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-73" w:type="dxa"/>
        <w:tblLook w:val="0000" w:firstRow="0" w:lastRow="0" w:firstColumn="0" w:lastColumn="0" w:noHBand="0" w:noVBand="0"/>
      </w:tblPr>
      <w:tblGrid>
        <w:gridCol w:w="5100"/>
        <w:gridCol w:w="317"/>
        <w:gridCol w:w="5004"/>
      </w:tblGrid>
      <w:tr w:rsidR="001B7AC4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:rsidR="001B7AC4" w:rsidRPr="000F59D1" w:rsidRDefault="001B7AC4">
            <w:pPr>
              <w:pStyle w:val="GOSTTitul0"/>
            </w:pPr>
            <w:bookmarkStart w:id="0" w:name="_Toc113440581"/>
            <w:bookmarkStart w:id="1" w:name="_Toc113440670"/>
            <w:bookmarkStart w:id="2" w:name="_Toc113440778"/>
            <w:bookmarkStart w:id="3" w:name="_Toc113443465"/>
            <w:bookmarkStart w:id="4" w:name="_Toc113443557"/>
            <w:bookmarkStart w:id="5" w:name="_GoBack"/>
            <w:bookmarkEnd w:id="5"/>
          </w:p>
        </w:tc>
      </w:tr>
      <w:tr w:rsidR="001B7AC4">
        <w:trPr>
          <w:trHeight w:hRule="exact" w:val="2980"/>
        </w:trPr>
        <w:tc>
          <w:tcPr>
            <w:tcW w:w="5000" w:type="pct"/>
            <w:gridSpan w:val="3"/>
            <w:vAlign w:val="center"/>
          </w:tcPr>
          <w:p w:rsidR="001B7AC4" w:rsidRDefault="001B7AC4">
            <w:pPr>
              <w:pStyle w:val="GOSTTitul1"/>
            </w:pPr>
          </w:p>
        </w:tc>
      </w:tr>
      <w:tr w:rsidR="001B7AC4">
        <w:trPr>
          <w:trHeight w:val="2128"/>
        </w:trPr>
        <w:tc>
          <w:tcPr>
            <w:tcW w:w="5000" w:type="pct"/>
            <w:gridSpan w:val="3"/>
            <w:vAlign w:val="center"/>
          </w:tcPr>
          <w:p w:rsidR="001B7AC4" w:rsidRDefault="001B7AC4">
            <w:pPr>
              <w:pStyle w:val="GOSTTitul1"/>
            </w:pPr>
          </w:p>
        </w:tc>
      </w:tr>
      <w:tr w:rsidR="001B7AC4">
        <w:trPr>
          <w:trHeight w:hRule="exact" w:val="1495"/>
        </w:trPr>
        <w:tc>
          <w:tcPr>
            <w:tcW w:w="5000" w:type="pct"/>
            <w:gridSpan w:val="3"/>
            <w:vAlign w:val="bottom"/>
          </w:tcPr>
          <w:p w:rsidR="001B7AC4" w:rsidRDefault="00FF6422">
            <w:pPr>
              <w:pStyle w:val="GOSTTitul2"/>
              <w:rPr>
                <w:rFonts w:eastAsia="Calibri"/>
              </w:rPr>
            </w:pPr>
            <w:r>
              <w:rPr>
                <w:rFonts w:eastAsia="Calibri"/>
              </w:rPr>
              <w:t>База знаний</w:t>
            </w:r>
          </w:p>
          <w:p w:rsidR="001B7AC4" w:rsidRDefault="00FF6422" w:rsidP="00FF6422">
            <w:pPr>
              <w:pStyle w:val="GOSTTitul2"/>
            </w:pPr>
            <w:r>
              <w:rPr>
                <w:rFonts w:eastAsia="Calibri"/>
              </w:rPr>
              <w:t>(Перечень основных ошибок и разъяснения по отдельным процессам в ПУД)</w:t>
            </w:r>
          </w:p>
        </w:tc>
      </w:tr>
      <w:tr w:rsidR="001B7AC4">
        <w:trPr>
          <w:trHeight w:hRule="exact" w:val="567"/>
        </w:trPr>
        <w:tc>
          <w:tcPr>
            <w:tcW w:w="5000" w:type="pct"/>
            <w:gridSpan w:val="3"/>
            <w:vAlign w:val="bottom"/>
          </w:tcPr>
          <w:p w:rsidR="001B7AC4" w:rsidRDefault="001B7AC4">
            <w:pPr>
              <w:pStyle w:val="GOSTTitulnamedoc"/>
              <w:rPr>
                <w:rFonts w:ascii="Times New Roman Полужирный" w:eastAsia="Calibri" w:hAnsi="Times New Roman Полужирный"/>
              </w:rPr>
            </w:pPr>
          </w:p>
        </w:tc>
      </w:tr>
      <w:tr w:rsidR="001B7AC4">
        <w:trPr>
          <w:trHeight w:hRule="exact" w:val="703"/>
        </w:trPr>
        <w:tc>
          <w:tcPr>
            <w:tcW w:w="5000" w:type="pct"/>
            <w:gridSpan w:val="3"/>
            <w:vAlign w:val="center"/>
          </w:tcPr>
          <w:p w:rsidR="001B7AC4" w:rsidRDefault="001B7AC4">
            <w:pPr>
              <w:pStyle w:val="GOSTTitul1"/>
            </w:pPr>
          </w:p>
        </w:tc>
      </w:tr>
      <w:tr w:rsidR="001B7AC4">
        <w:trPr>
          <w:trHeight w:val="301"/>
        </w:trPr>
        <w:tc>
          <w:tcPr>
            <w:tcW w:w="5000" w:type="pct"/>
            <w:gridSpan w:val="3"/>
            <w:vAlign w:val="center"/>
          </w:tcPr>
          <w:p w:rsidR="001B7AC4" w:rsidRDefault="001B7AC4">
            <w:pPr>
              <w:pStyle w:val="GOSTTitul0"/>
            </w:pPr>
          </w:p>
        </w:tc>
      </w:tr>
      <w:tr w:rsidR="001B7AC4">
        <w:trPr>
          <w:trHeight w:val="380"/>
        </w:trPr>
        <w:tc>
          <w:tcPr>
            <w:tcW w:w="5000" w:type="pct"/>
            <w:gridSpan w:val="3"/>
            <w:vAlign w:val="center"/>
          </w:tcPr>
          <w:p w:rsidR="001B7AC4" w:rsidRDefault="001B7AC4">
            <w:pPr>
              <w:pStyle w:val="GOSTTitul0"/>
            </w:pPr>
          </w:p>
        </w:tc>
      </w:tr>
      <w:tr w:rsidR="001B7AC4">
        <w:trPr>
          <w:trHeight w:val="316"/>
        </w:trPr>
        <w:tc>
          <w:tcPr>
            <w:tcW w:w="2447" w:type="pct"/>
            <w:vAlign w:val="center"/>
          </w:tcPr>
          <w:p w:rsidR="001B7AC4" w:rsidRDefault="001B7AC4">
            <w:pPr>
              <w:pStyle w:val="GOSTTitul0"/>
            </w:pPr>
          </w:p>
        </w:tc>
        <w:tc>
          <w:tcPr>
            <w:tcW w:w="152" w:type="pct"/>
            <w:vAlign w:val="center"/>
          </w:tcPr>
          <w:p w:rsidR="001B7AC4" w:rsidRDefault="001B7AC4">
            <w:pPr>
              <w:pStyle w:val="GOSTTitul0"/>
            </w:pPr>
          </w:p>
        </w:tc>
        <w:tc>
          <w:tcPr>
            <w:tcW w:w="2401" w:type="pct"/>
            <w:vAlign w:val="center"/>
          </w:tcPr>
          <w:p w:rsidR="001B7AC4" w:rsidRDefault="001B7AC4">
            <w:pPr>
              <w:pStyle w:val="GOSTTitul0"/>
            </w:pPr>
          </w:p>
        </w:tc>
      </w:tr>
      <w:tr w:rsidR="001B7AC4">
        <w:trPr>
          <w:trHeight w:val="1244"/>
        </w:trPr>
        <w:tc>
          <w:tcPr>
            <w:tcW w:w="2447" w:type="pct"/>
          </w:tcPr>
          <w:p w:rsidR="001B7AC4" w:rsidRDefault="001B7AC4">
            <w:pPr>
              <w:pStyle w:val="GOSTTitul0"/>
            </w:pPr>
          </w:p>
        </w:tc>
        <w:tc>
          <w:tcPr>
            <w:tcW w:w="152" w:type="pct"/>
          </w:tcPr>
          <w:p w:rsidR="001B7AC4" w:rsidRDefault="001B7AC4">
            <w:pPr>
              <w:pStyle w:val="41"/>
              <w:rPr>
                <w:rFonts w:cs="Times New Roman"/>
                <w:b w:val="0"/>
                <w:bCs w:val="0"/>
                <w:iCs w:val="0"/>
                <w:sz w:val="28"/>
                <w:szCs w:val="28"/>
              </w:rPr>
            </w:pPr>
          </w:p>
        </w:tc>
        <w:tc>
          <w:tcPr>
            <w:tcW w:w="2401" w:type="pct"/>
          </w:tcPr>
          <w:p w:rsidR="001B7AC4" w:rsidRDefault="001B7AC4">
            <w:pPr>
              <w:pStyle w:val="GOSTTitul0"/>
            </w:pPr>
          </w:p>
        </w:tc>
      </w:tr>
      <w:tr w:rsidR="001B7AC4">
        <w:trPr>
          <w:trHeight w:val="2296"/>
        </w:trPr>
        <w:tc>
          <w:tcPr>
            <w:tcW w:w="2447" w:type="pct"/>
          </w:tcPr>
          <w:p w:rsidR="001B7AC4" w:rsidRDefault="001B7AC4">
            <w:pPr>
              <w:pStyle w:val="GOSTTitul0"/>
            </w:pPr>
          </w:p>
          <w:p w:rsidR="001B7AC4" w:rsidRDefault="001B7AC4">
            <w:pPr>
              <w:pStyle w:val="GOSTTitul0"/>
            </w:pPr>
          </w:p>
          <w:p w:rsidR="001B7AC4" w:rsidRDefault="001B7AC4">
            <w:pPr>
              <w:pStyle w:val="GOSTTitul0"/>
            </w:pPr>
          </w:p>
        </w:tc>
        <w:tc>
          <w:tcPr>
            <w:tcW w:w="152" w:type="pct"/>
          </w:tcPr>
          <w:p w:rsidR="001B7AC4" w:rsidRDefault="001B7AC4">
            <w:pPr>
              <w:pStyle w:val="41"/>
              <w:rPr>
                <w:rFonts w:cs="Times New Roman"/>
                <w:b w:val="0"/>
                <w:bCs w:val="0"/>
                <w:iCs w:val="0"/>
                <w:sz w:val="28"/>
                <w:szCs w:val="28"/>
              </w:rPr>
            </w:pPr>
          </w:p>
        </w:tc>
        <w:tc>
          <w:tcPr>
            <w:tcW w:w="2401" w:type="pct"/>
          </w:tcPr>
          <w:p w:rsidR="001B7AC4" w:rsidRDefault="001B7AC4">
            <w:pPr>
              <w:pStyle w:val="GOSTTitul0"/>
            </w:pPr>
          </w:p>
          <w:p w:rsidR="001B7AC4" w:rsidRDefault="001B7AC4">
            <w:pPr>
              <w:pStyle w:val="GOSTTitul0"/>
            </w:pPr>
          </w:p>
          <w:p w:rsidR="001B7AC4" w:rsidRDefault="001B7AC4">
            <w:pPr>
              <w:pStyle w:val="GOSTTitul0"/>
            </w:pPr>
          </w:p>
        </w:tc>
      </w:tr>
    </w:tbl>
    <w:p w:rsidR="001B7AC4" w:rsidRDefault="001B7AC4"/>
    <w:p w:rsidR="001B7AC4" w:rsidRDefault="001B7AC4"/>
    <w:p w:rsidR="001B7AC4" w:rsidRDefault="00765FF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Актуализировано на </w:t>
      </w:r>
      <w:r w:rsidR="00FE6406">
        <w:rPr>
          <w:rFonts w:ascii="Times New Roman" w:hAnsi="Times New Roman" w:cs="Times New Roman"/>
          <w:sz w:val="32"/>
          <w:szCs w:val="32"/>
          <w:lang w:val="en-US"/>
        </w:rPr>
        <w:t>03</w:t>
      </w:r>
      <w:r w:rsidR="00FF6422">
        <w:rPr>
          <w:rFonts w:ascii="Times New Roman" w:hAnsi="Times New Roman" w:cs="Times New Roman"/>
          <w:sz w:val="32"/>
          <w:szCs w:val="32"/>
        </w:rPr>
        <w:t>.</w:t>
      </w:r>
      <w:r w:rsidR="00114CDD">
        <w:rPr>
          <w:rFonts w:ascii="Times New Roman" w:hAnsi="Times New Roman" w:cs="Times New Roman"/>
          <w:sz w:val="32"/>
          <w:szCs w:val="32"/>
        </w:rPr>
        <w:t>0</w:t>
      </w:r>
      <w:r w:rsidR="00FE6406">
        <w:rPr>
          <w:rFonts w:ascii="Times New Roman" w:hAnsi="Times New Roman" w:cs="Times New Roman"/>
          <w:sz w:val="32"/>
          <w:szCs w:val="32"/>
          <w:lang w:val="en-US"/>
        </w:rPr>
        <w:t>4</w:t>
      </w:r>
      <w:r w:rsidR="00FF6422">
        <w:rPr>
          <w:rFonts w:ascii="Times New Roman" w:hAnsi="Times New Roman" w:cs="Times New Roman"/>
          <w:sz w:val="32"/>
          <w:szCs w:val="32"/>
        </w:rPr>
        <w:t>.202</w:t>
      </w:r>
      <w:r w:rsidR="00114CDD">
        <w:rPr>
          <w:rFonts w:ascii="Times New Roman" w:hAnsi="Times New Roman" w:cs="Times New Roman"/>
          <w:sz w:val="32"/>
          <w:szCs w:val="32"/>
        </w:rPr>
        <w:t>5</w:t>
      </w:r>
      <w:r w:rsidR="00FF6422">
        <w:rPr>
          <w:rFonts w:ascii="Times New Roman" w:hAnsi="Times New Roman" w:cs="Times New Roman"/>
          <w:sz w:val="32"/>
          <w:szCs w:val="32"/>
        </w:rPr>
        <w:br w:type="page" w:clear="all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6219156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33115" w:rsidRDefault="00C33115">
          <w:pPr>
            <w:pStyle w:val="a7"/>
          </w:pPr>
          <w:r>
            <w:t>Оглавление</w:t>
          </w:r>
        </w:p>
        <w:p w:rsidR="00B401F7" w:rsidRDefault="00C33115">
          <w:pPr>
            <w:pStyle w:val="11"/>
            <w:tabs>
              <w:tab w:val="left" w:pos="44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4647252" w:history="1">
            <w:r w:rsidR="00B401F7" w:rsidRPr="005117AE">
              <w:rPr>
                <w:rStyle w:val="a8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Общие вопросы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_Toc194647252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53" w:history="1">
            <w:r w:rsidR="00B401F7" w:rsidRPr="005117AE">
              <w:rPr>
                <w:rStyle w:val="a8"/>
                <w:rFonts w:cs="Times New Roman"/>
                <w:noProof/>
              </w:rPr>
              <w:t>1.1.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Требования к оформлению обращений от ОТР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_Toc194647253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54" w:history="1">
            <w:r w:rsidR="00B401F7" w:rsidRPr="005117AE">
              <w:rPr>
                <w:rStyle w:val="a8"/>
                <w:rFonts w:cs="Times New Roman"/>
                <w:noProof/>
              </w:rPr>
              <w:t>1.2.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Требования к АРМ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_Toc194647254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55" w:history="1">
            <w:r w:rsidR="00B401F7" w:rsidRPr="005117AE">
              <w:rPr>
                <w:rStyle w:val="a8"/>
                <w:rFonts w:cs="Times New Roman"/>
                <w:noProof/>
              </w:rPr>
              <w:t>1.3.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Нужно получать ЭП на сотрудников, которые не обладают правом подписи?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_Toc194647255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56" w:history="1">
            <w:r w:rsidR="00B401F7" w:rsidRPr="005117AE">
              <w:rPr>
                <w:rStyle w:val="a8"/>
                <w:rFonts w:cs="Times New Roman"/>
                <w:noProof/>
              </w:rPr>
              <w:t>1.4.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Нужно ли после плановой смены сертификата ЭП перерегистрироваться через ПОИБ СОБИ для доступа в ПУД?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_Toc194647256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57" w:history="1">
            <w:r w:rsidR="00B401F7" w:rsidRPr="005117AE">
              <w:rPr>
                <w:rStyle w:val="a8"/>
                <w:rFonts w:cs="Times New Roman"/>
                <w:noProof/>
              </w:rPr>
              <w:t>1.5.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Как получить доступ к «Подсистеме управления доходами» и зарегистрировать новых пользователей для работы в этой подсистеме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_Toc194647257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58" w:history="1">
            <w:r w:rsidR="00B401F7" w:rsidRPr="005117AE">
              <w:rPr>
                <w:rStyle w:val="a8"/>
                <w:rFonts w:cs="Times New Roman"/>
                <w:noProof/>
              </w:rPr>
              <w:t>1.6.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Полномочия для администраторов доходов и ТОФК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_Toc194647258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59" w:history="1">
            <w:r w:rsidR="00B401F7" w:rsidRPr="005117AE">
              <w:rPr>
                <w:rStyle w:val="a8"/>
                <w:rFonts w:cs="Times New Roman"/>
                <w:noProof/>
              </w:rPr>
              <w:t>1.7.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Что доступно под ролью ПУД_110 ЛК ТОФК. Администратор технической поддержки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_Toc194647259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6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0" w:history="1">
            <w:r w:rsidR="00B401F7" w:rsidRPr="005117AE">
              <w:rPr>
                <w:rStyle w:val="a8"/>
                <w:rFonts w:cs="Times New Roman"/>
                <w:noProof/>
              </w:rPr>
              <w:t>1.8.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л/с АДБ, включенного в закрытую часть СвР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_Toc194647260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7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1" w:history="1">
            <w:r w:rsidR="00B401F7" w:rsidRPr="005117AE">
              <w:rPr>
                <w:rStyle w:val="a8"/>
                <w:rFonts w:cs="Times New Roman"/>
                <w:noProof/>
              </w:rPr>
              <w:t>1.9.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Подключение пользователей централизованных бухгалтерий/ФО для ведения счета Организации (пользователей, ведущих несколько ЛС администраторов)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_Toc194647261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8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2" w:history="1">
            <w:r w:rsidR="00B401F7" w:rsidRPr="005117AE">
              <w:rPr>
                <w:rStyle w:val="a8"/>
                <w:rFonts w:cs="Times New Roman"/>
                <w:noProof/>
              </w:rPr>
              <w:t>1.10.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Особенности работы клиентов, имеющих ЛС АДБ, обсуживающиеся в разных УФК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_Toc194647262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8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3" w:history="1">
            <w:r w:rsidR="00B401F7" w:rsidRPr="005117AE">
              <w:rPr>
                <w:rStyle w:val="a8"/>
                <w:rFonts w:cs="Times New Roman"/>
                <w:noProof/>
              </w:rPr>
              <w:t>1.11.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Где настроить номер телефона?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_Toc194647263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8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4" w:history="1">
            <w:r w:rsidR="00B401F7" w:rsidRPr="005117AE">
              <w:rPr>
                <w:rStyle w:val="a8"/>
                <w:rFonts w:cs="Times New Roman"/>
                <w:noProof/>
              </w:rPr>
              <w:t>1.12.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Где настроить должность/ подразделение?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_Toc194647264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9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5" w:history="1">
            <w:r w:rsidR="00B401F7" w:rsidRPr="005117AE">
              <w:rPr>
                <w:rStyle w:val="a8"/>
                <w:rFonts w:cs="Times New Roman"/>
                <w:noProof/>
              </w:rPr>
              <w:t>1.13.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Взаимодействие с клиентами, обслуживающимися в ОЦБ в ПФХД(1С)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_Toc194647265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10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6" w:history="1">
            <w:r w:rsidR="00B401F7" w:rsidRPr="005117AE">
              <w:rPr>
                <w:rStyle w:val="a8"/>
                <w:rFonts w:cs="Times New Roman"/>
                <w:noProof/>
              </w:rPr>
              <w:t>1.14.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Каким образом в ЛК ПУД ЭБ получать информацию ГАДБ по подведомственным АДБ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_Toc194647266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10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7" w:history="1">
            <w:r w:rsidR="00B401F7" w:rsidRPr="005117AE">
              <w:rPr>
                <w:rStyle w:val="a8"/>
                <w:rFonts w:cs="Times New Roman"/>
                <w:noProof/>
              </w:rPr>
              <w:t>1.15.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В ПОИБ СОБИ у клиента назначены роли для работы в ПУД ЭБ. В Сводном реестре имеется запись «АДБ с полномочиями ГАДБ». При попытке зайти в разделы документы АДБ выходит сообщение "{"code": "error", "message": Полномочия Вашей организации ПУД"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_Toc194647267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10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8" w:history="1">
            <w:r w:rsidR="00B401F7" w:rsidRPr="005117AE">
              <w:rPr>
                <w:rStyle w:val="a8"/>
                <w:rFonts w:cs="Times New Roman"/>
                <w:noProof/>
              </w:rPr>
              <w:t>1.16.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Каким образом в личном кабинете ПУД ЭБ получать информацию ФО и ГВФ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_Toc194647268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11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69" w:history="1">
            <w:r w:rsidR="00B401F7" w:rsidRPr="005117AE">
              <w:rPr>
                <w:rStyle w:val="a8"/>
                <w:rFonts w:cs="Times New Roman"/>
                <w:noProof/>
              </w:rPr>
              <w:t>1.17.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Где настраивается признак получения Дополнительного финансирования?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_Toc194647269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11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0" w:history="1">
            <w:r w:rsidR="00B401F7" w:rsidRPr="005117AE">
              <w:rPr>
                <w:rStyle w:val="a8"/>
                <w:rFonts w:cs="Times New Roman"/>
                <w:noProof/>
              </w:rPr>
              <w:t>1.18.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Где найти инструкцию, руководство пользователя, обучающие материалы по работе в личном кабинете ПУД ЭБ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_Toc194647270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11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1" w:history="1">
            <w:r w:rsidR="00B401F7" w:rsidRPr="005117AE">
              <w:rPr>
                <w:rStyle w:val="a8"/>
                <w:rFonts w:cs="Times New Roman"/>
                <w:noProof/>
              </w:rPr>
              <w:t>1.19.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Настройка листов согласования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_Toc194647271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12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2" w:history="1">
            <w:r w:rsidR="00B401F7" w:rsidRPr="005117AE">
              <w:rPr>
                <w:rStyle w:val="a8"/>
                <w:rFonts w:cs="Times New Roman"/>
                <w:noProof/>
              </w:rPr>
              <w:t>1.20.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Настройка листа согласования для ТОФК как АДБ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_Toc194647272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12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3" w:history="1">
            <w:r w:rsidR="00B401F7" w:rsidRPr="005117AE">
              <w:rPr>
                <w:rStyle w:val="a8"/>
                <w:rFonts w:cs="Times New Roman"/>
                <w:noProof/>
              </w:rPr>
              <w:t>1.21.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Невозможно создать новую запись в экранной форме, отсутствуют формуляры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_Toc194647273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13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4" w:history="1">
            <w:r w:rsidR="00B401F7" w:rsidRPr="005117AE">
              <w:rPr>
                <w:rStyle w:val="a8"/>
                <w:rFonts w:cs="Times New Roman"/>
                <w:noProof/>
              </w:rPr>
              <w:t>1.22.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Утверждение документов, если в КОП отсутствует гл. бухгалтер.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_Toc194647274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13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5" w:history="1">
            <w:r w:rsidR="00B401F7" w:rsidRPr="005117AE">
              <w:rPr>
                <w:rStyle w:val="a8"/>
                <w:rFonts w:cs="Times New Roman"/>
                <w:noProof/>
              </w:rPr>
              <w:t>1.23.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При добавлении согласующих лиц в шаблон листа согласования, система не видит пользователей (Нет данных)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_Toc194647275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6" w:history="1">
            <w:r w:rsidR="00B401F7" w:rsidRPr="005117AE">
              <w:rPr>
                <w:rStyle w:val="a8"/>
                <w:rFonts w:cs="Times New Roman"/>
                <w:noProof/>
              </w:rPr>
              <w:t>1.24.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Где посмотреть ЭП в документах с данными сертификата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_Toc194647276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7" w:history="1">
            <w:r w:rsidR="00B401F7" w:rsidRPr="005117AE">
              <w:rPr>
                <w:rStyle w:val="a8"/>
                <w:rFonts w:cs="Times New Roman"/>
                <w:noProof/>
              </w:rPr>
              <w:t>1.25.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Как посмотреть идентификатор документа (</w:t>
            </w:r>
            <w:r w:rsidR="00B401F7" w:rsidRPr="005117AE">
              <w:rPr>
                <w:rStyle w:val="a8"/>
                <w:noProof/>
                <w:lang w:val="en-US"/>
              </w:rPr>
              <w:t>guid</w:t>
            </w:r>
            <w:r w:rsidR="00B401F7" w:rsidRPr="005117AE">
              <w:rPr>
                <w:rStyle w:val="a8"/>
                <w:noProof/>
              </w:rPr>
              <w:t>)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_Toc194647277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8" w:history="1">
            <w:r w:rsidR="00B401F7" w:rsidRPr="005117AE">
              <w:rPr>
                <w:rStyle w:val="a8"/>
                <w:rFonts w:cs="Times New Roman"/>
                <w:noProof/>
              </w:rPr>
              <w:t>1.26.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Как почистить куки, кеши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_Toc194647278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15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79" w:history="1">
            <w:r w:rsidR="00B401F7" w:rsidRPr="005117AE">
              <w:rPr>
                <w:rStyle w:val="a8"/>
                <w:rFonts w:cs="Times New Roman"/>
                <w:noProof/>
              </w:rPr>
              <w:t>1.27.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 xml:space="preserve">Создание </w:t>
            </w:r>
            <w:r w:rsidR="00B401F7" w:rsidRPr="005117AE">
              <w:rPr>
                <w:rStyle w:val="a8"/>
                <w:noProof/>
                <w:lang w:val="en-US"/>
              </w:rPr>
              <w:t>Har</w:t>
            </w:r>
            <w:r w:rsidR="00B401F7" w:rsidRPr="005117AE">
              <w:rPr>
                <w:rStyle w:val="a8"/>
                <w:noProof/>
              </w:rPr>
              <w:t xml:space="preserve"> файла для диагностики проблем.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_Toc194647279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16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80" w:history="1">
            <w:r w:rsidR="00B401F7" w:rsidRPr="005117AE">
              <w:rPr>
                <w:rStyle w:val="a8"/>
                <w:rFonts w:cs="Times New Roman"/>
                <w:noProof/>
              </w:rPr>
              <w:t>1.28.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Задачи по расписанию. Просмотр сценария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_Toc194647280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20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110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81" w:history="1">
            <w:r w:rsidR="00B401F7" w:rsidRPr="005117AE">
              <w:rPr>
                <w:rStyle w:val="a8"/>
                <w:rFonts w:cs="Times New Roman"/>
                <w:noProof/>
              </w:rPr>
              <w:t>1.29.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Вывод на печать списком всех документов/ документов одной страницы списковой формы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_Toc194647281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20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11"/>
            <w:tabs>
              <w:tab w:val="left" w:pos="44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82" w:history="1">
            <w:r w:rsidR="00B401F7" w:rsidRPr="005117AE">
              <w:rPr>
                <w:rStyle w:val="a8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Перечень ошибок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_Toc194647282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21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83" w:history="1">
            <w:r w:rsidR="00B401F7" w:rsidRPr="005117AE">
              <w:rPr>
                <w:rStyle w:val="a8"/>
                <w:rFonts w:cs="Times New Roman"/>
                <w:noProof/>
              </w:rPr>
              <w:t>2.1.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Документы АДБ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_Toc194647283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21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31"/>
            <w:tabs>
              <w:tab w:val="left" w:pos="1320"/>
              <w:tab w:val="right" w:leader="dot" w:pos="10195"/>
            </w:tabs>
            <w:rPr>
              <w:rFonts w:cstheme="minorBidi"/>
              <w:noProof/>
            </w:rPr>
          </w:pPr>
          <w:hyperlink w:anchor="_Toc194647284" w:history="1">
            <w:r w:rsidR="00B401F7" w:rsidRPr="005117AE">
              <w:rPr>
                <w:rStyle w:val="a8"/>
                <w:rFonts w:ascii="Arial" w:hAnsi="Arial"/>
                <w:noProof/>
              </w:rPr>
              <w:t>2.1.1.</w:t>
            </w:r>
            <w:r w:rsidR="00B401F7">
              <w:rPr>
                <w:rFonts w:cstheme="minorBidi"/>
                <w:noProof/>
              </w:rPr>
              <w:tab/>
            </w:r>
            <w:r w:rsidR="00B401F7" w:rsidRPr="005117AE">
              <w:rPr>
                <w:rStyle w:val="a8"/>
                <w:rFonts w:ascii="Arial" w:hAnsi="Arial"/>
                <w:noProof/>
              </w:rPr>
              <w:t>РСКП(уточнение). при создании нового документа в строке "Реквизиты уточняемого платежного документа" Столбцы УПНО и Идентификатор не заполнятся автоматически. Где брать информацию, чтобы заполнить данные столбцы?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_Toc194647284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21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31"/>
            <w:tabs>
              <w:tab w:val="left" w:pos="1320"/>
              <w:tab w:val="right" w:leader="dot" w:pos="10195"/>
            </w:tabs>
            <w:rPr>
              <w:rFonts w:cstheme="minorBidi"/>
              <w:noProof/>
            </w:rPr>
          </w:pPr>
          <w:hyperlink w:anchor="_Toc194647285" w:history="1">
            <w:r w:rsidR="00B401F7" w:rsidRPr="005117AE">
              <w:rPr>
                <w:rStyle w:val="a8"/>
                <w:rFonts w:ascii="Arial" w:hAnsi="Arial"/>
                <w:noProof/>
              </w:rPr>
              <w:t>2.1.2.</w:t>
            </w:r>
            <w:r w:rsidR="00B401F7">
              <w:rPr>
                <w:rFonts w:cstheme="minorBidi"/>
                <w:noProof/>
              </w:rPr>
              <w:tab/>
            </w:r>
            <w:r w:rsidR="00B401F7" w:rsidRPr="005117AE">
              <w:rPr>
                <w:rStyle w:val="a8"/>
                <w:rFonts w:ascii="Arial" w:hAnsi="Arial"/>
                <w:noProof/>
              </w:rPr>
              <w:t>Заполнение документов РСКП (уточнение) и РСКП (возврат) после проведения реорганизация бюджетов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_Toc194647285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21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31"/>
            <w:tabs>
              <w:tab w:val="left" w:pos="1320"/>
              <w:tab w:val="right" w:leader="dot" w:pos="10195"/>
            </w:tabs>
            <w:rPr>
              <w:rFonts w:cstheme="minorBidi"/>
              <w:noProof/>
            </w:rPr>
          </w:pPr>
          <w:hyperlink w:anchor="_Toc194647286" w:history="1">
            <w:r w:rsidR="00B401F7" w:rsidRPr="005117AE">
              <w:rPr>
                <w:rStyle w:val="a8"/>
                <w:rFonts w:ascii="Arial" w:hAnsi="Arial"/>
                <w:noProof/>
              </w:rPr>
              <w:t>2.1.3.</w:t>
            </w:r>
            <w:r w:rsidR="00B401F7">
              <w:rPr>
                <w:rFonts w:cstheme="minorBidi"/>
                <w:noProof/>
              </w:rPr>
              <w:tab/>
            </w:r>
            <w:r w:rsidR="00B401F7" w:rsidRPr="005117AE">
              <w:rPr>
                <w:rStyle w:val="a8"/>
                <w:rFonts w:ascii="Arial" w:hAnsi="Arial"/>
                <w:noProof/>
              </w:rPr>
              <w:t>РСКП уточнение/возврат не проходит контроль: не найдено Поступление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_Toc194647286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23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87" w:history="1">
            <w:r w:rsidR="00B401F7" w:rsidRPr="005117AE">
              <w:rPr>
                <w:rStyle w:val="a8"/>
                <w:rFonts w:cs="Times New Roman"/>
                <w:noProof/>
              </w:rPr>
              <w:t>2.2.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Документы ТОФК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_Toc194647287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88" w:history="1">
            <w:r w:rsidR="00B401F7" w:rsidRPr="005117AE">
              <w:rPr>
                <w:rStyle w:val="a8"/>
                <w:rFonts w:cs="Times New Roman"/>
                <w:noProof/>
              </w:rPr>
              <w:t>2.3.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Обработка Выписки по КС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_Toc194647288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31"/>
            <w:tabs>
              <w:tab w:val="left" w:pos="1320"/>
              <w:tab w:val="right" w:leader="dot" w:pos="10195"/>
            </w:tabs>
            <w:rPr>
              <w:rFonts w:cstheme="minorBidi"/>
              <w:noProof/>
            </w:rPr>
          </w:pPr>
          <w:hyperlink w:anchor="_Toc194647289" w:history="1">
            <w:r w:rsidR="00B401F7" w:rsidRPr="005117AE">
              <w:rPr>
                <w:rStyle w:val="a8"/>
                <w:rFonts w:ascii="Arial" w:hAnsi="Arial"/>
                <w:noProof/>
              </w:rPr>
              <w:t>2.3.1.</w:t>
            </w:r>
            <w:r w:rsidR="00B401F7">
              <w:rPr>
                <w:rFonts w:cstheme="minorBidi"/>
                <w:noProof/>
              </w:rPr>
              <w:tab/>
            </w:r>
            <w:r w:rsidR="00B401F7" w:rsidRPr="005117AE">
              <w:rPr>
                <w:rStyle w:val="a8"/>
                <w:rFonts w:ascii="Arial" w:hAnsi="Arial"/>
                <w:noProof/>
              </w:rPr>
              <w:t>В выписке по КС отсутствуют пп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_Toc194647289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0" w:history="1">
            <w:r w:rsidR="00B401F7" w:rsidRPr="005117AE">
              <w:rPr>
                <w:rStyle w:val="a8"/>
                <w:rFonts w:cs="Times New Roman"/>
                <w:noProof/>
              </w:rPr>
              <w:t>2.4.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Распределение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_Toc194647290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24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11"/>
            <w:tabs>
              <w:tab w:val="left" w:pos="44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1" w:history="1">
            <w:r w:rsidR="00B401F7" w:rsidRPr="005117AE">
              <w:rPr>
                <w:rStyle w:val="a8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Разъяснения по отдельным процессам в ПУД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_Toc194647291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26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2" w:history="1">
            <w:r w:rsidR="00B401F7" w:rsidRPr="005117AE">
              <w:rPr>
                <w:rStyle w:val="a8"/>
                <w:rFonts w:cs="Times New Roman"/>
                <w:noProof/>
              </w:rPr>
              <w:t>3.1.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rFonts w:ascii="-apple-system" w:hAnsi="-apple-system"/>
                <w:noProof/>
                <w:shd w:val="clear" w:color="auto" w:fill="FFFFFF"/>
              </w:rPr>
              <w:t>Как распечатать все ПП, которые находятся в составе выписки по ЛС?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_Toc194647292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26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3" w:history="1">
            <w:r w:rsidR="00B401F7" w:rsidRPr="005117AE">
              <w:rPr>
                <w:rStyle w:val="a8"/>
                <w:rFonts w:cs="Times New Roman"/>
                <w:noProof/>
              </w:rPr>
              <w:t>3.2.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rFonts w:ascii="-apple-system" w:hAnsi="-apple-system"/>
                <w:noProof/>
                <w:shd w:val="clear" w:color="auto" w:fill="FFFFFF"/>
              </w:rPr>
              <w:t>Формирование ИПЛ и ИКР в ПУД ЭБ.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_Toc194647293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26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4" w:history="1">
            <w:r w:rsidR="00B401F7" w:rsidRPr="005117AE">
              <w:rPr>
                <w:rStyle w:val="a8"/>
                <w:rFonts w:cs="Times New Roman"/>
                <w:noProof/>
              </w:rPr>
              <w:t>3.3.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rFonts w:ascii="-apple-system" w:hAnsi="-apple-system"/>
                <w:noProof/>
                <w:shd w:val="clear" w:color="auto" w:fill="FFFFFF"/>
              </w:rPr>
              <w:t>Просмотр ошибок в Уведомлениях по проводимым операциям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_Toc194647294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26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11"/>
            <w:tabs>
              <w:tab w:val="left" w:pos="44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5" w:history="1">
            <w:r w:rsidR="00B401F7" w:rsidRPr="005117AE">
              <w:rPr>
                <w:rStyle w:val="a8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Типовые ответы 2-ой линии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_Toc194647295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28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6" w:history="1">
            <w:r w:rsidR="00B401F7" w:rsidRPr="005117AE">
              <w:rPr>
                <w:rStyle w:val="a8"/>
                <w:rFonts w:cs="Times New Roman"/>
                <w:noProof/>
              </w:rPr>
              <w:t>4.1.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Нет возможности зайти в ПУД ЭБ. Все роли назначены.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_Toc194647296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28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7" w:history="1">
            <w:r w:rsidR="00B401F7" w:rsidRPr="005117AE">
              <w:rPr>
                <w:rStyle w:val="a8"/>
                <w:rFonts w:cs="Times New Roman"/>
                <w:noProof/>
              </w:rPr>
              <w:t>4.2.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При недоступности системы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_Toc194647297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28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8" w:history="1">
            <w:r w:rsidR="00B401F7" w:rsidRPr="005117AE">
              <w:rPr>
                <w:rStyle w:val="a8"/>
                <w:rFonts w:cs="Times New Roman"/>
                <w:noProof/>
              </w:rPr>
              <w:t>4.3.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Обращение возобновили, при этом в первичном обращении не были указаны эти документы.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_Toc194647298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28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299" w:history="1">
            <w:r w:rsidR="00B401F7" w:rsidRPr="005117AE">
              <w:rPr>
                <w:rStyle w:val="a8"/>
                <w:rFonts w:cs="Times New Roman"/>
                <w:noProof/>
              </w:rPr>
              <w:t>4.4.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Файл импорта не соответствует форматам ТФО.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_Toc194647299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28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0" w:history="1">
            <w:r w:rsidR="00B401F7" w:rsidRPr="005117AE">
              <w:rPr>
                <w:rStyle w:val="a8"/>
                <w:rFonts w:cs="Times New Roman"/>
                <w:noProof/>
              </w:rPr>
              <w:t>4.5.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Работа в ПУД до даты миграции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_Toc194647300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29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11"/>
            <w:tabs>
              <w:tab w:val="left" w:pos="44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1" w:history="1">
            <w:r w:rsidR="00B401F7" w:rsidRPr="005117AE">
              <w:rPr>
                <w:rStyle w:val="a8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«Лайфхаки» от мигрировавших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_Toc194647301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30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2" w:history="1">
            <w:r w:rsidR="00B401F7" w:rsidRPr="005117AE">
              <w:rPr>
                <w:rStyle w:val="a8"/>
                <w:rFonts w:cs="Times New Roman"/>
                <w:noProof/>
              </w:rPr>
              <w:t>5.1.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Диагностические отчеты после миграции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_Toc194647302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30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3" w:history="1">
            <w:r w:rsidR="00B401F7" w:rsidRPr="005117AE">
              <w:rPr>
                <w:rStyle w:val="a8"/>
                <w:rFonts w:cs="Times New Roman"/>
                <w:noProof/>
              </w:rPr>
              <w:t>5.2.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Закрытие/открытие опердней после миграции (ПУиО/ПУД)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_Toc194647303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31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4" w:history="1">
            <w:r w:rsidR="00B401F7" w:rsidRPr="005117AE">
              <w:rPr>
                <w:rStyle w:val="a8"/>
                <w:rFonts w:cs="Times New Roman"/>
                <w:noProof/>
              </w:rPr>
              <w:t>5.3.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Некорректное определение кода причины НВС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_Toc194647304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32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5" w:history="1">
            <w:r w:rsidR="00B401F7" w:rsidRPr="005117AE">
              <w:rPr>
                <w:rStyle w:val="a8"/>
                <w:rFonts w:cs="Times New Roman"/>
                <w:noProof/>
              </w:rPr>
              <w:t>5.4.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Формирование отчета по ф.0531888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_Toc194647305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32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6" w:history="1">
            <w:r w:rsidR="00B401F7" w:rsidRPr="005117AE">
              <w:rPr>
                <w:rStyle w:val="a8"/>
                <w:rFonts w:cs="Times New Roman"/>
                <w:noProof/>
              </w:rPr>
              <w:t>5.5.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Инструкция по настройке ПФХД для загрузки выписок из ПУД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_Toc194647306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32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7" w:history="1">
            <w:r w:rsidR="00B401F7" w:rsidRPr="005117AE">
              <w:rPr>
                <w:rStyle w:val="a8"/>
                <w:rFonts w:cs="Times New Roman"/>
                <w:noProof/>
              </w:rPr>
              <w:t>5.6.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Повторное формирование СМО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_Toc194647307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32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8" w:history="1">
            <w:r w:rsidR="00B401F7" w:rsidRPr="005117AE">
              <w:rPr>
                <w:rStyle w:val="a8"/>
                <w:rFonts w:cs="Times New Roman"/>
                <w:noProof/>
              </w:rPr>
              <w:t>5.7.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Взнос средств по РКД на 04 ЛС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_Toc194647308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32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B401F7" w:rsidRDefault="00C71620">
          <w:pPr>
            <w:pStyle w:val="21"/>
            <w:tabs>
              <w:tab w:val="left" w:pos="880"/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4647309" w:history="1">
            <w:r w:rsidR="00B401F7" w:rsidRPr="005117AE">
              <w:rPr>
                <w:rStyle w:val="a8"/>
                <w:rFonts w:cs="Times New Roman"/>
                <w:noProof/>
              </w:rPr>
              <w:t>5.8.</w:t>
            </w:r>
            <w:r w:rsidR="00B401F7">
              <w:rPr>
                <w:rFonts w:eastAsiaTheme="minorEastAsia"/>
                <w:noProof/>
                <w:lang w:eastAsia="ru-RU"/>
              </w:rPr>
              <w:tab/>
            </w:r>
            <w:r w:rsidR="00B401F7" w:rsidRPr="005117AE">
              <w:rPr>
                <w:rStyle w:val="a8"/>
                <w:noProof/>
              </w:rPr>
              <w:t>УУК в АСФК осталось в статусе 704</w:t>
            </w:r>
            <w:r w:rsidR="00B401F7">
              <w:rPr>
                <w:noProof/>
                <w:webHidden/>
              </w:rPr>
              <w:tab/>
            </w:r>
            <w:r w:rsidR="00B401F7">
              <w:rPr>
                <w:noProof/>
                <w:webHidden/>
              </w:rPr>
              <w:fldChar w:fldCharType="begin"/>
            </w:r>
            <w:r w:rsidR="00B401F7">
              <w:rPr>
                <w:noProof/>
                <w:webHidden/>
              </w:rPr>
              <w:instrText xml:space="preserve"> PAGEREF _Toc194647309 \h </w:instrText>
            </w:r>
            <w:r w:rsidR="00B401F7">
              <w:rPr>
                <w:noProof/>
                <w:webHidden/>
              </w:rPr>
            </w:r>
            <w:r w:rsidR="00B401F7">
              <w:rPr>
                <w:noProof/>
                <w:webHidden/>
              </w:rPr>
              <w:fldChar w:fldCharType="separate"/>
            </w:r>
            <w:r w:rsidR="00B401F7">
              <w:rPr>
                <w:noProof/>
                <w:webHidden/>
              </w:rPr>
              <w:t>32</w:t>
            </w:r>
            <w:r w:rsidR="00B401F7">
              <w:rPr>
                <w:noProof/>
                <w:webHidden/>
              </w:rPr>
              <w:fldChar w:fldCharType="end"/>
            </w:r>
          </w:hyperlink>
        </w:p>
        <w:p w:rsidR="00C33115" w:rsidRDefault="00C33115">
          <w:r>
            <w:rPr>
              <w:b/>
              <w:bCs/>
            </w:rPr>
            <w:fldChar w:fldCharType="end"/>
          </w:r>
        </w:p>
      </w:sdtContent>
    </w:sdt>
    <w:p w:rsidR="001B7AC4" w:rsidRDefault="00FF6422">
      <w:pPr>
        <w:rPr>
          <w:rFonts w:ascii="Times New Roman" w:eastAsia="Times New Roman" w:hAnsi="Times New Roman" w:cs="Times New Roman"/>
          <w:lang w:eastAsia="ru-RU"/>
        </w:rPr>
      </w:pPr>
      <w:r>
        <w:br w:type="page" w:clear="all"/>
      </w:r>
    </w:p>
    <w:p w:rsidR="00713943" w:rsidRDefault="00713943" w:rsidP="00713943">
      <w:pPr>
        <w:pStyle w:val="1"/>
      </w:pPr>
      <w:bookmarkStart w:id="6" w:name="_Toc194647252"/>
      <w:r w:rsidRPr="00713943">
        <w:lastRenderedPageBreak/>
        <w:t>Общие вопросы</w:t>
      </w:r>
      <w:bookmarkEnd w:id="6"/>
    </w:p>
    <w:p w:rsidR="00F03A89" w:rsidRDefault="00F03A89" w:rsidP="00F03A89">
      <w:pPr>
        <w:pStyle w:val="2"/>
        <w:numPr>
          <w:ilvl w:val="1"/>
          <w:numId w:val="6"/>
        </w:numPr>
      </w:pPr>
      <w:bookmarkStart w:id="7" w:name="_Toc194647253"/>
      <w:r>
        <w:t>Требования к оформлению обращений от ОТР</w:t>
      </w:r>
      <w:bookmarkEnd w:id="7"/>
    </w:p>
    <w:p w:rsidR="00F03A89" w:rsidRPr="00F03A89" w:rsidRDefault="00F03A89" w:rsidP="003B6A8A">
      <w:pPr>
        <w:pStyle w:val="a4"/>
        <w:numPr>
          <w:ilvl w:val="0"/>
          <w:numId w:val="25"/>
        </w:numPr>
        <w:rPr>
          <w:lang w:eastAsia="ru-RU"/>
        </w:rPr>
      </w:pPr>
      <w:r w:rsidRPr="00F03A89">
        <w:rPr>
          <w:lang w:eastAsia="ru-RU"/>
        </w:rPr>
        <w:t>Для анализа, обращение должно содержать следующую информацию</w:t>
      </w:r>
      <w:r>
        <w:rPr>
          <w:lang w:eastAsia="ru-RU"/>
        </w:rPr>
        <w:t>:</w:t>
      </w:r>
    </w:p>
    <w:p w:rsidR="00F03A89" w:rsidRPr="00F03A89" w:rsidRDefault="00F03A89" w:rsidP="003B6A8A">
      <w:pPr>
        <w:pStyle w:val="a4"/>
        <w:numPr>
          <w:ilvl w:val="0"/>
          <w:numId w:val="24"/>
        </w:numPr>
        <w:rPr>
          <w:lang w:eastAsia="ru-RU"/>
        </w:rPr>
      </w:pPr>
      <w:r w:rsidRPr="00F03A89">
        <w:rPr>
          <w:lang w:eastAsia="ru-RU"/>
        </w:rPr>
        <w:t>Подробное описание проблемы</w:t>
      </w:r>
    </w:p>
    <w:p w:rsidR="00F03A89" w:rsidRPr="00F03A89" w:rsidRDefault="00F03A89" w:rsidP="003B6A8A">
      <w:pPr>
        <w:pStyle w:val="a4"/>
        <w:numPr>
          <w:ilvl w:val="0"/>
          <w:numId w:val="24"/>
        </w:numPr>
        <w:rPr>
          <w:lang w:eastAsia="ru-RU"/>
        </w:rPr>
      </w:pPr>
      <w:r w:rsidRPr="00F03A89">
        <w:rPr>
          <w:lang w:eastAsia="ru-RU"/>
        </w:rPr>
        <w:t>Перечень ролей, назначенных пользователю</w:t>
      </w:r>
    </w:p>
    <w:p w:rsidR="00F03A89" w:rsidRPr="00F03A89" w:rsidRDefault="00F03A89" w:rsidP="003B6A8A">
      <w:pPr>
        <w:pStyle w:val="a4"/>
        <w:numPr>
          <w:ilvl w:val="0"/>
          <w:numId w:val="24"/>
        </w:numPr>
        <w:rPr>
          <w:lang w:eastAsia="ru-RU"/>
        </w:rPr>
      </w:pPr>
      <w:r w:rsidRPr="00F03A89">
        <w:rPr>
          <w:lang w:eastAsia="ru-RU"/>
        </w:rPr>
        <w:t>Скриншоты ошибки/документа</w:t>
      </w:r>
    </w:p>
    <w:p w:rsidR="00F03A89" w:rsidRPr="00F03A89" w:rsidRDefault="00F03A89" w:rsidP="003B6A8A">
      <w:pPr>
        <w:pStyle w:val="a4"/>
        <w:numPr>
          <w:ilvl w:val="0"/>
          <w:numId w:val="24"/>
        </w:numPr>
        <w:rPr>
          <w:lang w:eastAsia="ru-RU"/>
        </w:rPr>
      </w:pPr>
      <w:r w:rsidRPr="00F03A89">
        <w:rPr>
          <w:lang w:eastAsia="ru-RU"/>
        </w:rPr>
        <w:t>Название документа</w:t>
      </w:r>
    </w:p>
    <w:p w:rsidR="00F03A89" w:rsidRPr="00F03A89" w:rsidRDefault="00F03A89" w:rsidP="003B6A8A">
      <w:pPr>
        <w:pStyle w:val="a4"/>
        <w:numPr>
          <w:ilvl w:val="0"/>
          <w:numId w:val="24"/>
        </w:numPr>
        <w:rPr>
          <w:lang w:eastAsia="ru-RU"/>
        </w:rPr>
      </w:pPr>
      <w:proofErr w:type="spellStart"/>
      <w:r w:rsidRPr="00F03A89">
        <w:rPr>
          <w:lang w:eastAsia="ru-RU"/>
        </w:rPr>
        <w:t>Гуид</w:t>
      </w:r>
      <w:proofErr w:type="spellEnd"/>
      <w:r w:rsidRPr="00F03A89">
        <w:rPr>
          <w:lang w:eastAsia="ru-RU"/>
        </w:rPr>
        <w:t xml:space="preserve"> документа</w:t>
      </w:r>
    </w:p>
    <w:p w:rsidR="00F03A89" w:rsidRPr="00F03A89" w:rsidRDefault="00F03A89" w:rsidP="003B6A8A">
      <w:pPr>
        <w:pStyle w:val="a4"/>
        <w:numPr>
          <w:ilvl w:val="0"/>
          <w:numId w:val="24"/>
        </w:numPr>
        <w:rPr>
          <w:lang w:eastAsia="ru-RU"/>
        </w:rPr>
      </w:pPr>
      <w:r w:rsidRPr="00F03A89">
        <w:rPr>
          <w:lang w:eastAsia="ru-RU"/>
        </w:rPr>
        <w:t>Пошаговый порядок выполняемых действий</w:t>
      </w:r>
    </w:p>
    <w:p w:rsidR="00F03A89" w:rsidRPr="00F03A89" w:rsidRDefault="00F03A89" w:rsidP="003B6A8A">
      <w:pPr>
        <w:pStyle w:val="a4"/>
        <w:numPr>
          <w:ilvl w:val="0"/>
          <w:numId w:val="24"/>
        </w:numPr>
        <w:rPr>
          <w:lang w:eastAsia="ru-RU"/>
        </w:rPr>
      </w:pPr>
      <w:r w:rsidRPr="00F03A89">
        <w:rPr>
          <w:lang w:eastAsia="ru-RU"/>
        </w:rPr>
        <w:t xml:space="preserve">Файл в форматах </w:t>
      </w:r>
      <w:proofErr w:type="spellStart"/>
      <w:r w:rsidRPr="00F03A89">
        <w:rPr>
          <w:lang w:eastAsia="ru-RU"/>
        </w:rPr>
        <w:t>txt</w:t>
      </w:r>
      <w:proofErr w:type="spellEnd"/>
      <w:r w:rsidRPr="00F03A89">
        <w:rPr>
          <w:lang w:eastAsia="ru-RU"/>
        </w:rPr>
        <w:t xml:space="preserve"> или </w:t>
      </w:r>
      <w:proofErr w:type="spellStart"/>
      <w:r w:rsidRPr="00F03A89">
        <w:rPr>
          <w:lang w:eastAsia="ru-RU"/>
        </w:rPr>
        <w:t>xml</w:t>
      </w:r>
      <w:proofErr w:type="spellEnd"/>
      <w:r w:rsidRPr="00F03A89">
        <w:rPr>
          <w:lang w:eastAsia="ru-RU"/>
        </w:rPr>
        <w:t>, если проблема касается импорта документа в ПУД</w:t>
      </w:r>
    </w:p>
    <w:p w:rsidR="00F03A89" w:rsidRPr="00F03A89" w:rsidRDefault="00F03A89" w:rsidP="003B6A8A">
      <w:pPr>
        <w:pStyle w:val="a4"/>
        <w:numPr>
          <w:ilvl w:val="0"/>
          <w:numId w:val="24"/>
        </w:numPr>
        <w:rPr>
          <w:lang w:eastAsia="ru-RU"/>
        </w:rPr>
      </w:pPr>
      <w:r w:rsidRPr="00F03A89">
        <w:rPr>
          <w:lang w:eastAsia="ru-RU"/>
        </w:rPr>
        <w:t>Печатная форма отчёта, если проблема касается отчетов.</w:t>
      </w:r>
    </w:p>
    <w:p w:rsidR="00F03A89" w:rsidRPr="00F03A89" w:rsidRDefault="00F03A89" w:rsidP="003B6A8A">
      <w:pPr>
        <w:pStyle w:val="a4"/>
        <w:numPr>
          <w:ilvl w:val="0"/>
          <w:numId w:val="24"/>
        </w:numPr>
        <w:rPr>
          <w:lang w:eastAsia="ru-RU"/>
        </w:rPr>
      </w:pPr>
      <w:r w:rsidRPr="00F03A89">
        <w:rPr>
          <w:lang w:eastAsia="ru-RU"/>
        </w:rPr>
        <w:t>Информация из вкладки "Запросы в Модуль учета"</w:t>
      </w:r>
    </w:p>
    <w:p w:rsidR="00F03A89" w:rsidRPr="00F03A89" w:rsidRDefault="00F03A89" w:rsidP="003B6A8A">
      <w:pPr>
        <w:pStyle w:val="a4"/>
        <w:numPr>
          <w:ilvl w:val="0"/>
          <w:numId w:val="25"/>
        </w:numPr>
        <w:rPr>
          <w:lang w:eastAsia="ru-RU"/>
        </w:rPr>
      </w:pPr>
      <w:r w:rsidRPr="00F03A89">
        <w:rPr>
          <w:lang w:eastAsia="ru-RU"/>
        </w:rPr>
        <w:t>В случае проблем по производительности, обращение должно содержать следующую информацию</w:t>
      </w:r>
    </w:p>
    <w:p w:rsidR="00F03A89" w:rsidRPr="00F03A89" w:rsidRDefault="00F03A89" w:rsidP="003B6A8A">
      <w:pPr>
        <w:pStyle w:val="a4"/>
        <w:numPr>
          <w:ilvl w:val="0"/>
          <w:numId w:val="26"/>
        </w:numPr>
        <w:rPr>
          <w:lang w:eastAsia="ru-RU"/>
        </w:rPr>
      </w:pPr>
      <w:r w:rsidRPr="00F03A89">
        <w:rPr>
          <w:lang w:eastAsia="ru-RU"/>
        </w:rPr>
        <w:t xml:space="preserve">На какой </w:t>
      </w:r>
      <w:proofErr w:type="gramStart"/>
      <w:r w:rsidRPr="00F03A89">
        <w:rPr>
          <w:lang w:eastAsia="ru-RU"/>
        </w:rPr>
        <w:t>операции</w:t>
      </w:r>
      <w:proofErr w:type="gramEnd"/>
      <w:r w:rsidRPr="00F03A89">
        <w:rPr>
          <w:lang w:eastAsia="ru-RU"/>
        </w:rPr>
        <w:t xml:space="preserve"> \ в какой форме тормозит</w:t>
      </w:r>
    </w:p>
    <w:p w:rsidR="00F03A89" w:rsidRPr="00F03A89" w:rsidRDefault="00F03A89" w:rsidP="003B6A8A">
      <w:pPr>
        <w:pStyle w:val="a4"/>
        <w:numPr>
          <w:ilvl w:val="0"/>
          <w:numId w:val="26"/>
        </w:numPr>
        <w:rPr>
          <w:lang w:eastAsia="ru-RU"/>
        </w:rPr>
      </w:pPr>
      <w:r w:rsidRPr="00F03A89">
        <w:rPr>
          <w:lang w:eastAsia="ru-RU"/>
        </w:rPr>
        <w:t>Время выполнения операции</w:t>
      </w:r>
    </w:p>
    <w:p w:rsidR="00F03A89" w:rsidRPr="00F03A89" w:rsidRDefault="00F03A89" w:rsidP="003B6A8A">
      <w:pPr>
        <w:pStyle w:val="a4"/>
        <w:numPr>
          <w:ilvl w:val="0"/>
          <w:numId w:val="26"/>
        </w:numPr>
        <w:rPr>
          <w:lang w:eastAsia="ru-RU"/>
        </w:rPr>
      </w:pPr>
      <w:r w:rsidRPr="00F03A89">
        <w:rPr>
          <w:lang w:eastAsia="ru-RU"/>
        </w:rPr>
        <w:t>Под каким пользователем тормоза (код организации по СВР)</w:t>
      </w:r>
    </w:p>
    <w:p w:rsidR="00F03A89" w:rsidRPr="00F03A89" w:rsidRDefault="00F03A89" w:rsidP="003B6A8A">
      <w:pPr>
        <w:pStyle w:val="a4"/>
        <w:numPr>
          <w:ilvl w:val="0"/>
          <w:numId w:val="26"/>
        </w:numPr>
        <w:rPr>
          <w:lang w:eastAsia="ru-RU"/>
        </w:rPr>
      </w:pPr>
      <w:r w:rsidRPr="00F03A89">
        <w:rPr>
          <w:lang w:eastAsia="ru-RU"/>
        </w:rPr>
        <w:t xml:space="preserve">Ну и подсвечиваете в чате. Мы оперативно дополняем </w:t>
      </w:r>
      <w:proofErr w:type="spellStart"/>
      <w:r w:rsidRPr="00F03A89">
        <w:rPr>
          <w:lang w:eastAsia="ru-RU"/>
        </w:rPr>
        <w:t>трейсами</w:t>
      </w:r>
      <w:proofErr w:type="spellEnd"/>
      <w:r w:rsidRPr="00F03A89">
        <w:rPr>
          <w:lang w:eastAsia="ru-RU"/>
        </w:rPr>
        <w:t xml:space="preserve"> и отдаем на анализ</w:t>
      </w:r>
    </w:p>
    <w:p w:rsidR="00F03A89" w:rsidRPr="00F03A89" w:rsidRDefault="00F03A89" w:rsidP="00F03A89">
      <w:pPr>
        <w:rPr>
          <w:lang w:eastAsia="ru-RU"/>
        </w:rPr>
      </w:pPr>
    </w:p>
    <w:p w:rsidR="00B9314A" w:rsidRDefault="00B9314A" w:rsidP="00B24B73">
      <w:pPr>
        <w:pStyle w:val="2"/>
        <w:numPr>
          <w:ilvl w:val="1"/>
          <w:numId w:val="6"/>
        </w:numPr>
      </w:pPr>
      <w:bookmarkStart w:id="8" w:name="_Toc194647254"/>
      <w:r>
        <w:t>Требования к АРМ</w:t>
      </w:r>
      <w:bookmarkEnd w:id="8"/>
    </w:p>
    <w:p w:rsidR="00E85CB6" w:rsidRPr="000C502A" w:rsidRDefault="00543B04" w:rsidP="00B24B73">
      <w:pPr>
        <w:numPr>
          <w:ilvl w:val="0"/>
          <w:numId w:val="14"/>
        </w:numPr>
        <w:rPr>
          <w:lang w:eastAsia="ru-RU"/>
        </w:rPr>
      </w:pPr>
      <w:r w:rsidRPr="000C502A">
        <w:rPr>
          <w:lang w:val="en-US" w:eastAsia="ru-RU"/>
        </w:rPr>
        <w:t>Windows</w:t>
      </w:r>
      <w:r w:rsidRPr="000C502A">
        <w:rPr>
          <w:lang w:eastAsia="ru-RU"/>
        </w:rPr>
        <w:t xml:space="preserve"> 7, </w:t>
      </w:r>
      <w:r w:rsidRPr="000C502A">
        <w:rPr>
          <w:lang w:val="en-US" w:eastAsia="ru-RU"/>
        </w:rPr>
        <w:t>Windows</w:t>
      </w:r>
      <w:r w:rsidRPr="000C502A">
        <w:rPr>
          <w:lang w:eastAsia="ru-RU"/>
        </w:rPr>
        <w:t xml:space="preserve"> 8, </w:t>
      </w:r>
      <w:r w:rsidRPr="000C502A">
        <w:rPr>
          <w:lang w:val="en-US" w:eastAsia="ru-RU"/>
        </w:rPr>
        <w:t>Windows</w:t>
      </w:r>
      <w:r w:rsidRPr="000C502A">
        <w:rPr>
          <w:lang w:eastAsia="ru-RU"/>
        </w:rPr>
        <w:t xml:space="preserve"> 10 Профессиональные (</w:t>
      </w:r>
      <w:r w:rsidRPr="000C502A">
        <w:rPr>
          <w:lang w:val="en-US" w:eastAsia="ru-RU"/>
        </w:rPr>
        <w:t>Windows</w:t>
      </w:r>
      <w:r w:rsidRPr="000C502A">
        <w:rPr>
          <w:lang w:eastAsia="ru-RU"/>
        </w:rPr>
        <w:t xml:space="preserve"> 11 не поддерживается)</w:t>
      </w:r>
    </w:p>
    <w:p w:rsidR="00E85CB6" w:rsidRPr="000C502A" w:rsidRDefault="00543B04" w:rsidP="00B24B73">
      <w:pPr>
        <w:numPr>
          <w:ilvl w:val="0"/>
          <w:numId w:val="14"/>
        </w:numPr>
        <w:rPr>
          <w:lang w:eastAsia="ru-RU"/>
        </w:rPr>
      </w:pPr>
      <w:r w:rsidRPr="000C502A">
        <w:rPr>
          <w:lang w:eastAsia="ru-RU"/>
        </w:rPr>
        <w:t>СКЗИ</w:t>
      </w:r>
      <w:proofErr w:type="gramStart"/>
      <w:r w:rsidRPr="000C502A">
        <w:rPr>
          <w:lang w:eastAsia="ru-RU"/>
        </w:rPr>
        <w:t xml:space="preserve"> К</w:t>
      </w:r>
      <w:proofErr w:type="gramEnd"/>
      <w:r w:rsidRPr="000C502A">
        <w:rPr>
          <w:lang w:eastAsia="ru-RU"/>
        </w:rPr>
        <w:t xml:space="preserve">рипто Про 4.0.9944 и выше </w:t>
      </w:r>
    </w:p>
    <w:p w:rsidR="00E85CB6" w:rsidRPr="000C502A" w:rsidRDefault="00543B04" w:rsidP="00B24B73">
      <w:pPr>
        <w:numPr>
          <w:ilvl w:val="0"/>
          <w:numId w:val="14"/>
        </w:numPr>
        <w:rPr>
          <w:lang w:eastAsia="ru-RU"/>
        </w:rPr>
      </w:pPr>
      <w:r w:rsidRPr="000C502A">
        <w:rPr>
          <w:lang w:eastAsia="ru-RU"/>
        </w:rPr>
        <w:t>Плагин</w:t>
      </w:r>
      <w:proofErr w:type="gramStart"/>
      <w:r w:rsidRPr="000C502A">
        <w:rPr>
          <w:lang w:eastAsia="ru-RU"/>
        </w:rPr>
        <w:t xml:space="preserve"> К</w:t>
      </w:r>
      <w:proofErr w:type="gramEnd"/>
      <w:r w:rsidRPr="000C502A">
        <w:rPr>
          <w:lang w:eastAsia="ru-RU"/>
        </w:rPr>
        <w:t>рипто Про</w:t>
      </w:r>
    </w:p>
    <w:p w:rsidR="00E85CB6" w:rsidRPr="000C502A" w:rsidRDefault="00543B04" w:rsidP="00B24B73">
      <w:pPr>
        <w:numPr>
          <w:ilvl w:val="0"/>
          <w:numId w:val="14"/>
        </w:numPr>
        <w:rPr>
          <w:lang w:eastAsia="ru-RU"/>
        </w:rPr>
      </w:pPr>
      <w:r w:rsidRPr="000C502A">
        <w:rPr>
          <w:lang w:eastAsia="ru-RU"/>
        </w:rPr>
        <w:t>Сертификат квалифицированной подписи</w:t>
      </w:r>
      <w:r w:rsidRPr="000C502A">
        <w:rPr>
          <w:lang w:eastAsia="ru-RU"/>
        </w:rPr>
        <w:br/>
        <w:t>должностного лица</w:t>
      </w:r>
    </w:p>
    <w:p w:rsidR="00D13A58" w:rsidRDefault="00543B04" w:rsidP="00D13A58">
      <w:pPr>
        <w:numPr>
          <w:ilvl w:val="0"/>
          <w:numId w:val="14"/>
        </w:numPr>
      </w:pPr>
      <w:r w:rsidRPr="000C502A">
        <w:rPr>
          <w:lang w:eastAsia="ru-RU"/>
        </w:rPr>
        <w:t>Браузер с поддержкой ГОСТ2012</w:t>
      </w:r>
      <w:r w:rsidR="000C502A" w:rsidRPr="000C502A">
        <w:rPr>
          <w:lang w:eastAsia="ru-RU"/>
        </w:rPr>
        <w:t xml:space="preserve"> </w:t>
      </w:r>
    </w:p>
    <w:p w:rsidR="00FE6057" w:rsidRDefault="00D13A58" w:rsidP="00FE6057">
      <w:pPr>
        <w:ind w:left="720"/>
      </w:pPr>
      <w:r>
        <w:rPr>
          <w:lang w:eastAsia="ru-RU"/>
        </w:rPr>
        <w:t xml:space="preserve"> </w:t>
      </w:r>
      <w:proofErr w:type="spellStart"/>
      <w:r w:rsidRPr="00D13A58">
        <w:rPr>
          <w:b/>
          <w:bCs/>
        </w:rPr>
        <w:t>Яндекс</w:t>
      </w:r>
      <w:proofErr w:type="gramStart"/>
      <w:r w:rsidRPr="00D13A58">
        <w:rPr>
          <w:b/>
          <w:bCs/>
        </w:rPr>
        <w:t>.Б</w:t>
      </w:r>
      <w:proofErr w:type="gramEnd"/>
      <w:r w:rsidRPr="00D13A58">
        <w:rPr>
          <w:b/>
          <w:bCs/>
        </w:rPr>
        <w:t>раузер</w:t>
      </w:r>
      <w:proofErr w:type="spellEnd"/>
      <w:r w:rsidRPr="00D13A58">
        <w:t xml:space="preserve"> (17.9.1 или выше) или </w:t>
      </w:r>
      <w:proofErr w:type="spellStart"/>
      <w:r w:rsidRPr="00D13A58">
        <w:rPr>
          <w:b/>
          <w:bCs/>
        </w:rPr>
        <w:t>Chromium</w:t>
      </w:r>
      <w:proofErr w:type="spellEnd"/>
      <w:r w:rsidRPr="00D13A58">
        <w:rPr>
          <w:b/>
          <w:bCs/>
        </w:rPr>
        <w:t xml:space="preserve"> ГОСТ </w:t>
      </w:r>
      <w:r w:rsidRPr="00D13A58">
        <w:t>(114 версия и выше).</w:t>
      </w:r>
    </w:p>
    <w:p w:rsidR="00D13A58" w:rsidRDefault="00D13A58" w:rsidP="00FE6057">
      <w:pPr>
        <w:ind w:left="720"/>
        <w:rPr>
          <w:lang w:eastAsia="ru-RU"/>
        </w:rPr>
      </w:pPr>
    </w:p>
    <w:p w:rsidR="00FE6057" w:rsidRDefault="00FE6057" w:rsidP="00FE6057">
      <w:pPr>
        <w:pStyle w:val="2"/>
        <w:numPr>
          <w:ilvl w:val="1"/>
          <w:numId w:val="6"/>
        </w:numPr>
      </w:pPr>
      <w:bookmarkStart w:id="9" w:name="_Toc194647255"/>
      <w:r w:rsidRPr="00FE6057">
        <w:t>Нужно получать ЭП на сотрудников, которые не обладают правом подписи?</w:t>
      </w:r>
      <w:bookmarkEnd w:id="9"/>
    </w:p>
    <w:p w:rsidR="00FE6057" w:rsidRDefault="00FE6057" w:rsidP="00FE6057">
      <w:pPr>
        <w:ind w:left="720"/>
        <w:rPr>
          <w:lang w:eastAsia="ru-RU"/>
        </w:rPr>
      </w:pPr>
      <w:r w:rsidRPr="00FE6057">
        <w:rPr>
          <w:lang w:eastAsia="ru-RU"/>
        </w:rPr>
        <w:t>Да, пользователь должен иметь действующий квалифицированный сертификат проверки ключей электронной подписи, выданный Федеральным казначейством. Если у пользователя нет сертификата, необходимо ознакомиться с порядком его получения по ссылке: https://roskazna.gov.ru/gis/udostoveryayushhij -</w:t>
      </w:r>
      <w:proofErr w:type="spellStart"/>
      <w:r w:rsidRPr="00FE6057">
        <w:rPr>
          <w:lang w:eastAsia="ru-RU"/>
        </w:rPr>
        <w:t>centr</w:t>
      </w:r>
      <w:proofErr w:type="spellEnd"/>
      <w:r w:rsidRPr="00FE6057">
        <w:rPr>
          <w:lang w:eastAsia="ru-RU"/>
        </w:rPr>
        <w:t>/ и обратиться за его получением в ТОФК</w:t>
      </w:r>
      <w:r w:rsidR="003C713A">
        <w:rPr>
          <w:lang w:eastAsia="ru-RU"/>
        </w:rPr>
        <w:t>.</w:t>
      </w:r>
    </w:p>
    <w:p w:rsidR="003C713A" w:rsidRDefault="003C713A" w:rsidP="00FE6057">
      <w:pPr>
        <w:ind w:left="720"/>
        <w:rPr>
          <w:lang w:eastAsia="ru-RU"/>
        </w:rPr>
      </w:pPr>
    </w:p>
    <w:p w:rsidR="003C713A" w:rsidRDefault="003C713A" w:rsidP="003C713A">
      <w:pPr>
        <w:pStyle w:val="2"/>
        <w:numPr>
          <w:ilvl w:val="1"/>
          <w:numId w:val="6"/>
        </w:numPr>
      </w:pPr>
      <w:bookmarkStart w:id="10" w:name="_Toc194647256"/>
      <w:r w:rsidRPr="003C713A">
        <w:lastRenderedPageBreak/>
        <w:t>Нужно ли после плановой смены сертификата ЭП перерегистрироваться через ПОИБ СОБИ для доступа в ПУД?</w:t>
      </w:r>
      <w:bookmarkEnd w:id="10"/>
    </w:p>
    <w:p w:rsidR="003C713A" w:rsidRPr="000C502A" w:rsidRDefault="003C713A" w:rsidP="00FE6057">
      <w:pPr>
        <w:ind w:left="720"/>
        <w:rPr>
          <w:lang w:eastAsia="ru-RU"/>
        </w:rPr>
      </w:pPr>
      <w:r>
        <w:rPr>
          <w:lang w:eastAsia="ru-RU"/>
        </w:rPr>
        <w:t>Н</w:t>
      </w:r>
      <w:r w:rsidRPr="003C713A">
        <w:rPr>
          <w:lang w:eastAsia="ru-RU"/>
        </w:rPr>
        <w:t>е нужно, после окончания срока старого к выбору для входа в ЭБ автоматически будет предлагаться новый сертификат</w:t>
      </w:r>
      <w:r>
        <w:rPr>
          <w:lang w:eastAsia="ru-RU"/>
        </w:rPr>
        <w:t>.</w:t>
      </w:r>
    </w:p>
    <w:p w:rsidR="009E6D24" w:rsidRPr="009E6D24" w:rsidRDefault="009E6D24" w:rsidP="00B24B73">
      <w:pPr>
        <w:pStyle w:val="2"/>
        <w:numPr>
          <w:ilvl w:val="1"/>
          <w:numId w:val="6"/>
        </w:numPr>
        <w:rPr>
          <w:rFonts w:ascii="Arial" w:hAnsi="Arial"/>
          <w:color w:val="002060"/>
        </w:rPr>
      </w:pPr>
      <w:bookmarkStart w:id="11" w:name="_Toc194647257"/>
      <w:r w:rsidRPr="009E6D24">
        <w:t xml:space="preserve">Как </w:t>
      </w:r>
      <w:r>
        <w:t>получить</w:t>
      </w:r>
      <w:r w:rsidRPr="009E6D24">
        <w:t xml:space="preserve"> доступ к «Подсистем</w:t>
      </w:r>
      <w:r w:rsidR="00754547">
        <w:t>е</w:t>
      </w:r>
      <w:r w:rsidRPr="009E6D24">
        <w:t xml:space="preserve"> управления доходами» и зарегистрировать новых пользователей для работы в этой подсистеме</w:t>
      </w:r>
      <w:bookmarkEnd w:id="11"/>
      <w:r w:rsidRPr="009E6D24">
        <w:rPr>
          <w:rFonts w:ascii="Arial" w:hAnsi="Arial"/>
          <w:color w:val="002060"/>
        </w:rPr>
        <w:t> </w:t>
      </w:r>
    </w:p>
    <w:p w:rsidR="009E6D24" w:rsidRPr="003D0953" w:rsidRDefault="009E6D24" w:rsidP="009E6D24">
      <w:pPr>
        <w:spacing w:after="0" w:line="240" w:lineRule="auto"/>
        <w:ind w:left="360"/>
        <w:jc w:val="both"/>
        <w:rPr>
          <w:rStyle w:val="a8"/>
          <w:rFonts w:cstheme="minorHAnsi"/>
        </w:rPr>
      </w:pPr>
      <w:r w:rsidRPr="003D0953">
        <w:rPr>
          <w:rFonts w:cstheme="minorHAnsi"/>
        </w:rPr>
        <w:t xml:space="preserve">1. Вход в ГИИС ЭБ осуществляется по ссылке: </w:t>
      </w:r>
      <w:hyperlink r:id="rId9" w:history="1">
        <w:r w:rsidRPr="003D0953">
          <w:rPr>
            <w:rStyle w:val="a8"/>
            <w:rFonts w:cstheme="minorHAnsi"/>
          </w:rPr>
          <w:t>https://eb.cert.roskazna.ru/</w:t>
        </w:r>
      </w:hyperlink>
      <w:r w:rsidRPr="003D0953">
        <w:rPr>
          <w:rStyle w:val="a8"/>
          <w:rFonts w:cstheme="minorHAnsi"/>
        </w:rPr>
        <w:t xml:space="preserve">. </w:t>
      </w:r>
    </w:p>
    <w:p w:rsidR="009E6D24" w:rsidRPr="003D0953" w:rsidRDefault="009E6D24" w:rsidP="009E6D24">
      <w:pPr>
        <w:spacing w:after="0" w:line="240" w:lineRule="auto"/>
        <w:ind w:left="360"/>
        <w:jc w:val="both"/>
        <w:rPr>
          <w:rStyle w:val="a8"/>
          <w:rFonts w:cstheme="minorHAnsi"/>
        </w:rPr>
      </w:pPr>
      <w:r w:rsidRPr="003D0953">
        <w:rPr>
          <w:rFonts w:cstheme="minorHAnsi"/>
        </w:rPr>
        <w:t xml:space="preserve">2. Для работы в ПУД ЭБ необходимо назначить роли пользователям в ПОИБ СОБИ ФК. Вход в ПОИБ СОБИ ФК осуществляется по ссылке: </w:t>
      </w:r>
      <w:hyperlink r:id="rId10" w:history="1">
        <w:r w:rsidRPr="003D0953">
          <w:rPr>
            <w:rStyle w:val="a8"/>
            <w:rFonts w:cstheme="minorHAnsi"/>
          </w:rPr>
          <w:t>https://sobi.cert.roskazna.ru/</w:t>
        </w:r>
      </w:hyperlink>
      <w:r w:rsidRPr="003D0953">
        <w:rPr>
          <w:rStyle w:val="a8"/>
          <w:rFonts w:cstheme="minorHAnsi"/>
        </w:rPr>
        <w:t>.</w:t>
      </w:r>
    </w:p>
    <w:p w:rsidR="009E6D24" w:rsidRPr="003D0953" w:rsidRDefault="009E6D24" w:rsidP="009E6D24">
      <w:pPr>
        <w:spacing w:after="0" w:line="240" w:lineRule="auto"/>
        <w:ind w:left="360"/>
        <w:jc w:val="both"/>
        <w:rPr>
          <w:rFonts w:cstheme="minorHAnsi"/>
        </w:rPr>
      </w:pPr>
      <w:r w:rsidRPr="003D0953">
        <w:rPr>
          <w:rFonts w:cstheme="minorHAnsi"/>
        </w:rPr>
        <w:t xml:space="preserve">3. Инструкции по настройке автоматизированного рабочего места, регистрации пользователей, назначению полномочий в ПОИБ СОБИ ФК размещены по ссылке: </w:t>
      </w:r>
      <w:hyperlink r:id="rId11" w:history="1">
        <w:r w:rsidRPr="003D0953">
          <w:rPr>
            <w:rStyle w:val="a8"/>
            <w:rFonts w:cstheme="minorHAnsi"/>
          </w:rPr>
          <w:t>https://roskazna.gov.ru/gis/sistema-obespecheniya-bezopasnostiinformatsii-federalnogo-kaznacheystva/poib-sobi/</w:t>
        </w:r>
      </w:hyperlink>
      <w:r w:rsidRPr="003D0953">
        <w:rPr>
          <w:rFonts w:cstheme="minorHAnsi"/>
        </w:rPr>
        <w:t>.</w:t>
      </w:r>
    </w:p>
    <w:p w:rsidR="009E6D24" w:rsidRPr="003D0953" w:rsidRDefault="009E6D24" w:rsidP="009E6D24">
      <w:pPr>
        <w:spacing w:after="0" w:line="240" w:lineRule="auto"/>
        <w:ind w:left="360"/>
        <w:jc w:val="both"/>
        <w:rPr>
          <w:rFonts w:cstheme="minorHAnsi"/>
        </w:rPr>
      </w:pPr>
      <w:r w:rsidRPr="003D0953">
        <w:rPr>
          <w:rFonts w:cstheme="minorHAnsi"/>
        </w:rPr>
        <w:t>4. Информация для подключения ролей, доступных АДБ, ГАДБ, ФО для работы в личном кабинете ПУД ЭБ, размещена на официальном сайте ФК в разделе «ГИС / Электронный бюджет / Подключение к системе / Форма единой заявки на подключение (изменений данных) пользователей ГИИС «Электронный бюджет». Приложение 17. Полномочия и роли ПУД.</w:t>
      </w:r>
    </w:p>
    <w:p w:rsidR="00B9314A" w:rsidRDefault="00B9314A" w:rsidP="00B9314A">
      <w:pPr>
        <w:pStyle w:val="2"/>
      </w:pPr>
      <w:bookmarkStart w:id="12" w:name="_Toc194647258"/>
      <w:r>
        <w:t>Полномочия для администраторов доходов</w:t>
      </w:r>
      <w:r w:rsidR="00214713" w:rsidRPr="00214713">
        <w:t xml:space="preserve"> </w:t>
      </w:r>
      <w:r w:rsidR="00214713">
        <w:t>и ТОФК</w:t>
      </w:r>
      <w:bookmarkEnd w:id="12"/>
    </w:p>
    <w:p w:rsidR="00754547" w:rsidRPr="00754547" w:rsidRDefault="00754547" w:rsidP="00754547">
      <w:pPr>
        <w:rPr>
          <w:b/>
          <w:lang w:eastAsia="ru-RU"/>
        </w:rPr>
      </w:pPr>
      <w:r w:rsidRPr="00754547">
        <w:rPr>
          <w:b/>
          <w:lang w:eastAsia="ru-RU"/>
        </w:rPr>
        <w:t xml:space="preserve">Пояснения: </w:t>
      </w:r>
    </w:p>
    <w:p w:rsidR="00754547" w:rsidRDefault="00754547" w:rsidP="00E04787">
      <w:pPr>
        <w:spacing w:after="120"/>
        <w:rPr>
          <w:lang w:eastAsia="ru-RU"/>
        </w:rPr>
      </w:pPr>
      <w:r w:rsidRPr="00754547">
        <w:rPr>
          <w:b/>
          <w:lang w:eastAsia="ru-RU"/>
        </w:rPr>
        <w:t>АДБ</w:t>
      </w:r>
      <w:r>
        <w:rPr>
          <w:lang w:eastAsia="ru-RU"/>
        </w:rPr>
        <w:t xml:space="preserve">: </w:t>
      </w:r>
      <w:r w:rsidRPr="003D0953">
        <w:rPr>
          <w:rFonts w:cstheme="minorHAnsi"/>
        </w:rPr>
        <w:t>в Сводном реестре должны быть назначены полномочия «Администратор доходов бюджета» (АДБ)</w:t>
      </w:r>
      <w:r>
        <w:rPr>
          <w:rFonts w:cstheme="minorHAnsi"/>
        </w:rPr>
        <w:t>.</w:t>
      </w:r>
    </w:p>
    <w:p w:rsidR="00754547" w:rsidRDefault="00754547" w:rsidP="00E04787">
      <w:pPr>
        <w:spacing w:after="120"/>
        <w:rPr>
          <w:rFonts w:cstheme="minorHAnsi"/>
        </w:rPr>
      </w:pPr>
      <w:r w:rsidRPr="00754547">
        <w:rPr>
          <w:rFonts w:cstheme="minorHAnsi"/>
          <w:b/>
        </w:rPr>
        <w:t>ГАДБ</w:t>
      </w:r>
      <w:r>
        <w:rPr>
          <w:rFonts w:cstheme="minorHAnsi"/>
        </w:rPr>
        <w:t>:</w:t>
      </w:r>
      <w:r w:rsidRPr="003D0953">
        <w:rPr>
          <w:rFonts w:cstheme="minorHAnsi"/>
        </w:rPr>
        <w:t xml:space="preserve"> в Сводном реестре должны быть назначены полномочия «Администратор доходов бюджета» (АДБ) и «Главный администратор доходов бюджета» (ГАДБ).</w:t>
      </w:r>
    </w:p>
    <w:p w:rsidR="00F05E74" w:rsidRDefault="00754547" w:rsidP="00F05E74">
      <w:pPr>
        <w:spacing w:after="120"/>
        <w:rPr>
          <w:rFonts w:cstheme="minorHAnsi"/>
        </w:rPr>
      </w:pPr>
      <w:r w:rsidRPr="00754547">
        <w:rPr>
          <w:rFonts w:cstheme="minorHAnsi"/>
          <w:b/>
        </w:rPr>
        <w:t>ФО:</w:t>
      </w:r>
      <w:r>
        <w:rPr>
          <w:rFonts w:cstheme="minorHAnsi"/>
        </w:rPr>
        <w:t xml:space="preserve"> </w:t>
      </w:r>
      <w:r w:rsidRPr="001E4A54">
        <w:rPr>
          <w:rFonts w:cstheme="minorHAnsi"/>
        </w:rPr>
        <w:t>в Сводном реестре должно быть назначено полномочие «Финансовый орган публично правового образования»</w:t>
      </w:r>
      <w:r w:rsidR="00F05E74">
        <w:rPr>
          <w:rFonts w:cstheme="minorHAnsi"/>
        </w:rPr>
        <w:t>,</w:t>
      </w:r>
      <w:r w:rsidR="00F05E74" w:rsidRPr="00F05E74">
        <w:rPr>
          <w:rFonts w:cstheme="minorHAnsi"/>
        </w:rPr>
        <w:t xml:space="preserve"> </w:t>
      </w:r>
      <w:r w:rsidR="00F05E74" w:rsidRPr="003D0953">
        <w:rPr>
          <w:rFonts w:cstheme="minorHAnsi"/>
        </w:rPr>
        <w:t>«Администратор доходов бюджета» (АДБ)</w:t>
      </w:r>
      <w:r w:rsidR="00F05E74">
        <w:rPr>
          <w:rFonts w:cstheme="minorHAnsi"/>
        </w:rPr>
        <w:t>,</w:t>
      </w:r>
      <w:r w:rsidR="00F05E74" w:rsidRPr="00F05E74">
        <w:rPr>
          <w:rFonts w:cstheme="minorHAnsi"/>
        </w:rPr>
        <w:t xml:space="preserve"> </w:t>
      </w:r>
      <w:r w:rsidR="00F05E74" w:rsidRPr="003D0953">
        <w:rPr>
          <w:rFonts w:cstheme="minorHAnsi"/>
        </w:rPr>
        <w:t>«Главный администратор доходов бюджета» (ГАДБ).</w:t>
      </w:r>
    </w:p>
    <w:p w:rsidR="00F05E74" w:rsidRDefault="00F05E74" w:rsidP="00F05E74">
      <w:pPr>
        <w:spacing w:after="120"/>
        <w:rPr>
          <w:lang w:eastAsia="ru-RU"/>
        </w:rPr>
      </w:pPr>
      <w:r w:rsidRPr="00754547">
        <w:rPr>
          <w:rFonts w:cstheme="minorHAnsi"/>
          <w:b/>
        </w:rPr>
        <w:t>ГВФ:</w:t>
      </w:r>
      <w:r>
        <w:rPr>
          <w:rFonts w:cstheme="minorHAnsi"/>
        </w:rPr>
        <w:t xml:space="preserve"> </w:t>
      </w:r>
      <w:r w:rsidRPr="001E4A54">
        <w:rPr>
          <w:rFonts w:cstheme="minorHAnsi"/>
        </w:rPr>
        <w:t>в Сводном реестре должно быть назначено полномочие «Финансовый орган публично правового образования»</w:t>
      </w:r>
      <w:r>
        <w:rPr>
          <w:rFonts w:cstheme="minorHAnsi"/>
        </w:rPr>
        <w:t>,</w:t>
      </w:r>
      <w:r w:rsidRPr="00F05E74">
        <w:rPr>
          <w:rFonts w:cstheme="minorHAnsi"/>
        </w:rPr>
        <w:t xml:space="preserve"> </w:t>
      </w:r>
      <w:r w:rsidRPr="003D0953">
        <w:rPr>
          <w:rFonts w:cstheme="minorHAnsi"/>
        </w:rPr>
        <w:t>«Администратор доходов бюджета» (АДБ).</w:t>
      </w:r>
    </w:p>
    <w:p w:rsidR="00F05E74" w:rsidRDefault="00F05E74" w:rsidP="00F05E74">
      <w:pPr>
        <w:spacing w:after="120"/>
        <w:rPr>
          <w:lang w:eastAsia="ru-RU"/>
        </w:rPr>
      </w:pPr>
    </w:p>
    <w:tbl>
      <w:tblPr>
        <w:tblStyle w:val="GOSTTable"/>
        <w:tblW w:w="5003" w:type="pct"/>
        <w:tblLayout w:type="fixed"/>
        <w:tblLook w:val="00A0" w:firstRow="1" w:lastRow="0" w:firstColumn="1" w:lastColumn="0" w:noHBand="0" w:noVBand="0"/>
      </w:tblPr>
      <w:tblGrid>
        <w:gridCol w:w="599"/>
        <w:gridCol w:w="2963"/>
        <w:gridCol w:w="1569"/>
        <w:gridCol w:w="5136"/>
      </w:tblGrid>
      <w:tr w:rsidR="00324AD0" w:rsidRPr="008F5425" w:rsidTr="007545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696"/>
        </w:trPr>
        <w:tc>
          <w:tcPr>
            <w:tcW w:w="2499" w:type="pct"/>
            <w:gridSpan w:val="3"/>
          </w:tcPr>
          <w:p w:rsidR="00324AD0" w:rsidRPr="00233D91" w:rsidRDefault="00324AD0" w:rsidP="00171E8F">
            <w:pPr>
              <w:pStyle w:val="GOSTTableHead"/>
            </w:pPr>
            <w:r w:rsidRPr="00233D91">
              <w:t>Полномочие</w:t>
            </w:r>
          </w:p>
        </w:tc>
        <w:tc>
          <w:tcPr>
            <w:tcW w:w="2501" w:type="pct"/>
          </w:tcPr>
          <w:p w:rsidR="00324AD0" w:rsidRPr="00233D91" w:rsidRDefault="00324AD0" w:rsidP="00171E8F">
            <w:pPr>
              <w:pStyle w:val="GOSTTableHead"/>
            </w:pPr>
            <w:r w:rsidRPr="00233D91">
              <w:t>Код роли доступа в системе «Электронный бюджет»</w:t>
            </w:r>
          </w:p>
        </w:tc>
      </w:tr>
      <w:tr w:rsidR="00754547" w:rsidRPr="008F5425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tcW w:w="5000" w:type="pct"/>
            <w:gridSpan w:val="4"/>
          </w:tcPr>
          <w:p w:rsidR="00754547" w:rsidRPr="00324AD0" w:rsidRDefault="00754547" w:rsidP="00754547">
            <w:pPr>
              <w:pStyle w:val="GOSTTablenorm"/>
              <w:rPr>
                <w:b/>
              </w:rPr>
            </w:pPr>
            <w:r w:rsidRPr="00324AD0">
              <w:rPr>
                <w:b/>
              </w:rPr>
              <w:t>Клиент АДБ</w:t>
            </w:r>
          </w:p>
        </w:tc>
      </w:tr>
      <w:tr w:rsidR="00754547" w:rsidRPr="008F5425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8"/>
        </w:trPr>
        <w:tc>
          <w:tcPr>
            <w:tcW w:w="292" w:type="pct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754547">
            <w:pPr>
              <w:pStyle w:val="GOSTTablenorm"/>
            </w:pPr>
            <w:r w:rsidRPr="00324AD0">
              <w:rPr>
                <w:color w:val="000000"/>
                <w:szCs w:val="22"/>
              </w:rPr>
              <w:t>Формирование документов в ЛК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ПУД_001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Ввод данных</w:t>
            </w:r>
          </w:p>
        </w:tc>
      </w:tr>
      <w:tr w:rsidR="00754547" w:rsidRPr="008F5425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214713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754547">
            <w:pPr>
              <w:pStyle w:val="GOSTTablenorm"/>
            </w:pPr>
            <w:r w:rsidRPr="00324AD0">
              <w:t>Согласование</w:t>
            </w:r>
            <w:r w:rsidRPr="00324AD0">
              <w:rPr>
                <w:color w:val="000000"/>
                <w:szCs w:val="22"/>
              </w:rPr>
              <w:t xml:space="preserve"> документов в ЛК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ПУД_002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Согласование данных</w:t>
            </w:r>
          </w:p>
        </w:tc>
      </w:tr>
      <w:tr w:rsidR="00754547" w:rsidRPr="008F5425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754547">
            <w:pPr>
              <w:pStyle w:val="GOSTTablenorm"/>
            </w:pPr>
            <w:r w:rsidRPr="00324AD0">
              <w:rPr>
                <w:color w:val="000000"/>
                <w:szCs w:val="22"/>
              </w:rPr>
              <w:t xml:space="preserve">Утверждение документов правом </w:t>
            </w:r>
            <w:r w:rsidRPr="00214713">
              <w:rPr>
                <w:b/>
                <w:color w:val="000000"/>
                <w:szCs w:val="22"/>
              </w:rPr>
              <w:t>первой</w:t>
            </w:r>
            <w:r w:rsidRPr="00324AD0">
              <w:rPr>
                <w:color w:val="000000"/>
                <w:szCs w:val="22"/>
              </w:rPr>
              <w:t xml:space="preserve"> подписи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ПУД_003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 xml:space="preserve">. Утверждение Руководитель </w:t>
            </w:r>
            <w:r w:rsidRPr="00324AD0">
              <w:rPr>
                <w:rFonts w:eastAsia="Segoe UI"/>
                <w:color w:val="212121"/>
              </w:rPr>
              <w:t>(уполномоченное лицо)</w:t>
            </w:r>
          </w:p>
        </w:tc>
      </w:tr>
      <w:tr w:rsidR="00754547" w:rsidRPr="008F5425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754547">
            <w:pPr>
              <w:pStyle w:val="GOSTTablenorm"/>
            </w:pPr>
            <w:r w:rsidRPr="00324AD0">
              <w:rPr>
                <w:color w:val="000000"/>
                <w:szCs w:val="22"/>
              </w:rPr>
              <w:t xml:space="preserve">Утверждение документов правом </w:t>
            </w:r>
            <w:r w:rsidRPr="00214713">
              <w:rPr>
                <w:b/>
                <w:color w:val="000000"/>
                <w:szCs w:val="22"/>
              </w:rPr>
              <w:t>второй</w:t>
            </w:r>
            <w:r w:rsidRPr="00324AD0">
              <w:rPr>
                <w:color w:val="000000"/>
                <w:szCs w:val="22"/>
              </w:rPr>
              <w:t xml:space="preserve"> подписи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ПУД_004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 xml:space="preserve">. Утверждение Главный бухгалтер </w:t>
            </w:r>
            <w:r w:rsidRPr="00324AD0">
              <w:rPr>
                <w:rFonts w:eastAsia="Segoe UI"/>
                <w:color w:val="212121"/>
              </w:rPr>
              <w:t>(уполномоченное лицо)</w:t>
            </w:r>
          </w:p>
        </w:tc>
      </w:tr>
      <w:tr w:rsidR="00754547" w:rsidRPr="008F5425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754547">
            <w:pPr>
              <w:pStyle w:val="GOSTTablenorm"/>
            </w:pPr>
            <w:r w:rsidRPr="00324AD0">
              <w:rPr>
                <w:color w:val="000000"/>
                <w:szCs w:val="22"/>
              </w:rPr>
              <w:t>Просмотр документов в ЛК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ПУД_005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Просмотр данных</w:t>
            </w:r>
          </w:p>
        </w:tc>
      </w:tr>
      <w:tr w:rsidR="00754547" w:rsidRPr="008F5425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  <w:vAlign w:val="center"/>
          </w:tcPr>
          <w:p w:rsidR="00754547" w:rsidRPr="00206F4E" w:rsidRDefault="00754547" w:rsidP="00171E8F">
            <w:pPr>
              <w:pStyle w:val="GOSTTablenorm"/>
              <w:rPr>
                <w:color w:val="000000"/>
                <w:szCs w:val="22"/>
              </w:rPr>
            </w:pPr>
            <w:r w:rsidRPr="00206F4E">
              <w:rPr>
                <w:color w:val="000000"/>
                <w:szCs w:val="22"/>
              </w:rPr>
              <w:t>Роль для назначения замещающих в организации Клиента</w:t>
            </w:r>
          </w:p>
        </w:tc>
        <w:tc>
          <w:tcPr>
            <w:tcW w:w="2501" w:type="pct"/>
          </w:tcPr>
          <w:p w:rsidR="00754547" w:rsidRPr="00214713" w:rsidRDefault="00754547" w:rsidP="00171E8F">
            <w:pPr>
              <w:pStyle w:val="GOSTTablenorm"/>
              <w:rPr>
                <w:rFonts w:eastAsia="Segoe UI"/>
                <w:color w:val="212121"/>
              </w:rPr>
            </w:pPr>
            <w:r w:rsidRPr="00214713">
              <w:rPr>
                <w:rFonts w:eastAsia="Segoe UI"/>
                <w:color w:val="212121"/>
              </w:rPr>
              <w:t xml:space="preserve">ПУД_007 ЛК АДБ. Назначение </w:t>
            </w:r>
            <w:proofErr w:type="gramStart"/>
            <w:r w:rsidRPr="00214713">
              <w:rPr>
                <w:rFonts w:eastAsia="Segoe UI"/>
                <w:color w:val="212121"/>
              </w:rPr>
              <w:t>замещающих</w:t>
            </w:r>
            <w:proofErr w:type="gramEnd"/>
          </w:p>
        </w:tc>
      </w:tr>
      <w:tr w:rsidR="00754547" w:rsidRPr="008F5425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"/>
        </w:trPr>
        <w:tc>
          <w:tcPr>
            <w:tcW w:w="5000" w:type="pct"/>
            <w:gridSpan w:val="4"/>
          </w:tcPr>
          <w:p w:rsidR="00754547" w:rsidRPr="00324AD0" w:rsidRDefault="00754547" w:rsidP="00171E8F">
            <w:pPr>
              <w:pStyle w:val="GOSTTablenorm"/>
              <w:rPr>
                <w:b/>
              </w:rPr>
            </w:pPr>
            <w:r>
              <w:rPr>
                <w:b/>
              </w:rPr>
              <w:t>Клиент ГАДБ+АДБ</w:t>
            </w:r>
          </w:p>
        </w:tc>
      </w:tr>
      <w:tr w:rsidR="00754547" w:rsidRPr="008F5425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tcW w:w="292" w:type="pct"/>
          </w:tcPr>
          <w:p w:rsidR="00754547" w:rsidRPr="00754547" w:rsidRDefault="00754547" w:rsidP="00754547">
            <w:pPr>
              <w:pStyle w:val="GOSTTableNum"/>
              <w:numPr>
                <w:ilvl w:val="0"/>
                <w:numId w:val="18"/>
              </w:numPr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171E8F">
            <w:pPr>
              <w:pStyle w:val="GOSTTablenorm"/>
            </w:pPr>
            <w:r w:rsidRPr="00324AD0">
              <w:rPr>
                <w:color w:val="000000"/>
                <w:szCs w:val="22"/>
              </w:rPr>
              <w:t>Формирование документов в ЛК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ПУД_001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Ввод данных</w:t>
            </w:r>
          </w:p>
        </w:tc>
      </w:tr>
      <w:tr w:rsidR="00754547" w:rsidRPr="008F5425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214713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171E8F">
            <w:pPr>
              <w:pStyle w:val="GOSTTablenorm"/>
            </w:pPr>
            <w:r w:rsidRPr="00324AD0">
              <w:t>Согласование</w:t>
            </w:r>
            <w:r w:rsidRPr="00324AD0">
              <w:rPr>
                <w:color w:val="000000"/>
                <w:szCs w:val="22"/>
              </w:rPr>
              <w:t xml:space="preserve"> документов в ЛК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ПУД_002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Согласование данных</w:t>
            </w:r>
          </w:p>
        </w:tc>
      </w:tr>
      <w:tr w:rsidR="00754547" w:rsidRPr="008F5425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171E8F">
            <w:pPr>
              <w:pStyle w:val="GOSTTablenorm"/>
            </w:pPr>
            <w:r w:rsidRPr="00324AD0">
              <w:rPr>
                <w:color w:val="000000"/>
                <w:szCs w:val="22"/>
              </w:rPr>
              <w:t xml:space="preserve">Утверждение документов правом </w:t>
            </w:r>
            <w:r w:rsidRPr="00214713">
              <w:rPr>
                <w:b/>
                <w:color w:val="000000"/>
                <w:szCs w:val="22"/>
              </w:rPr>
              <w:t>первой</w:t>
            </w:r>
            <w:r w:rsidRPr="00324AD0">
              <w:rPr>
                <w:color w:val="000000"/>
                <w:szCs w:val="22"/>
              </w:rPr>
              <w:t xml:space="preserve"> подписи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ПУД_003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 xml:space="preserve">. Утверждение Руководитель </w:t>
            </w:r>
            <w:r w:rsidRPr="00324AD0">
              <w:rPr>
                <w:rFonts w:eastAsia="Segoe UI"/>
                <w:color w:val="212121"/>
              </w:rPr>
              <w:t>(уполномоченное лицо)</w:t>
            </w:r>
          </w:p>
        </w:tc>
      </w:tr>
      <w:tr w:rsidR="00754547" w:rsidRPr="008F5425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171E8F">
            <w:pPr>
              <w:pStyle w:val="GOSTTablenorm"/>
            </w:pPr>
            <w:r w:rsidRPr="00324AD0">
              <w:rPr>
                <w:color w:val="000000"/>
                <w:szCs w:val="22"/>
              </w:rPr>
              <w:t xml:space="preserve">Утверждение документов правом </w:t>
            </w:r>
            <w:r w:rsidRPr="00214713">
              <w:rPr>
                <w:b/>
                <w:color w:val="000000"/>
                <w:szCs w:val="22"/>
              </w:rPr>
              <w:t>второй</w:t>
            </w:r>
            <w:r w:rsidRPr="00324AD0">
              <w:rPr>
                <w:color w:val="000000"/>
                <w:szCs w:val="22"/>
              </w:rPr>
              <w:t xml:space="preserve"> подписи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ПУД_004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 xml:space="preserve">. Утверждение Главный бухгалтер </w:t>
            </w:r>
            <w:r w:rsidRPr="00324AD0">
              <w:rPr>
                <w:rFonts w:eastAsia="Segoe UI"/>
                <w:color w:val="212121"/>
              </w:rPr>
              <w:t>(уполномоченное лицо)</w:t>
            </w:r>
          </w:p>
        </w:tc>
      </w:tr>
      <w:tr w:rsidR="00754547" w:rsidRPr="008F5425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754547" w:rsidRPr="00324AD0" w:rsidRDefault="00754547" w:rsidP="00171E8F">
            <w:pPr>
              <w:pStyle w:val="GOSTTablenorm"/>
            </w:pPr>
            <w:r w:rsidRPr="00324AD0">
              <w:rPr>
                <w:color w:val="000000"/>
                <w:szCs w:val="22"/>
              </w:rPr>
              <w:t>Просмотр документов в ЛК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754547" w:rsidRPr="00324AD0" w:rsidRDefault="00754547" w:rsidP="00171E8F">
            <w:pPr>
              <w:pStyle w:val="GOSTTablenorm"/>
            </w:pPr>
            <w:r w:rsidRPr="00324AD0">
              <w:t xml:space="preserve">ПУД_005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Просмотр данных</w:t>
            </w:r>
          </w:p>
        </w:tc>
      </w:tr>
      <w:tr w:rsidR="00754547" w:rsidRPr="008F5425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  <w:vAlign w:val="center"/>
          </w:tcPr>
          <w:p w:rsidR="00754547" w:rsidRPr="00206F4E" w:rsidRDefault="00754547" w:rsidP="00171E8F">
            <w:pPr>
              <w:pStyle w:val="GOSTTablenorm"/>
              <w:rPr>
                <w:color w:val="000000"/>
                <w:szCs w:val="22"/>
              </w:rPr>
            </w:pPr>
            <w:r w:rsidRPr="00206F4E">
              <w:rPr>
                <w:color w:val="000000"/>
                <w:szCs w:val="22"/>
              </w:rPr>
              <w:t>Роль для назначения замещающих в организации Клиента</w:t>
            </w:r>
          </w:p>
        </w:tc>
        <w:tc>
          <w:tcPr>
            <w:tcW w:w="2501" w:type="pct"/>
          </w:tcPr>
          <w:p w:rsidR="00754547" w:rsidRPr="00214713" w:rsidRDefault="00754547" w:rsidP="00171E8F">
            <w:pPr>
              <w:pStyle w:val="GOSTTablenorm"/>
              <w:rPr>
                <w:rFonts w:eastAsia="Segoe UI"/>
                <w:color w:val="212121"/>
              </w:rPr>
            </w:pPr>
            <w:r w:rsidRPr="00214713">
              <w:rPr>
                <w:rFonts w:eastAsia="Segoe UI"/>
                <w:color w:val="212121"/>
              </w:rPr>
              <w:t xml:space="preserve">ПУД_007 ЛК АДБ. Назначение </w:t>
            </w:r>
            <w:proofErr w:type="gramStart"/>
            <w:r w:rsidRPr="00214713">
              <w:rPr>
                <w:rFonts w:eastAsia="Segoe UI"/>
                <w:color w:val="212121"/>
              </w:rPr>
              <w:t>замещающих</w:t>
            </w:r>
            <w:proofErr w:type="gramEnd"/>
          </w:p>
        </w:tc>
      </w:tr>
      <w:tr w:rsidR="00754547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  <w:shd w:val="clear" w:color="auto" w:fill="D9D9D9" w:themeFill="background1" w:themeFillShade="D9"/>
          </w:tcPr>
          <w:p w:rsidR="00754547" w:rsidRPr="00324AD0" w:rsidRDefault="00754547" w:rsidP="00171E8F">
            <w:pPr>
              <w:pStyle w:val="GOSTTableNum"/>
            </w:pPr>
          </w:p>
        </w:tc>
        <w:tc>
          <w:tcPr>
            <w:tcW w:w="2207" w:type="pct"/>
            <w:gridSpan w:val="2"/>
            <w:shd w:val="clear" w:color="auto" w:fill="D9D9D9" w:themeFill="background1" w:themeFillShade="D9"/>
            <w:vAlign w:val="center"/>
          </w:tcPr>
          <w:p w:rsidR="00754547" w:rsidRDefault="00754547" w:rsidP="00754547">
            <w:pPr>
              <w:pStyle w:val="GOSTTablenorm"/>
              <w:rPr>
                <w:color w:val="000000"/>
                <w:szCs w:val="22"/>
              </w:rPr>
            </w:pPr>
            <w:r w:rsidRPr="00206F4E">
              <w:rPr>
                <w:color w:val="000000"/>
                <w:szCs w:val="22"/>
              </w:rPr>
              <w:t xml:space="preserve">Просмотр сводных данных </w:t>
            </w:r>
          </w:p>
          <w:p w:rsidR="00754547" w:rsidRPr="00206F4E" w:rsidRDefault="00754547" w:rsidP="00754547">
            <w:pPr>
              <w:pStyle w:val="GOSTTablenorm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(временно отключено 25.10.2024)</w:t>
            </w:r>
          </w:p>
        </w:tc>
        <w:tc>
          <w:tcPr>
            <w:tcW w:w="2501" w:type="pct"/>
            <w:shd w:val="clear" w:color="auto" w:fill="D9D9D9" w:themeFill="background1" w:themeFillShade="D9"/>
          </w:tcPr>
          <w:p w:rsidR="00754547" w:rsidRPr="00214713" w:rsidRDefault="00754547" w:rsidP="00171E8F">
            <w:pPr>
              <w:pStyle w:val="GOSTTablenorm"/>
              <w:rPr>
                <w:rFonts w:eastAsia="Segoe UI"/>
                <w:color w:val="212121"/>
              </w:rPr>
            </w:pPr>
            <w:r w:rsidRPr="00214713">
              <w:rPr>
                <w:rFonts w:eastAsia="Segoe UI"/>
                <w:color w:val="212121"/>
              </w:rPr>
              <w:t>ПУД_204 Просмотр сводных данных ГАДБ</w:t>
            </w:r>
          </w:p>
        </w:tc>
      </w:tr>
      <w:tr w:rsidR="00D4123D" w:rsidRPr="008F5425" w:rsidTr="00324A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"/>
        </w:trPr>
        <w:tc>
          <w:tcPr>
            <w:tcW w:w="5000" w:type="pct"/>
            <w:gridSpan w:val="4"/>
          </w:tcPr>
          <w:p w:rsidR="00D4123D" w:rsidRPr="00324AD0" w:rsidRDefault="00754547" w:rsidP="00404D62">
            <w:pPr>
              <w:pStyle w:val="GOSTTablenorm"/>
              <w:rPr>
                <w:b/>
              </w:rPr>
            </w:pPr>
            <w:r>
              <w:rPr>
                <w:b/>
              </w:rPr>
              <w:t>Клиент ФО</w:t>
            </w:r>
          </w:p>
        </w:tc>
      </w:tr>
      <w:tr w:rsidR="00BA0976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tcW w:w="292" w:type="pct"/>
          </w:tcPr>
          <w:p w:rsidR="00BA0976" w:rsidRPr="00404D62" w:rsidRDefault="00BA0976" w:rsidP="00404D62">
            <w:pPr>
              <w:pStyle w:val="GOSTTableNum"/>
              <w:numPr>
                <w:ilvl w:val="0"/>
                <w:numId w:val="20"/>
              </w:numPr>
            </w:pPr>
          </w:p>
        </w:tc>
        <w:tc>
          <w:tcPr>
            <w:tcW w:w="2207" w:type="pct"/>
            <w:gridSpan w:val="2"/>
          </w:tcPr>
          <w:p w:rsidR="00BA0976" w:rsidRPr="00324AD0" w:rsidRDefault="00BA0976" w:rsidP="00754547">
            <w:pPr>
              <w:pStyle w:val="GOSTTablenorm"/>
            </w:pPr>
            <w:r w:rsidRPr="00324AD0">
              <w:rPr>
                <w:color w:val="000000"/>
                <w:szCs w:val="22"/>
              </w:rPr>
              <w:t>Формирование документов в ЛК АДБ</w:t>
            </w:r>
            <w:r w:rsidR="00754547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BA0976" w:rsidRPr="00324AD0" w:rsidRDefault="00BA0976" w:rsidP="00171E8F">
            <w:pPr>
              <w:pStyle w:val="GOSTTablenorm"/>
            </w:pPr>
            <w:r w:rsidRPr="00324AD0">
              <w:t xml:space="preserve">ПУД_001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Ввод данных</w:t>
            </w:r>
          </w:p>
        </w:tc>
      </w:tr>
      <w:tr w:rsidR="00BA0976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BA0976" w:rsidRPr="00214713" w:rsidRDefault="00BA0976" w:rsidP="00214713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BA0976" w:rsidRPr="00324AD0" w:rsidRDefault="00BA0976" w:rsidP="00754547">
            <w:pPr>
              <w:pStyle w:val="GOSTTablenorm"/>
            </w:pPr>
            <w:r w:rsidRPr="00324AD0">
              <w:t>Согласование</w:t>
            </w:r>
            <w:r w:rsidRPr="00324AD0">
              <w:rPr>
                <w:color w:val="000000"/>
                <w:szCs w:val="22"/>
              </w:rPr>
              <w:t xml:space="preserve"> документов в ЛК АДБ</w:t>
            </w:r>
            <w:r w:rsidR="00754547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BA0976" w:rsidRPr="00324AD0" w:rsidRDefault="00BA0976" w:rsidP="00171E8F">
            <w:pPr>
              <w:pStyle w:val="GOSTTablenorm"/>
            </w:pPr>
            <w:r w:rsidRPr="00324AD0">
              <w:t xml:space="preserve">ПУД_002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Согласование данных</w:t>
            </w:r>
          </w:p>
        </w:tc>
      </w:tr>
      <w:tr w:rsidR="00BA0976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BA0976" w:rsidRPr="00324AD0" w:rsidRDefault="00BA0976" w:rsidP="00214713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BA0976" w:rsidRPr="00324AD0" w:rsidRDefault="00BA0976" w:rsidP="00754547">
            <w:pPr>
              <w:pStyle w:val="GOSTTablenorm"/>
            </w:pPr>
            <w:r w:rsidRPr="00324AD0">
              <w:rPr>
                <w:color w:val="000000"/>
                <w:szCs w:val="22"/>
              </w:rPr>
              <w:t xml:space="preserve">Утверждение документов правом </w:t>
            </w:r>
            <w:r w:rsidRPr="00214713">
              <w:rPr>
                <w:b/>
                <w:color w:val="000000"/>
                <w:szCs w:val="22"/>
              </w:rPr>
              <w:t>первой</w:t>
            </w:r>
            <w:r w:rsidRPr="00324AD0">
              <w:rPr>
                <w:color w:val="000000"/>
                <w:szCs w:val="22"/>
              </w:rPr>
              <w:t xml:space="preserve"> подписи АДБ</w:t>
            </w:r>
            <w:r w:rsidR="00754547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BA0976" w:rsidRPr="00324AD0" w:rsidRDefault="00BA0976" w:rsidP="00171E8F">
            <w:pPr>
              <w:pStyle w:val="GOSTTablenorm"/>
            </w:pPr>
            <w:r w:rsidRPr="00324AD0">
              <w:t xml:space="preserve">ПУД_003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 xml:space="preserve">. Утверждение Руководитель </w:t>
            </w:r>
            <w:r w:rsidRPr="00324AD0">
              <w:rPr>
                <w:rFonts w:eastAsia="Segoe UI"/>
                <w:color w:val="212121"/>
              </w:rPr>
              <w:t>(уполномоченное лицо)</w:t>
            </w:r>
          </w:p>
        </w:tc>
      </w:tr>
      <w:tr w:rsidR="00BA0976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BA0976" w:rsidRPr="00324AD0" w:rsidRDefault="00BA0976" w:rsidP="00214713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BA0976" w:rsidRPr="00324AD0" w:rsidRDefault="00BA0976" w:rsidP="00754547">
            <w:pPr>
              <w:pStyle w:val="GOSTTablenorm"/>
            </w:pPr>
            <w:r w:rsidRPr="00324AD0">
              <w:rPr>
                <w:color w:val="000000"/>
                <w:szCs w:val="22"/>
              </w:rPr>
              <w:t xml:space="preserve">Утверждение документов правом </w:t>
            </w:r>
            <w:r w:rsidRPr="00214713">
              <w:rPr>
                <w:b/>
                <w:color w:val="000000"/>
                <w:szCs w:val="22"/>
              </w:rPr>
              <w:t>второй</w:t>
            </w:r>
            <w:r w:rsidRPr="00324AD0">
              <w:rPr>
                <w:color w:val="000000"/>
                <w:szCs w:val="22"/>
              </w:rPr>
              <w:t xml:space="preserve"> подписи АДБ</w:t>
            </w:r>
            <w:r w:rsidR="00754547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BA0976" w:rsidRPr="00324AD0" w:rsidRDefault="00BA0976" w:rsidP="00171E8F">
            <w:pPr>
              <w:pStyle w:val="GOSTTablenorm"/>
            </w:pPr>
            <w:r w:rsidRPr="00324AD0">
              <w:t xml:space="preserve">ПУД_004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 xml:space="preserve">. Утверждение Главный бухгалтер </w:t>
            </w:r>
            <w:r w:rsidRPr="00324AD0">
              <w:rPr>
                <w:rFonts w:eastAsia="Segoe UI"/>
                <w:color w:val="212121"/>
              </w:rPr>
              <w:t>(уполномоченное лицо)</w:t>
            </w:r>
          </w:p>
        </w:tc>
      </w:tr>
      <w:tr w:rsidR="00BA0976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BA0976" w:rsidRPr="00324AD0" w:rsidRDefault="00BA0976" w:rsidP="00214713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BA0976" w:rsidRPr="00324AD0" w:rsidRDefault="00BA0976" w:rsidP="00754547">
            <w:pPr>
              <w:pStyle w:val="GOSTTablenorm"/>
            </w:pPr>
            <w:r w:rsidRPr="00324AD0">
              <w:rPr>
                <w:color w:val="000000"/>
                <w:szCs w:val="22"/>
              </w:rPr>
              <w:t>Просмотр документов в ЛК АДБ</w:t>
            </w:r>
            <w:r w:rsidR="00754547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BA0976" w:rsidRPr="00324AD0" w:rsidRDefault="00BA0976" w:rsidP="00171E8F">
            <w:pPr>
              <w:pStyle w:val="GOSTTablenorm"/>
            </w:pPr>
            <w:r w:rsidRPr="00324AD0">
              <w:t xml:space="preserve">ПУД_005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Просмотр данных</w:t>
            </w:r>
          </w:p>
        </w:tc>
      </w:tr>
      <w:tr w:rsidR="00BA0976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BA0976" w:rsidRPr="00324AD0" w:rsidRDefault="00BA0976" w:rsidP="00214713">
            <w:pPr>
              <w:pStyle w:val="GOSTTableNum"/>
            </w:pPr>
          </w:p>
        </w:tc>
        <w:tc>
          <w:tcPr>
            <w:tcW w:w="2207" w:type="pct"/>
            <w:gridSpan w:val="2"/>
            <w:vAlign w:val="center"/>
          </w:tcPr>
          <w:p w:rsidR="00BA0976" w:rsidRPr="00206F4E" w:rsidRDefault="00BA0976" w:rsidP="00206F4E">
            <w:pPr>
              <w:pStyle w:val="GOSTTablenorm"/>
              <w:rPr>
                <w:color w:val="000000"/>
                <w:szCs w:val="22"/>
              </w:rPr>
            </w:pPr>
            <w:r w:rsidRPr="00206F4E">
              <w:rPr>
                <w:color w:val="000000"/>
                <w:szCs w:val="22"/>
              </w:rPr>
              <w:t>Роль для назначения замещающих в организации Клиента</w:t>
            </w:r>
          </w:p>
        </w:tc>
        <w:tc>
          <w:tcPr>
            <w:tcW w:w="2501" w:type="pct"/>
          </w:tcPr>
          <w:p w:rsidR="00BA0976" w:rsidRPr="00214713" w:rsidRDefault="00BA0976" w:rsidP="00214713">
            <w:pPr>
              <w:pStyle w:val="GOSTTablenorm"/>
              <w:rPr>
                <w:rFonts w:eastAsia="Segoe UI"/>
                <w:color w:val="212121"/>
              </w:rPr>
            </w:pPr>
            <w:r w:rsidRPr="00214713">
              <w:rPr>
                <w:rFonts w:eastAsia="Segoe UI"/>
                <w:color w:val="212121"/>
              </w:rPr>
              <w:t xml:space="preserve">ПУД_007 ЛК АДБ. Назначение </w:t>
            </w:r>
            <w:proofErr w:type="gramStart"/>
            <w:r w:rsidRPr="00214713">
              <w:rPr>
                <w:rFonts w:eastAsia="Segoe UI"/>
                <w:color w:val="212121"/>
              </w:rPr>
              <w:t>замещающих</w:t>
            </w:r>
            <w:proofErr w:type="gramEnd"/>
          </w:p>
        </w:tc>
      </w:tr>
      <w:tr w:rsidR="00BA0976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BA0976" w:rsidRPr="00324AD0" w:rsidRDefault="00BA0976" w:rsidP="00214713">
            <w:pPr>
              <w:pStyle w:val="GOSTTableNum"/>
            </w:pPr>
          </w:p>
        </w:tc>
        <w:tc>
          <w:tcPr>
            <w:tcW w:w="2207" w:type="pct"/>
            <w:gridSpan w:val="2"/>
            <w:vAlign w:val="center"/>
          </w:tcPr>
          <w:p w:rsidR="00BA0976" w:rsidRPr="00206F4E" w:rsidRDefault="00BA0976" w:rsidP="00206F4E">
            <w:pPr>
              <w:pStyle w:val="GOSTTablenorm"/>
              <w:rPr>
                <w:color w:val="000000"/>
                <w:szCs w:val="22"/>
              </w:rPr>
            </w:pPr>
            <w:r w:rsidRPr="00206F4E">
              <w:rPr>
                <w:color w:val="000000"/>
                <w:szCs w:val="22"/>
              </w:rPr>
              <w:t>Работа с документами ФО (ФО)</w:t>
            </w:r>
          </w:p>
        </w:tc>
        <w:tc>
          <w:tcPr>
            <w:tcW w:w="2501" w:type="pct"/>
          </w:tcPr>
          <w:p w:rsidR="00BA0976" w:rsidRPr="00214713" w:rsidRDefault="00BA0976" w:rsidP="00214713">
            <w:pPr>
              <w:pStyle w:val="GOSTTablenorm"/>
              <w:rPr>
                <w:rFonts w:eastAsia="Segoe UI"/>
                <w:color w:val="212121"/>
              </w:rPr>
            </w:pPr>
            <w:r w:rsidRPr="00214713">
              <w:rPr>
                <w:rFonts w:eastAsia="Segoe UI"/>
                <w:color w:val="212121"/>
              </w:rPr>
              <w:t>ПУД_203 Работа с документами ФО</w:t>
            </w:r>
          </w:p>
        </w:tc>
      </w:tr>
      <w:tr w:rsidR="00BA0976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  <w:shd w:val="clear" w:color="auto" w:fill="D9D9D9" w:themeFill="background1" w:themeFillShade="D9"/>
          </w:tcPr>
          <w:p w:rsidR="00BA0976" w:rsidRPr="00324AD0" w:rsidRDefault="00BA0976" w:rsidP="00214713">
            <w:pPr>
              <w:pStyle w:val="GOSTTableNum"/>
            </w:pPr>
          </w:p>
        </w:tc>
        <w:tc>
          <w:tcPr>
            <w:tcW w:w="2207" w:type="pct"/>
            <w:gridSpan w:val="2"/>
            <w:shd w:val="clear" w:color="auto" w:fill="D9D9D9" w:themeFill="background1" w:themeFillShade="D9"/>
            <w:vAlign w:val="center"/>
          </w:tcPr>
          <w:p w:rsidR="00BA0976" w:rsidRDefault="00BA0976" w:rsidP="00206F4E">
            <w:pPr>
              <w:pStyle w:val="GOSTTablenorm"/>
              <w:rPr>
                <w:color w:val="000000"/>
                <w:szCs w:val="22"/>
              </w:rPr>
            </w:pPr>
            <w:r w:rsidRPr="00206F4E">
              <w:rPr>
                <w:color w:val="000000"/>
                <w:szCs w:val="22"/>
              </w:rPr>
              <w:t xml:space="preserve">Просмотр сводных данных </w:t>
            </w:r>
          </w:p>
          <w:p w:rsidR="00754547" w:rsidRPr="00206F4E" w:rsidRDefault="00754547" w:rsidP="00206F4E">
            <w:pPr>
              <w:pStyle w:val="GOSTTablenorm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(временно отключено 25.10.2024)</w:t>
            </w:r>
          </w:p>
        </w:tc>
        <w:tc>
          <w:tcPr>
            <w:tcW w:w="2501" w:type="pct"/>
            <w:shd w:val="clear" w:color="auto" w:fill="D9D9D9" w:themeFill="background1" w:themeFillShade="D9"/>
          </w:tcPr>
          <w:p w:rsidR="00BA0976" w:rsidRPr="00214713" w:rsidRDefault="00BA0976" w:rsidP="00214713">
            <w:pPr>
              <w:pStyle w:val="GOSTTablenorm"/>
              <w:rPr>
                <w:rFonts w:eastAsia="Segoe UI"/>
                <w:color w:val="212121"/>
              </w:rPr>
            </w:pPr>
            <w:r w:rsidRPr="00214713">
              <w:rPr>
                <w:rFonts w:eastAsia="Segoe UI"/>
                <w:color w:val="212121"/>
              </w:rPr>
              <w:t>ПУД_204 Просмотр сводных данных ГАДБ</w:t>
            </w:r>
          </w:p>
        </w:tc>
      </w:tr>
      <w:tr w:rsidR="00404D62" w:rsidRPr="00324AD0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tcW w:w="5000" w:type="pct"/>
            <w:gridSpan w:val="4"/>
          </w:tcPr>
          <w:p w:rsidR="00404D62" w:rsidRPr="00324AD0" w:rsidRDefault="00404D62" w:rsidP="00404D62">
            <w:pPr>
              <w:pStyle w:val="GOSTTablenorm"/>
              <w:rPr>
                <w:b/>
              </w:rPr>
            </w:pPr>
            <w:r>
              <w:rPr>
                <w:b/>
              </w:rPr>
              <w:t>Клиент ГВФ</w:t>
            </w:r>
          </w:p>
        </w:tc>
      </w:tr>
      <w:tr w:rsidR="00404D62" w:rsidRPr="00324AD0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8"/>
        </w:trPr>
        <w:tc>
          <w:tcPr>
            <w:tcW w:w="292" w:type="pct"/>
          </w:tcPr>
          <w:p w:rsidR="00404D62" w:rsidRPr="00404D62" w:rsidRDefault="00404D62" w:rsidP="00404D62">
            <w:pPr>
              <w:pStyle w:val="GOSTTableNum"/>
              <w:numPr>
                <w:ilvl w:val="0"/>
                <w:numId w:val="19"/>
              </w:numPr>
            </w:pPr>
          </w:p>
        </w:tc>
        <w:tc>
          <w:tcPr>
            <w:tcW w:w="2207" w:type="pct"/>
            <w:gridSpan w:val="2"/>
          </w:tcPr>
          <w:p w:rsidR="00404D62" w:rsidRPr="00324AD0" w:rsidRDefault="00404D62" w:rsidP="00171E8F">
            <w:pPr>
              <w:pStyle w:val="GOSTTablenorm"/>
            </w:pPr>
            <w:r w:rsidRPr="00324AD0">
              <w:rPr>
                <w:color w:val="000000"/>
                <w:szCs w:val="22"/>
              </w:rPr>
              <w:t>Формирование документов в ЛК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404D62" w:rsidRPr="00324AD0" w:rsidRDefault="00404D62" w:rsidP="00171E8F">
            <w:pPr>
              <w:pStyle w:val="GOSTTablenorm"/>
            </w:pPr>
            <w:r w:rsidRPr="00324AD0">
              <w:t xml:space="preserve">ПУД_001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Ввод данных</w:t>
            </w:r>
          </w:p>
        </w:tc>
      </w:tr>
      <w:tr w:rsidR="00404D62" w:rsidRPr="00324AD0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4D62" w:rsidRPr="00214713" w:rsidRDefault="00404D62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404D62" w:rsidRPr="00324AD0" w:rsidRDefault="00404D62" w:rsidP="00171E8F">
            <w:pPr>
              <w:pStyle w:val="GOSTTablenorm"/>
            </w:pPr>
            <w:r w:rsidRPr="00324AD0">
              <w:t>Согласование</w:t>
            </w:r>
            <w:r w:rsidRPr="00324AD0">
              <w:rPr>
                <w:color w:val="000000"/>
                <w:szCs w:val="22"/>
              </w:rPr>
              <w:t xml:space="preserve"> документов в ЛК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404D62" w:rsidRPr="00324AD0" w:rsidRDefault="00404D62" w:rsidP="00171E8F">
            <w:pPr>
              <w:pStyle w:val="GOSTTablenorm"/>
            </w:pPr>
            <w:r w:rsidRPr="00324AD0">
              <w:t xml:space="preserve">ПУД_002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Согласование данных</w:t>
            </w:r>
          </w:p>
        </w:tc>
      </w:tr>
      <w:tr w:rsidR="00404D62" w:rsidRPr="00324AD0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4D62" w:rsidRPr="00324AD0" w:rsidRDefault="00404D62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404D62" w:rsidRPr="00324AD0" w:rsidRDefault="00404D62" w:rsidP="00171E8F">
            <w:pPr>
              <w:pStyle w:val="GOSTTablenorm"/>
            </w:pPr>
            <w:r w:rsidRPr="00324AD0">
              <w:rPr>
                <w:color w:val="000000"/>
                <w:szCs w:val="22"/>
              </w:rPr>
              <w:t xml:space="preserve">Утверждение документов правом </w:t>
            </w:r>
            <w:r w:rsidRPr="00214713">
              <w:rPr>
                <w:b/>
                <w:color w:val="000000"/>
                <w:szCs w:val="22"/>
              </w:rPr>
              <w:t>первой</w:t>
            </w:r>
            <w:r w:rsidRPr="00324AD0">
              <w:rPr>
                <w:color w:val="000000"/>
                <w:szCs w:val="22"/>
              </w:rPr>
              <w:t xml:space="preserve"> подписи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404D62" w:rsidRPr="00324AD0" w:rsidRDefault="00404D62" w:rsidP="00171E8F">
            <w:pPr>
              <w:pStyle w:val="GOSTTablenorm"/>
            </w:pPr>
            <w:r w:rsidRPr="00324AD0">
              <w:t xml:space="preserve">ПУД_003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 xml:space="preserve">. Утверждение Руководитель </w:t>
            </w:r>
            <w:r w:rsidRPr="00324AD0">
              <w:rPr>
                <w:rFonts w:eastAsia="Segoe UI"/>
                <w:color w:val="212121"/>
              </w:rPr>
              <w:t>(уполномоченное лицо)</w:t>
            </w:r>
          </w:p>
        </w:tc>
      </w:tr>
      <w:tr w:rsidR="00404D62" w:rsidRPr="00324AD0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4D62" w:rsidRPr="00324AD0" w:rsidRDefault="00404D62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404D62" w:rsidRPr="00324AD0" w:rsidRDefault="00404D62" w:rsidP="00171E8F">
            <w:pPr>
              <w:pStyle w:val="GOSTTablenorm"/>
            </w:pPr>
            <w:r w:rsidRPr="00324AD0">
              <w:rPr>
                <w:color w:val="000000"/>
                <w:szCs w:val="22"/>
              </w:rPr>
              <w:t xml:space="preserve">Утверждение документов правом </w:t>
            </w:r>
            <w:r w:rsidRPr="00214713">
              <w:rPr>
                <w:b/>
                <w:color w:val="000000"/>
                <w:szCs w:val="22"/>
              </w:rPr>
              <w:t>второй</w:t>
            </w:r>
            <w:r w:rsidRPr="00324AD0">
              <w:rPr>
                <w:color w:val="000000"/>
                <w:szCs w:val="22"/>
              </w:rPr>
              <w:t xml:space="preserve"> подписи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404D62" w:rsidRPr="00324AD0" w:rsidRDefault="00404D62" w:rsidP="00171E8F">
            <w:pPr>
              <w:pStyle w:val="GOSTTablenorm"/>
            </w:pPr>
            <w:r w:rsidRPr="00324AD0">
              <w:t xml:space="preserve">ПУД_004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 xml:space="preserve">. Утверждение Главный бухгалтер </w:t>
            </w:r>
            <w:r w:rsidRPr="00324AD0">
              <w:rPr>
                <w:rFonts w:eastAsia="Segoe UI"/>
                <w:color w:val="212121"/>
              </w:rPr>
              <w:t>(уполномоченное лицо)</w:t>
            </w:r>
          </w:p>
        </w:tc>
      </w:tr>
      <w:tr w:rsidR="00404D62" w:rsidRPr="00324AD0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4D62" w:rsidRPr="00324AD0" w:rsidRDefault="00404D62" w:rsidP="00171E8F">
            <w:pPr>
              <w:pStyle w:val="GOSTTableNum"/>
            </w:pPr>
          </w:p>
        </w:tc>
        <w:tc>
          <w:tcPr>
            <w:tcW w:w="2207" w:type="pct"/>
            <w:gridSpan w:val="2"/>
          </w:tcPr>
          <w:p w:rsidR="00404D62" w:rsidRPr="00324AD0" w:rsidRDefault="00404D62" w:rsidP="00171E8F">
            <w:pPr>
              <w:pStyle w:val="GOSTTablenorm"/>
            </w:pPr>
            <w:r w:rsidRPr="00324AD0">
              <w:rPr>
                <w:color w:val="000000"/>
                <w:szCs w:val="22"/>
              </w:rPr>
              <w:t>Просмотр документов в ЛК АДБ</w:t>
            </w:r>
            <w:r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2501" w:type="pct"/>
          </w:tcPr>
          <w:p w:rsidR="00404D62" w:rsidRPr="00324AD0" w:rsidRDefault="00404D62" w:rsidP="00171E8F">
            <w:pPr>
              <w:pStyle w:val="GOSTTablenorm"/>
            </w:pPr>
            <w:r w:rsidRPr="00324AD0">
              <w:t xml:space="preserve">ПУД_005 </w:t>
            </w:r>
            <w:r w:rsidRPr="00324AD0">
              <w:rPr>
                <w:rFonts w:eastAsia="Segoe UI"/>
                <w:color w:val="212121"/>
              </w:rPr>
              <w:t>ЛК АДБ</w:t>
            </w:r>
            <w:r w:rsidRPr="00324AD0">
              <w:t>. Просмотр данных</w:t>
            </w:r>
          </w:p>
        </w:tc>
      </w:tr>
      <w:tr w:rsidR="00404D62" w:rsidRPr="00214713" w:rsidTr="00171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4D62" w:rsidRPr="00324AD0" w:rsidRDefault="00404D62" w:rsidP="00171E8F">
            <w:pPr>
              <w:pStyle w:val="GOSTTableNum"/>
            </w:pPr>
          </w:p>
        </w:tc>
        <w:tc>
          <w:tcPr>
            <w:tcW w:w="2207" w:type="pct"/>
            <w:gridSpan w:val="2"/>
            <w:vAlign w:val="center"/>
          </w:tcPr>
          <w:p w:rsidR="00404D62" w:rsidRPr="00206F4E" w:rsidRDefault="00404D62" w:rsidP="00171E8F">
            <w:pPr>
              <w:pStyle w:val="GOSTTablenorm"/>
              <w:rPr>
                <w:color w:val="000000"/>
                <w:szCs w:val="22"/>
              </w:rPr>
            </w:pPr>
            <w:r w:rsidRPr="00206F4E">
              <w:rPr>
                <w:color w:val="000000"/>
                <w:szCs w:val="22"/>
              </w:rPr>
              <w:t>Роль для назначения замещающих в организации Клиента</w:t>
            </w:r>
          </w:p>
        </w:tc>
        <w:tc>
          <w:tcPr>
            <w:tcW w:w="2501" w:type="pct"/>
          </w:tcPr>
          <w:p w:rsidR="00404D62" w:rsidRPr="00214713" w:rsidRDefault="00404D62" w:rsidP="00171E8F">
            <w:pPr>
              <w:pStyle w:val="GOSTTablenorm"/>
              <w:rPr>
                <w:rFonts w:eastAsia="Segoe UI"/>
                <w:color w:val="212121"/>
              </w:rPr>
            </w:pPr>
            <w:r w:rsidRPr="00214713">
              <w:rPr>
                <w:rFonts w:eastAsia="Segoe UI"/>
                <w:color w:val="212121"/>
              </w:rPr>
              <w:t xml:space="preserve">ПУД_007 ЛК АДБ. Назначение </w:t>
            </w:r>
            <w:proofErr w:type="gramStart"/>
            <w:r w:rsidRPr="00214713">
              <w:rPr>
                <w:rFonts w:eastAsia="Segoe UI"/>
                <w:color w:val="212121"/>
              </w:rPr>
              <w:t>замещающих</w:t>
            </w:r>
            <w:proofErr w:type="gramEnd"/>
          </w:p>
        </w:tc>
      </w:tr>
      <w:tr w:rsidR="00404D62" w:rsidRPr="00214713" w:rsidTr="00171E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4D62" w:rsidRPr="00324AD0" w:rsidRDefault="00404D62" w:rsidP="00171E8F">
            <w:pPr>
              <w:pStyle w:val="GOSTTableNum"/>
            </w:pPr>
          </w:p>
        </w:tc>
        <w:tc>
          <w:tcPr>
            <w:tcW w:w="2207" w:type="pct"/>
            <w:gridSpan w:val="2"/>
            <w:vAlign w:val="center"/>
          </w:tcPr>
          <w:p w:rsidR="00404D62" w:rsidRPr="00206F4E" w:rsidRDefault="00404D62" w:rsidP="00404D62">
            <w:pPr>
              <w:pStyle w:val="GOSTTablenorm"/>
              <w:rPr>
                <w:color w:val="000000"/>
                <w:szCs w:val="22"/>
              </w:rPr>
            </w:pPr>
            <w:r w:rsidRPr="00206F4E">
              <w:rPr>
                <w:color w:val="000000"/>
                <w:szCs w:val="22"/>
              </w:rPr>
              <w:t xml:space="preserve">Работа с документами ФО </w:t>
            </w:r>
          </w:p>
        </w:tc>
        <w:tc>
          <w:tcPr>
            <w:tcW w:w="2501" w:type="pct"/>
          </w:tcPr>
          <w:p w:rsidR="00404D62" w:rsidRPr="00214713" w:rsidRDefault="00404D62" w:rsidP="00171E8F">
            <w:pPr>
              <w:pStyle w:val="GOSTTablenorm"/>
              <w:rPr>
                <w:rFonts w:eastAsia="Segoe UI"/>
                <w:color w:val="212121"/>
              </w:rPr>
            </w:pPr>
            <w:r w:rsidRPr="00214713">
              <w:rPr>
                <w:rFonts w:eastAsia="Segoe UI"/>
                <w:color w:val="212121"/>
              </w:rPr>
              <w:t>ПУД_203 Работа с документами ФО</w:t>
            </w:r>
          </w:p>
        </w:tc>
      </w:tr>
      <w:tr w:rsidR="00214713" w:rsidRPr="008F5425" w:rsidTr="00324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tcW w:w="5000" w:type="pct"/>
            <w:gridSpan w:val="4"/>
          </w:tcPr>
          <w:p w:rsidR="00214713" w:rsidRPr="00324AD0" w:rsidRDefault="00214713" w:rsidP="00214713">
            <w:pPr>
              <w:pStyle w:val="GOSTTablenorm"/>
              <w:rPr>
                <w:b/>
              </w:rPr>
            </w:pPr>
            <w:r w:rsidRPr="00324AD0">
              <w:rPr>
                <w:b/>
              </w:rPr>
              <w:t>ТОФК</w:t>
            </w:r>
          </w:p>
        </w:tc>
      </w:tr>
      <w:tr w:rsidR="00214713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  <w:vMerge w:val="restart"/>
          </w:tcPr>
          <w:p w:rsidR="00214713" w:rsidRPr="00324AD0" w:rsidRDefault="00214713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1443" w:type="pct"/>
            <w:vMerge w:val="restart"/>
          </w:tcPr>
          <w:p w:rsidR="00214713" w:rsidRPr="00324AD0" w:rsidRDefault="00214713" w:rsidP="00214713">
            <w:pPr>
              <w:pStyle w:val="GOSTTablenorm"/>
            </w:pPr>
            <w:r w:rsidRPr="00324AD0">
              <w:rPr>
                <w:color w:val="000000"/>
                <w:szCs w:val="22"/>
              </w:rPr>
              <w:t>Формирование документов в ТОФК</w:t>
            </w:r>
          </w:p>
        </w:tc>
        <w:tc>
          <w:tcPr>
            <w:tcW w:w="764" w:type="pct"/>
          </w:tcPr>
          <w:p w:rsidR="00214713" w:rsidRPr="00324AD0" w:rsidRDefault="00214713" w:rsidP="00214713">
            <w:pPr>
              <w:pStyle w:val="GOSTTablenorm"/>
            </w:pPr>
            <w:r w:rsidRPr="00324AD0">
              <w:t>Ввод данных</w:t>
            </w:r>
          </w:p>
        </w:tc>
        <w:tc>
          <w:tcPr>
            <w:tcW w:w="2501" w:type="pct"/>
          </w:tcPr>
          <w:p w:rsidR="00214713" w:rsidRPr="00324AD0" w:rsidRDefault="00214713" w:rsidP="00214713">
            <w:pPr>
              <w:pStyle w:val="GOSTTablenorm"/>
            </w:pPr>
            <w:r w:rsidRPr="00324AD0">
              <w:t xml:space="preserve">ПУД_101 </w:t>
            </w:r>
            <w:r w:rsidRPr="00324AD0">
              <w:rPr>
                <w:rFonts w:eastAsia="Segoe UI"/>
                <w:color w:val="212121"/>
              </w:rPr>
              <w:t xml:space="preserve">ЛК </w:t>
            </w:r>
            <w:r w:rsidRPr="00324AD0">
              <w:t>ТОФК. Работа с документами</w:t>
            </w:r>
          </w:p>
        </w:tc>
      </w:tr>
      <w:tr w:rsidR="00214713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  <w:vMerge/>
          </w:tcPr>
          <w:p w:rsidR="00214713" w:rsidRPr="00324AD0" w:rsidRDefault="00214713" w:rsidP="00214713">
            <w:pPr>
              <w:pStyle w:val="GOSTTableNum"/>
            </w:pPr>
          </w:p>
        </w:tc>
        <w:tc>
          <w:tcPr>
            <w:tcW w:w="1443" w:type="pct"/>
            <w:vMerge/>
          </w:tcPr>
          <w:p w:rsidR="00214713" w:rsidRPr="00324AD0" w:rsidRDefault="00214713" w:rsidP="00214713">
            <w:pPr>
              <w:pStyle w:val="GOSTTablenorm"/>
            </w:pPr>
          </w:p>
        </w:tc>
        <w:tc>
          <w:tcPr>
            <w:tcW w:w="764" w:type="pct"/>
          </w:tcPr>
          <w:p w:rsidR="00214713" w:rsidRPr="00324AD0" w:rsidRDefault="00214713" w:rsidP="00214713">
            <w:pPr>
              <w:pStyle w:val="GOSTTableListMark1"/>
              <w:numPr>
                <w:ilvl w:val="0"/>
                <w:numId w:val="0"/>
              </w:numPr>
              <w:ind w:left="340"/>
            </w:pPr>
            <w:r w:rsidRPr="00324AD0">
              <w:t>Просмотр</w:t>
            </w:r>
          </w:p>
        </w:tc>
        <w:tc>
          <w:tcPr>
            <w:tcW w:w="2501" w:type="pct"/>
          </w:tcPr>
          <w:p w:rsidR="00214713" w:rsidRPr="00324AD0" w:rsidRDefault="00214713" w:rsidP="00214713">
            <w:pPr>
              <w:pStyle w:val="GOSTTablenorm"/>
            </w:pPr>
            <w:r w:rsidRPr="00324AD0">
              <w:rPr>
                <w:rFonts w:eastAsia="Segoe UI"/>
                <w:color w:val="212121"/>
              </w:rPr>
              <w:t>ПУД_109 ЛК ТОФК. Просмотр данных</w:t>
            </w:r>
          </w:p>
        </w:tc>
      </w:tr>
      <w:tr w:rsidR="00214713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  <w:vMerge/>
          </w:tcPr>
          <w:p w:rsidR="00214713" w:rsidRPr="00324AD0" w:rsidRDefault="00214713" w:rsidP="00214713">
            <w:pPr>
              <w:pStyle w:val="GOSTTableNum"/>
            </w:pPr>
          </w:p>
        </w:tc>
        <w:tc>
          <w:tcPr>
            <w:tcW w:w="1443" w:type="pct"/>
            <w:vMerge/>
          </w:tcPr>
          <w:p w:rsidR="00214713" w:rsidRPr="00324AD0" w:rsidRDefault="00214713" w:rsidP="00214713">
            <w:pPr>
              <w:pStyle w:val="GOSTTablenorm"/>
            </w:pPr>
          </w:p>
        </w:tc>
        <w:tc>
          <w:tcPr>
            <w:tcW w:w="764" w:type="pct"/>
          </w:tcPr>
          <w:p w:rsidR="00214713" w:rsidRPr="00324AD0" w:rsidRDefault="00214713" w:rsidP="00214713">
            <w:pPr>
              <w:pStyle w:val="GOSTTablenorm"/>
            </w:pPr>
            <w:r w:rsidRPr="00324AD0">
              <w:t>Согласование</w:t>
            </w:r>
          </w:p>
        </w:tc>
        <w:tc>
          <w:tcPr>
            <w:tcW w:w="2501" w:type="pct"/>
          </w:tcPr>
          <w:p w:rsidR="00214713" w:rsidRPr="00324AD0" w:rsidRDefault="00214713" w:rsidP="00214713">
            <w:pPr>
              <w:pStyle w:val="GOSTTablenorm"/>
            </w:pPr>
            <w:r w:rsidRPr="00324AD0">
              <w:t xml:space="preserve">ПУД_102 </w:t>
            </w:r>
            <w:r w:rsidRPr="00324AD0">
              <w:rPr>
                <w:rFonts w:eastAsia="Segoe UI"/>
                <w:color w:val="212121"/>
              </w:rPr>
              <w:t xml:space="preserve">ЛК </w:t>
            </w:r>
            <w:r w:rsidRPr="00324AD0">
              <w:t>ТОФК. Согласование данных</w:t>
            </w:r>
          </w:p>
        </w:tc>
      </w:tr>
      <w:tr w:rsidR="00543B04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543B04" w:rsidRPr="00324AD0" w:rsidRDefault="00543B04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543B04" w:rsidRPr="00324AD0" w:rsidRDefault="00543B04" w:rsidP="00754547">
            <w:pPr>
              <w:pStyle w:val="GOSTTableListMark1"/>
              <w:numPr>
                <w:ilvl w:val="0"/>
                <w:numId w:val="0"/>
              </w:numPr>
              <w:ind w:left="113"/>
            </w:pPr>
            <w:r w:rsidRPr="00324AD0">
              <w:rPr>
                <w:color w:val="000000"/>
                <w:szCs w:val="22"/>
              </w:rPr>
              <w:t>Утверждение документов правом первой подписи ТОФК</w:t>
            </w:r>
          </w:p>
        </w:tc>
        <w:tc>
          <w:tcPr>
            <w:tcW w:w="2501" w:type="pct"/>
          </w:tcPr>
          <w:p w:rsidR="00543B04" w:rsidRPr="00324AD0" w:rsidRDefault="00543B04" w:rsidP="00214713">
            <w:pPr>
              <w:pStyle w:val="GOSTTablenorm"/>
            </w:pPr>
            <w:r w:rsidRPr="00324AD0">
              <w:t xml:space="preserve">ПУД_103 </w:t>
            </w:r>
            <w:r w:rsidRPr="00324AD0">
              <w:rPr>
                <w:rFonts w:eastAsia="Segoe UI"/>
                <w:color w:val="212121"/>
              </w:rPr>
              <w:t xml:space="preserve">ЛК </w:t>
            </w:r>
            <w:r w:rsidRPr="00324AD0">
              <w:t>ТОФК. Утверждение данных Руководитель</w:t>
            </w:r>
          </w:p>
        </w:tc>
      </w:tr>
      <w:tr w:rsidR="00543B04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543B04" w:rsidRPr="00324AD0" w:rsidRDefault="00543B04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543B04" w:rsidRPr="00324AD0" w:rsidRDefault="00543B04" w:rsidP="00214713">
            <w:pPr>
              <w:pStyle w:val="GOSTTablenorm"/>
            </w:pPr>
            <w:r w:rsidRPr="00324AD0">
              <w:rPr>
                <w:color w:val="000000"/>
                <w:szCs w:val="22"/>
              </w:rPr>
              <w:t>Утверждение документов правом второй подписи ТОФК</w:t>
            </w:r>
          </w:p>
        </w:tc>
        <w:tc>
          <w:tcPr>
            <w:tcW w:w="2501" w:type="pct"/>
          </w:tcPr>
          <w:p w:rsidR="00543B04" w:rsidRPr="00324AD0" w:rsidRDefault="00543B04" w:rsidP="00214713">
            <w:pPr>
              <w:pStyle w:val="GOSTTablenorm"/>
            </w:pPr>
            <w:r w:rsidRPr="00324AD0">
              <w:t xml:space="preserve">ПУД_104 </w:t>
            </w:r>
            <w:r w:rsidRPr="00324AD0">
              <w:rPr>
                <w:rFonts w:eastAsia="Segoe UI"/>
                <w:color w:val="212121"/>
              </w:rPr>
              <w:t xml:space="preserve">ЛК </w:t>
            </w:r>
            <w:r w:rsidRPr="00324AD0">
              <w:t>ТОФК. Утверждение данных Главный бухгалтер</w:t>
            </w:r>
          </w:p>
        </w:tc>
      </w:tr>
      <w:tr w:rsidR="00400FB8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0FB8" w:rsidRPr="00324AD0" w:rsidRDefault="00400FB8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400FB8" w:rsidRPr="00324AD0" w:rsidRDefault="00400FB8" w:rsidP="00214713">
            <w:pPr>
              <w:pStyle w:val="GOSTTablenorm"/>
            </w:pPr>
            <w:r w:rsidRPr="00324AD0">
              <w:rPr>
                <w:szCs w:val="22"/>
              </w:rPr>
              <w:t>Обработка Выписки по КС</w:t>
            </w:r>
          </w:p>
        </w:tc>
        <w:tc>
          <w:tcPr>
            <w:tcW w:w="2501" w:type="pct"/>
          </w:tcPr>
          <w:p w:rsidR="00400FB8" w:rsidRPr="00324AD0" w:rsidRDefault="00400FB8" w:rsidP="00214713">
            <w:pPr>
              <w:pStyle w:val="GOSTTablenorm"/>
            </w:pPr>
            <w:r w:rsidRPr="00324AD0">
              <w:t xml:space="preserve">ПУД_106 </w:t>
            </w:r>
            <w:r w:rsidRPr="00324AD0">
              <w:rPr>
                <w:rFonts w:eastAsia="Segoe UI"/>
                <w:color w:val="212121"/>
              </w:rPr>
              <w:t xml:space="preserve">ЛК </w:t>
            </w:r>
            <w:r w:rsidRPr="00324AD0">
              <w:t>ТОФК. Работа с Выпиской по КС</w:t>
            </w:r>
          </w:p>
        </w:tc>
      </w:tr>
      <w:tr w:rsidR="00400FB8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0FB8" w:rsidRPr="00324AD0" w:rsidRDefault="00400FB8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400FB8" w:rsidRPr="00324AD0" w:rsidRDefault="00400FB8" w:rsidP="00214713">
            <w:pPr>
              <w:pStyle w:val="GOSTTablenorm"/>
            </w:pPr>
            <w:r w:rsidRPr="00324AD0">
              <w:rPr>
                <w:szCs w:val="22"/>
              </w:rPr>
              <w:t>Распределение и перерасчет поступлений</w:t>
            </w:r>
          </w:p>
        </w:tc>
        <w:tc>
          <w:tcPr>
            <w:tcW w:w="2501" w:type="pct"/>
          </w:tcPr>
          <w:p w:rsidR="00400FB8" w:rsidRPr="00324AD0" w:rsidRDefault="00400FB8" w:rsidP="00214713">
            <w:pPr>
              <w:pStyle w:val="GOSTTablenorm"/>
              <w:rPr>
                <w:szCs w:val="22"/>
              </w:rPr>
            </w:pPr>
            <w:r w:rsidRPr="00324AD0">
              <w:rPr>
                <w:szCs w:val="22"/>
                <w:lang w:eastAsia="en-US"/>
              </w:rPr>
              <w:t xml:space="preserve">ПУД_107 </w:t>
            </w:r>
            <w:r w:rsidRPr="00324AD0">
              <w:rPr>
                <w:rFonts w:eastAsia="Segoe UI"/>
                <w:color w:val="212121"/>
              </w:rPr>
              <w:t xml:space="preserve">ЛК </w:t>
            </w:r>
            <w:r w:rsidRPr="00324AD0">
              <w:rPr>
                <w:szCs w:val="22"/>
                <w:lang w:eastAsia="en-US"/>
              </w:rPr>
              <w:t>ТОФК. Распределение и перерасчет</w:t>
            </w:r>
          </w:p>
        </w:tc>
      </w:tr>
      <w:tr w:rsidR="00400FB8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0FB8" w:rsidRPr="00324AD0" w:rsidRDefault="00400FB8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400FB8" w:rsidRPr="00324AD0" w:rsidRDefault="008D430A" w:rsidP="008D430A">
            <w:pPr>
              <w:pStyle w:val="GOSTTablenorm"/>
            </w:pPr>
            <w:r>
              <w:rPr>
                <w:color w:val="000000"/>
              </w:rPr>
              <w:t>Работа с централизованными и локальными справочниками</w:t>
            </w:r>
            <w:r>
              <w:rPr>
                <w:color w:val="000000"/>
                <w:szCs w:val="22"/>
              </w:rPr>
              <w:t xml:space="preserve"> </w:t>
            </w:r>
            <w:r w:rsidR="0093132C">
              <w:rPr>
                <w:color w:val="000000"/>
                <w:szCs w:val="22"/>
              </w:rPr>
              <w:t>(</w:t>
            </w:r>
            <w:r>
              <w:rPr>
                <w:color w:val="000000"/>
                <w:szCs w:val="22"/>
              </w:rPr>
              <w:t xml:space="preserve">в </w:t>
            </w:r>
            <w:proofErr w:type="spellStart"/>
            <w:r>
              <w:rPr>
                <w:color w:val="000000"/>
                <w:szCs w:val="22"/>
              </w:rPr>
              <w:t>т.ч</w:t>
            </w:r>
            <w:proofErr w:type="spellEnd"/>
            <w:r>
              <w:rPr>
                <w:color w:val="000000"/>
                <w:szCs w:val="22"/>
              </w:rPr>
              <w:t>.</w:t>
            </w:r>
            <w:r w:rsidR="0093132C">
              <w:rPr>
                <w:color w:val="000000"/>
                <w:szCs w:val="22"/>
              </w:rPr>
              <w:t xml:space="preserve"> </w:t>
            </w:r>
            <w:r w:rsidR="0093132C" w:rsidRPr="00754547">
              <w:rPr>
                <w:b/>
                <w:color w:val="000000"/>
                <w:szCs w:val="22"/>
              </w:rPr>
              <w:t>ОВФР</w:t>
            </w:r>
            <w:r w:rsidR="0093132C">
              <w:rPr>
                <w:color w:val="000000"/>
                <w:szCs w:val="22"/>
              </w:rPr>
              <w:t>)</w:t>
            </w:r>
          </w:p>
        </w:tc>
        <w:tc>
          <w:tcPr>
            <w:tcW w:w="2501" w:type="pct"/>
          </w:tcPr>
          <w:p w:rsidR="00400FB8" w:rsidRPr="00324AD0" w:rsidRDefault="00400FB8" w:rsidP="00214713">
            <w:pPr>
              <w:pStyle w:val="GOSTTablenorm"/>
              <w:rPr>
                <w:color w:val="000000"/>
                <w:szCs w:val="22"/>
              </w:rPr>
            </w:pPr>
            <w:r w:rsidRPr="00324AD0">
              <w:t xml:space="preserve">ПУД_105 </w:t>
            </w:r>
            <w:r w:rsidRPr="00324AD0">
              <w:rPr>
                <w:rFonts w:eastAsia="Segoe UI"/>
                <w:color w:val="212121"/>
              </w:rPr>
              <w:t xml:space="preserve">ЛК </w:t>
            </w:r>
            <w:r w:rsidRPr="00324AD0">
              <w:t>ТОФК. Работа со справочниками</w:t>
            </w:r>
          </w:p>
        </w:tc>
      </w:tr>
      <w:tr w:rsidR="00400FB8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400FB8" w:rsidRPr="00324AD0" w:rsidRDefault="00400FB8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400FB8" w:rsidRPr="00324AD0" w:rsidRDefault="00400FB8" w:rsidP="00214713">
            <w:pPr>
              <w:pStyle w:val="GOSTTablenorm"/>
            </w:pPr>
            <w:r w:rsidRPr="00324AD0">
              <w:rPr>
                <w:color w:val="000000"/>
                <w:szCs w:val="22"/>
              </w:rPr>
              <w:t>Формирование отчетов в ТОФК</w:t>
            </w:r>
          </w:p>
        </w:tc>
        <w:tc>
          <w:tcPr>
            <w:tcW w:w="2501" w:type="pct"/>
          </w:tcPr>
          <w:p w:rsidR="00400FB8" w:rsidRPr="00324AD0" w:rsidRDefault="00400FB8" w:rsidP="00214713">
            <w:pPr>
              <w:pStyle w:val="GOSTTablenorm"/>
            </w:pPr>
            <w:r w:rsidRPr="00324AD0">
              <w:t xml:space="preserve">ПУД_108 </w:t>
            </w:r>
            <w:r w:rsidRPr="00324AD0">
              <w:rPr>
                <w:rFonts w:eastAsia="Segoe UI"/>
                <w:color w:val="212121"/>
              </w:rPr>
              <w:t xml:space="preserve">ЛК </w:t>
            </w:r>
            <w:r w:rsidRPr="00324AD0">
              <w:t>ТОФК. Работа с отчетами</w:t>
            </w:r>
          </w:p>
        </w:tc>
      </w:tr>
      <w:tr w:rsidR="0030470B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30470B" w:rsidRPr="00324AD0" w:rsidRDefault="0030470B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30470B" w:rsidRPr="00324AD0" w:rsidRDefault="0030470B" w:rsidP="00214713">
            <w:pPr>
              <w:pStyle w:val="GOSTTablenorm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Техническая поддержка ТОФК (ОИС/</w:t>
            </w:r>
            <w:proofErr w:type="gramStart"/>
            <w:r>
              <w:rPr>
                <w:color w:val="000000"/>
                <w:szCs w:val="22"/>
              </w:rPr>
              <w:t>ОТО</w:t>
            </w:r>
            <w:proofErr w:type="gramEnd"/>
            <w:r>
              <w:rPr>
                <w:color w:val="000000"/>
                <w:szCs w:val="22"/>
              </w:rPr>
              <w:t>)</w:t>
            </w:r>
          </w:p>
        </w:tc>
        <w:tc>
          <w:tcPr>
            <w:tcW w:w="2501" w:type="pct"/>
          </w:tcPr>
          <w:p w:rsidR="0030470B" w:rsidRPr="00324AD0" w:rsidRDefault="0030470B" w:rsidP="0030470B">
            <w:pPr>
              <w:pStyle w:val="GOSTTablenorm"/>
            </w:pPr>
            <w:r w:rsidRPr="00324AD0">
              <w:t>ПУД_1</w:t>
            </w:r>
            <w:r>
              <w:t>1</w:t>
            </w:r>
            <w:r w:rsidRPr="00324AD0">
              <w:t xml:space="preserve">0 </w:t>
            </w:r>
            <w:r w:rsidRPr="00324AD0">
              <w:rPr>
                <w:rFonts w:eastAsia="Segoe UI"/>
                <w:color w:val="212121"/>
              </w:rPr>
              <w:t xml:space="preserve">ЛК </w:t>
            </w:r>
            <w:r w:rsidRPr="00324AD0">
              <w:t xml:space="preserve">ТОФК. </w:t>
            </w:r>
            <w:r>
              <w:t>Администратор технической поддержки</w:t>
            </w:r>
          </w:p>
        </w:tc>
      </w:tr>
      <w:tr w:rsidR="0093132C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93132C" w:rsidRPr="00324AD0" w:rsidRDefault="0093132C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93132C" w:rsidRPr="00324AD0" w:rsidRDefault="0093132C" w:rsidP="00214713">
            <w:pPr>
              <w:pStyle w:val="GOSTTablenorm"/>
              <w:rPr>
                <w:color w:val="000000"/>
                <w:szCs w:val="22"/>
              </w:rPr>
            </w:pPr>
            <w:r>
              <w:rPr>
                <w:color w:val="000000"/>
              </w:rPr>
              <w:t>Сопровождение/консультация АДБ, ФО, ГАДБ сотрудником ТОФК</w:t>
            </w:r>
          </w:p>
        </w:tc>
        <w:tc>
          <w:tcPr>
            <w:tcW w:w="2501" w:type="pct"/>
          </w:tcPr>
          <w:p w:rsidR="0093132C" w:rsidRPr="00324AD0" w:rsidRDefault="0093132C" w:rsidP="00214713">
            <w:pPr>
              <w:pStyle w:val="GOSTTablenorm"/>
            </w:pPr>
            <w:r>
              <w:rPr>
                <w:color w:val="000000"/>
              </w:rPr>
              <w:t>ПУД_111 ЛК ТОФК. Сопровождение АДБ</w:t>
            </w:r>
          </w:p>
        </w:tc>
      </w:tr>
      <w:tr w:rsidR="0093132C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93132C" w:rsidRPr="00324AD0" w:rsidRDefault="0093132C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93132C" w:rsidRDefault="008D430A" w:rsidP="00214713">
            <w:pPr>
              <w:pStyle w:val="GOSTTablenorm"/>
              <w:rPr>
                <w:color w:val="000000"/>
              </w:rPr>
            </w:pPr>
            <w:r>
              <w:rPr>
                <w:color w:val="000000"/>
              </w:rPr>
              <w:t>Управление операционным днем (закрытие ОД ТОФК)</w:t>
            </w:r>
          </w:p>
        </w:tc>
        <w:tc>
          <w:tcPr>
            <w:tcW w:w="2501" w:type="pct"/>
          </w:tcPr>
          <w:p w:rsidR="0093132C" w:rsidRDefault="008D430A" w:rsidP="00214713">
            <w:pPr>
              <w:pStyle w:val="GOSTTablenorm"/>
              <w:rPr>
                <w:color w:val="000000"/>
              </w:rPr>
            </w:pPr>
            <w:r>
              <w:rPr>
                <w:color w:val="000000"/>
              </w:rPr>
              <w:t>ПУД_112 ЛК ТОФК. Управление ОД</w:t>
            </w:r>
          </w:p>
        </w:tc>
      </w:tr>
      <w:tr w:rsidR="008D430A" w:rsidRPr="008F5425" w:rsidTr="007545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8D430A" w:rsidRPr="00324AD0" w:rsidRDefault="008D430A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8D430A" w:rsidRDefault="008D430A" w:rsidP="00214713">
            <w:pPr>
              <w:pStyle w:val="GOSTTablenorm"/>
              <w:rPr>
                <w:color w:val="000000"/>
              </w:rPr>
            </w:pPr>
            <w:r>
              <w:rPr>
                <w:color w:val="000000"/>
              </w:rPr>
              <w:t>Назначение замещающих для осуществления операций ТОФК</w:t>
            </w:r>
          </w:p>
        </w:tc>
        <w:tc>
          <w:tcPr>
            <w:tcW w:w="2501" w:type="pct"/>
          </w:tcPr>
          <w:p w:rsidR="008D430A" w:rsidRDefault="008D430A" w:rsidP="00214713">
            <w:pPr>
              <w:pStyle w:val="GOSTTablenorm"/>
              <w:rPr>
                <w:color w:val="000000"/>
              </w:rPr>
            </w:pPr>
            <w:r>
              <w:t xml:space="preserve">ПУД_113 ЛК ТОФК. Назначение </w:t>
            </w:r>
            <w:proofErr w:type="gramStart"/>
            <w:r>
              <w:t>замещающих</w:t>
            </w:r>
            <w:proofErr w:type="gramEnd"/>
          </w:p>
        </w:tc>
      </w:tr>
      <w:tr w:rsidR="008D430A" w:rsidRPr="008F5425" w:rsidTr="00754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292" w:type="pct"/>
          </w:tcPr>
          <w:p w:rsidR="008D430A" w:rsidRPr="00324AD0" w:rsidRDefault="008D430A" w:rsidP="00B24B73">
            <w:pPr>
              <w:pStyle w:val="GOSTTableNum"/>
              <w:numPr>
                <w:ilvl w:val="0"/>
                <w:numId w:val="11"/>
              </w:numPr>
              <w:tabs>
                <w:tab w:val="clear" w:pos="114"/>
                <w:tab w:val="num" w:pos="426"/>
              </w:tabs>
              <w:ind w:firstLine="49"/>
            </w:pPr>
          </w:p>
        </w:tc>
        <w:tc>
          <w:tcPr>
            <w:tcW w:w="2207" w:type="pct"/>
            <w:gridSpan w:val="2"/>
          </w:tcPr>
          <w:p w:rsidR="008D430A" w:rsidRDefault="008D430A" w:rsidP="00214713">
            <w:pPr>
              <w:pStyle w:val="GOSTTablenorm"/>
              <w:rPr>
                <w:color w:val="000000"/>
              </w:rPr>
            </w:pPr>
            <w:r>
              <w:rPr>
                <w:color w:val="000000"/>
              </w:rPr>
              <w:t>Выполнений регламентированных функций по операциям ТОФК по иным казначейским счетам (</w:t>
            </w:r>
            <w:r w:rsidRPr="00754547">
              <w:rPr>
                <w:b/>
                <w:color w:val="000000"/>
              </w:rPr>
              <w:t>ОР, ОКОИБ, ОБУИО</w:t>
            </w:r>
            <w:r>
              <w:rPr>
                <w:color w:val="000000"/>
              </w:rPr>
              <w:t>)</w:t>
            </w:r>
          </w:p>
        </w:tc>
        <w:tc>
          <w:tcPr>
            <w:tcW w:w="2501" w:type="pct"/>
          </w:tcPr>
          <w:p w:rsidR="008D430A" w:rsidRDefault="008D430A" w:rsidP="00214713">
            <w:pPr>
              <w:pStyle w:val="GOSTTablenorm"/>
            </w:pPr>
            <w:r>
              <w:t>ПУД_114 ЛК ТОФК. Иные функции</w:t>
            </w:r>
          </w:p>
        </w:tc>
      </w:tr>
    </w:tbl>
    <w:p w:rsidR="0093132C" w:rsidRDefault="0093132C" w:rsidP="00713943">
      <w:pPr>
        <w:rPr>
          <w:lang w:eastAsia="ru-RU"/>
        </w:rPr>
      </w:pPr>
    </w:p>
    <w:p w:rsidR="0030470B" w:rsidRPr="0030470B" w:rsidRDefault="0030470B" w:rsidP="0030470B">
      <w:pPr>
        <w:pStyle w:val="2"/>
      </w:pPr>
      <w:bookmarkStart w:id="13" w:name="_Toc194647259"/>
      <w:r w:rsidRPr="0030470B">
        <w:t xml:space="preserve">Что доступно под ролью </w:t>
      </w:r>
      <w:r w:rsidRPr="00324AD0">
        <w:t>ПУД_1</w:t>
      </w:r>
      <w:r>
        <w:t>1</w:t>
      </w:r>
      <w:r w:rsidRPr="00324AD0">
        <w:t xml:space="preserve">0 </w:t>
      </w:r>
      <w:r w:rsidRPr="0030470B">
        <w:t xml:space="preserve">ЛК </w:t>
      </w:r>
      <w:r w:rsidRPr="00324AD0">
        <w:t xml:space="preserve">ТОФК. </w:t>
      </w:r>
      <w:r>
        <w:t>Администратор технической поддержки</w:t>
      </w:r>
      <w:bookmarkEnd w:id="13"/>
    </w:p>
    <w:p w:rsidR="0030470B" w:rsidRDefault="0030470B" w:rsidP="00713943">
      <w:pPr>
        <w:rPr>
          <w:lang w:eastAsia="ru-RU"/>
        </w:rPr>
      </w:pPr>
      <w:r>
        <w:rPr>
          <w:lang w:eastAsia="ru-RU"/>
        </w:rPr>
        <w:t>Под данной ролью доступно (выявленный список):</w:t>
      </w:r>
    </w:p>
    <w:p w:rsidR="0030470B" w:rsidRDefault="0030470B" w:rsidP="00713943">
      <w:pPr>
        <w:rPr>
          <w:lang w:eastAsia="ru-RU"/>
        </w:rPr>
      </w:pPr>
      <w:r>
        <w:rPr>
          <w:lang w:eastAsia="ru-RU"/>
        </w:rPr>
        <w:t>- перенос документов в ОБД из Документов прошлых лет;</w:t>
      </w:r>
    </w:p>
    <w:p w:rsidR="0030470B" w:rsidRDefault="0030470B" w:rsidP="00713943">
      <w:pPr>
        <w:rPr>
          <w:lang w:eastAsia="ru-RU"/>
        </w:rPr>
      </w:pPr>
      <w:r>
        <w:rPr>
          <w:lang w:eastAsia="ru-RU"/>
        </w:rPr>
        <w:t>-</w:t>
      </w:r>
      <w:r w:rsidR="005721CD" w:rsidRPr="005721CD">
        <w:rPr>
          <w:rFonts w:ascii="Arial" w:hAnsi="Arial" w:cs="Arial"/>
          <w:sz w:val="20"/>
          <w:szCs w:val="20"/>
        </w:rPr>
        <w:t xml:space="preserve"> </w:t>
      </w:r>
      <w:r w:rsidR="005721CD">
        <w:rPr>
          <w:rFonts w:ascii="Arial" w:hAnsi="Arial" w:cs="Arial"/>
          <w:sz w:val="20"/>
          <w:szCs w:val="20"/>
        </w:rPr>
        <w:t>через раздел «Документы на согласование» можно выполнить переназначение документов, назначенных на утверждение/согласование на любых пользователей. </w:t>
      </w:r>
    </w:p>
    <w:p w:rsidR="0030470B" w:rsidRDefault="0030470B" w:rsidP="00713943">
      <w:pPr>
        <w:rPr>
          <w:lang w:eastAsia="ru-RU"/>
        </w:rPr>
      </w:pPr>
    </w:p>
    <w:p w:rsidR="00A23C7F" w:rsidRDefault="00A23C7F" w:rsidP="00A23C7F">
      <w:pPr>
        <w:pStyle w:val="2"/>
      </w:pPr>
      <w:bookmarkStart w:id="14" w:name="_Toc194647260"/>
      <w:r w:rsidRPr="00A23C7F">
        <w:lastRenderedPageBreak/>
        <w:t xml:space="preserve">л/с АДБ, </w:t>
      </w:r>
      <w:proofErr w:type="gramStart"/>
      <w:r w:rsidRPr="00A23C7F">
        <w:t>включе</w:t>
      </w:r>
      <w:r w:rsidR="00571F13">
        <w:t>н</w:t>
      </w:r>
      <w:r w:rsidRPr="00A23C7F">
        <w:t>н</w:t>
      </w:r>
      <w:r w:rsidR="003D4134">
        <w:t>ого</w:t>
      </w:r>
      <w:proofErr w:type="gramEnd"/>
      <w:r w:rsidRPr="00A23C7F">
        <w:t xml:space="preserve"> в закрытую часть </w:t>
      </w:r>
      <w:proofErr w:type="spellStart"/>
      <w:r w:rsidRPr="00A23C7F">
        <w:t>СвР</w:t>
      </w:r>
      <w:bookmarkEnd w:id="14"/>
      <w:proofErr w:type="spellEnd"/>
    </w:p>
    <w:p w:rsidR="00A23C7F" w:rsidRPr="00A23C7F" w:rsidRDefault="00A23C7F" w:rsidP="00A23C7F">
      <w:pPr>
        <w:rPr>
          <w:sz w:val="28"/>
          <w:szCs w:val="28"/>
          <w:lang w:eastAsia="ru-RU"/>
        </w:rPr>
      </w:pPr>
      <w:proofErr w:type="gramStart"/>
      <w:r w:rsidRPr="00A23C7F">
        <w:rPr>
          <w:sz w:val="28"/>
          <w:szCs w:val="28"/>
          <w:lang w:eastAsia="ru-RU"/>
        </w:rPr>
        <w:t>ТР</w:t>
      </w:r>
      <w:proofErr w:type="gramEnd"/>
      <w:r w:rsidRPr="00A23C7F">
        <w:rPr>
          <w:sz w:val="28"/>
          <w:szCs w:val="28"/>
          <w:lang w:eastAsia="ru-RU"/>
        </w:rPr>
        <w:t xml:space="preserve"> ЭБ ПУД</w:t>
      </w:r>
      <w:r w:rsidR="00571F13">
        <w:rPr>
          <w:sz w:val="28"/>
          <w:szCs w:val="28"/>
          <w:lang w:eastAsia="ru-RU"/>
        </w:rPr>
        <w:t xml:space="preserve"> </w:t>
      </w:r>
    </w:p>
    <w:p w:rsidR="00A23C7F" w:rsidRDefault="00A23C7F" w:rsidP="00A23C7F">
      <w:pPr>
        <w:rPr>
          <w:lang w:eastAsia="ru-RU"/>
        </w:rPr>
      </w:pPr>
      <w:r>
        <w:rPr>
          <w:lang w:eastAsia="ru-RU"/>
        </w:rPr>
        <w:t xml:space="preserve">п.4.1. </w:t>
      </w:r>
      <w:r>
        <w:rPr>
          <w:lang w:eastAsia="ru-RU"/>
        </w:rPr>
        <w:tab/>
        <w:t>Порядок ведения нормативно-справочной информации с использованием Модуля доходов ПУД ЭБ</w:t>
      </w:r>
    </w:p>
    <w:p w:rsidR="00A23C7F" w:rsidRDefault="00A23C7F" w:rsidP="00A23C7F">
      <w:pPr>
        <w:ind w:firstLine="576"/>
        <w:jc w:val="both"/>
        <w:rPr>
          <w:sz w:val="24"/>
          <w:szCs w:val="24"/>
          <w:lang w:eastAsia="ru-RU"/>
        </w:rPr>
      </w:pPr>
      <w:r w:rsidRPr="00A23C7F">
        <w:rPr>
          <w:sz w:val="24"/>
          <w:szCs w:val="24"/>
          <w:lang w:eastAsia="ru-RU"/>
        </w:rPr>
        <w:t>Записи справочника «Книга регистрации лицевых счетов» по лицевым счетам организаций с полномочиями ГАДБ, АДБ, не включенным в открытую часть Сводного реестра (далее – лицевые счета ограниченного контура) создаются вручную специалистом по ведению нормативно-справочной информации ОВФР МОУ ФК/УФК л</w:t>
      </w:r>
      <w:r>
        <w:rPr>
          <w:sz w:val="24"/>
          <w:szCs w:val="24"/>
          <w:lang w:eastAsia="ru-RU"/>
        </w:rPr>
        <w:t xml:space="preserve">окально в Модуле доходов ПУД ЭБ. </w:t>
      </w:r>
      <w:r w:rsidRPr="00A23C7F">
        <w:rPr>
          <w:sz w:val="24"/>
          <w:szCs w:val="24"/>
          <w:lang w:eastAsia="ru-RU"/>
        </w:rPr>
        <w:t>Созданные вручную записи справочника доступны только в ТОФК, в котором открыты и/или обслуживаются лицевые счета</w:t>
      </w:r>
      <w:proofErr w:type="gramStart"/>
      <w:r w:rsidRPr="00A23C7F">
        <w:rPr>
          <w:sz w:val="24"/>
          <w:szCs w:val="24"/>
          <w:lang w:eastAsia="ru-RU"/>
        </w:rPr>
        <w:t>.</w:t>
      </w:r>
      <w:proofErr w:type="gramEnd"/>
    </w:p>
    <w:p w:rsidR="00D066F2" w:rsidRDefault="009516E0" w:rsidP="00D066F2">
      <w:pPr>
        <w:ind w:firstLine="576"/>
        <w:rPr>
          <w:b/>
          <w:i/>
          <w:sz w:val="24"/>
          <w:szCs w:val="24"/>
          <w:lang w:eastAsia="ru-RU"/>
        </w:rPr>
      </w:pPr>
      <w:r>
        <w:rPr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96128" behindDoc="1" locked="0" layoutInCell="1" allowOverlap="1" wp14:anchorId="7D87259A" wp14:editId="44BA7DF4">
            <wp:simplePos x="0" y="0"/>
            <wp:positionH relativeFrom="margin">
              <wp:align>right</wp:align>
            </wp:positionH>
            <wp:positionV relativeFrom="paragraph">
              <wp:posOffset>796925</wp:posOffset>
            </wp:positionV>
            <wp:extent cx="6477000" cy="609600"/>
            <wp:effectExtent l="0" t="0" r="0" b="0"/>
            <wp:wrapTight wrapText="bothSides">
              <wp:wrapPolygon edited="0">
                <wp:start x="0" y="0"/>
                <wp:lineTo x="0" y="20925"/>
                <wp:lineTo x="21536" y="20925"/>
                <wp:lineTo x="21536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66F2" w:rsidRPr="00D066F2">
        <w:rPr>
          <w:i/>
          <w:sz w:val="24"/>
          <w:szCs w:val="24"/>
          <w:lang w:eastAsia="ru-RU"/>
        </w:rPr>
        <w:t xml:space="preserve">!! При заполнении поля </w:t>
      </w:r>
      <w:r w:rsidR="00CF7652">
        <w:rPr>
          <w:i/>
          <w:sz w:val="24"/>
          <w:szCs w:val="24"/>
          <w:lang w:eastAsia="ru-RU"/>
        </w:rPr>
        <w:t>в Книге регистрации ЛС в ПУД</w:t>
      </w:r>
      <w:r w:rsidR="00D066F2" w:rsidRPr="00D066F2">
        <w:rPr>
          <w:i/>
          <w:sz w:val="24"/>
          <w:szCs w:val="24"/>
          <w:lang w:eastAsia="ru-RU"/>
        </w:rPr>
        <w:br/>
      </w:r>
      <w:r w:rsidR="00D066F2" w:rsidRPr="00D066F2">
        <w:rPr>
          <w:b/>
          <w:i/>
          <w:sz w:val="24"/>
          <w:szCs w:val="24"/>
          <w:lang w:eastAsia="ru-RU"/>
        </w:rPr>
        <w:t>Код системы обслуживания</w:t>
      </w:r>
      <w:r w:rsidR="00D066F2" w:rsidRPr="00D066F2">
        <w:rPr>
          <w:i/>
          <w:sz w:val="24"/>
          <w:szCs w:val="24"/>
          <w:lang w:eastAsia="ru-RU"/>
        </w:rPr>
        <w:t xml:space="preserve"> указать </w:t>
      </w:r>
      <w:r w:rsidR="00D066F2" w:rsidRPr="00D066F2">
        <w:rPr>
          <w:b/>
          <w:i/>
          <w:sz w:val="24"/>
          <w:szCs w:val="24"/>
          <w:lang w:val="en-US" w:eastAsia="ru-RU"/>
        </w:rPr>
        <w:t>RMS</w:t>
      </w:r>
      <w:r w:rsidR="00D066F2" w:rsidRPr="00D066F2">
        <w:rPr>
          <w:i/>
          <w:sz w:val="24"/>
          <w:szCs w:val="24"/>
          <w:lang w:eastAsia="ru-RU"/>
        </w:rPr>
        <w:t xml:space="preserve"> </w:t>
      </w:r>
      <w:r w:rsidR="00D066F2" w:rsidRPr="00D066F2">
        <w:rPr>
          <w:i/>
          <w:szCs w:val="24"/>
          <w:lang w:eastAsia="ru-RU"/>
        </w:rPr>
        <w:t xml:space="preserve">(ПУД), </w:t>
      </w:r>
      <w:r w:rsidR="00D066F2" w:rsidRPr="00D066F2">
        <w:rPr>
          <w:i/>
          <w:szCs w:val="24"/>
          <w:lang w:eastAsia="ru-RU"/>
        </w:rPr>
        <w:br/>
      </w:r>
      <w:r w:rsidR="00D066F2" w:rsidRPr="00D066F2">
        <w:rPr>
          <w:b/>
          <w:i/>
          <w:sz w:val="24"/>
          <w:szCs w:val="24"/>
          <w:lang w:eastAsia="ru-RU"/>
        </w:rPr>
        <w:t xml:space="preserve">Код системы взаимодействия </w:t>
      </w:r>
      <w:r w:rsidR="00D066F2" w:rsidRPr="00D066F2">
        <w:rPr>
          <w:i/>
          <w:sz w:val="24"/>
          <w:szCs w:val="24"/>
          <w:lang w:eastAsia="ru-RU"/>
        </w:rPr>
        <w:t xml:space="preserve">указать </w:t>
      </w:r>
      <w:r w:rsidR="00D066F2" w:rsidRPr="00D066F2">
        <w:rPr>
          <w:b/>
          <w:i/>
          <w:sz w:val="24"/>
          <w:szCs w:val="24"/>
          <w:lang w:eastAsia="ru-RU"/>
        </w:rPr>
        <w:t>SUFD</w:t>
      </w:r>
      <w:r w:rsidR="00D066F2">
        <w:rPr>
          <w:b/>
          <w:i/>
          <w:sz w:val="24"/>
          <w:szCs w:val="24"/>
          <w:lang w:eastAsia="ru-RU"/>
        </w:rPr>
        <w:t>.</w:t>
      </w:r>
    </w:p>
    <w:p w:rsidR="00CF7652" w:rsidRDefault="00CF7652" w:rsidP="00CF7652">
      <w:pPr>
        <w:ind w:firstLine="576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Также в АСФК необходимо в записях указанных ЛС вручную проставить </w:t>
      </w:r>
    </w:p>
    <w:p w:rsidR="00CF7652" w:rsidRPr="009516E0" w:rsidRDefault="00CF7652" w:rsidP="00CF7652">
      <w:pPr>
        <w:rPr>
          <w:i/>
          <w:sz w:val="24"/>
          <w:szCs w:val="24"/>
          <w:lang w:eastAsia="ru-RU"/>
        </w:rPr>
      </w:pPr>
      <w:r w:rsidRPr="00D066F2">
        <w:rPr>
          <w:b/>
          <w:i/>
          <w:sz w:val="24"/>
          <w:szCs w:val="24"/>
          <w:lang w:eastAsia="ru-RU"/>
        </w:rPr>
        <w:t>Код системы обслуживания</w:t>
      </w:r>
      <w:r w:rsidRPr="00D066F2">
        <w:rPr>
          <w:i/>
          <w:sz w:val="24"/>
          <w:szCs w:val="24"/>
          <w:lang w:eastAsia="ru-RU"/>
        </w:rPr>
        <w:t xml:space="preserve"> указать </w:t>
      </w:r>
      <w:r w:rsidRPr="00D066F2">
        <w:rPr>
          <w:b/>
          <w:i/>
          <w:sz w:val="24"/>
          <w:szCs w:val="24"/>
          <w:lang w:val="en-US" w:eastAsia="ru-RU"/>
        </w:rPr>
        <w:t>RMS</w:t>
      </w:r>
      <w:r w:rsidRPr="00D066F2">
        <w:rPr>
          <w:i/>
          <w:sz w:val="24"/>
          <w:szCs w:val="24"/>
          <w:lang w:eastAsia="ru-RU"/>
        </w:rPr>
        <w:t xml:space="preserve"> </w:t>
      </w:r>
      <w:r w:rsidRPr="00D066F2">
        <w:rPr>
          <w:i/>
          <w:szCs w:val="24"/>
          <w:lang w:eastAsia="ru-RU"/>
        </w:rPr>
        <w:t xml:space="preserve">(ПУД), </w:t>
      </w:r>
      <w:r w:rsidRPr="00D066F2">
        <w:rPr>
          <w:i/>
          <w:szCs w:val="24"/>
          <w:lang w:eastAsia="ru-RU"/>
        </w:rPr>
        <w:br/>
      </w:r>
      <w:r w:rsidRPr="00D066F2">
        <w:rPr>
          <w:b/>
          <w:i/>
          <w:sz w:val="24"/>
          <w:szCs w:val="24"/>
          <w:lang w:eastAsia="ru-RU"/>
        </w:rPr>
        <w:t xml:space="preserve">Код системы взаимодействия </w:t>
      </w:r>
      <w:r w:rsidRPr="00D066F2">
        <w:rPr>
          <w:i/>
          <w:sz w:val="24"/>
          <w:szCs w:val="24"/>
          <w:lang w:eastAsia="ru-RU"/>
        </w:rPr>
        <w:t xml:space="preserve">указать </w:t>
      </w:r>
      <w:r w:rsidRPr="00D066F2">
        <w:rPr>
          <w:b/>
          <w:i/>
          <w:sz w:val="24"/>
          <w:szCs w:val="24"/>
          <w:lang w:eastAsia="ru-RU"/>
        </w:rPr>
        <w:t>SUFD</w:t>
      </w:r>
      <w:r>
        <w:rPr>
          <w:b/>
          <w:i/>
          <w:sz w:val="24"/>
          <w:szCs w:val="24"/>
          <w:lang w:eastAsia="ru-RU"/>
        </w:rPr>
        <w:t>.</w:t>
      </w:r>
    </w:p>
    <w:p w:rsidR="00D066F2" w:rsidRDefault="00D066F2" w:rsidP="00D066F2">
      <w:pPr>
        <w:ind w:firstLine="576"/>
        <w:rPr>
          <w:i/>
          <w:sz w:val="24"/>
          <w:szCs w:val="24"/>
          <w:lang w:eastAsia="ru-RU"/>
        </w:rPr>
      </w:pPr>
      <w:r w:rsidRPr="00D066F2">
        <w:rPr>
          <w:i/>
          <w:sz w:val="24"/>
          <w:szCs w:val="24"/>
          <w:lang w:eastAsia="ru-RU"/>
        </w:rPr>
        <w:t>Дополнительно провести настройку в СУФД</w:t>
      </w:r>
      <w:r w:rsidR="00F81CE5">
        <w:rPr>
          <w:i/>
          <w:sz w:val="24"/>
          <w:szCs w:val="24"/>
          <w:lang w:eastAsia="ru-RU"/>
        </w:rPr>
        <w:t xml:space="preserve"> в соответствии с инструкцией</w:t>
      </w:r>
      <w:r w:rsidR="00CF7652">
        <w:rPr>
          <w:i/>
          <w:sz w:val="24"/>
          <w:szCs w:val="24"/>
          <w:lang w:eastAsia="ru-RU"/>
        </w:rPr>
        <w:t xml:space="preserve"> для СУФД</w:t>
      </w:r>
      <w:r>
        <w:rPr>
          <w:i/>
          <w:sz w:val="24"/>
          <w:szCs w:val="24"/>
          <w:lang w:eastAsia="ru-RU"/>
        </w:rPr>
        <w:t>.</w:t>
      </w:r>
    </w:p>
    <w:p w:rsidR="00A23C7F" w:rsidRPr="00A23C7F" w:rsidRDefault="00A23C7F" w:rsidP="00A23C7F">
      <w:pPr>
        <w:ind w:firstLine="576"/>
        <w:jc w:val="both"/>
        <w:rPr>
          <w:sz w:val="24"/>
          <w:szCs w:val="24"/>
          <w:lang w:eastAsia="ru-RU"/>
        </w:rPr>
      </w:pPr>
      <w:r w:rsidRPr="00A23C7F">
        <w:rPr>
          <w:sz w:val="24"/>
          <w:szCs w:val="24"/>
          <w:lang w:eastAsia="ru-RU"/>
        </w:rPr>
        <w:t>Специалист по ведению нормативно-справочной информации ОВФР МОУ ФК/УФК выполняет операции редактирования и/или актуализации сформированной записи справочника «Книга регистрации лицевых счетов» по лицевым счетам ограниченного контура. При необходимости специалист по ведению нормативно-справочной информации ОВФР МОУ ФК/УФК может удалить запись справочника «Книга регистрации лицевых счетов» по лицевым счетам закрытого контура в статусе «Новый», созданную в ТОФК, в котором открыты и/или обслуживаются лицевые счета. Актуальные записи справочника «Книга регистрации лицевых счетов» при необходимости могут быть переведены в архив специалистом по ведению нормативно-справочной информации ОВФР МОУ ФК/УФК.</w:t>
      </w:r>
    </w:p>
    <w:p w:rsidR="00A23C7F" w:rsidRPr="00A23C7F" w:rsidRDefault="00A23C7F" w:rsidP="00A23C7F">
      <w:pPr>
        <w:ind w:firstLine="576"/>
        <w:jc w:val="both"/>
        <w:rPr>
          <w:sz w:val="24"/>
          <w:szCs w:val="24"/>
          <w:lang w:eastAsia="ru-RU"/>
        </w:rPr>
      </w:pPr>
      <w:r w:rsidRPr="00A23C7F">
        <w:rPr>
          <w:sz w:val="24"/>
          <w:szCs w:val="24"/>
          <w:lang w:eastAsia="ru-RU"/>
        </w:rPr>
        <w:t>При необходимости специалист по ведению нормативно-справочной информации ОД, ОВФР МОУ ФК/УФК, в котором открыт и/или обслуживается лицевой счет, редактирует актуальную запись справочника «Книга регистрации лицевых счетов» в части заполнения отдельных реквизитов, доступных для редактирования («Номер ЛС правопреемника», «Доп. финансирование»).</w:t>
      </w:r>
    </w:p>
    <w:p w:rsidR="00765FFE" w:rsidRDefault="00765FFE" w:rsidP="00765FFE">
      <w:pPr>
        <w:pStyle w:val="2"/>
      </w:pPr>
      <w:bookmarkStart w:id="15" w:name="_Toc194647261"/>
      <w:r>
        <w:lastRenderedPageBreak/>
        <w:t xml:space="preserve">Подключение </w:t>
      </w:r>
      <w:r w:rsidR="009E6D24">
        <w:t xml:space="preserve">пользователей </w:t>
      </w:r>
      <w:r>
        <w:t>централизованных бухгалтерий</w:t>
      </w:r>
      <w:r w:rsidR="00E67DDC">
        <w:t>/ФО</w:t>
      </w:r>
      <w:r>
        <w:t xml:space="preserve"> </w:t>
      </w:r>
      <w:r w:rsidR="008C1D0B">
        <w:t xml:space="preserve">для ведения счета Организации </w:t>
      </w:r>
      <w:r>
        <w:t>(пользовател</w:t>
      </w:r>
      <w:r w:rsidR="0093132C">
        <w:t>ей</w:t>
      </w:r>
      <w:r>
        <w:t>, ведущи</w:t>
      </w:r>
      <w:r w:rsidR="0093132C">
        <w:t>х</w:t>
      </w:r>
      <w:r>
        <w:t xml:space="preserve"> несколько ЛС администраторов)</w:t>
      </w:r>
      <w:bookmarkEnd w:id="15"/>
    </w:p>
    <w:p w:rsidR="009E6D24" w:rsidRPr="003D0953" w:rsidRDefault="009E6D24" w:rsidP="009E6D24">
      <w:pPr>
        <w:spacing w:after="0" w:line="240" w:lineRule="auto"/>
        <w:jc w:val="both"/>
        <w:rPr>
          <w:rFonts w:cstheme="minorHAnsi"/>
        </w:rPr>
      </w:pPr>
      <w:r w:rsidRPr="003D0953">
        <w:rPr>
          <w:rFonts w:cstheme="minorHAnsi"/>
        </w:rPr>
        <w:t xml:space="preserve">1. </w:t>
      </w:r>
      <w:r w:rsidR="009C646E">
        <w:rPr>
          <w:rFonts w:cstheme="minorHAnsi"/>
        </w:rPr>
        <w:t xml:space="preserve">Регистратор Организации АДБ </w:t>
      </w:r>
      <w:r w:rsidRPr="003D0953">
        <w:rPr>
          <w:rFonts w:cstheme="minorHAnsi"/>
        </w:rPr>
        <w:t xml:space="preserve">в </w:t>
      </w:r>
      <w:r w:rsidR="009C646E">
        <w:rPr>
          <w:rFonts w:cstheme="minorHAnsi"/>
        </w:rPr>
        <w:t xml:space="preserve">ПОИБ </w:t>
      </w:r>
      <w:r w:rsidRPr="003D0953">
        <w:rPr>
          <w:rFonts w:cstheme="minorHAnsi"/>
        </w:rPr>
        <w:t xml:space="preserve">СОБИ </w:t>
      </w:r>
      <w:r w:rsidR="009C646E">
        <w:rPr>
          <w:rFonts w:cstheme="minorHAnsi"/>
        </w:rPr>
        <w:t xml:space="preserve">ФК </w:t>
      </w:r>
      <w:r w:rsidRPr="003D0953">
        <w:rPr>
          <w:rFonts w:cstheme="minorHAnsi"/>
        </w:rPr>
        <w:t>(</w:t>
      </w:r>
      <w:hyperlink r:id="rId13" w:history="1">
        <w:r w:rsidRPr="003D0953">
          <w:rPr>
            <w:rStyle w:val="a8"/>
            <w:rFonts w:cstheme="minorHAnsi"/>
          </w:rPr>
          <w:t>https://sobi.cert.roskazna.ru/</w:t>
        </w:r>
      </w:hyperlink>
      <w:r w:rsidRPr="003D0953">
        <w:rPr>
          <w:rFonts w:cstheme="minorHAnsi"/>
        </w:rPr>
        <w:t xml:space="preserve">) </w:t>
      </w:r>
      <w:r w:rsidR="008C1D0B">
        <w:rPr>
          <w:rFonts w:cstheme="minorHAnsi"/>
        </w:rPr>
        <w:t>регистрирует</w:t>
      </w:r>
      <w:r w:rsidRPr="003D0953">
        <w:rPr>
          <w:rFonts w:cstheme="minorHAnsi"/>
        </w:rPr>
        <w:t xml:space="preserve"> пользоват</w:t>
      </w:r>
      <w:r w:rsidR="00467EDD">
        <w:rPr>
          <w:rFonts w:cstheme="minorHAnsi"/>
        </w:rPr>
        <w:t>еля ЦБ</w:t>
      </w:r>
      <w:r w:rsidR="00E67DDC">
        <w:rPr>
          <w:rFonts w:cstheme="minorHAnsi"/>
        </w:rPr>
        <w:t>/ФО</w:t>
      </w:r>
      <w:r w:rsidR="00467EDD">
        <w:rPr>
          <w:rFonts w:cstheme="minorHAnsi"/>
        </w:rPr>
        <w:t xml:space="preserve"> как пользователя СВОЕЙ О</w:t>
      </w:r>
      <w:r w:rsidRPr="003D0953">
        <w:rPr>
          <w:rFonts w:cstheme="minorHAnsi"/>
        </w:rPr>
        <w:t>рганизации</w:t>
      </w:r>
      <w:r w:rsidR="00467EDD">
        <w:rPr>
          <w:rFonts w:cstheme="minorHAnsi"/>
        </w:rPr>
        <w:t xml:space="preserve"> АДБ</w:t>
      </w:r>
      <w:r w:rsidRPr="003D0953">
        <w:rPr>
          <w:rFonts w:cstheme="minorHAnsi"/>
        </w:rPr>
        <w:t>.</w:t>
      </w:r>
    </w:p>
    <w:p w:rsidR="00467EDD" w:rsidRDefault="009E6D24" w:rsidP="009E6D24">
      <w:pPr>
        <w:spacing w:after="0" w:line="240" w:lineRule="auto"/>
        <w:jc w:val="both"/>
        <w:rPr>
          <w:rFonts w:cstheme="minorHAnsi"/>
        </w:rPr>
      </w:pPr>
      <w:r w:rsidRPr="003D0953">
        <w:rPr>
          <w:rFonts w:cstheme="minorHAnsi"/>
        </w:rPr>
        <w:t xml:space="preserve">2. </w:t>
      </w:r>
      <w:r w:rsidR="008C1D0B">
        <w:rPr>
          <w:rFonts w:cstheme="minorHAnsi"/>
        </w:rPr>
        <w:t xml:space="preserve"> </w:t>
      </w:r>
      <w:r w:rsidR="00467EDD">
        <w:rPr>
          <w:rFonts w:cstheme="minorHAnsi"/>
        </w:rPr>
        <w:t xml:space="preserve">два способа </w:t>
      </w:r>
      <w:r w:rsidR="009C646E">
        <w:rPr>
          <w:rFonts w:cstheme="minorHAnsi"/>
        </w:rPr>
        <w:t>назначения ролей</w:t>
      </w:r>
      <w:r w:rsidR="00467EDD">
        <w:rPr>
          <w:rFonts w:cstheme="minorHAnsi"/>
        </w:rPr>
        <w:t>:</w:t>
      </w:r>
    </w:p>
    <w:p w:rsidR="009C646E" w:rsidRPr="009C646E" w:rsidRDefault="008C1D0B" w:rsidP="00171E8F">
      <w:pPr>
        <w:pStyle w:val="a4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theme="minorHAnsi"/>
        </w:rPr>
      </w:pPr>
      <w:r w:rsidRPr="009C646E">
        <w:rPr>
          <w:sz w:val="24"/>
          <w:szCs w:val="24"/>
          <w:lang w:eastAsia="ru-RU"/>
        </w:rPr>
        <w:t xml:space="preserve">Регистратор </w:t>
      </w:r>
      <w:r w:rsidR="00467EDD" w:rsidRPr="009C646E">
        <w:rPr>
          <w:sz w:val="24"/>
          <w:szCs w:val="24"/>
          <w:lang w:eastAsia="ru-RU"/>
        </w:rPr>
        <w:t xml:space="preserve">АДБ </w:t>
      </w:r>
      <w:r w:rsidRPr="009C646E">
        <w:rPr>
          <w:sz w:val="24"/>
          <w:szCs w:val="24"/>
          <w:lang w:eastAsia="ru-RU"/>
        </w:rPr>
        <w:t xml:space="preserve">назначает </w:t>
      </w:r>
      <w:r w:rsidR="009C646E" w:rsidRPr="009C646E">
        <w:rPr>
          <w:sz w:val="24"/>
          <w:szCs w:val="24"/>
          <w:lang w:eastAsia="ru-RU"/>
        </w:rPr>
        <w:t>роли</w:t>
      </w:r>
      <w:r w:rsidRPr="009C646E">
        <w:rPr>
          <w:rFonts w:cstheme="minorHAnsi"/>
        </w:rPr>
        <w:t xml:space="preserve"> Сотруднику ЦБ</w:t>
      </w:r>
      <w:r w:rsidR="00E67DDC">
        <w:rPr>
          <w:rFonts w:cstheme="minorHAnsi"/>
        </w:rPr>
        <w:t>/ФО</w:t>
      </w:r>
      <w:r w:rsidR="009C646E" w:rsidRPr="009C646E">
        <w:rPr>
          <w:rFonts w:cstheme="minorHAnsi"/>
        </w:rPr>
        <w:t>.</w:t>
      </w:r>
      <w:r w:rsidR="00467EDD" w:rsidRPr="009C646E">
        <w:rPr>
          <w:sz w:val="24"/>
          <w:szCs w:val="24"/>
          <w:lang w:eastAsia="ru-RU"/>
        </w:rPr>
        <w:t xml:space="preserve"> </w:t>
      </w:r>
    </w:p>
    <w:p w:rsidR="009C646E" w:rsidRPr="009C646E" w:rsidRDefault="009C646E" w:rsidP="009C646E">
      <w:pPr>
        <w:pStyle w:val="a4"/>
        <w:spacing w:after="0" w:line="240" w:lineRule="auto"/>
        <w:ind w:left="993"/>
        <w:jc w:val="both"/>
        <w:rPr>
          <w:rFonts w:cstheme="minorHAnsi"/>
        </w:rPr>
      </w:pPr>
      <w:r>
        <w:rPr>
          <w:sz w:val="24"/>
          <w:szCs w:val="24"/>
          <w:lang w:eastAsia="ru-RU"/>
        </w:rPr>
        <w:t>или</w:t>
      </w:r>
    </w:p>
    <w:p w:rsidR="009E6D24" w:rsidRPr="009C646E" w:rsidRDefault="009E6D24" w:rsidP="00171E8F">
      <w:pPr>
        <w:pStyle w:val="a4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theme="minorHAnsi"/>
        </w:rPr>
      </w:pPr>
      <w:r w:rsidRPr="009C646E">
        <w:rPr>
          <w:rFonts w:cstheme="minorHAnsi"/>
        </w:rPr>
        <w:t>Сотрудник ЦБ</w:t>
      </w:r>
      <w:r w:rsidR="00E67DDC">
        <w:rPr>
          <w:rFonts w:cstheme="minorHAnsi"/>
        </w:rPr>
        <w:t>/ФО</w:t>
      </w:r>
      <w:r w:rsidRPr="009C646E">
        <w:rPr>
          <w:rFonts w:cstheme="minorHAnsi"/>
        </w:rPr>
        <w:t xml:space="preserve"> </w:t>
      </w:r>
      <w:r w:rsidR="008C1D0B" w:rsidRPr="009C646E">
        <w:rPr>
          <w:rFonts w:cstheme="minorHAnsi"/>
        </w:rPr>
        <w:t>самостоятельно выбирает</w:t>
      </w:r>
      <w:r w:rsidRPr="009C646E">
        <w:rPr>
          <w:rFonts w:cstheme="minorHAnsi"/>
        </w:rPr>
        <w:t xml:space="preserve"> необходимые </w:t>
      </w:r>
      <w:r w:rsidR="008C1D0B" w:rsidRPr="009C646E">
        <w:rPr>
          <w:rFonts w:cstheme="minorHAnsi"/>
        </w:rPr>
        <w:t>роли</w:t>
      </w:r>
      <w:r w:rsidRPr="009C646E">
        <w:rPr>
          <w:rFonts w:cstheme="minorHAnsi"/>
        </w:rPr>
        <w:t xml:space="preserve"> по ПУД ЭБ. </w:t>
      </w:r>
      <w:r w:rsidR="00467EDD" w:rsidRPr="009C646E">
        <w:rPr>
          <w:rFonts w:cstheme="minorHAnsi"/>
        </w:rPr>
        <w:t>После чего Регистратор Организации АДБ утверждает з</w:t>
      </w:r>
      <w:r w:rsidRPr="009C646E">
        <w:rPr>
          <w:rFonts w:cstheme="minorHAnsi"/>
        </w:rPr>
        <w:t>аявк</w:t>
      </w:r>
      <w:r w:rsidR="00467EDD" w:rsidRPr="009C646E">
        <w:rPr>
          <w:rFonts w:cstheme="minorHAnsi"/>
        </w:rPr>
        <w:t>у</w:t>
      </w:r>
      <w:r w:rsidRPr="009C646E">
        <w:rPr>
          <w:rFonts w:cstheme="minorHAnsi"/>
        </w:rPr>
        <w:t>.</w:t>
      </w:r>
    </w:p>
    <w:p w:rsidR="009C646E" w:rsidRDefault="009E6D24" w:rsidP="00467EDD">
      <w:pPr>
        <w:spacing w:after="0" w:line="240" w:lineRule="auto"/>
        <w:rPr>
          <w:rFonts w:cstheme="minorHAnsi"/>
        </w:rPr>
      </w:pPr>
      <w:r w:rsidRPr="003D0953">
        <w:rPr>
          <w:rFonts w:cstheme="minorHAnsi"/>
        </w:rPr>
        <w:t xml:space="preserve">3. </w:t>
      </w:r>
      <w:r w:rsidR="009C646E" w:rsidRPr="009C646E">
        <w:rPr>
          <w:rFonts w:cstheme="minorHAnsi"/>
        </w:rPr>
        <w:t xml:space="preserve">Заявки с полномочиями «Утверждение» дополнительно утверждаются сотрудниками ТОФК, которые осуществляют сверку с </w:t>
      </w:r>
      <w:r w:rsidR="009C646E" w:rsidRPr="009C646E">
        <w:rPr>
          <w:sz w:val="24"/>
          <w:szCs w:val="24"/>
          <w:lang w:eastAsia="ru-RU"/>
        </w:rPr>
        <w:t>карточкой образцов подписей, оформленной организацией АДБ</w:t>
      </w:r>
      <w:r w:rsidR="009C646E">
        <w:rPr>
          <w:rFonts w:cstheme="minorHAnsi"/>
        </w:rPr>
        <w:t>.</w:t>
      </w:r>
    </w:p>
    <w:p w:rsidR="00467EDD" w:rsidRDefault="009C646E" w:rsidP="00467EDD">
      <w:pPr>
        <w:spacing w:after="0" w:line="240" w:lineRule="auto"/>
        <w:rPr>
          <w:rFonts w:cstheme="minorHAnsi"/>
        </w:rPr>
      </w:pPr>
      <w:r>
        <w:rPr>
          <w:sz w:val="24"/>
          <w:szCs w:val="24"/>
          <w:lang w:eastAsia="ru-RU"/>
        </w:rPr>
        <w:t xml:space="preserve">4.  </w:t>
      </w:r>
      <w:r w:rsidR="00467EDD" w:rsidRPr="0093132C">
        <w:rPr>
          <w:sz w:val="24"/>
          <w:szCs w:val="24"/>
          <w:lang w:eastAsia="ru-RU"/>
        </w:rPr>
        <w:t xml:space="preserve">При входе в </w:t>
      </w:r>
      <w:r w:rsidR="00467EDD">
        <w:rPr>
          <w:sz w:val="24"/>
          <w:szCs w:val="24"/>
          <w:lang w:eastAsia="ru-RU"/>
        </w:rPr>
        <w:t xml:space="preserve">ЭБ </w:t>
      </w:r>
      <w:r w:rsidR="00467EDD" w:rsidRPr="0093132C">
        <w:rPr>
          <w:sz w:val="24"/>
          <w:szCs w:val="24"/>
          <w:lang w:eastAsia="ru-RU"/>
        </w:rPr>
        <w:t>сотрудник ЦБ</w:t>
      </w:r>
      <w:r w:rsidR="00E67DDC">
        <w:rPr>
          <w:sz w:val="24"/>
          <w:szCs w:val="24"/>
          <w:lang w:eastAsia="ru-RU"/>
        </w:rPr>
        <w:t>/ФО</w:t>
      </w:r>
      <w:r w:rsidR="00467EDD" w:rsidRPr="0093132C">
        <w:rPr>
          <w:sz w:val="24"/>
          <w:szCs w:val="24"/>
          <w:lang w:eastAsia="ru-RU"/>
        </w:rPr>
        <w:t xml:space="preserve"> выбирает из списка организаций, в которых его зарегистрировали, нужною ему. При этом сотрудник ЦБ</w:t>
      </w:r>
      <w:r w:rsidR="00E67DDC">
        <w:rPr>
          <w:sz w:val="24"/>
          <w:szCs w:val="24"/>
          <w:lang w:eastAsia="ru-RU"/>
        </w:rPr>
        <w:t>/ФО</w:t>
      </w:r>
      <w:r w:rsidR="00467EDD" w:rsidRPr="0093132C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использует</w:t>
      </w:r>
      <w:r w:rsidR="00467EDD" w:rsidRPr="0093132C">
        <w:rPr>
          <w:sz w:val="24"/>
          <w:szCs w:val="24"/>
          <w:lang w:eastAsia="ru-RU"/>
        </w:rPr>
        <w:t xml:space="preserve"> только один сертификат ЭП.</w:t>
      </w:r>
    </w:p>
    <w:p w:rsidR="0093132C" w:rsidRDefault="0093132C" w:rsidP="0093132C">
      <w:pPr>
        <w:ind w:firstLine="576"/>
        <w:jc w:val="both"/>
        <w:rPr>
          <w:sz w:val="24"/>
          <w:szCs w:val="24"/>
          <w:lang w:eastAsia="ru-RU"/>
        </w:rPr>
      </w:pPr>
    </w:p>
    <w:p w:rsidR="00114CDD" w:rsidRPr="00114CDD" w:rsidRDefault="00114CDD" w:rsidP="00114CDD">
      <w:pPr>
        <w:pStyle w:val="2"/>
      </w:pPr>
      <w:bookmarkStart w:id="16" w:name="_Toc194647262"/>
      <w:r w:rsidRPr="00114CDD">
        <w:t>Особенности работы клиентов, имеющих ЛС АДБ</w:t>
      </w:r>
      <w:r>
        <w:t>,</w:t>
      </w:r>
      <w:r w:rsidRPr="00114CDD">
        <w:t xml:space="preserve"> обсуживающиеся </w:t>
      </w:r>
      <w:proofErr w:type="gramStart"/>
      <w:r w:rsidRPr="00114CDD">
        <w:t>в</w:t>
      </w:r>
      <w:proofErr w:type="gramEnd"/>
      <w:r w:rsidRPr="00114CDD">
        <w:t xml:space="preserve"> разных УФК</w:t>
      </w:r>
      <w:bookmarkEnd w:id="16"/>
    </w:p>
    <w:p w:rsidR="00114CDD" w:rsidRDefault="00114CDD" w:rsidP="0093132C">
      <w:pPr>
        <w:ind w:firstLine="576"/>
        <w:jc w:val="both"/>
        <w:rPr>
          <w:rFonts w:ascii="-apple-system" w:hAnsi="-apple-system"/>
          <w:color w:val="000000"/>
          <w:shd w:val="clear" w:color="auto" w:fill="FFFFFF"/>
        </w:rPr>
      </w:pPr>
      <w:proofErr w:type="gramStart"/>
      <w:r>
        <w:rPr>
          <w:rFonts w:ascii="-apple-system" w:hAnsi="-apple-system"/>
          <w:color w:val="000000"/>
          <w:shd w:val="clear" w:color="auto" w:fill="FFFFFF"/>
        </w:rPr>
        <w:t xml:space="preserve">Для клиентов, у которых имеются счета в разных ТОФК, добавлен функционал выбора ТОФК в меню ПУД. </w:t>
      </w:r>
      <w:proofErr w:type="gramEnd"/>
    </w:p>
    <w:p w:rsidR="00114CDD" w:rsidRDefault="00114CDD" w:rsidP="0093132C">
      <w:pPr>
        <w:ind w:firstLine="576"/>
        <w:jc w:val="both"/>
        <w:rPr>
          <w:rFonts w:ascii="-apple-system" w:hAnsi="-apple-system"/>
          <w:color w:val="000000"/>
          <w:shd w:val="clear" w:color="auto" w:fill="FFFFFF"/>
        </w:rPr>
      </w:pPr>
      <w:r>
        <w:rPr>
          <w:rFonts w:ascii="-apple-system" w:hAnsi="-apple-system"/>
          <w:color w:val="000000"/>
          <w:shd w:val="clear" w:color="auto" w:fill="FFFFFF"/>
        </w:rPr>
        <w:t xml:space="preserve">Необходимо после аутентификации в ЕТД выбрать корневое меню ПУД и перейти в настройку профиля ЕТД, во второй строке будет выбор ТОФК, необходимо выбрать желаемый, после этого перейти далее по меню в нужные документы и работать, при необходимости сменить ТОФК </w:t>
      </w:r>
      <w:proofErr w:type="gramStart"/>
      <w:r>
        <w:rPr>
          <w:rFonts w:ascii="-apple-system" w:hAnsi="-apple-system"/>
          <w:color w:val="000000"/>
          <w:shd w:val="clear" w:color="auto" w:fill="FFFFFF"/>
        </w:rPr>
        <w:t>-о</w:t>
      </w:r>
      <w:proofErr w:type="gramEnd"/>
      <w:r>
        <w:rPr>
          <w:rFonts w:ascii="-apple-system" w:hAnsi="-apple-system"/>
          <w:color w:val="000000"/>
          <w:shd w:val="clear" w:color="auto" w:fill="FFFFFF"/>
        </w:rPr>
        <w:t>братиться снова к настройке и сменить ТОФК (открытые вкладки будут сброшены).</w:t>
      </w:r>
    </w:p>
    <w:p w:rsidR="00114CDD" w:rsidRDefault="00114CDD" w:rsidP="0093132C">
      <w:pPr>
        <w:ind w:firstLine="576"/>
        <w:jc w:val="both"/>
        <w:rPr>
          <w:sz w:val="24"/>
          <w:szCs w:val="24"/>
          <w:lang w:eastAsia="ru-RU"/>
        </w:rPr>
      </w:pPr>
      <w:r>
        <w:rPr>
          <w:rFonts w:ascii="-apple-system" w:hAnsi="-apple-system"/>
          <w:noProof/>
          <w:color w:val="000000"/>
          <w:shd w:val="clear" w:color="auto" w:fill="FFFFFF"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6477000" cy="2647950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2AB4" w:rsidRPr="009A2AB4" w:rsidRDefault="009A2AB4" w:rsidP="009A2AB4">
      <w:pPr>
        <w:pStyle w:val="2"/>
      </w:pPr>
      <w:bookmarkStart w:id="17" w:name="_Toc194647263"/>
      <w:r>
        <w:t>Где настроить номер телефона?</w:t>
      </w:r>
      <w:bookmarkEnd w:id="17"/>
    </w:p>
    <w:p w:rsidR="009A2AB4" w:rsidRPr="009A2AB4" w:rsidRDefault="009A2AB4" w:rsidP="009A2AB4">
      <w:pPr>
        <w:ind w:firstLine="576"/>
        <w:jc w:val="both"/>
        <w:rPr>
          <w:sz w:val="24"/>
          <w:szCs w:val="24"/>
          <w:lang w:eastAsia="ru-RU"/>
        </w:rPr>
      </w:pPr>
      <w:r w:rsidRPr="009A2AB4">
        <w:rPr>
          <w:sz w:val="24"/>
          <w:szCs w:val="24"/>
          <w:lang w:eastAsia="ru-RU"/>
        </w:rPr>
        <w:t xml:space="preserve">С целью указания рабочего номера телефона в подписываемых вами документах, </w:t>
      </w:r>
      <w:r>
        <w:rPr>
          <w:sz w:val="24"/>
          <w:szCs w:val="24"/>
          <w:lang w:eastAsia="ru-RU"/>
        </w:rPr>
        <w:t xml:space="preserve">необходимо настроить </w:t>
      </w:r>
      <w:r w:rsidRPr="009A2AB4">
        <w:rPr>
          <w:sz w:val="24"/>
          <w:szCs w:val="24"/>
          <w:lang w:eastAsia="ru-RU"/>
        </w:rPr>
        <w:t>рабоч</w:t>
      </w:r>
      <w:r>
        <w:rPr>
          <w:sz w:val="24"/>
          <w:szCs w:val="24"/>
          <w:lang w:eastAsia="ru-RU"/>
        </w:rPr>
        <w:t>ий</w:t>
      </w:r>
      <w:r w:rsidRPr="009A2AB4">
        <w:rPr>
          <w:sz w:val="24"/>
          <w:szCs w:val="24"/>
          <w:lang w:eastAsia="ru-RU"/>
        </w:rPr>
        <w:t xml:space="preserve"> номер</w:t>
      </w:r>
      <w:r>
        <w:rPr>
          <w:sz w:val="24"/>
          <w:szCs w:val="24"/>
          <w:lang w:eastAsia="ru-RU"/>
        </w:rPr>
        <w:t xml:space="preserve"> телефона</w:t>
      </w:r>
      <w:r w:rsidRPr="009A2AB4">
        <w:rPr>
          <w:sz w:val="24"/>
          <w:szCs w:val="24"/>
          <w:lang w:eastAsia="ru-RU"/>
        </w:rPr>
        <w:t xml:space="preserve"> в профиле пользовател</w:t>
      </w:r>
      <w:r>
        <w:rPr>
          <w:sz w:val="24"/>
          <w:szCs w:val="24"/>
          <w:lang w:eastAsia="ru-RU"/>
        </w:rPr>
        <w:t>я Электронного бюджета.</w:t>
      </w:r>
    </w:p>
    <w:p w:rsidR="000132C0" w:rsidRDefault="009A2AB4" w:rsidP="009A2AB4">
      <w:pPr>
        <w:ind w:firstLine="576"/>
        <w:jc w:val="both"/>
        <w:rPr>
          <w:sz w:val="24"/>
          <w:szCs w:val="24"/>
          <w:lang w:eastAsia="ru-RU"/>
        </w:rPr>
      </w:pPr>
      <w:r w:rsidRPr="009A2AB4">
        <w:rPr>
          <w:sz w:val="24"/>
          <w:szCs w:val="24"/>
          <w:lang w:eastAsia="ru-RU"/>
        </w:rPr>
        <w:lastRenderedPageBreak/>
        <w:t>На главной странице Электронного бюджета необходимо нажать кнопку «Профиль пользователя» (изображение домика), после чего перейти во вкладку «Панель редактирования», в которой находится доступное для редактирования поле «Номер рабочего телефона». В данном поле необходимо указать Ваш рабочий номер телефона и нажать кнопку «Сохранить», находящуюся внизу страницы.</w:t>
      </w:r>
    </w:p>
    <w:p w:rsidR="000132C0" w:rsidRPr="009A2AB4" w:rsidRDefault="000132C0" w:rsidP="000132C0">
      <w:pPr>
        <w:pStyle w:val="2"/>
      </w:pPr>
      <w:bookmarkStart w:id="18" w:name="_Toc194647264"/>
      <w:r>
        <w:t>Где настроить должность/ подразделение?</w:t>
      </w:r>
      <w:bookmarkEnd w:id="18"/>
    </w:p>
    <w:p w:rsidR="000132C0" w:rsidRDefault="000132C0" w:rsidP="000132C0">
      <w:pPr>
        <w:ind w:firstLine="576"/>
        <w:jc w:val="both"/>
        <w:rPr>
          <w:sz w:val="24"/>
          <w:szCs w:val="24"/>
          <w:lang w:eastAsia="ru-RU"/>
        </w:rPr>
      </w:pPr>
      <w:r w:rsidRPr="009A2AB4">
        <w:rPr>
          <w:sz w:val="24"/>
          <w:szCs w:val="24"/>
          <w:lang w:eastAsia="ru-RU"/>
        </w:rPr>
        <w:t xml:space="preserve">С целью указания </w:t>
      </w:r>
      <w:r>
        <w:t>должности/ подразделения пользователя</w:t>
      </w:r>
      <w:r w:rsidRPr="009A2AB4"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необходимо настроить данную информацию </w:t>
      </w:r>
      <w:r w:rsidRPr="009A2AB4">
        <w:rPr>
          <w:sz w:val="24"/>
          <w:szCs w:val="24"/>
          <w:lang w:eastAsia="ru-RU"/>
        </w:rPr>
        <w:t xml:space="preserve">в </w:t>
      </w:r>
      <w:r>
        <w:rPr>
          <w:sz w:val="24"/>
          <w:szCs w:val="24"/>
          <w:lang w:eastAsia="ru-RU"/>
        </w:rPr>
        <w:t>ПОИБ СОБИ.</w:t>
      </w:r>
    </w:p>
    <w:p w:rsidR="00C57D31" w:rsidRPr="00C57D31" w:rsidRDefault="00C57D31" w:rsidP="00C57D31">
      <w:pPr>
        <w:ind w:firstLine="576"/>
        <w:jc w:val="both"/>
        <w:rPr>
          <w:sz w:val="24"/>
          <w:szCs w:val="24"/>
          <w:lang w:eastAsia="ru-RU"/>
        </w:rPr>
      </w:pPr>
      <w:r w:rsidRPr="00C57D31">
        <w:rPr>
          <w:sz w:val="24"/>
          <w:szCs w:val="24"/>
          <w:lang w:eastAsia="ru-RU"/>
        </w:rPr>
        <w:t>Для изменения данных необходимо:</w:t>
      </w:r>
    </w:p>
    <w:p w:rsidR="00C57D31" w:rsidRDefault="00C57D31" w:rsidP="00C57D31">
      <w:pPr>
        <w:ind w:firstLine="576"/>
        <w:jc w:val="both"/>
        <w:rPr>
          <w:sz w:val="24"/>
          <w:szCs w:val="24"/>
          <w:lang w:eastAsia="ru-RU"/>
        </w:rPr>
      </w:pPr>
      <w:r w:rsidRPr="00C57D31">
        <w:rPr>
          <w:sz w:val="24"/>
          <w:szCs w:val="24"/>
          <w:lang w:eastAsia="ru-RU"/>
        </w:rPr>
        <w:t>Откр</w:t>
      </w:r>
      <w:r>
        <w:rPr>
          <w:sz w:val="24"/>
          <w:szCs w:val="24"/>
          <w:lang w:eastAsia="ru-RU"/>
        </w:rPr>
        <w:t>ыть свой профиль учётной записи</w:t>
      </w:r>
      <w:r w:rsidRPr="00C57D31">
        <w:rPr>
          <w:sz w:val="24"/>
          <w:szCs w:val="24"/>
          <w:lang w:eastAsia="ru-RU"/>
        </w:rPr>
        <w:t>.</w:t>
      </w:r>
    </w:p>
    <w:p w:rsidR="005027D2" w:rsidRPr="00C57D31" w:rsidRDefault="005027D2" w:rsidP="00C57D31">
      <w:pPr>
        <w:ind w:firstLine="576"/>
        <w:jc w:val="both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4090661" cy="2790825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241" cy="280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D31" w:rsidRPr="00BF2751" w:rsidRDefault="00C57D31" w:rsidP="00C57D31">
      <w:pPr>
        <w:ind w:firstLine="576"/>
        <w:jc w:val="both"/>
        <w:rPr>
          <w:sz w:val="24"/>
          <w:szCs w:val="24"/>
          <w:lang w:eastAsia="ru-RU"/>
        </w:rPr>
      </w:pPr>
      <w:r w:rsidRPr="00C57D31">
        <w:rPr>
          <w:sz w:val="24"/>
          <w:szCs w:val="24"/>
          <w:lang w:eastAsia="ru-RU"/>
        </w:rPr>
        <w:t>На вкладке «Общие сведения», в верхней правой части карточки, в выпадающем списке «Действия» выбрать «Редактировать».</w:t>
      </w:r>
      <w:r w:rsidR="00BF2751" w:rsidRPr="00BF2751">
        <w:rPr>
          <w:sz w:val="24"/>
          <w:szCs w:val="24"/>
          <w:lang w:eastAsia="ru-RU"/>
        </w:rPr>
        <w:t xml:space="preserve"> </w:t>
      </w:r>
      <w:r w:rsidR="00BF2751" w:rsidRPr="00477639">
        <w:t>Отобразится форма с данными профиля учётной записи, доступными для редактирования</w:t>
      </w:r>
    </w:p>
    <w:p w:rsidR="005027D2" w:rsidRPr="00C57D31" w:rsidRDefault="00440E32" w:rsidP="00C57D31">
      <w:pPr>
        <w:ind w:firstLine="576"/>
        <w:jc w:val="both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94080" behindDoc="0" locked="0" layoutInCell="1" allowOverlap="1" wp14:anchorId="5112D7DF" wp14:editId="5AF05C1A">
            <wp:simplePos x="0" y="0"/>
            <wp:positionH relativeFrom="column">
              <wp:posOffset>327660</wp:posOffset>
            </wp:positionH>
            <wp:positionV relativeFrom="paragraph">
              <wp:posOffset>8890</wp:posOffset>
            </wp:positionV>
            <wp:extent cx="3600450" cy="2983865"/>
            <wp:effectExtent l="0" t="0" r="0" b="698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98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  <w:lang w:eastAsia="ru-RU"/>
        </w:rPr>
        <w:t>Создается заявка на внесение изменений. Необходимо дождаться, когда она будет исполнена Регистратором.</w:t>
      </w:r>
    </w:p>
    <w:p w:rsidR="000132C0" w:rsidRDefault="000132C0" w:rsidP="009A2AB4">
      <w:pPr>
        <w:ind w:firstLine="576"/>
        <w:jc w:val="both"/>
        <w:rPr>
          <w:sz w:val="24"/>
          <w:szCs w:val="24"/>
          <w:lang w:eastAsia="ru-RU"/>
        </w:rPr>
      </w:pPr>
    </w:p>
    <w:p w:rsidR="005027D2" w:rsidRDefault="005027D2" w:rsidP="009A2AB4">
      <w:pPr>
        <w:ind w:firstLine="576"/>
        <w:jc w:val="both"/>
        <w:rPr>
          <w:sz w:val="24"/>
          <w:szCs w:val="24"/>
          <w:lang w:eastAsia="ru-RU"/>
        </w:rPr>
      </w:pPr>
    </w:p>
    <w:p w:rsidR="005027D2" w:rsidRDefault="005027D2" w:rsidP="009A2AB4">
      <w:pPr>
        <w:ind w:firstLine="576"/>
        <w:jc w:val="both"/>
        <w:rPr>
          <w:sz w:val="24"/>
          <w:szCs w:val="24"/>
          <w:lang w:eastAsia="ru-RU"/>
        </w:rPr>
      </w:pPr>
    </w:p>
    <w:p w:rsidR="005027D2" w:rsidRDefault="005027D2" w:rsidP="009A2AB4">
      <w:pPr>
        <w:ind w:firstLine="576"/>
        <w:jc w:val="both"/>
        <w:rPr>
          <w:sz w:val="24"/>
          <w:szCs w:val="24"/>
          <w:lang w:eastAsia="ru-RU"/>
        </w:rPr>
      </w:pPr>
    </w:p>
    <w:p w:rsidR="005027D2" w:rsidRDefault="005027D2" w:rsidP="009A2AB4">
      <w:pPr>
        <w:ind w:firstLine="576"/>
        <w:jc w:val="both"/>
        <w:rPr>
          <w:sz w:val="24"/>
          <w:szCs w:val="24"/>
          <w:lang w:eastAsia="ru-RU"/>
        </w:rPr>
      </w:pPr>
    </w:p>
    <w:p w:rsidR="005027D2" w:rsidRDefault="005027D2" w:rsidP="009A2AB4">
      <w:pPr>
        <w:ind w:firstLine="576"/>
        <w:jc w:val="both"/>
        <w:rPr>
          <w:sz w:val="24"/>
          <w:szCs w:val="24"/>
          <w:lang w:eastAsia="ru-RU"/>
        </w:rPr>
      </w:pPr>
    </w:p>
    <w:p w:rsidR="002E7E2D" w:rsidRDefault="002E7E2D" w:rsidP="002E7E2D">
      <w:pPr>
        <w:pStyle w:val="2"/>
      </w:pPr>
      <w:bookmarkStart w:id="19" w:name="_Toc194647265"/>
      <w:r>
        <w:t xml:space="preserve">Взаимодействие с клиентами, </w:t>
      </w:r>
      <w:proofErr w:type="spellStart"/>
      <w:r>
        <w:t>обслуживающимися</w:t>
      </w:r>
      <w:proofErr w:type="spellEnd"/>
      <w:r>
        <w:t xml:space="preserve"> в ОЦБ в ПФХД(</w:t>
      </w:r>
      <w:r w:rsidRPr="002E7E2D">
        <w:t>1С</w:t>
      </w:r>
      <w:r>
        <w:t>)</w:t>
      </w:r>
      <w:bookmarkEnd w:id="19"/>
      <w:r w:rsidRPr="002E7E2D">
        <w:t xml:space="preserve"> </w:t>
      </w:r>
    </w:p>
    <w:p w:rsidR="002E7E2D" w:rsidRDefault="002E7E2D" w:rsidP="002E7E2D">
      <w:pPr>
        <w:spacing w:after="0" w:line="240" w:lineRule="auto"/>
        <w:ind w:left="576"/>
        <w:rPr>
          <w:rFonts w:cstheme="minorHAnsi"/>
        </w:rPr>
      </w:pPr>
      <w:r>
        <w:rPr>
          <w:rFonts w:cstheme="minorHAnsi"/>
        </w:rPr>
        <w:t xml:space="preserve">Из </w:t>
      </w:r>
      <w:r>
        <w:t>ПФХД(</w:t>
      </w:r>
      <w:r w:rsidRPr="002E7E2D">
        <w:t>1С</w:t>
      </w:r>
      <w:r>
        <w:t>) в ПУД:</w:t>
      </w:r>
    </w:p>
    <w:p w:rsidR="002E7E2D" w:rsidRDefault="002E7E2D" w:rsidP="002E7E2D">
      <w:pPr>
        <w:spacing w:after="0" w:line="240" w:lineRule="auto"/>
        <w:ind w:left="1701" w:hanging="567"/>
        <w:rPr>
          <w:rFonts w:cstheme="minorHAnsi"/>
        </w:rPr>
      </w:pPr>
      <w:r w:rsidRPr="002E7E2D">
        <w:rPr>
          <w:rFonts w:cstheme="minorHAnsi"/>
          <w:b/>
        </w:rPr>
        <w:t>Временная схема</w:t>
      </w:r>
      <w:r>
        <w:rPr>
          <w:rFonts w:cstheme="minorHAnsi"/>
        </w:rPr>
        <w:t xml:space="preserve"> (до готовности ПФХД(</w:t>
      </w:r>
      <w:r w:rsidRPr="002E7E2D">
        <w:rPr>
          <w:rFonts w:cstheme="minorHAnsi"/>
        </w:rPr>
        <w:t>1С</w:t>
      </w:r>
      <w:r>
        <w:rPr>
          <w:rFonts w:cstheme="minorHAnsi"/>
        </w:rPr>
        <w:t>)</w:t>
      </w:r>
      <w:r w:rsidRPr="002E7E2D">
        <w:rPr>
          <w:rFonts w:cstheme="minorHAnsi"/>
        </w:rPr>
        <w:t xml:space="preserve"> и ПУД</w:t>
      </w:r>
      <w:r>
        <w:rPr>
          <w:rFonts w:cstheme="minorHAnsi"/>
        </w:rPr>
        <w:t>):</w:t>
      </w:r>
    </w:p>
    <w:p w:rsidR="002E7E2D" w:rsidRDefault="002E7E2D" w:rsidP="002E7E2D">
      <w:pPr>
        <w:spacing w:after="0" w:line="240" w:lineRule="auto"/>
        <w:ind w:left="1701" w:firstLine="284"/>
        <w:rPr>
          <w:rFonts w:cstheme="minorHAnsi"/>
        </w:rPr>
      </w:pPr>
      <w:r w:rsidRPr="002E7E2D">
        <w:rPr>
          <w:rFonts w:cstheme="minorHAnsi"/>
        </w:rPr>
        <w:t xml:space="preserve">Подписание ЭП сотрудниками АДБ и </w:t>
      </w:r>
      <w:r>
        <w:rPr>
          <w:rFonts w:cstheme="minorHAnsi"/>
        </w:rPr>
        <w:t>О</w:t>
      </w:r>
      <w:r w:rsidRPr="002E7E2D">
        <w:rPr>
          <w:rFonts w:cstheme="minorHAnsi"/>
        </w:rPr>
        <w:t xml:space="preserve">ЦБ ТОФК </w:t>
      </w:r>
      <w:r>
        <w:rPr>
          <w:rFonts w:cstheme="minorHAnsi"/>
        </w:rPr>
        <w:t>необходимо</w:t>
      </w:r>
      <w:r w:rsidRPr="002E7E2D">
        <w:rPr>
          <w:rFonts w:cstheme="minorHAnsi"/>
        </w:rPr>
        <w:t xml:space="preserve"> осуществлять</w:t>
      </w:r>
      <w:r>
        <w:rPr>
          <w:rFonts w:cstheme="minorHAnsi"/>
        </w:rPr>
        <w:t xml:space="preserve"> в ПУД.</w:t>
      </w:r>
    </w:p>
    <w:p w:rsidR="002E7E2D" w:rsidRPr="002E7E2D" w:rsidRDefault="002E7E2D" w:rsidP="002E7E2D">
      <w:pPr>
        <w:spacing w:after="0" w:line="240" w:lineRule="auto"/>
        <w:ind w:left="1701" w:hanging="567"/>
        <w:rPr>
          <w:rFonts w:cstheme="minorHAnsi"/>
          <w:b/>
        </w:rPr>
      </w:pPr>
      <w:r w:rsidRPr="002E7E2D">
        <w:rPr>
          <w:rFonts w:cstheme="minorHAnsi"/>
          <w:b/>
        </w:rPr>
        <w:t>Целевая схема:</w:t>
      </w:r>
    </w:p>
    <w:p w:rsidR="002E7E2D" w:rsidRDefault="002E7E2D" w:rsidP="002E7E2D">
      <w:pPr>
        <w:spacing w:after="0" w:line="240" w:lineRule="auto"/>
        <w:ind w:left="1701" w:firstLine="284"/>
        <w:rPr>
          <w:rFonts w:cstheme="minorHAnsi"/>
        </w:rPr>
      </w:pPr>
      <w:r w:rsidRPr="002E7E2D">
        <w:rPr>
          <w:rFonts w:cstheme="minorHAnsi"/>
        </w:rPr>
        <w:t xml:space="preserve">Подписание ЭП сотрудниками АДБ и </w:t>
      </w:r>
      <w:r>
        <w:rPr>
          <w:rFonts w:cstheme="minorHAnsi"/>
        </w:rPr>
        <w:t>О</w:t>
      </w:r>
      <w:r w:rsidRPr="002E7E2D">
        <w:rPr>
          <w:rFonts w:cstheme="minorHAnsi"/>
        </w:rPr>
        <w:t>ЦБ ТОФК будет осуществляться в ПФХД(1С)</w:t>
      </w:r>
      <w:r>
        <w:rPr>
          <w:rFonts w:cstheme="minorHAnsi"/>
        </w:rPr>
        <w:t>. Документы будут</w:t>
      </w:r>
      <w:r w:rsidRPr="002E7E2D">
        <w:rPr>
          <w:rFonts w:cstheme="minorHAnsi"/>
        </w:rPr>
        <w:t xml:space="preserve"> </w:t>
      </w:r>
      <w:r>
        <w:rPr>
          <w:rFonts w:cstheme="minorHAnsi"/>
        </w:rPr>
        <w:t>приходить</w:t>
      </w:r>
      <w:r w:rsidRPr="002E7E2D">
        <w:rPr>
          <w:rFonts w:cstheme="minorHAnsi"/>
        </w:rPr>
        <w:t xml:space="preserve"> </w:t>
      </w:r>
      <w:r>
        <w:rPr>
          <w:rFonts w:cstheme="minorHAnsi"/>
        </w:rPr>
        <w:t>в</w:t>
      </w:r>
      <w:r w:rsidRPr="002E7E2D">
        <w:rPr>
          <w:rFonts w:cstheme="minorHAnsi"/>
        </w:rPr>
        <w:t xml:space="preserve"> ПУД</w:t>
      </w:r>
      <w:r>
        <w:rPr>
          <w:rFonts w:cstheme="minorHAnsi"/>
        </w:rPr>
        <w:t xml:space="preserve"> с технической подписью.</w:t>
      </w:r>
    </w:p>
    <w:p w:rsidR="002E7E2D" w:rsidRDefault="002E7E2D" w:rsidP="002E7E2D">
      <w:pPr>
        <w:spacing w:after="0" w:line="240" w:lineRule="auto"/>
        <w:ind w:left="1701" w:firstLine="284"/>
        <w:rPr>
          <w:rFonts w:cstheme="minorHAnsi"/>
        </w:rPr>
      </w:pPr>
    </w:p>
    <w:p w:rsidR="002E7E2D" w:rsidRDefault="002E7E2D" w:rsidP="002E7E2D">
      <w:pPr>
        <w:spacing w:after="0" w:line="240" w:lineRule="auto"/>
        <w:ind w:left="576"/>
      </w:pPr>
      <w:proofErr w:type="gramStart"/>
      <w:r>
        <w:rPr>
          <w:rFonts w:cstheme="minorHAnsi"/>
        </w:rPr>
        <w:t>Из</w:t>
      </w:r>
      <w:proofErr w:type="gramEnd"/>
      <w:r>
        <w:rPr>
          <w:rFonts w:cstheme="minorHAnsi"/>
        </w:rPr>
        <w:t xml:space="preserve"> ПУД в </w:t>
      </w:r>
      <w:r>
        <w:t>ПФХД(</w:t>
      </w:r>
      <w:r w:rsidRPr="002E7E2D">
        <w:t>1С</w:t>
      </w:r>
      <w:r>
        <w:t>):</w:t>
      </w:r>
    </w:p>
    <w:p w:rsidR="002E7E2D" w:rsidRDefault="002E7E2D" w:rsidP="002E7E2D">
      <w:pPr>
        <w:spacing w:after="0" w:line="240" w:lineRule="auto"/>
        <w:ind w:left="1701" w:hanging="567"/>
        <w:rPr>
          <w:rFonts w:cstheme="minorHAnsi"/>
        </w:rPr>
      </w:pPr>
      <w:r w:rsidRPr="002E7E2D">
        <w:rPr>
          <w:rFonts w:cstheme="minorHAnsi"/>
          <w:b/>
        </w:rPr>
        <w:t>Временная схема</w:t>
      </w:r>
      <w:r>
        <w:rPr>
          <w:rFonts w:cstheme="minorHAnsi"/>
        </w:rPr>
        <w:t xml:space="preserve"> (до готовности ПФХД(</w:t>
      </w:r>
      <w:r w:rsidRPr="002E7E2D">
        <w:rPr>
          <w:rFonts w:cstheme="minorHAnsi"/>
        </w:rPr>
        <w:t>1С</w:t>
      </w:r>
      <w:r>
        <w:rPr>
          <w:rFonts w:cstheme="minorHAnsi"/>
        </w:rPr>
        <w:t>)</w:t>
      </w:r>
      <w:r w:rsidRPr="002E7E2D">
        <w:rPr>
          <w:rFonts w:cstheme="minorHAnsi"/>
        </w:rPr>
        <w:t xml:space="preserve"> и ПУД</w:t>
      </w:r>
      <w:r>
        <w:rPr>
          <w:rFonts w:cstheme="minorHAnsi"/>
        </w:rPr>
        <w:t>):</w:t>
      </w:r>
    </w:p>
    <w:p w:rsidR="002E7E2D" w:rsidRDefault="00852CE7" w:rsidP="002E7E2D">
      <w:pPr>
        <w:spacing w:after="0" w:line="240" w:lineRule="auto"/>
        <w:ind w:left="1701" w:firstLine="284"/>
        <w:rPr>
          <w:rFonts w:cstheme="minorHAnsi"/>
        </w:rPr>
      </w:pPr>
      <w:r>
        <w:rPr>
          <w:rFonts w:cstheme="minorHAnsi"/>
        </w:rPr>
        <w:t xml:space="preserve">Осуществляется ручная выгрузка </w:t>
      </w:r>
      <w:r w:rsidR="002E7E2D" w:rsidRPr="002E7E2D">
        <w:rPr>
          <w:rFonts w:cstheme="minorHAnsi"/>
        </w:rPr>
        <w:t xml:space="preserve">сотрудниками АДБ и </w:t>
      </w:r>
      <w:r w:rsidR="002E7E2D">
        <w:rPr>
          <w:rFonts w:cstheme="minorHAnsi"/>
        </w:rPr>
        <w:t>О</w:t>
      </w:r>
      <w:r w:rsidR="002E7E2D" w:rsidRPr="002E7E2D">
        <w:rPr>
          <w:rFonts w:cstheme="minorHAnsi"/>
        </w:rPr>
        <w:t xml:space="preserve">ЦБ ТОФК </w:t>
      </w:r>
      <w:r>
        <w:rPr>
          <w:rFonts w:cstheme="minorHAnsi"/>
        </w:rPr>
        <w:t xml:space="preserve">в формате ТФФ </w:t>
      </w:r>
      <w:proofErr w:type="gramStart"/>
      <w:r>
        <w:rPr>
          <w:rFonts w:cstheme="minorHAnsi"/>
        </w:rPr>
        <w:t>из</w:t>
      </w:r>
      <w:proofErr w:type="gramEnd"/>
      <w:r>
        <w:rPr>
          <w:rFonts w:cstheme="minorHAnsi"/>
        </w:rPr>
        <w:t xml:space="preserve"> ПУД и загрузка</w:t>
      </w:r>
      <w:r w:rsidR="002E7E2D">
        <w:rPr>
          <w:rFonts w:cstheme="minorHAnsi"/>
        </w:rPr>
        <w:t xml:space="preserve"> в </w:t>
      </w:r>
      <w:r>
        <w:rPr>
          <w:rFonts w:cstheme="minorHAnsi"/>
        </w:rPr>
        <w:t>ПФХД(</w:t>
      </w:r>
      <w:r w:rsidRPr="002E7E2D">
        <w:rPr>
          <w:rFonts w:cstheme="minorHAnsi"/>
        </w:rPr>
        <w:t>1С</w:t>
      </w:r>
      <w:r>
        <w:rPr>
          <w:rFonts w:cstheme="minorHAnsi"/>
        </w:rPr>
        <w:t>)</w:t>
      </w:r>
      <w:r w:rsidR="002E7E2D">
        <w:rPr>
          <w:rFonts w:cstheme="minorHAnsi"/>
        </w:rPr>
        <w:t>.</w:t>
      </w:r>
    </w:p>
    <w:p w:rsidR="002E7E2D" w:rsidRPr="002E7E2D" w:rsidRDefault="002E7E2D" w:rsidP="002E7E2D">
      <w:pPr>
        <w:spacing w:after="0" w:line="240" w:lineRule="auto"/>
        <w:ind w:left="1701" w:hanging="567"/>
        <w:rPr>
          <w:rFonts w:cstheme="minorHAnsi"/>
          <w:b/>
        </w:rPr>
      </w:pPr>
      <w:r w:rsidRPr="002E7E2D">
        <w:rPr>
          <w:rFonts w:cstheme="minorHAnsi"/>
          <w:b/>
        </w:rPr>
        <w:t>Целевая схема:</w:t>
      </w:r>
    </w:p>
    <w:p w:rsidR="002E7E2D" w:rsidRDefault="002E7E2D" w:rsidP="002E7E2D">
      <w:pPr>
        <w:spacing w:after="0" w:line="240" w:lineRule="auto"/>
        <w:ind w:left="1701" w:firstLine="284"/>
        <w:rPr>
          <w:rFonts w:cstheme="minorHAnsi"/>
        </w:rPr>
      </w:pPr>
      <w:r>
        <w:rPr>
          <w:rFonts w:cstheme="minorHAnsi"/>
        </w:rPr>
        <w:t xml:space="preserve">Документы </w:t>
      </w:r>
      <w:r w:rsidR="00852CE7">
        <w:rPr>
          <w:rFonts w:cstheme="minorHAnsi"/>
        </w:rPr>
        <w:t xml:space="preserve">автоматически </w:t>
      </w:r>
      <w:r>
        <w:rPr>
          <w:rFonts w:cstheme="minorHAnsi"/>
        </w:rPr>
        <w:t>будут</w:t>
      </w:r>
      <w:r w:rsidRPr="002E7E2D">
        <w:rPr>
          <w:rFonts w:cstheme="minorHAnsi"/>
        </w:rPr>
        <w:t xml:space="preserve"> </w:t>
      </w:r>
      <w:r>
        <w:rPr>
          <w:rFonts w:cstheme="minorHAnsi"/>
        </w:rPr>
        <w:t>приходить</w:t>
      </w:r>
      <w:r w:rsidRPr="002E7E2D">
        <w:rPr>
          <w:rFonts w:cstheme="minorHAnsi"/>
        </w:rPr>
        <w:t xml:space="preserve"> </w:t>
      </w:r>
      <w:proofErr w:type="gramStart"/>
      <w:r w:rsidR="00852CE7">
        <w:rPr>
          <w:rFonts w:cstheme="minorHAnsi"/>
        </w:rPr>
        <w:t>из</w:t>
      </w:r>
      <w:proofErr w:type="gramEnd"/>
      <w:r w:rsidRPr="002E7E2D">
        <w:rPr>
          <w:rFonts w:cstheme="minorHAnsi"/>
        </w:rPr>
        <w:t xml:space="preserve"> ПУД</w:t>
      </w:r>
      <w:r w:rsidR="00852CE7">
        <w:rPr>
          <w:rFonts w:cstheme="minorHAnsi"/>
        </w:rPr>
        <w:t xml:space="preserve"> в </w:t>
      </w:r>
      <w:r w:rsidR="00852CE7" w:rsidRPr="002E7E2D">
        <w:rPr>
          <w:rFonts w:cstheme="minorHAnsi"/>
        </w:rPr>
        <w:t>ПФХД(1С)</w:t>
      </w:r>
      <w:r>
        <w:rPr>
          <w:rFonts w:cstheme="minorHAnsi"/>
        </w:rPr>
        <w:t>.</w:t>
      </w:r>
    </w:p>
    <w:p w:rsidR="008A46BF" w:rsidRDefault="008A46BF" w:rsidP="002E7E2D">
      <w:pPr>
        <w:spacing w:after="0" w:line="240" w:lineRule="auto"/>
        <w:ind w:left="1701" w:firstLine="284"/>
        <w:rPr>
          <w:rFonts w:cstheme="minorHAnsi"/>
        </w:rPr>
      </w:pPr>
    </w:p>
    <w:p w:rsidR="008A46BF" w:rsidRDefault="008A46BF" w:rsidP="008A46BF">
      <w:pPr>
        <w:spacing w:after="0" w:line="240" w:lineRule="auto"/>
        <w:ind w:firstLine="576"/>
        <w:rPr>
          <w:rFonts w:cstheme="minorHAnsi"/>
        </w:rPr>
      </w:pPr>
      <w:r>
        <w:rPr>
          <w:rFonts w:cstheme="minorHAnsi"/>
        </w:rPr>
        <w:t xml:space="preserve">Порядок взаимодействия описан в письме ФК от 26.12.2024 № </w:t>
      </w:r>
      <w:r w:rsidRPr="008A46BF">
        <w:rPr>
          <w:rFonts w:cstheme="minorHAnsi"/>
        </w:rPr>
        <w:t>07-04-0508-38558</w:t>
      </w:r>
      <w:r>
        <w:rPr>
          <w:rFonts w:cstheme="minorHAnsi"/>
        </w:rPr>
        <w:t xml:space="preserve">. </w:t>
      </w:r>
    </w:p>
    <w:p w:rsidR="003D0953" w:rsidRPr="003D4134" w:rsidRDefault="003D0953" w:rsidP="003D0953">
      <w:pPr>
        <w:pStyle w:val="2"/>
      </w:pPr>
      <w:bookmarkStart w:id="20" w:name="_Toc194647266"/>
      <w:r w:rsidRPr="003D4134">
        <w:t xml:space="preserve">Каким образом в </w:t>
      </w:r>
      <w:r w:rsidR="00C33115" w:rsidRPr="003D4134">
        <w:t>ЛК</w:t>
      </w:r>
      <w:r w:rsidRPr="003D4134">
        <w:t xml:space="preserve"> ПУД ЭБ получать информацию ГАДБ </w:t>
      </w:r>
      <w:proofErr w:type="gramStart"/>
      <w:r w:rsidRPr="003D4134">
        <w:t>по</w:t>
      </w:r>
      <w:proofErr w:type="gramEnd"/>
      <w:r w:rsidRPr="003D4134">
        <w:t xml:space="preserve"> подведомственным АДБ</w:t>
      </w:r>
      <w:bookmarkEnd w:id="20"/>
      <w:r w:rsidR="00C26046" w:rsidRPr="003D4134">
        <w:t xml:space="preserve"> </w:t>
      </w:r>
    </w:p>
    <w:p w:rsidR="00C26046" w:rsidRPr="00C26046" w:rsidRDefault="00C26046" w:rsidP="00C26046">
      <w:pPr>
        <w:rPr>
          <w:color w:val="FF0000"/>
          <w:highlight w:val="lightGray"/>
          <w:lang w:eastAsia="ru-RU"/>
        </w:rPr>
      </w:pPr>
      <w:r>
        <w:rPr>
          <w:color w:val="FF0000"/>
          <w:highlight w:val="lightGray"/>
          <w:lang w:eastAsia="ru-RU"/>
        </w:rPr>
        <w:t xml:space="preserve">25.10.2024 </w:t>
      </w:r>
      <w:r w:rsidRPr="00C26046">
        <w:rPr>
          <w:color w:val="FF0000"/>
          <w:highlight w:val="lightGray"/>
          <w:lang w:eastAsia="ru-RU"/>
        </w:rPr>
        <w:t>Роль временно отключена!!!!!</w:t>
      </w:r>
    </w:p>
    <w:p w:rsidR="003D0953" w:rsidRPr="00C26046" w:rsidRDefault="003D0953" w:rsidP="003D0953">
      <w:pPr>
        <w:spacing w:after="0" w:line="240" w:lineRule="auto"/>
        <w:jc w:val="both"/>
        <w:rPr>
          <w:rFonts w:cstheme="minorHAnsi"/>
          <w:highlight w:val="lightGray"/>
        </w:rPr>
      </w:pPr>
      <w:r w:rsidRPr="00C26046">
        <w:rPr>
          <w:rFonts w:cstheme="minorHAnsi"/>
          <w:highlight w:val="lightGray"/>
        </w:rPr>
        <w:t xml:space="preserve">1. У ГАДБ в Сводном реестре должны быть назначены полномочия «Администратор доходов бюджета» (АДБ) и «Главный администратор доходов бюджета» (ГАДБ). </w:t>
      </w:r>
    </w:p>
    <w:p w:rsidR="003D0953" w:rsidRPr="00C26046" w:rsidRDefault="003D0953" w:rsidP="003D0953">
      <w:pPr>
        <w:spacing w:after="0" w:line="240" w:lineRule="auto"/>
        <w:jc w:val="both"/>
        <w:rPr>
          <w:rFonts w:cstheme="minorHAnsi"/>
          <w:highlight w:val="lightGray"/>
        </w:rPr>
      </w:pPr>
      <w:r w:rsidRPr="00C26046">
        <w:rPr>
          <w:rFonts w:cstheme="minorHAnsi"/>
          <w:highlight w:val="lightGray"/>
        </w:rPr>
        <w:t>2. В ПОИБ СОБИ назначается роль: ПУД_204 ЛК ГАДБ. Просмотр данных. Просмотр отчетов ГАДБ.</w:t>
      </w:r>
    </w:p>
    <w:p w:rsidR="003D0953" w:rsidRDefault="003D0953" w:rsidP="003D0953">
      <w:pPr>
        <w:spacing w:after="0" w:line="240" w:lineRule="auto"/>
        <w:jc w:val="both"/>
        <w:rPr>
          <w:rFonts w:eastAsiaTheme="minorEastAsia" w:cstheme="minorHAnsi"/>
          <w:color w:val="262626" w:themeColor="text1" w:themeTint="D9"/>
        </w:rPr>
      </w:pPr>
      <w:r w:rsidRPr="00C26046">
        <w:rPr>
          <w:rFonts w:cstheme="minorHAnsi"/>
          <w:highlight w:val="lightGray"/>
        </w:rPr>
        <w:t xml:space="preserve">3. В ЛК ПУД в разделе «Отчеты» </w:t>
      </w:r>
      <w:r w:rsidRPr="00C26046">
        <w:rPr>
          <w:rFonts w:eastAsiaTheme="minorEastAsia" w:cstheme="minorHAnsi"/>
          <w:color w:val="262626" w:themeColor="text1" w:themeTint="D9"/>
          <w:highlight w:val="lightGray"/>
        </w:rPr>
        <w:t>ежедневно</w:t>
      </w:r>
      <w:r w:rsidRPr="00C26046">
        <w:rPr>
          <w:rFonts w:cstheme="minorHAnsi"/>
          <w:highlight w:val="lightGray"/>
        </w:rPr>
        <w:t xml:space="preserve"> будет п</w:t>
      </w:r>
      <w:r w:rsidRPr="00C26046">
        <w:rPr>
          <w:rFonts w:eastAsiaTheme="minorEastAsia" w:cstheme="minorHAnsi"/>
          <w:color w:val="262626" w:themeColor="text1" w:themeTint="D9"/>
          <w:highlight w:val="lightGray"/>
        </w:rPr>
        <w:t>редоставляться Справка о перечислении поступлений в бюджеты по данным подведомственных АДБ.</w:t>
      </w:r>
    </w:p>
    <w:p w:rsidR="001E4A54" w:rsidRDefault="001E4A54" w:rsidP="003D0953">
      <w:pPr>
        <w:spacing w:after="0" w:line="240" w:lineRule="auto"/>
        <w:jc w:val="both"/>
        <w:rPr>
          <w:rFonts w:eastAsiaTheme="minorEastAsia" w:cstheme="minorHAnsi"/>
          <w:color w:val="262626" w:themeColor="text1" w:themeTint="D9"/>
        </w:rPr>
      </w:pPr>
    </w:p>
    <w:p w:rsidR="001E4A54" w:rsidRPr="001E4A54" w:rsidRDefault="001E4A54" w:rsidP="001E4A54">
      <w:pPr>
        <w:pStyle w:val="2"/>
      </w:pPr>
      <w:bookmarkStart w:id="21" w:name="_Toc194647267"/>
      <w:r w:rsidRPr="001E4A54">
        <w:t xml:space="preserve">В ПОИБ СОБИ у клиента назначены роли для работы в ПУД ЭБ. В Сводном реестре имеется запись «АДБ с полномочиями ГАДБ». </w:t>
      </w:r>
      <w:proofErr w:type="gramStart"/>
      <w:r w:rsidRPr="001E4A54">
        <w:t>При попытке зайти в разделы документы АДБ выходит сообщение "{"</w:t>
      </w:r>
      <w:proofErr w:type="spellStart"/>
      <w:r w:rsidRPr="001E4A54">
        <w:t>code</w:t>
      </w:r>
      <w:proofErr w:type="spellEnd"/>
      <w:r w:rsidRPr="001E4A54">
        <w:t>": "</w:t>
      </w:r>
      <w:proofErr w:type="spellStart"/>
      <w:r w:rsidRPr="001E4A54">
        <w:t>error</w:t>
      </w:r>
      <w:proofErr w:type="spellEnd"/>
      <w:r w:rsidRPr="001E4A54">
        <w:t>", "</w:t>
      </w:r>
      <w:proofErr w:type="spellStart"/>
      <w:r w:rsidRPr="001E4A54">
        <w:t>message</w:t>
      </w:r>
      <w:proofErr w:type="spellEnd"/>
      <w:r w:rsidRPr="001E4A54">
        <w:t>":</w:t>
      </w:r>
      <w:proofErr w:type="gramEnd"/>
      <w:r w:rsidRPr="001E4A54">
        <w:t xml:space="preserve"> Полномочия Вашей организации ПУД"</w:t>
      </w:r>
      <w:bookmarkEnd w:id="21"/>
    </w:p>
    <w:p w:rsidR="001E4A54" w:rsidRPr="001E4A54" w:rsidRDefault="00CD674C" w:rsidP="00CD674C">
      <w:pPr>
        <w:spacing w:after="0" w:line="240" w:lineRule="auto"/>
        <w:ind w:firstLine="426"/>
        <w:jc w:val="both"/>
        <w:rPr>
          <w:rFonts w:eastAsiaTheme="minorEastAsia" w:cstheme="minorHAnsi"/>
          <w:color w:val="262626" w:themeColor="text1" w:themeTint="D9"/>
        </w:rPr>
      </w:pPr>
      <w:r w:rsidRPr="001E4A54">
        <w:rPr>
          <w:rFonts w:eastAsiaTheme="minorEastAsia" w:cstheme="minorHAnsi"/>
          <w:color w:val="262626" w:themeColor="text1" w:themeTint="D9"/>
        </w:rPr>
        <w:t>Подобная ошибка возникает в случае, когда в Сводном реестре нет полномочий «Главный администратор доходов бюджета» (ГАДБ) и/или «Администратор доходов бюджета» (АДБ).</w:t>
      </w:r>
    </w:p>
    <w:p w:rsidR="001E4A54" w:rsidRDefault="00CD674C" w:rsidP="00CD674C">
      <w:pPr>
        <w:spacing w:after="0" w:line="240" w:lineRule="auto"/>
        <w:ind w:firstLine="426"/>
        <w:jc w:val="both"/>
        <w:rPr>
          <w:rFonts w:eastAsiaTheme="minorEastAsia" w:cstheme="minorHAnsi"/>
          <w:color w:val="262626" w:themeColor="text1" w:themeTint="D9"/>
        </w:rPr>
      </w:pPr>
      <w:r>
        <w:rPr>
          <w:rFonts w:eastAsiaTheme="minorEastAsia" w:cstheme="minorHAnsi"/>
          <w:color w:val="262626" w:themeColor="text1" w:themeTint="D9"/>
        </w:rPr>
        <w:t xml:space="preserve">Поэтому необходимо </w:t>
      </w:r>
      <w:r w:rsidR="00C10E82">
        <w:rPr>
          <w:rFonts w:eastAsiaTheme="minorEastAsia" w:cstheme="minorHAnsi"/>
          <w:color w:val="262626" w:themeColor="text1" w:themeTint="D9"/>
        </w:rPr>
        <w:t>п</w:t>
      </w:r>
      <w:r w:rsidR="001E4A54" w:rsidRPr="001E4A54">
        <w:rPr>
          <w:rFonts w:eastAsiaTheme="minorEastAsia" w:cstheme="minorHAnsi"/>
          <w:color w:val="262626" w:themeColor="text1" w:themeTint="D9"/>
        </w:rPr>
        <w:t>ровер</w:t>
      </w:r>
      <w:r>
        <w:rPr>
          <w:rFonts w:eastAsiaTheme="minorEastAsia" w:cstheme="minorHAnsi"/>
          <w:color w:val="262626" w:themeColor="text1" w:themeTint="D9"/>
        </w:rPr>
        <w:t>ить</w:t>
      </w:r>
      <w:r w:rsidR="001E4A54" w:rsidRPr="001E4A54">
        <w:rPr>
          <w:rFonts w:eastAsiaTheme="minorEastAsia" w:cstheme="minorHAnsi"/>
          <w:color w:val="262626" w:themeColor="text1" w:themeTint="D9"/>
        </w:rPr>
        <w:t xml:space="preserve"> записи НСИ ЭБ в Сводном реестре. </w:t>
      </w:r>
    </w:p>
    <w:p w:rsidR="005F2360" w:rsidRDefault="005F2360" w:rsidP="00CD674C">
      <w:pPr>
        <w:spacing w:after="0" w:line="240" w:lineRule="auto"/>
        <w:ind w:firstLine="426"/>
        <w:jc w:val="both"/>
        <w:rPr>
          <w:rFonts w:eastAsiaTheme="minorEastAsia" w:cstheme="minorHAnsi"/>
          <w:color w:val="262626" w:themeColor="text1" w:themeTint="D9"/>
        </w:rPr>
      </w:pPr>
      <w:r>
        <w:rPr>
          <w:rFonts w:eastAsiaTheme="minorEastAsia" w:cstheme="minorHAnsi"/>
          <w:color w:val="262626" w:themeColor="text1" w:themeTint="D9"/>
        </w:rPr>
        <w:t>Если в Сводном реестре все корректно, необходимо проверить в ПОИБ СОБИ в данных организации наличие у организации обозначенных полномочий, а также наличие и дату открытия/закрытия соответствующего ЛС.</w:t>
      </w:r>
    </w:p>
    <w:p w:rsidR="005F2360" w:rsidRDefault="005F2360" w:rsidP="00CD674C">
      <w:pPr>
        <w:spacing w:after="0" w:line="240" w:lineRule="auto"/>
        <w:ind w:firstLine="426"/>
        <w:jc w:val="both"/>
        <w:rPr>
          <w:rFonts w:eastAsiaTheme="minorEastAsia" w:cstheme="minorHAnsi"/>
          <w:color w:val="262626" w:themeColor="text1" w:themeTint="D9"/>
        </w:rPr>
      </w:pPr>
    </w:p>
    <w:p w:rsidR="00CD674C" w:rsidRPr="001E4A54" w:rsidRDefault="00CD674C" w:rsidP="00CD674C">
      <w:pPr>
        <w:spacing w:after="0" w:line="240" w:lineRule="auto"/>
        <w:ind w:firstLine="426"/>
        <w:jc w:val="both"/>
        <w:rPr>
          <w:rFonts w:eastAsiaTheme="minorEastAsia" w:cstheme="minorHAnsi"/>
          <w:color w:val="262626" w:themeColor="text1" w:themeTint="D9"/>
        </w:rPr>
      </w:pPr>
      <w:r w:rsidRPr="001E4A54">
        <w:rPr>
          <w:rFonts w:eastAsiaTheme="minorEastAsia" w:cstheme="minorHAnsi"/>
          <w:color w:val="262626" w:themeColor="text1" w:themeTint="D9"/>
        </w:rPr>
        <w:t xml:space="preserve">Для работы в личном кабинете ПУД ЭБ внесите изменения в Сводный реестр в части назначения </w:t>
      </w:r>
      <w:r>
        <w:rPr>
          <w:rFonts w:eastAsiaTheme="minorEastAsia" w:cstheme="minorHAnsi"/>
          <w:color w:val="262626" w:themeColor="text1" w:themeTint="D9"/>
        </w:rPr>
        <w:t>недостающего полномочия</w:t>
      </w:r>
      <w:r w:rsidRPr="001E4A54">
        <w:rPr>
          <w:rFonts w:eastAsiaTheme="minorEastAsia" w:cstheme="minorHAnsi"/>
          <w:color w:val="262626" w:themeColor="text1" w:themeTint="D9"/>
        </w:rPr>
        <w:t xml:space="preserve"> </w:t>
      </w:r>
      <w:r w:rsidRPr="003D0953">
        <w:rPr>
          <w:rFonts w:cstheme="minorHAnsi"/>
        </w:rPr>
        <w:t>«Администратор доходов бюджета» (АДБ) и</w:t>
      </w:r>
      <w:r>
        <w:rPr>
          <w:rFonts w:cstheme="minorHAnsi"/>
        </w:rPr>
        <w:t>/или</w:t>
      </w:r>
      <w:r w:rsidRPr="003D0953">
        <w:rPr>
          <w:rFonts w:cstheme="minorHAnsi"/>
        </w:rPr>
        <w:t xml:space="preserve"> «Главный администратор доходов бюджета» (ГАДБ)</w:t>
      </w:r>
      <w:r>
        <w:rPr>
          <w:rFonts w:cstheme="minorHAnsi"/>
        </w:rPr>
        <w:t>.</w:t>
      </w:r>
    </w:p>
    <w:p w:rsidR="00CD674C" w:rsidRPr="001E4A54" w:rsidRDefault="00CD674C" w:rsidP="001E4A54">
      <w:pPr>
        <w:spacing w:after="0" w:line="240" w:lineRule="auto"/>
        <w:jc w:val="both"/>
        <w:rPr>
          <w:rFonts w:eastAsiaTheme="minorEastAsia" w:cstheme="minorHAnsi"/>
          <w:color w:val="262626" w:themeColor="text1" w:themeTint="D9"/>
        </w:rPr>
      </w:pPr>
    </w:p>
    <w:p w:rsidR="001E4A54" w:rsidRPr="001E4A54" w:rsidRDefault="001E4A54" w:rsidP="001E4A54">
      <w:pPr>
        <w:pStyle w:val="2"/>
      </w:pPr>
      <w:bookmarkStart w:id="22" w:name="_Toc194647268"/>
      <w:r w:rsidRPr="001E4A54">
        <w:lastRenderedPageBreak/>
        <w:t>Каким образом в личном кабинете ПУД ЭБ получать информацию ФО и ГВФ</w:t>
      </w:r>
      <w:bookmarkEnd w:id="22"/>
    </w:p>
    <w:p w:rsidR="001E4A54" w:rsidRPr="001E4A54" w:rsidRDefault="001E4A54" w:rsidP="001E4A54">
      <w:pPr>
        <w:spacing w:after="0" w:line="240" w:lineRule="auto"/>
        <w:jc w:val="both"/>
        <w:rPr>
          <w:rFonts w:cstheme="minorHAnsi"/>
        </w:rPr>
      </w:pPr>
      <w:r w:rsidRPr="001E4A54">
        <w:rPr>
          <w:rFonts w:cstheme="minorHAnsi"/>
        </w:rPr>
        <w:t xml:space="preserve">1. У ФО и ГВФ в Сводном реестре должно быть назначено полномочие «Финансовый орган публично правового образования». </w:t>
      </w:r>
    </w:p>
    <w:p w:rsidR="001E4A54" w:rsidRPr="001E4A54" w:rsidRDefault="001E4A54" w:rsidP="001E4A54">
      <w:pPr>
        <w:spacing w:after="0" w:line="240" w:lineRule="auto"/>
        <w:jc w:val="both"/>
        <w:rPr>
          <w:rFonts w:cstheme="minorHAnsi"/>
        </w:rPr>
      </w:pPr>
      <w:r w:rsidRPr="001E4A54">
        <w:rPr>
          <w:rFonts w:cstheme="minorHAnsi"/>
        </w:rPr>
        <w:t>2. В ПОИБ СОБИ назначается роль: ПУД_203 Работа с документами ФО. Просмотр отчетов ФО.</w:t>
      </w:r>
    </w:p>
    <w:p w:rsidR="001E4A54" w:rsidRPr="001E4A54" w:rsidRDefault="001E4A54" w:rsidP="001E4A54">
      <w:pPr>
        <w:spacing w:after="0" w:line="240" w:lineRule="auto"/>
        <w:jc w:val="both"/>
        <w:rPr>
          <w:rFonts w:cstheme="minorHAnsi"/>
        </w:rPr>
      </w:pPr>
      <w:r w:rsidRPr="001E4A54">
        <w:rPr>
          <w:rFonts w:cstheme="minorHAnsi"/>
        </w:rPr>
        <w:t xml:space="preserve">3. В ЛК ПУД в разделе «Отчеты» будет предоставляться: </w:t>
      </w:r>
    </w:p>
    <w:p w:rsidR="001E4A54" w:rsidRPr="001E4A54" w:rsidRDefault="001E4A54" w:rsidP="001E4A54">
      <w:pPr>
        <w:spacing w:after="0" w:line="240" w:lineRule="auto"/>
        <w:ind w:left="708"/>
        <w:jc w:val="both"/>
        <w:rPr>
          <w:rFonts w:cstheme="minorHAnsi"/>
        </w:rPr>
      </w:pPr>
      <w:r w:rsidRPr="001E4A54">
        <w:rPr>
          <w:rFonts w:cstheme="minorHAnsi"/>
        </w:rPr>
        <w:t xml:space="preserve">- ежедневно Реестр перечисленных поступлений, </w:t>
      </w:r>
    </w:p>
    <w:p w:rsidR="001E4A54" w:rsidRPr="001E4A54" w:rsidRDefault="001E4A54" w:rsidP="001E4A54">
      <w:pPr>
        <w:spacing w:after="0" w:line="240" w:lineRule="auto"/>
        <w:ind w:left="708"/>
        <w:jc w:val="both"/>
        <w:rPr>
          <w:rFonts w:cstheme="minorHAnsi"/>
        </w:rPr>
      </w:pPr>
      <w:r w:rsidRPr="001E4A54">
        <w:rPr>
          <w:rFonts w:cstheme="minorHAnsi"/>
        </w:rPr>
        <w:t xml:space="preserve">- ежедневно Справка о перечисленных поступлениях в бюджеты, </w:t>
      </w:r>
    </w:p>
    <w:p w:rsidR="001E4A54" w:rsidRPr="001E4A54" w:rsidRDefault="001E4A54" w:rsidP="001E4A54">
      <w:pPr>
        <w:spacing w:after="0" w:line="240" w:lineRule="auto"/>
        <w:ind w:left="708"/>
        <w:jc w:val="both"/>
        <w:rPr>
          <w:rFonts w:cstheme="minorHAnsi"/>
        </w:rPr>
      </w:pPr>
      <w:r w:rsidRPr="001E4A54">
        <w:rPr>
          <w:rFonts w:cstheme="minorHAnsi"/>
        </w:rPr>
        <w:t xml:space="preserve">- по запросу раздел II (по КБК и ОКТМО) и раздел IV (по КБК и видам муниципальных образований) Справки о перечислении поступлений в бюджеты, </w:t>
      </w:r>
    </w:p>
    <w:p w:rsidR="001E4A54" w:rsidRPr="001E4A54" w:rsidRDefault="001E4A54" w:rsidP="001E4A54">
      <w:pPr>
        <w:spacing w:after="0" w:line="240" w:lineRule="auto"/>
        <w:ind w:left="708"/>
        <w:jc w:val="both"/>
        <w:rPr>
          <w:rFonts w:cstheme="minorHAnsi"/>
        </w:rPr>
      </w:pPr>
      <w:r w:rsidRPr="001E4A54">
        <w:rPr>
          <w:rFonts w:cstheme="minorHAnsi"/>
        </w:rPr>
        <w:t>- по запросу Сведения о поступивших от юридических лиц платежах.</w:t>
      </w:r>
    </w:p>
    <w:p w:rsidR="003D0953" w:rsidRDefault="003D0953" w:rsidP="001E4A54">
      <w:pPr>
        <w:spacing w:after="0" w:line="240" w:lineRule="auto"/>
        <w:jc w:val="both"/>
        <w:rPr>
          <w:rFonts w:cstheme="minorHAnsi"/>
        </w:rPr>
      </w:pPr>
    </w:p>
    <w:p w:rsidR="0071779F" w:rsidRPr="0071779F" w:rsidRDefault="0071779F" w:rsidP="0071779F">
      <w:pPr>
        <w:pStyle w:val="2"/>
        <w:rPr>
          <w:rFonts w:cstheme="minorHAnsi"/>
        </w:rPr>
      </w:pPr>
      <w:bookmarkStart w:id="23" w:name="_Toc194647269"/>
      <w:r w:rsidRPr="0071779F">
        <w:t>Где настраивается признак получения Дополнительного финансирования?</w:t>
      </w:r>
      <w:bookmarkEnd w:id="23"/>
    </w:p>
    <w:p w:rsidR="0071779F" w:rsidRDefault="0071779F" w:rsidP="0071779F">
      <w:pPr>
        <w:spacing w:after="0" w:line="240" w:lineRule="auto"/>
        <w:ind w:firstLine="576"/>
        <w:jc w:val="both"/>
        <w:rPr>
          <w:rFonts w:cstheme="minorHAnsi"/>
        </w:rPr>
      </w:pPr>
      <w:r>
        <w:rPr>
          <w:rFonts w:cstheme="minorHAnsi"/>
        </w:rPr>
        <w:t xml:space="preserve">Необходимо </w:t>
      </w:r>
      <w:r w:rsidRPr="0071779F">
        <w:rPr>
          <w:rFonts w:cstheme="minorHAnsi"/>
        </w:rPr>
        <w:t xml:space="preserve">в </w:t>
      </w:r>
      <w:r>
        <w:rPr>
          <w:rFonts w:cstheme="minorHAnsi"/>
        </w:rPr>
        <w:t>«</w:t>
      </w:r>
      <w:r w:rsidRPr="0071779F">
        <w:rPr>
          <w:rFonts w:cstheme="minorHAnsi"/>
        </w:rPr>
        <w:t xml:space="preserve">Книге регистрации </w:t>
      </w:r>
      <w:proofErr w:type="spellStart"/>
      <w:r w:rsidRPr="0071779F">
        <w:rPr>
          <w:rFonts w:cstheme="minorHAnsi"/>
        </w:rPr>
        <w:t>лс</w:t>
      </w:r>
      <w:proofErr w:type="spellEnd"/>
      <w:r>
        <w:rPr>
          <w:rFonts w:cstheme="minorHAnsi"/>
        </w:rPr>
        <w:t xml:space="preserve">» под ролью </w:t>
      </w:r>
      <w:r w:rsidRPr="0071779F">
        <w:rPr>
          <w:rFonts w:cstheme="minorHAnsi"/>
        </w:rPr>
        <w:t>"ПУД_105 ЛК ТОФК. Работа со справочниками" проставить признак "доп. финансирование"</w:t>
      </w:r>
      <w:r>
        <w:rPr>
          <w:rFonts w:cstheme="minorHAnsi"/>
        </w:rPr>
        <w:t>.</w:t>
      </w:r>
    </w:p>
    <w:p w:rsidR="0071779F" w:rsidRDefault="0071779F" w:rsidP="0071779F">
      <w:pPr>
        <w:spacing w:after="0" w:line="240" w:lineRule="auto"/>
        <w:ind w:firstLine="576"/>
        <w:jc w:val="both"/>
        <w:rPr>
          <w:rFonts w:cstheme="minorHAnsi"/>
        </w:rPr>
      </w:pPr>
      <w:r>
        <w:rPr>
          <w:rFonts w:cstheme="minorHAnsi"/>
        </w:rPr>
        <w:t xml:space="preserve">Согласно ОПЗ Приложение 5 КРЛС раздел 5: </w:t>
      </w:r>
      <w:proofErr w:type="gramStart"/>
      <w:r>
        <w:rPr>
          <w:rFonts w:cstheme="minorHAnsi"/>
        </w:rPr>
        <w:t>«</w:t>
      </w:r>
      <w:r>
        <w:t>В ПУД п</w:t>
      </w:r>
      <w:r w:rsidRPr="00C359AD">
        <w:t xml:space="preserve">ри </w:t>
      </w:r>
      <w:r>
        <w:t>получении</w:t>
      </w:r>
      <w:r w:rsidRPr="00C359AD">
        <w:t xml:space="preserve"> изменений справочника «</w:t>
      </w:r>
      <w:r>
        <w:t xml:space="preserve">Книга регистрации лицевых счетов», </w:t>
      </w:r>
      <w:r w:rsidRPr="00C359AD">
        <w:t>при добавлении новой записи по существующей в справочнике «</w:t>
      </w:r>
      <w:r>
        <w:t>Книга регистрации лицевых счетов</w:t>
      </w:r>
      <w:r w:rsidRPr="00C359AD">
        <w:t xml:space="preserve">» записи, совпадающей по </w:t>
      </w:r>
      <w:r>
        <w:t>связке</w:t>
      </w:r>
      <w:r w:rsidRPr="00C359AD">
        <w:t xml:space="preserve"> </w:t>
      </w:r>
      <w:r>
        <w:t>реквизитов</w:t>
      </w:r>
      <w:r w:rsidRPr="00C359AD">
        <w:t xml:space="preserve"> «</w:t>
      </w:r>
      <w:r>
        <w:t>Номер ЛС</w:t>
      </w:r>
      <w:r w:rsidRPr="00C359AD">
        <w:t>»</w:t>
      </w:r>
      <w:r>
        <w:t xml:space="preserve"> плюс «ОКТМО ППО» плюс «Глава БК» (если в принимаемой записи реквизит «</w:t>
      </w:r>
      <w:r w:rsidRPr="009153F7">
        <w:t>Номер ЛС правопреемника</w:t>
      </w:r>
      <w:r>
        <w:t xml:space="preserve">» не заполнен), </w:t>
      </w:r>
      <w:r w:rsidRPr="00C359AD">
        <w:t>выполняется перенос во вновь создаваемую запись</w:t>
      </w:r>
      <w:r>
        <w:t xml:space="preserve"> значение</w:t>
      </w:r>
      <w:r w:rsidRPr="00C359AD">
        <w:t xml:space="preserve"> </w:t>
      </w:r>
      <w:r>
        <w:t>реквизитов «</w:t>
      </w:r>
      <w:r w:rsidRPr="009153F7">
        <w:t>Номер ЛС правопреемника</w:t>
      </w:r>
      <w:r>
        <w:t>», «</w:t>
      </w:r>
      <w:r w:rsidRPr="00514FE1">
        <w:t>Доп. финансирование</w:t>
      </w:r>
      <w:r>
        <w:t>».</w:t>
      </w:r>
      <w:proofErr w:type="gramEnd"/>
    </w:p>
    <w:p w:rsidR="0071779F" w:rsidRPr="001E4A54" w:rsidRDefault="0071779F" w:rsidP="001E4A54">
      <w:pPr>
        <w:spacing w:after="0" w:line="240" w:lineRule="auto"/>
        <w:jc w:val="both"/>
        <w:rPr>
          <w:rFonts w:cstheme="minorHAnsi"/>
        </w:rPr>
      </w:pPr>
    </w:p>
    <w:p w:rsidR="003D0953" w:rsidRPr="003D0953" w:rsidRDefault="003D0953" w:rsidP="00B24B73">
      <w:pPr>
        <w:pStyle w:val="2"/>
        <w:numPr>
          <w:ilvl w:val="1"/>
          <w:numId w:val="6"/>
        </w:numPr>
      </w:pPr>
      <w:bookmarkStart w:id="24" w:name="_Toc194647270"/>
      <w:r w:rsidRPr="003D0953">
        <w:t>Где найти инструкцию, руководство пользователя, обучающие материалы по работе в личном кабинете ПУД ЭБ</w:t>
      </w:r>
      <w:bookmarkEnd w:id="24"/>
    </w:p>
    <w:p w:rsidR="003D0953" w:rsidRDefault="00171E8F" w:rsidP="003D0953">
      <w:pPr>
        <w:pStyle w:val="af5"/>
        <w:spacing w:before="0" w:beforeAutospacing="0" w:after="0" w:afterAutospacing="0"/>
        <w:ind w:firstLine="567"/>
        <w:jc w:val="both"/>
        <w:rPr>
          <w:rFonts w:asciiTheme="minorHAnsi" w:eastAsiaTheme="minorEastAsia" w:hAnsiTheme="minorHAnsi" w:cstheme="minorHAnsi"/>
          <w:kern w:val="24"/>
          <w:sz w:val="22"/>
          <w:szCs w:val="22"/>
        </w:rPr>
      </w:pPr>
      <w:r w:rsidRPr="00171E8F">
        <w:rPr>
          <w:rFonts w:asciiTheme="minorHAnsi" w:hAnsiTheme="minorHAnsi" w:cstheme="minorHAnsi"/>
          <w:b/>
          <w:sz w:val="22"/>
          <w:szCs w:val="22"/>
        </w:rPr>
        <w:t>АДБ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3D0953" w:rsidRPr="003D0953">
        <w:rPr>
          <w:rFonts w:asciiTheme="minorHAnsi" w:hAnsiTheme="minorHAnsi" w:cstheme="minorHAnsi"/>
          <w:sz w:val="22"/>
          <w:szCs w:val="22"/>
        </w:rPr>
        <w:t xml:space="preserve">Руководство пользователя с ПУД ЭБ для сотрудников АДБ и обучающие ролики </w:t>
      </w:r>
      <w:r w:rsidR="003D0953" w:rsidRPr="003D0953">
        <w:rPr>
          <w:rFonts w:asciiTheme="minorHAnsi" w:eastAsiaTheme="minorEastAsia" w:hAnsiTheme="minorHAnsi" w:cstheme="minorHAnsi"/>
          <w:kern w:val="24"/>
          <w:sz w:val="22"/>
          <w:szCs w:val="22"/>
        </w:rPr>
        <w:t xml:space="preserve">размещены на портале Федерального казначейства «Электронное обучение»: </w:t>
      </w:r>
      <w:r w:rsidR="003D0953" w:rsidRPr="003D0953">
        <w:rPr>
          <w:rFonts w:asciiTheme="minorHAnsi" w:eastAsiaTheme="minorEastAsia" w:hAnsiTheme="minorHAnsi" w:cstheme="minorHAnsi"/>
          <w:color w:val="365F91" w:themeColor="accent1" w:themeShade="BF"/>
          <w:kern w:val="24"/>
          <w:sz w:val="22"/>
          <w:szCs w:val="22"/>
          <w:u w:val="single"/>
        </w:rPr>
        <w:t>https://peo.roskazna.ru/enrol/index.php?id=630</w:t>
      </w:r>
      <w:r w:rsidR="003D0953" w:rsidRPr="003D0953">
        <w:rPr>
          <w:rFonts w:asciiTheme="minorHAnsi" w:eastAsiaTheme="minorEastAsia" w:hAnsiTheme="minorHAnsi" w:cstheme="minorHAnsi"/>
          <w:color w:val="365F91" w:themeColor="accent1" w:themeShade="BF"/>
          <w:kern w:val="24"/>
          <w:sz w:val="22"/>
          <w:szCs w:val="22"/>
        </w:rPr>
        <w:t>.</w:t>
      </w:r>
      <w:r w:rsidR="003D0953" w:rsidRPr="003D0953">
        <w:rPr>
          <w:rFonts w:asciiTheme="minorHAnsi" w:eastAsiaTheme="minorEastAsia" w:hAnsiTheme="minorHAnsi" w:cstheme="minorHAnsi"/>
          <w:kern w:val="24"/>
          <w:sz w:val="22"/>
          <w:szCs w:val="22"/>
        </w:rPr>
        <w:t xml:space="preserve"> Для входа на ресурс необходимо зарегистрироваться.</w:t>
      </w:r>
    </w:p>
    <w:p w:rsidR="00171E8F" w:rsidRPr="003D0953" w:rsidRDefault="00171E8F" w:rsidP="003D0953">
      <w:pPr>
        <w:pStyle w:val="af5"/>
        <w:spacing w:before="0" w:beforeAutospacing="0" w:after="0" w:afterAutospacing="0"/>
        <w:ind w:firstLine="567"/>
        <w:jc w:val="both"/>
        <w:rPr>
          <w:rFonts w:asciiTheme="minorHAnsi" w:eastAsiaTheme="minorEastAsia" w:hAnsiTheme="minorHAnsi" w:cstheme="minorHAnsi"/>
          <w:kern w:val="24"/>
          <w:sz w:val="22"/>
          <w:szCs w:val="22"/>
        </w:rPr>
      </w:pPr>
    </w:p>
    <w:p w:rsidR="00765FFE" w:rsidRDefault="00171E8F" w:rsidP="00171E8F">
      <w:pPr>
        <w:ind w:firstLine="567"/>
        <w:rPr>
          <w:rFonts w:cstheme="minorHAnsi"/>
          <w:lang w:eastAsia="ru-RU"/>
        </w:rPr>
      </w:pPr>
      <w:r w:rsidRPr="00171E8F">
        <w:rPr>
          <w:rFonts w:cstheme="minorHAnsi"/>
          <w:b/>
        </w:rPr>
        <w:t>ТОФК:</w:t>
      </w:r>
      <w:r>
        <w:rPr>
          <w:rFonts w:cstheme="minorHAnsi"/>
        </w:rPr>
        <w:t xml:space="preserve"> </w:t>
      </w:r>
      <w:r w:rsidRPr="003D0953">
        <w:rPr>
          <w:rFonts w:cstheme="minorHAnsi"/>
        </w:rPr>
        <w:t xml:space="preserve">Руководство пользователя с ПУД ЭБ для сотрудников </w:t>
      </w:r>
      <w:r>
        <w:rPr>
          <w:rFonts w:cstheme="minorHAnsi"/>
        </w:rPr>
        <w:t>ТОФК</w:t>
      </w:r>
      <w:r w:rsidRPr="003D0953">
        <w:rPr>
          <w:rFonts w:cstheme="minorHAnsi"/>
        </w:rPr>
        <w:t xml:space="preserve"> и обучающие ролики </w:t>
      </w:r>
      <w:r w:rsidRPr="003D0953">
        <w:rPr>
          <w:rFonts w:eastAsiaTheme="minorEastAsia" w:cstheme="minorHAnsi"/>
          <w:kern w:val="24"/>
        </w:rPr>
        <w:t xml:space="preserve">размещены на портале Федерального казначейства «Электронное обучение»: </w:t>
      </w:r>
      <w:r w:rsidRPr="003D0953">
        <w:rPr>
          <w:rFonts w:eastAsiaTheme="minorEastAsia" w:cstheme="minorHAnsi"/>
          <w:color w:val="365F91" w:themeColor="accent1" w:themeShade="BF"/>
          <w:kern w:val="24"/>
          <w:u w:val="single"/>
        </w:rPr>
        <w:t>https://peo.roskazna.ru/enrol/index.php?id=6</w:t>
      </w:r>
      <w:r>
        <w:rPr>
          <w:rFonts w:eastAsiaTheme="minorEastAsia" w:cstheme="minorHAnsi"/>
          <w:color w:val="365F91" w:themeColor="accent1" w:themeShade="BF"/>
          <w:kern w:val="24"/>
          <w:u w:val="single"/>
        </w:rPr>
        <w:t>29</w:t>
      </w:r>
      <w:r w:rsidRPr="003D0953">
        <w:rPr>
          <w:rFonts w:eastAsiaTheme="minorEastAsia" w:cstheme="minorHAnsi"/>
          <w:color w:val="365F91" w:themeColor="accent1" w:themeShade="BF"/>
          <w:kern w:val="24"/>
        </w:rPr>
        <w:t>.</w:t>
      </w:r>
      <w:r w:rsidRPr="003D0953">
        <w:rPr>
          <w:rFonts w:eastAsiaTheme="minorEastAsia" w:cstheme="minorHAnsi"/>
          <w:kern w:val="24"/>
        </w:rPr>
        <w:t xml:space="preserve"> Для входа на ресурс необходимо зарегистрироваться.</w:t>
      </w:r>
    </w:p>
    <w:p w:rsidR="0035341C" w:rsidRPr="003D0953" w:rsidRDefault="0035341C" w:rsidP="00713943">
      <w:pPr>
        <w:rPr>
          <w:rFonts w:cstheme="minorHAnsi"/>
          <w:lang w:eastAsia="ru-RU"/>
        </w:rPr>
      </w:pPr>
    </w:p>
    <w:p w:rsidR="00713943" w:rsidRDefault="00FF6422" w:rsidP="00FF6422">
      <w:pPr>
        <w:pStyle w:val="2"/>
      </w:pPr>
      <w:bookmarkStart w:id="25" w:name="_Toc194647271"/>
      <w:r>
        <w:t>Настройка листов согласования</w:t>
      </w:r>
      <w:bookmarkEnd w:id="25"/>
    </w:p>
    <w:p w:rsidR="0058653F" w:rsidRDefault="0069334A" w:rsidP="00FF6422">
      <w:pPr>
        <w:rPr>
          <w:lang w:eastAsia="ru-RU"/>
        </w:rPr>
      </w:pPr>
      <w:r>
        <w:rPr>
          <w:lang w:eastAsia="ru-RU"/>
        </w:rPr>
        <w:t>Перед началом работы необходимо настроить справочник «</w:t>
      </w:r>
      <w:r w:rsidR="0058653F">
        <w:rPr>
          <w:lang w:eastAsia="ru-RU"/>
        </w:rPr>
        <w:t>Шаблон</w:t>
      </w:r>
      <w:r>
        <w:rPr>
          <w:lang w:eastAsia="ru-RU"/>
        </w:rPr>
        <w:t xml:space="preserve"> лист</w:t>
      </w:r>
      <w:r w:rsidR="0058653F">
        <w:rPr>
          <w:lang w:eastAsia="ru-RU"/>
        </w:rPr>
        <w:t>а</w:t>
      </w:r>
      <w:r>
        <w:rPr>
          <w:lang w:eastAsia="ru-RU"/>
        </w:rPr>
        <w:t xml:space="preserve"> согласования</w:t>
      </w:r>
      <w:r w:rsidR="0058653F">
        <w:rPr>
          <w:lang w:eastAsia="ru-RU"/>
        </w:rPr>
        <w:t>»</w:t>
      </w:r>
      <w:r>
        <w:rPr>
          <w:lang w:eastAsia="ru-RU"/>
        </w:rPr>
        <w:t xml:space="preserve"> для каждого типа документа.</w:t>
      </w:r>
      <w:r w:rsidR="0058653F">
        <w:rPr>
          <w:lang w:eastAsia="ru-RU"/>
        </w:rPr>
        <w:t xml:space="preserve"> </w:t>
      </w:r>
      <w:r w:rsidR="0058653F" w:rsidRPr="0058653F">
        <w:rPr>
          <w:lang w:eastAsia="ru-RU"/>
        </w:rPr>
        <w:t>Шаблоны настраива</w:t>
      </w:r>
      <w:r w:rsidR="007615FE">
        <w:rPr>
          <w:lang w:eastAsia="ru-RU"/>
        </w:rPr>
        <w:t>ются по каждому виду документов</w:t>
      </w:r>
      <w:r w:rsidR="007615FE" w:rsidRPr="007615FE">
        <w:rPr>
          <w:lang w:eastAsia="ru-RU"/>
        </w:rPr>
        <w:t>.</w:t>
      </w:r>
      <w:r w:rsidR="007615FE">
        <w:rPr>
          <w:lang w:eastAsia="ru-RU"/>
        </w:rPr>
        <w:t xml:space="preserve"> </w:t>
      </w:r>
      <w:r w:rsidR="0058653F" w:rsidRPr="0058653F">
        <w:rPr>
          <w:lang w:eastAsia="ru-RU"/>
        </w:rPr>
        <w:t xml:space="preserve">Необходимо указать </w:t>
      </w:r>
      <w:proofErr w:type="gramStart"/>
      <w:r w:rsidR="0058653F" w:rsidRPr="0058653F">
        <w:rPr>
          <w:lang w:eastAsia="ru-RU"/>
        </w:rPr>
        <w:t>согласующих</w:t>
      </w:r>
      <w:proofErr w:type="gramEnd"/>
      <w:r w:rsidR="0058653F" w:rsidRPr="0058653F">
        <w:rPr>
          <w:lang w:eastAsia="ru-RU"/>
        </w:rPr>
        <w:t xml:space="preserve"> и утверждающих по документу, включая главного бухгалтера и руководителя.</w:t>
      </w:r>
    </w:p>
    <w:p w:rsidR="0058653F" w:rsidRDefault="0058653F" w:rsidP="00FF6422">
      <w:pPr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1F424AB" wp14:editId="2E2F711D">
            <wp:extent cx="6480175" cy="3644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53F" w:rsidRDefault="0058653F" w:rsidP="00FF6422">
      <w:pPr>
        <w:rPr>
          <w:lang w:eastAsia="ru-RU"/>
        </w:rPr>
      </w:pPr>
    </w:p>
    <w:p w:rsidR="0058653F" w:rsidRDefault="0058653F" w:rsidP="00FF6422">
      <w:pPr>
        <w:rPr>
          <w:lang w:eastAsia="ru-RU"/>
        </w:rPr>
      </w:pPr>
      <w:r>
        <w:rPr>
          <w:lang w:eastAsia="ru-RU"/>
        </w:rPr>
        <w:t xml:space="preserve">При отсутствии основных подписывающих лиц можно настроить справочник </w:t>
      </w:r>
      <w:r w:rsidRPr="0058653F">
        <w:rPr>
          <w:b/>
          <w:lang w:eastAsia="ru-RU"/>
        </w:rPr>
        <w:t>«Замещение пользователя»</w:t>
      </w:r>
      <w:r>
        <w:rPr>
          <w:lang w:eastAsia="ru-RU"/>
        </w:rPr>
        <w:t>.</w:t>
      </w:r>
    </w:p>
    <w:p w:rsidR="0058653F" w:rsidRPr="0058653F" w:rsidRDefault="0058653F" w:rsidP="0058653F">
      <w:pPr>
        <w:rPr>
          <w:lang w:eastAsia="ru-RU"/>
        </w:rPr>
      </w:pPr>
      <w:r w:rsidRPr="0058653F">
        <w:rPr>
          <w:lang w:eastAsia="ru-RU"/>
        </w:rPr>
        <w:t xml:space="preserve">Справочник предназначен для назначения замещающих по согласованию, утверждению документов на время их отсутствия. Т.е. вместо того, чтобы перенастраивать шаблоны листа согласования по всем документам, можно единожды в данном справочнике указать замещающего сотрудника и все документы на согласование, утверждение будут поступать также </w:t>
      </w:r>
      <w:proofErr w:type="gramStart"/>
      <w:r w:rsidRPr="0058653F">
        <w:rPr>
          <w:lang w:eastAsia="ru-RU"/>
        </w:rPr>
        <w:t>на</w:t>
      </w:r>
      <w:proofErr w:type="gramEnd"/>
      <w:r w:rsidRPr="0058653F">
        <w:rPr>
          <w:lang w:eastAsia="ru-RU"/>
        </w:rPr>
        <w:t xml:space="preserve"> замещающего. </w:t>
      </w:r>
    </w:p>
    <w:p w:rsidR="0058653F" w:rsidRPr="0058653F" w:rsidRDefault="0058653F" w:rsidP="0058653F">
      <w:pPr>
        <w:rPr>
          <w:lang w:eastAsia="ru-RU"/>
        </w:rPr>
      </w:pPr>
      <w:r w:rsidRPr="0058653F">
        <w:rPr>
          <w:lang w:eastAsia="ru-RU"/>
        </w:rPr>
        <w:t>Настройка возможна как для временного замещения, так и для постоянного – как альтернатива внесению изменения в Шаблоны листа согласования.</w:t>
      </w:r>
    </w:p>
    <w:p w:rsidR="0058653F" w:rsidRDefault="0058653F" w:rsidP="00FF6422">
      <w:pPr>
        <w:rPr>
          <w:lang w:eastAsia="ru-RU"/>
        </w:rPr>
      </w:pPr>
    </w:p>
    <w:p w:rsidR="006E1EF0" w:rsidRDefault="006E1EF0" w:rsidP="006E1EF0">
      <w:pPr>
        <w:pStyle w:val="2"/>
      </w:pPr>
      <w:bookmarkStart w:id="26" w:name="_Toc194647272"/>
      <w:r>
        <w:t>Настройка листа согласования для ТОФК как АДБ</w:t>
      </w:r>
      <w:bookmarkEnd w:id="26"/>
    </w:p>
    <w:p w:rsidR="006E1EF0" w:rsidRDefault="006E1EF0" w:rsidP="00FF6422">
      <w:pPr>
        <w:rPr>
          <w:lang w:eastAsia="ru-RU"/>
        </w:rPr>
      </w:pPr>
    </w:p>
    <w:p w:rsidR="006E1EF0" w:rsidRDefault="006E1EF0" w:rsidP="006E1EF0">
      <w:pPr>
        <w:ind w:firstLine="709"/>
        <w:jc w:val="both"/>
        <w:rPr>
          <w:rFonts w:ascii="-apple-system" w:hAnsi="-apple-system"/>
          <w:color w:val="000000"/>
          <w:shd w:val="clear" w:color="auto" w:fill="FFFFFF"/>
        </w:rPr>
      </w:pPr>
      <w:r>
        <w:rPr>
          <w:rFonts w:ascii="-apple-system" w:hAnsi="-apple-system"/>
          <w:color w:val="000000"/>
          <w:shd w:val="clear" w:color="auto" w:fill="FFFFFF"/>
        </w:rPr>
        <w:t xml:space="preserve">Если ранее не предоставили роли 00* (роли АДБ) своим </w:t>
      </w:r>
      <w:proofErr w:type="spellStart"/>
      <w:r>
        <w:rPr>
          <w:rFonts w:ascii="-apple-system" w:hAnsi="-apple-system"/>
          <w:color w:val="000000"/>
          <w:shd w:val="clear" w:color="auto" w:fill="FFFFFF"/>
        </w:rPr>
        <w:t>гл</w:t>
      </w:r>
      <w:proofErr w:type="gramStart"/>
      <w:r>
        <w:rPr>
          <w:rFonts w:ascii="-apple-system" w:hAnsi="-apple-system"/>
          <w:color w:val="000000"/>
          <w:shd w:val="clear" w:color="auto" w:fill="FFFFFF"/>
        </w:rPr>
        <w:t>.б</w:t>
      </w:r>
      <w:proofErr w:type="gramEnd"/>
      <w:r>
        <w:rPr>
          <w:rFonts w:ascii="-apple-system" w:hAnsi="-apple-system"/>
          <w:color w:val="000000"/>
          <w:shd w:val="clear" w:color="auto" w:fill="FFFFFF"/>
        </w:rPr>
        <w:t>ухгалтерам</w:t>
      </w:r>
      <w:proofErr w:type="spellEnd"/>
      <w:r>
        <w:rPr>
          <w:rFonts w:ascii="-apple-system" w:hAnsi="-apple-system"/>
          <w:color w:val="000000"/>
          <w:shd w:val="clear" w:color="auto" w:fill="FFFFFF"/>
        </w:rPr>
        <w:t xml:space="preserve">/руководителям/согласующим АФО, необходимо это предварительно сделать. </w:t>
      </w:r>
    </w:p>
    <w:p w:rsidR="006E1EF0" w:rsidRDefault="006E1EF0" w:rsidP="006E1EF0">
      <w:pPr>
        <w:ind w:firstLine="709"/>
        <w:jc w:val="both"/>
        <w:rPr>
          <w:rFonts w:ascii="-apple-system" w:hAnsi="-apple-system"/>
          <w:color w:val="000000"/>
          <w:shd w:val="clear" w:color="auto" w:fill="FFFFFF"/>
        </w:rPr>
      </w:pPr>
      <w:r>
        <w:rPr>
          <w:rFonts w:ascii="-apple-system" w:hAnsi="-apple-system"/>
          <w:color w:val="000000"/>
          <w:shd w:val="clear" w:color="auto" w:fill="FFFFFF"/>
        </w:rPr>
        <w:t xml:space="preserve">Чтобы создать шаблон для ТОФК как АДБ (для финансового управления), необходимо при создании шаблона в выпадающем списке указать "Шаблон клиента", после этого заполнять </w:t>
      </w:r>
      <w:proofErr w:type="gramStart"/>
      <w:r>
        <w:rPr>
          <w:rFonts w:ascii="-apple-system" w:hAnsi="-apple-system"/>
          <w:color w:val="000000"/>
          <w:shd w:val="clear" w:color="auto" w:fill="FFFFFF"/>
        </w:rPr>
        <w:t>согласующих</w:t>
      </w:r>
      <w:proofErr w:type="gramEnd"/>
      <w:r>
        <w:rPr>
          <w:rFonts w:ascii="-apple-system" w:hAnsi="-apple-system"/>
          <w:color w:val="000000"/>
          <w:shd w:val="clear" w:color="auto" w:fill="FFFFFF"/>
        </w:rPr>
        <w:t>/утверждающих как обычно, на выбор будут предоставлены роли, которые соответствуют АДБ.</w:t>
      </w:r>
    </w:p>
    <w:p w:rsidR="006E1EF0" w:rsidRDefault="006E1EF0" w:rsidP="006E1EF0">
      <w:pPr>
        <w:ind w:firstLine="709"/>
        <w:jc w:val="both"/>
        <w:rPr>
          <w:rFonts w:ascii="-apple-system" w:hAnsi="-apple-system"/>
          <w:color w:val="000000"/>
          <w:shd w:val="clear" w:color="auto" w:fill="FFFFFF"/>
        </w:rPr>
      </w:pPr>
      <w:r>
        <w:rPr>
          <w:rFonts w:ascii="-apple-system" w:hAnsi="-apple-system"/>
          <w:noProof/>
          <w:color w:val="000000"/>
          <w:shd w:val="clear" w:color="auto" w:fill="FFFFFF"/>
          <w:lang w:eastAsia="ru-RU"/>
        </w:rPr>
        <w:lastRenderedPageBreak/>
        <w:drawing>
          <wp:inline distT="0" distB="0" distL="0" distR="0" wp14:anchorId="6D1339D4" wp14:editId="159E611F">
            <wp:extent cx="5969000" cy="269190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889" cy="270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EF0" w:rsidRDefault="006E1EF0" w:rsidP="006E1EF0">
      <w:pPr>
        <w:ind w:firstLine="709"/>
        <w:jc w:val="both"/>
        <w:rPr>
          <w:lang w:eastAsia="ru-RU"/>
        </w:rPr>
      </w:pPr>
      <w:proofErr w:type="gramStart"/>
      <w:r>
        <w:rPr>
          <w:rFonts w:ascii="-apple-system" w:hAnsi="-apple-system"/>
          <w:color w:val="000000"/>
          <w:shd w:val="clear" w:color="auto" w:fill="FFFFFF"/>
        </w:rPr>
        <w:t xml:space="preserve">При создании/импорте документа пользователем с ролью 001 документы будут автоматически определены как "клиентские" и пойдут на согласование по заведенному ШЛС с типом "Шаблон клиента", после утверждения по имеющемуся шаблону ТОФК. </w:t>
      </w:r>
      <w:proofErr w:type="gramEnd"/>
    </w:p>
    <w:p w:rsidR="006E1EF0" w:rsidRDefault="006E1EF0" w:rsidP="00FF6422">
      <w:pPr>
        <w:rPr>
          <w:lang w:eastAsia="ru-RU"/>
        </w:rPr>
      </w:pPr>
    </w:p>
    <w:p w:rsidR="00335EDA" w:rsidRDefault="00335EDA" w:rsidP="00335EDA">
      <w:pPr>
        <w:pStyle w:val="2"/>
      </w:pPr>
      <w:bookmarkStart w:id="27" w:name="_Toc194647273"/>
      <w:r>
        <w:t>Невозможно создать новую запись в экранной форме</w:t>
      </w:r>
      <w:r w:rsidR="00CF4D55">
        <w:t>, отсутствуют формуляры</w:t>
      </w:r>
      <w:bookmarkEnd w:id="27"/>
      <w:r>
        <w:t xml:space="preserve"> </w:t>
      </w:r>
    </w:p>
    <w:p w:rsidR="00335EDA" w:rsidRPr="00335EDA" w:rsidRDefault="00335EDA" w:rsidP="00FF6422">
      <w:pPr>
        <w:rPr>
          <w:b/>
          <w:i/>
          <w:lang w:eastAsia="ru-RU"/>
        </w:rPr>
      </w:pPr>
      <w:r w:rsidRPr="00335EDA">
        <w:rPr>
          <w:b/>
          <w:i/>
          <w:lang w:eastAsia="ru-RU"/>
        </w:rPr>
        <w:t>Рекомендация для сотрудников 2Л:</w:t>
      </w:r>
    </w:p>
    <w:p w:rsidR="00335EDA" w:rsidRDefault="00335EDA" w:rsidP="00FF6422">
      <w:pPr>
        <w:rPr>
          <w:lang w:eastAsia="ru-RU"/>
        </w:rPr>
      </w:pPr>
      <w:r>
        <w:rPr>
          <w:lang w:eastAsia="ru-RU"/>
        </w:rPr>
        <w:t>Необходимо убедиться, что пользователю выданы соответствующие полномочия.</w:t>
      </w:r>
      <w:r w:rsidR="00A15C50">
        <w:rPr>
          <w:lang w:eastAsia="ru-RU"/>
        </w:rPr>
        <w:t xml:space="preserve"> Табличка с полномочиями находится в ОПЗ к соответствующему документу.</w:t>
      </w:r>
    </w:p>
    <w:p w:rsidR="00CF4D55" w:rsidRDefault="00335EDA" w:rsidP="00FF6422">
      <w:pPr>
        <w:rPr>
          <w:lang w:eastAsia="ru-RU"/>
        </w:rPr>
      </w:pPr>
      <w:r>
        <w:rPr>
          <w:lang w:eastAsia="ru-RU"/>
        </w:rPr>
        <w:t xml:space="preserve">Например, </w:t>
      </w:r>
    </w:p>
    <w:p w:rsidR="00335EDA" w:rsidRDefault="00335EDA" w:rsidP="00FF6422">
      <w:pPr>
        <w:rPr>
          <w:lang w:eastAsia="ru-RU"/>
        </w:rPr>
      </w:pPr>
      <w:r>
        <w:rPr>
          <w:lang w:eastAsia="ru-RU"/>
        </w:rPr>
        <w:t>по Шаблону листа согласовани</w:t>
      </w:r>
      <w:r w:rsidR="00CF4D55">
        <w:rPr>
          <w:lang w:eastAsia="ru-RU"/>
        </w:rPr>
        <w:t xml:space="preserve">я См. ОПЗ. Приложение 40. Шаблон </w:t>
      </w:r>
      <w:r>
        <w:rPr>
          <w:lang w:eastAsia="ru-RU"/>
        </w:rPr>
        <w:t>листа согласования п.2.12</w:t>
      </w:r>
      <w:r w:rsidR="00CF4D55">
        <w:rPr>
          <w:lang w:eastAsia="ru-RU"/>
        </w:rPr>
        <w:t>.</w:t>
      </w:r>
    </w:p>
    <w:p w:rsidR="00CF4D55" w:rsidRDefault="00CF4D55" w:rsidP="00FF6422">
      <w:pPr>
        <w:rPr>
          <w:lang w:eastAsia="ru-RU"/>
        </w:rPr>
      </w:pPr>
      <w:r>
        <w:rPr>
          <w:lang w:eastAsia="ru-RU"/>
        </w:rPr>
        <w:t>по вкладке Отчеты см. ОПЗ Приложение 45. Выписка по ЛС п.2.12</w:t>
      </w:r>
    </w:p>
    <w:p w:rsidR="00DA4D0A" w:rsidRDefault="00DA4D0A" w:rsidP="00DA4D0A">
      <w:pPr>
        <w:pStyle w:val="2"/>
        <w:rPr>
          <w:rFonts w:asciiTheme="minorHAnsi" w:hAnsiTheme="minorHAnsi" w:cstheme="minorBidi"/>
          <w:sz w:val="22"/>
          <w:szCs w:val="22"/>
        </w:rPr>
      </w:pPr>
      <w:bookmarkStart w:id="28" w:name="_Toc194647274"/>
      <w:r>
        <w:t xml:space="preserve">Утверждение документов, если </w:t>
      </w:r>
      <w:proofErr w:type="gramStart"/>
      <w:r>
        <w:t>в</w:t>
      </w:r>
      <w:proofErr w:type="gramEnd"/>
      <w:r>
        <w:t xml:space="preserve"> КОП отсутствует гл. бухгалтер.</w:t>
      </w:r>
      <w:bookmarkEnd w:id="28"/>
    </w:p>
    <w:p w:rsidR="003D0953" w:rsidRPr="0035341C" w:rsidRDefault="003D0953" w:rsidP="003D0953">
      <w:pPr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35341C">
        <w:rPr>
          <w:rFonts w:eastAsia="Arial" w:cstheme="minorHAnsi"/>
          <w:bCs/>
          <w:kern w:val="24"/>
          <w:lang w:eastAsia="ru-RU"/>
        </w:rPr>
        <w:t>Если в ВАШЕЙ организации отсутствует главный бухгалтер:</w:t>
      </w:r>
    </w:p>
    <w:p w:rsidR="003D0953" w:rsidRPr="0035341C" w:rsidRDefault="003D0953" w:rsidP="003D0953">
      <w:pPr>
        <w:spacing w:after="0" w:line="240" w:lineRule="auto"/>
        <w:jc w:val="both"/>
        <w:rPr>
          <w:rFonts w:eastAsia="Arial" w:cstheme="minorHAnsi"/>
          <w:kern w:val="24"/>
          <w:lang w:eastAsia="ru-RU"/>
        </w:rPr>
      </w:pPr>
      <w:r w:rsidRPr="0035341C">
        <w:rPr>
          <w:rFonts w:eastAsia="Times New Roman" w:cstheme="minorHAnsi"/>
          <w:lang w:eastAsia="ru-RU"/>
        </w:rPr>
        <w:t>1. Н</w:t>
      </w:r>
      <w:r w:rsidRPr="0035341C">
        <w:rPr>
          <w:rFonts w:eastAsia="Arial" w:cstheme="minorHAnsi"/>
          <w:kern w:val="24"/>
          <w:lang w:eastAsia="ru-RU"/>
        </w:rPr>
        <w:t>еобходимо обратиться в ТОФК по месту открытия лицевого счета АДБ для  внесения изменений в Книгу регистрации лицевых счетов и указания признака «главный бухгалтер отсутствует» (в соответствии с Карточкой образцов подписей).</w:t>
      </w:r>
    </w:p>
    <w:p w:rsidR="003D0953" w:rsidRPr="0035341C" w:rsidRDefault="003D0953" w:rsidP="003D0953">
      <w:pPr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35341C">
        <w:rPr>
          <w:rFonts w:eastAsia="Arial" w:cstheme="minorHAnsi"/>
          <w:kern w:val="24"/>
          <w:lang w:eastAsia="ru-RU"/>
        </w:rPr>
        <w:t>2. В данном случае появится возможность в личном кабинете АДБ настроить справочник «Шаблон листа согласования» без указания главного бухгалтера.</w:t>
      </w:r>
    </w:p>
    <w:p w:rsidR="00DA4D0A" w:rsidRDefault="00DA4D0A" w:rsidP="00FF6422">
      <w:pPr>
        <w:rPr>
          <w:rFonts w:cstheme="minorHAnsi"/>
          <w:lang w:eastAsia="ru-RU"/>
        </w:rPr>
      </w:pPr>
    </w:p>
    <w:p w:rsidR="00171E8F" w:rsidRDefault="00171E8F" w:rsidP="00171E8F">
      <w:pPr>
        <w:pStyle w:val="2"/>
      </w:pPr>
      <w:bookmarkStart w:id="29" w:name="_Toc194647275"/>
      <w:r>
        <w:t>П</w:t>
      </w:r>
      <w:r w:rsidRPr="00171E8F">
        <w:t>ри добавлении согласующих лиц в шаблон листа согласования, система не видит пользователей (Нет данных)</w:t>
      </w:r>
      <w:bookmarkEnd w:id="29"/>
    </w:p>
    <w:p w:rsidR="00171E8F" w:rsidRDefault="00283317" w:rsidP="00283317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1. Необходимо проверить, что у нужных Пользователей есть роли Утверждения и согласования.</w:t>
      </w:r>
    </w:p>
    <w:p w:rsidR="00283317" w:rsidRDefault="00283317" w:rsidP="00283317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2. Для АДБ необходимо настроить шаблоны листа согласования только </w:t>
      </w:r>
      <w:proofErr w:type="gramStart"/>
      <w:r>
        <w:rPr>
          <w:rFonts w:ascii="Arial" w:hAnsi="Arial" w:cs="Arial"/>
          <w:sz w:val="21"/>
          <w:szCs w:val="21"/>
        </w:rPr>
        <w:t>для</w:t>
      </w:r>
      <w:proofErr w:type="gramEnd"/>
      <w:r>
        <w:rPr>
          <w:rFonts w:ascii="Arial" w:hAnsi="Arial" w:cs="Arial"/>
          <w:sz w:val="21"/>
          <w:szCs w:val="21"/>
        </w:rPr>
        <w:t xml:space="preserve"> </w:t>
      </w:r>
    </w:p>
    <w:p w:rsidR="00283317" w:rsidRPr="00283317" w:rsidRDefault="00897A96" w:rsidP="003B6A8A">
      <w:pPr>
        <w:numPr>
          <w:ilvl w:val="0"/>
          <w:numId w:val="21"/>
        </w:numPr>
        <w:rPr>
          <w:rFonts w:ascii="Arial" w:hAnsi="Arial" w:cs="Arial"/>
          <w:sz w:val="21"/>
          <w:szCs w:val="21"/>
        </w:rPr>
      </w:pPr>
      <w:r w:rsidRPr="00283317">
        <w:rPr>
          <w:rFonts w:ascii="Arial" w:hAnsi="Arial" w:cs="Arial"/>
          <w:sz w:val="21"/>
          <w:szCs w:val="21"/>
        </w:rPr>
        <w:lastRenderedPageBreak/>
        <w:t xml:space="preserve">Распоряжение о совершении </w:t>
      </w:r>
      <w:r w:rsidR="00283317" w:rsidRPr="00283317">
        <w:rPr>
          <w:rFonts w:ascii="Arial" w:hAnsi="Arial" w:cs="Arial"/>
          <w:sz w:val="21"/>
          <w:szCs w:val="21"/>
        </w:rPr>
        <w:t>казначейского платежа (возврат);</w:t>
      </w:r>
    </w:p>
    <w:p w:rsidR="00283317" w:rsidRPr="00283317" w:rsidRDefault="00897A96" w:rsidP="003B6A8A">
      <w:pPr>
        <w:numPr>
          <w:ilvl w:val="0"/>
          <w:numId w:val="22"/>
        </w:numPr>
        <w:rPr>
          <w:rFonts w:ascii="Arial" w:hAnsi="Arial" w:cs="Arial"/>
          <w:sz w:val="21"/>
          <w:szCs w:val="21"/>
        </w:rPr>
      </w:pPr>
      <w:r w:rsidRPr="00283317">
        <w:rPr>
          <w:rFonts w:ascii="Arial" w:hAnsi="Arial" w:cs="Arial"/>
          <w:sz w:val="21"/>
          <w:szCs w:val="21"/>
        </w:rPr>
        <w:t xml:space="preserve">Распоряжение о совершении </w:t>
      </w:r>
      <w:r w:rsidR="00283317" w:rsidRPr="00283317">
        <w:rPr>
          <w:rFonts w:ascii="Arial" w:hAnsi="Arial" w:cs="Arial"/>
          <w:sz w:val="21"/>
          <w:szCs w:val="21"/>
        </w:rPr>
        <w:t>казначейского платежа (уточнение);</w:t>
      </w:r>
    </w:p>
    <w:p w:rsidR="008B4F9D" w:rsidRPr="00283317" w:rsidRDefault="00897A96" w:rsidP="003B6A8A">
      <w:pPr>
        <w:numPr>
          <w:ilvl w:val="0"/>
          <w:numId w:val="23"/>
        </w:numPr>
        <w:rPr>
          <w:rFonts w:ascii="Arial" w:hAnsi="Arial" w:cs="Arial"/>
          <w:sz w:val="21"/>
          <w:szCs w:val="21"/>
        </w:rPr>
      </w:pPr>
      <w:r w:rsidRPr="00283317">
        <w:rPr>
          <w:rFonts w:ascii="Arial" w:hAnsi="Arial" w:cs="Arial"/>
          <w:sz w:val="21"/>
          <w:szCs w:val="21"/>
        </w:rPr>
        <w:t>Запрос на отзыв.</w:t>
      </w:r>
    </w:p>
    <w:p w:rsidR="00283317" w:rsidRPr="00283317" w:rsidRDefault="00283317" w:rsidP="00283317">
      <w:pPr>
        <w:rPr>
          <w:rFonts w:ascii="Arial" w:hAnsi="Arial" w:cs="Arial"/>
          <w:sz w:val="21"/>
          <w:szCs w:val="21"/>
        </w:rPr>
      </w:pPr>
    </w:p>
    <w:p w:rsidR="008E1364" w:rsidRPr="0035341C" w:rsidRDefault="008E1364" w:rsidP="008E1364">
      <w:pPr>
        <w:pStyle w:val="2"/>
      </w:pPr>
      <w:bookmarkStart w:id="30" w:name="_Toc194647276"/>
      <w:r w:rsidRPr="0035341C">
        <w:t>Где посмотреть ЭП в документах с данными сертификата</w:t>
      </w:r>
      <w:bookmarkEnd w:id="30"/>
      <w:r w:rsidRPr="0035341C">
        <w:t xml:space="preserve"> </w:t>
      </w:r>
    </w:p>
    <w:p w:rsidR="008E1364" w:rsidRPr="00493332" w:rsidRDefault="008E1364" w:rsidP="008E136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ЭП с данными сертификата содержится в документе, сформированном в формате </w:t>
      </w:r>
      <w:r>
        <w:rPr>
          <w:rFonts w:ascii="Arial" w:hAnsi="Arial" w:cs="Arial"/>
          <w:sz w:val="21"/>
          <w:szCs w:val="21"/>
          <w:lang w:val="en-US"/>
        </w:rPr>
        <w:t>PDF</w:t>
      </w:r>
      <w:r>
        <w:rPr>
          <w:rFonts w:ascii="Arial" w:hAnsi="Arial" w:cs="Arial"/>
          <w:sz w:val="21"/>
          <w:szCs w:val="21"/>
        </w:rPr>
        <w:t xml:space="preserve"> при выведении на печать.</w:t>
      </w:r>
    </w:p>
    <w:p w:rsidR="008E1364" w:rsidRDefault="008E1364" w:rsidP="008E1364">
      <w:pPr>
        <w:pStyle w:val="ab"/>
      </w:pPr>
    </w:p>
    <w:p w:rsidR="008E1364" w:rsidRDefault="00C71620" w:rsidP="008E1364">
      <w:pPr>
        <w:pStyle w:val="ab"/>
        <w:rPr>
          <w:rStyle w:val="a8"/>
          <w:rFonts w:ascii="Calibri" w:hAnsi="Calibri" w:cs="Calibri"/>
        </w:rPr>
      </w:pPr>
      <w:hyperlink w:anchor="_top" w:history="1">
        <w:r w:rsidR="008E1364">
          <w:rPr>
            <w:rStyle w:val="a8"/>
            <w:rFonts w:ascii="Calibri" w:hAnsi="Calibri" w:cs="Calibri"/>
          </w:rPr>
          <w:t>Вернуться к оглавлению</w:t>
        </w:r>
      </w:hyperlink>
    </w:p>
    <w:p w:rsidR="008E1364" w:rsidRPr="00713943" w:rsidRDefault="008E1364" w:rsidP="008E1364">
      <w:pPr>
        <w:rPr>
          <w:lang w:eastAsia="ru-RU"/>
        </w:rPr>
      </w:pPr>
    </w:p>
    <w:p w:rsidR="006D0390" w:rsidRDefault="006D0390" w:rsidP="006D0390">
      <w:pPr>
        <w:pStyle w:val="2"/>
      </w:pPr>
      <w:bookmarkStart w:id="31" w:name="_Toc194647277"/>
      <w:r>
        <w:t>Как посмотреть идентификатор документа (</w:t>
      </w:r>
      <w:proofErr w:type="spellStart"/>
      <w:r w:rsidRPr="00CF6D08">
        <w:rPr>
          <w:color w:val="00B050"/>
          <w:lang w:val="en-US"/>
        </w:rPr>
        <w:t>guid</w:t>
      </w:r>
      <w:proofErr w:type="spellEnd"/>
      <w:r>
        <w:t>)</w:t>
      </w:r>
      <w:bookmarkEnd w:id="31"/>
    </w:p>
    <w:p w:rsidR="009B671B" w:rsidRDefault="009B671B" w:rsidP="009B671B">
      <w:pPr>
        <w:rPr>
          <w:lang w:eastAsia="ru-RU"/>
        </w:rPr>
      </w:pPr>
      <w:r>
        <w:rPr>
          <w:lang w:eastAsia="ru-RU"/>
        </w:rPr>
        <w:t>Что такое ГУИД, и как его найти?</w:t>
      </w:r>
    </w:p>
    <w:p w:rsidR="009B671B" w:rsidRDefault="009B671B" w:rsidP="009B671B">
      <w:pPr>
        <w:rPr>
          <w:lang w:eastAsia="ru-RU"/>
        </w:rPr>
      </w:pPr>
      <w:r>
        <w:rPr>
          <w:lang w:eastAsia="ru-RU"/>
        </w:rPr>
        <w:t>GUID (</w:t>
      </w:r>
      <w:proofErr w:type="spellStart"/>
      <w:r>
        <w:rPr>
          <w:lang w:eastAsia="ru-RU"/>
        </w:rPr>
        <w:t>Globally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Unique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Identifier</w:t>
      </w:r>
      <w:proofErr w:type="spellEnd"/>
      <w:r>
        <w:rPr>
          <w:lang w:eastAsia="ru-RU"/>
        </w:rPr>
        <w:t xml:space="preserve">) — статистически уникальный 128-битный идентификатор. Его главная особенность </w:t>
      </w:r>
      <w:proofErr w:type="gramStart"/>
      <w:r>
        <w:rPr>
          <w:lang w:eastAsia="ru-RU"/>
        </w:rPr>
        <w:t>—у</w:t>
      </w:r>
      <w:proofErr w:type="gramEnd"/>
      <w:r>
        <w:rPr>
          <w:lang w:eastAsia="ru-RU"/>
        </w:rPr>
        <w:t>никальность. В тексте GUID записывается в виде строки из тридцати шести символов/цифр.</w:t>
      </w:r>
    </w:p>
    <w:p w:rsidR="009B671B" w:rsidRDefault="009B671B" w:rsidP="009B671B">
      <w:pPr>
        <w:rPr>
          <w:lang w:eastAsia="ru-RU"/>
        </w:rPr>
      </w:pPr>
      <w:r>
        <w:rPr>
          <w:lang w:eastAsia="ru-RU"/>
        </w:rPr>
        <w:t>Техническая поддержка использует ГУИД для исключения вероятных ошибок при наличии документов с одинаковыми номерами/датами.</w:t>
      </w:r>
    </w:p>
    <w:p w:rsidR="009B671B" w:rsidRDefault="009B671B" w:rsidP="009B671B">
      <w:pPr>
        <w:rPr>
          <w:lang w:eastAsia="ru-RU"/>
        </w:rPr>
      </w:pPr>
      <w:r>
        <w:rPr>
          <w:lang w:eastAsia="ru-RU"/>
        </w:rPr>
        <w:t xml:space="preserve">Для поиска </w:t>
      </w:r>
      <w:proofErr w:type="spellStart"/>
      <w:r>
        <w:rPr>
          <w:lang w:eastAsia="ru-RU"/>
        </w:rPr>
        <w:t>ГУИДа</w:t>
      </w:r>
      <w:proofErr w:type="spellEnd"/>
      <w:r>
        <w:rPr>
          <w:lang w:eastAsia="ru-RU"/>
        </w:rPr>
        <w:t xml:space="preserve"> </w:t>
      </w:r>
      <w:r w:rsidRPr="009B671B">
        <w:rPr>
          <w:lang w:eastAsia="ru-RU"/>
        </w:rPr>
        <w:t>используют несколько способов:</w:t>
      </w:r>
    </w:p>
    <w:p w:rsidR="009B671B" w:rsidRDefault="009B671B" w:rsidP="00B24B73">
      <w:pPr>
        <w:pStyle w:val="a4"/>
        <w:numPr>
          <w:ilvl w:val="0"/>
          <w:numId w:val="15"/>
        </w:numPr>
        <w:rPr>
          <w:lang w:eastAsia="ru-RU"/>
        </w:rPr>
      </w:pPr>
      <w:r w:rsidRPr="009B671B">
        <w:rPr>
          <w:lang w:eastAsia="ru-RU"/>
        </w:rPr>
        <w:t xml:space="preserve">Вкладка </w:t>
      </w:r>
      <w:r>
        <w:rPr>
          <w:lang w:eastAsia="ru-RU"/>
        </w:rPr>
        <w:t>Системные а</w:t>
      </w:r>
      <w:r w:rsidRPr="009B671B">
        <w:rPr>
          <w:lang w:eastAsia="ru-RU"/>
        </w:rPr>
        <w:t>трибуты, поле Идентификатор:</w:t>
      </w:r>
    </w:p>
    <w:p w:rsidR="00813BEF" w:rsidRDefault="00813BEF" w:rsidP="00813BEF">
      <w:pPr>
        <w:pStyle w:val="a4"/>
        <w:rPr>
          <w:lang w:eastAsia="ru-RU"/>
        </w:rPr>
      </w:pPr>
    </w:p>
    <w:p w:rsidR="009B671B" w:rsidRDefault="009B671B" w:rsidP="009B671B">
      <w:pPr>
        <w:pStyle w:val="a4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78009356" wp14:editId="49214978">
            <wp:extent cx="5981700" cy="11875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249" cy="119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BEF" w:rsidRDefault="00813BEF" w:rsidP="00813BEF">
      <w:pPr>
        <w:pStyle w:val="a4"/>
        <w:rPr>
          <w:lang w:eastAsia="ru-RU"/>
        </w:rPr>
      </w:pPr>
    </w:p>
    <w:p w:rsidR="00813BEF" w:rsidRDefault="00813BEF" w:rsidP="00813BEF">
      <w:pPr>
        <w:pStyle w:val="a4"/>
        <w:rPr>
          <w:lang w:eastAsia="ru-RU"/>
        </w:rPr>
      </w:pPr>
    </w:p>
    <w:p w:rsidR="00813BEF" w:rsidRDefault="00813BEF" w:rsidP="00813BEF">
      <w:pPr>
        <w:pStyle w:val="a4"/>
        <w:rPr>
          <w:lang w:eastAsia="ru-RU"/>
        </w:rPr>
      </w:pPr>
    </w:p>
    <w:p w:rsidR="00813BEF" w:rsidRDefault="00813BEF" w:rsidP="00813BEF">
      <w:pPr>
        <w:pStyle w:val="a4"/>
        <w:rPr>
          <w:lang w:eastAsia="ru-RU"/>
        </w:rPr>
      </w:pPr>
    </w:p>
    <w:p w:rsidR="009B671B" w:rsidRDefault="009B671B" w:rsidP="00B24B73">
      <w:pPr>
        <w:pStyle w:val="a4"/>
        <w:numPr>
          <w:ilvl w:val="0"/>
          <w:numId w:val="15"/>
        </w:numPr>
        <w:rPr>
          <w:lang w:eastAsia="ru-RU"/>
        </w:rPr>
      </w:pPr>
      <w:r w:rsidRPr="009B671B">
        <w:rPr>
          <w:lang w:eastAsia="ru-RU"/>
        </w:rPr>
        <w:t>Добавить в СФ колонку Идентификатор документа:</w:t>
      </w:r>
    </w:p>
    <w:p w:rsidR="009B671B" w:rsidRDefault="009B671B" w:rsidP="009B671B">
      <w:pPr>
        <w:pStyle w:val="a4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D0C6AEB" wp14:editId="006E898C">
            <wp:extent cx="5800725" cy="25932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791" cy="259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BEF" w:rsidRDefault="00813BEF" w:rsidP="00813BEF">
      <w:pPr>
        <w:pStyle w:val="a4"/>
        <w:rPr>
          <w:lang w:eastAsia="ru-RU"/>
        </w:rPr>
      </w:pPr>
    </w:p>
    <w:p w:rsidR="009B671B" w:rsidRDefault="009B671B" w:rsidP="00B24B73">
      <w:pPr>
        <w:pStyle w:val="a4"/>
        <w:numPr>
          <w:ilvl w:val="0"/>
          <w:numId w:val="15"/>
        </w:numPr>
        <w:rPr>
          <w:lang w:eastAsia="ru-RU"/>
        </w:rPr>
      </w:pPr>
      <w:r>
        <w:rPr>
          <w:lang w:eastAsia="ru-RU"/>
        </w:rPr>
        <w:t xml:space="preserve">В режиме </w:t>
      </w:r>
      <w:proofErr w:type="spellStart"/>
      <w:r>
        <w:rPr>
          <w:lang w:eastAsia="ru-RU"/>
        </w:rPr>
        <w:t>Предпросмотра</w:t>
      </w:r>
      <w:proofErr w:type="spellEnd"/>
      <w:r>
        <w:rPr>
          <w:lang w:eastAsia="ru-RU"/>
        </w:rPr>
        <w:t xml:space="preserve"> документа </w:t>
      </w:r>
    </w:p>
    <w:p w:rsidR="009B671B" w:rsidRDefault="009B671B" w:rsidP="009B671B">
      <w:pPr>
        <w:pStyle w:val="a4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B9F80F9" wp14:editId="2123A461">
            <wp:extent cx="5962650" cy="1554328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140" cy="156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71B" w:rsidRPr="009B671B" w:rsidRDefault="009B671B" w:rsidP="009B671B">
      <w:pPr>
        <w:pStyle w:val="a4"/>
        <w:rPr>
          <w:lang w:eastAsia="ru-RU"/>
        </w:rPr>
      </w:pPr>
    </w:p>
    <w:p w:rsidR="008E1364" w:rsidRDefault="008E1364" w:rsidP="008E1364">
      <w:pPr>
        <w:pStyle w:val="2"/>
        <w:numPr>
          <w:ilvl w:val="1"/>
          <w:numId w:val="6"/>
        </w:numPr>
      </w:pPr>
      <w:bookmarkStart w:id="32" w:name="_Toc194647278"/>
      <w:r>
        <w:t xml:space="preserve">Как почистить </w:t>
      </w:r>
      <w:proofErr w:type="spellStart"/>
      <w:r>
        <w:t>куки</w:t>
      </w:r>
      <w:proofErr w:type="spellEnd"/>
      <w:r>
        <w:t xml:space="preserve">, </w:t>
      </w:r>
      <w:proofErr w:type="spellStart"/>
      <w:r>
        <w:t>кеши</w:t>
      </w:r>
      <w:bookmarkEnd w:id="32"/>
      <w:proofErr w:type="spellEnd"/>
    </w:p>
    <w:p w:rsidR="008E1364" w:rsidRPr="007E0416" w:rsidRDefault="008E1364" w:rsidP="008E1364">
      <w:pPr>
        <w:rPr>
          <w:b/>
          <w:bCs/>
          <w:lang w:eastAsia="ru-RU"/>
        </w:rPr>
      </w:pPr>
      <w:r w:rsidRPr="000C502A">
        <w:rPr>
          <w:lang w:eastAsia="ru-RU"/>
        </w:rPr>
        <w:t xml:space="preserve">Очистка сохраненных файлов </w:t>
      </w:r>
      <w:proofErr w:type="spellStart"/>
      <w:r w:rsidRPr="000C502A">
        <w:rPr>
          <w:lang w:eastAsia="ru-RU"/>
        </w:rPr>
        <w:t>кеш</w:t>
      </w:r>
      <w:proofErr w:type="spellEnd"/>
      <w:r w:rsidRPr="000C502A">
        <w:rPr>
          <w:lang w:eastAsia="ru-RU"/>
        </w:rPr>
        <w:t xml:space="preserve"> и </w:t>
      </w:r>
      <w:r w:rsidRPr="000C502A">
        <w:rPr>
          <w:lang w:val="en-US" w:eastAsia="ru-RU"/>
        </w:rPr>
        <w:t>cookie</w:t>
      </w:r>
      <w:r w:rsidRPr="000C502A">
        <w:rPr>
          <w:lang w:eastAsia="ru-RU"/>
        </w:rPr>
        <w:t xml:space="preserve"> в браузерах</w:t>
      </w:r>
      <w:r w:rsidRPr="000C502A">
        <w:rPr>
          <w:b/>
          <w:bCs/>
          <w:lang w:eastAsia="ru-RU"/>
        </w:rPr>
        <w:t xml:space="preserve"> -  </w:t>
      </w:r>
      <w:r w:rsidRPr="000C502A">
        <w:rPr>
          <w:b/>
          <w:bCs/>
          <w:lang w:val="en-US" w:eastAsia="ru-RU"/>
        </w:rPr>
        <w:t>Ctrl</w:t>
      </w:r>
      <w:r w:rsidRPr="000C502A">
        <w:rPr>
          <w:b/>
          <w:bCs/>
          <w:lang w:eastAsia="ru-RU"/>
        </w:rPr>
        <w:t>+</w:t>
      </w:r>
      <w:r w:rsidRPr="000C502A">
        <w:rPr>
          <w:b/>
          <w:bCs/>
          <w:lang w:val="en-US" w:eastAsia="ru-RU"/>
        </w:rPr>
        <w:t>Shift</w:t>
      </w:r>
      <w:r w:rsidRPr="000C502A">
        <w:rPr>
          <w:b/>
          <w:bCs/>
          <w:lang w:eastAsia="ru-RU"/>
        </w:rPr>
        <w:t>+</w:t>
      </w:r>
      <w:r w:rsidRPr="000C502A">
        <w:rPr>
          <w:b/>
          <w:bCs/>
          <w:lang w:val="en-US" w:eastAsia="ru-RU"/>
        </w:rPr>
        <w:t>Del</w:t>
      </w:r>
    </w:p>
    <w:p w:rsidR="008E1364" w:rsidRPr="00713943" w:rsidRDefault="008E1364" w:rsidP="008E1364">
      <w:pPr>
        <w:rPr>
          <w:lang w:eastAsia="ru-RU"/>
        </w:rPr>
      </w:pPr>
      <w:r w:rsidRPr="000C502A">
        <w:rPr>
          <w:noProof/>
          <w:lang w:eastAsia="ru-RU"/>
        </w:rPr>
        <w:drawing>
          <wp:inline distT="0" distB="0" distL="0" distR="0" wp14:anchorId="6F65ECFF" wp14:editId="3441ED55">
            <wp:extent cx="4114800" cy="3572001"/>
            <wp:effectExtent l="0" t="0" r="0" b="9525"/>
            <wp:docPr id="10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572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364" w:rsidRDefault="008E1364" w:rsidP="008E1364">
      <w:pPr>
        <w:pStyle w:val="2"/>
        <w:jc w:val="both"/>
      </w:pPr>
      <w:bookmarkStart w:id="33" w:name="_Toc194647279"/>
      <w:r>
        <w:lastRenderedPageBreak/>
        <w:t xml:space="preserve">Создание </w:t>
      </w:r>
      <w:proofErr w:type="spellStart"/>
      <w:r>
        <w:rPr>
          <w:lang w:val="en-US"/>
        </w:rPr>
        <w:t>Har</w:t>
      </w:r>
      <w:proofErr w:type="spellEnd"/>
      <w:r>
        <w:t xml:space="preserve"> файла для диагностики проблем.</w:t>
      </w:r>
      <w:bookmarkEnd w:id="33"/>
    </w:p>
    <w:p w:rsidR="008E1364" w:rsidRDefault="008E1364" w:rsidP="008E1364">
      <w:pPr>
        <w:jc w:val="both"/>
        <w:rPr>
          <w:b/>
          <w:lang w:eastAsia="ru-RU"/>
        </w:rPr>
      </w:pPr>
      <w:r>
        <w:rPr>
          <w:b/>
          <w:lang w:eastAsia="ru-RU"/>
        </w:rPr>
        <w:t xml:space="preserve">Вопрос: </w:t>
      </w:r>
      <w:r>
        <w:rPr>
          <w:lang w:eastAsia="ru-RU"/>
        </w:rPr>
        <w:t xml:space="preserve">Каким образом снять </w:t>
      </w:r>
      <w:proofErr w:type="spellStart"/>
      <w:r>
        <w:rPr>
          <w:rFonts w:cs="Times New Roman"/>
        </w:rPr>
        <w:t>har</w:t>
      </w:r>
      <w:proofErr w:type="spellEnd"/>
      <w:r>
        <w:rPr>
          <w:rFonts w:cs="Times New Roman"/>
        </w:rPr>
        <w:t>- файл ошибки в Компоненте ПУД?</w:t>
      </w:r>
    </w:p>
    <w:p w:rsidR="008E1364" w:rsidRDefault="00171E8F" w:rsidP="008E1364">
      <w:pPr>
        <w:jc w:val="both"/>
        <w:rPr>
          <w:rFonts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603AAD52" wp14:editId="4617FBA7">
            <wp:simplePos x="0" y="0"/>
            <wp:positionH relativeFrom="page">
              <wp:align>center</wp:align>
            </wp:positionH>
            <wp:positionV relativeFrom="paragraph">
              <wp:posOffset>437515</wp:posOffset>
            </wp:positionV>
            <wp:extent cx="6318250" cy="3553460"/>
            <wp:effectExtent l="0" t="0" r="6350" b="8890"/>
            <wp:wrapThrough wrapText="bothSides">
              <wp:wrapPolygon edited="0">
                <wp:start x="0" y="0"/>
                <wp:lineTo x="0" y="21538"/>
                <wp:lineTo x="21557" y="21538"/>
                <wp:lineTo x="21557" y="0"/>
                <wp:lineTo x="0" y="0"/>
              </wp:wrapPolygon>
            </wp:wrapThrough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.png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6318250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364">
        <w:rPr>
          <w:b/>
        </w:rPr>
        <w:t xml:space="preserve">Разъяснение: </w:t>
      </w:r>
      <w:r w:rsidR="008E1364">
        <w:rPr>
          <w:rFonts w:cs="Times New Roman"/>
          <w:b/>
        </w:rPr>
        <w:t xml:space="preserve">Снятие  </w:t>
      </w:r>
      <w:proofErr w:type="spellStart"/>
      <w:r w:rsidR="008E1364">
        <w:rPr>
          <w:rFonts w:cs="Times New Roman"/>
          <w:b/>
        </w:rPr>
        <w:t>har</w:t>
      </w:r>
      <w:proofErr w:type="spellEnd"/>
      <w:r w:rsidR="008E1364">
        <w:rPr>
          <w:rFonts w:cs="Times New Roman"/>
          <w:b/>
        </w:rPr>
        <w:t xml:space="preserve">- файлов в браузере </w:t>
      </w:r>
      <w:proofErr w:type="spellStart"/>
      <w:r w:rsidR="008E1364">
        <w:rPr>
          <w:rFonts w:cs="Times New Roman"/>
          <w:b/>
        </w:rPr>
        <w:t>Firefox</w:t>
      </w:r>
      <w:proofErr w:type="spellEnd"/>
      <w:r w:rsidR="008E1364">
        <w:rPr>
          <w:rFonts w:cs="Times New Roman"/>
          <w:b/>
        </w:rPr>
        <w:t>:</w:t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shd w:val="clear" w:color="auto" w:fill="FFFFFF"/>
        </w:rPr>
      </w:pPr>
      <w:r>
        <w:t xml:space="preserve">Убедитесь, что у вас </w:t>
      </w:r>
      <w:proofErr w:type="gramStart"/>
      <w:r>
        <w:t>установлен</w:t>
      </w:r>
      <w:proofErr w:type="gramEnd"/>
      <w:r>
        <w:t xml:space="preserve"> </w:t>
      </w:r>
      <w:proofErr w:type="spellStart"/>
      <w:r>
        <w:t>Firefox</w:t>
      </w:r>
      <w:proofErr w:type="spellEnd"/>
      <w:r>
        <w:t xml:space="preserve"> версии 41 или выше.</w:t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shd w:val="clear" w:color="auto" w:fill="FFFFFF"/>
        </w:rPr>
      </w:pPr>
      <w:r>
        <w:t>Откройте страницу, на которой возникают проблемы</w:t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rFonts w:eastAsia="Times New Roman" w:cs="Helvetica"/>
          <w:lang w:eastAsia="ru-RU"/>
        </w:rPr>
      </w:pPr>
      <w:r>
        <w:rPr>
          <w:rFonts w:eastAsia="Times New Roman" w:cs="Helvetica"/>
          <w:lang w:eastAsia="ru-RU"/>
        </w:rPr>
        <w:t xml:space="preserve">Запустите Инструменты разработки </w:t>
      </w:r>
      <w:proofErr w:type="spellStart"/>
      <w:r>
        <w:rPr>
          <w:rFonts w:eastAsia="Times New Roman" w:cs="Helvetica"/>
          <w:lang w:eastAsia="ru-RU"/>
        </w:rPr>
        <w:t>Firefox</w:t>
      </w:r>
      <w:proofErr w:type="spellEnd"/>
      <w:r>
        <w:rPr>
          <w:rFonts w:eastAsia="Times New Roman" w:cs="Helvetica"/>
          <w:lang w:eastAsia="ru-RU"/>
        </w:rPr>
        <w:t xml:space="preserve"> в режиме "Сеть" (откройте меню в правом верхнем углу и выберите "Разработка &gt; Сеть" или нажмите на клавиатуре </w:t>
      </w:r>
      <w:proofErr w:type="spellStart"/>
      <w:r>
        <w:rPr>
          <w:rFonts w:eastAsia="Times New Roman" w:cs="Helvetica"/>
          <w:lang w:eastAsia="ru-RU"/>
        </w:rPr>
        <w:t>Ctrl</w:t>
      </w:r>
      <w:proofErr w:type="spellEnd"/>
      <w:r>
        <w:rPr>
          <w:rFonts w:eastAsia="Times New Roman" w:cs="Helvetica"/>
          <w:lang w:eastAsia="ru-RU"/>
        </w:rPr>
        <w:t xml:space="preserve"> + </w:t>
      </w:r>
      <w:proofErr w:type="spellStart"/>
      <w:r>
        <w:rPr>
          <w:rFonts w:eastAsia="Times New Roman" w:cs="Helvetica"/>
          <w:lang w:eastAsia="ru-RU"/>
        </w:rPr>
        <w:t>Shift</w:t>
      </w:r>
      <w:proofErr w:type="spellEnd"/>
      <w:r>
        <w:rPr>
          <w:rFonts w:eastAsia="Times New Roman" w:cs="Helvetica"/>
          <w:lang w:eastAsia="ru-RU"/>
        </w:rPr>
        <w:t xml:space="preserve"> + Q).</w:t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rFonts w:eastAsia="Times New Roman" w:cs="Helvetica"/>
          <w:lang w:eastAsia="ru-RU"/>
        </w:rPr>
      </w:pPr>
      <w:r>
        <w:rPr>
          <w:rFonts w:eastAsia="Times New Roman" w:cs="Helvetica"/>
          <w:lang w:eastAsia="ru-RU"/>
        </w:rPr>
        <w:t>Воспроизведите ошибку.</w:t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rFonts w:eastAsia="Times New Roman" w:cs="Helvetica"/>
          <w:lang w:eastAsia="ru-RU"/>
        </w:rPr>
      </w:pPr>
      <w:r>
        <w:rPr>
          <w:rFonts w:eastAsia="Times New Roman" w:cs="Helvetica"/>
          <w:lang w:eastAsia="ru-RU"/>
        </w:rPr>
        <w:t>Нажмите на запись правой кнопкой мыши и выберите «</w:t>
      </w:r>
      <w:r>
        <w:rPr>
          <w:rFonts w:eastAsia="Times New Roman" w:cs="Helvetica"/>
          <w:i/>
          <w:iCs/>
          <w:lang w:eastAsia="ru-RU"/>
        </w:rPr>
        <w:t>Сохранить всё как HAR»</w:t>
      </w:r>
      <w:r>
        <w:rPr>
          <w:rFonts w:eastAsia="Times New Roman" w:cs="Helvetica"/>
          <w:lang w:eastAsia="ru-RU"/>
        </w:rPr>
        <w:t>.</w:t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rFonts w:eastAsia="Times New Roman" w:cs="Helvetica"/>
          <w:lang w:eastAsia="ru-RU"/>
        </w:rPr>
      </w:pPr>
      <w:r>
        <w:rPr>
          <w:rFonts w:eastAsia="Times New Roman" w:cs="Helvetica"/>
          <w:lang w:eastAsia="ru-RU"/>
        </w:rPr>
        <w:t>Экспортируйте полученные данные в HAR-файл.</w:t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Нажмите клавишу F12</w:t>
      </w:r>
    </w:p>
    <w:p w:rsidR="008E1364" w:rsidRDefault="008E1364" w:rsidP="008E1364">
      <w:pPr>
        <w:pStyle w:val="ab"/>
        <w:ind w:left="720"/>
        <w:jc w:val="both"/>
        <w:rPr>
          <w:shd w:val="clear" w:color="auto" w:fill="FFFFFF"/>
        </w:rPr>
      </w:pPr>
    </w:p>
    <w:p w:rsidR="008E1364" w:rsidRDefault="008E1364" w:rsidP="008E1364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11E1FD8" wp14:editId="1BB863B5">
            <wp:extent cx="5940425" cy="3341451"/>
            <wp:effectExtent l="0" t="0" r="3175" b="0"/>
            <wp:docPr id="3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364" w:rsidRDefault="008E1364" w:rsidP="008E1364">
      <w:pPr>
        <w:pStyle w:val="ab"/>
        <w:numPr>
          <w:ilvl w:val="0"/>
          <w:numId w:val="2"/>
        </w:numPr>
        <w:jc w:val="both"/>
      </w:pPr>
      <w:r>
        <w:t>Перейдите на вкладку «Сеть»</w:t>
      </w:r>
    </w:p>
    <w:p w:rsidR="008E1364" w:rsidRDefault="008E1364" w:rsidP="008E1364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D5E01D" wp14:editId="27036558">
                <wp:simplePos x="0" y="0"/>
                <wp:positionH relativeFrom="column">
                  <wp:posOffset>1474470</wp:posOffset>
                </wp:positionH>
                <wp:positionV relativeFrom="paragraph">
                  <wp:posOffset>2841142</wp:posOffset>
                </wp:positionV>
                <wp:extent cx="45719" cy="365202"/>
                <wp:effectExtent l="38100" t="38100" r="50165" b="15875"/>
                <wp:wrapNone/>
                <wp:docPr id="34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3652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95006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116.1pt;margin-top:223.7pt;width:3.6pt;height:28.7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853AC46" wp14:editId="4D04C1F6">
                <wp:simplePos x="0" y="0"/>
                <wp:positionH relativeFrom="column">
                  <wp:posOffset>78105</wp:posOffset>
                </wp:positionH>
                <wp:positionV relativeFrom="paragraph">
                  <wp:posOffset>2769870</wp:posOffset>
                </wp:positionV>
                <wp:extent cx="2449830" cy="156210"/>
                <wp:effectExtent l="0" t="0" r="26670" b="15240"/>
                <wp:wrapNone/>
                <wp:docPr id="35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830" cy="156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B5EED2" id="Прямоугольник 11" o:spid="_x0000_s1026" style="position:absolute;margin-left:6.15pt;margin-top:218.1pt;width:192.9pt;height:12.3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" filled="f" strokecolor="red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91CD9D" wp14:editId="5689D24E">
            <wp:extent cx="5940425" cy="3341489"/>
            <wp:effectExtent l="0" t="0" r="3175" b="0"/>
            <wp:docPr id="37" name="Рисунок 37" descr="C:\Users\user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/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lang w:eastAsia="ru-RU"/>
        </w:rPr>
      </w:pPr>
      <w:r>
        <w:rPr>
          <w:lang w:eastAsia="ru-RU"/>
        </w:rPr>
        <w:t>Воспроизведите ошибку.</w:t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lang w:eastAsia="ru-RU"/>
        </w:rPr>
      </w:pPr>
      <w:r>
        <w:rPr>
          <w:lang w:eastAsia="ru-RU"/>
        </w:rPr>
        <w:t>Нажмите на запись правой кнопкой мыши и выберите «</w:t>
      </w:r>
      <w:r>
        <w:rPr>
          <w:i/>
          <w:iCs/>
          <w:lang w:eastAsia="ru-RU"/>
        </w:rPr>
        <w:t>Сохранить всё как HAR»</w:t>
      </w:r>
      <w:r>
        <w:rPr>
          <w:lang w:eastAsia="ru-RU"/>
        </w:rPr>
        <w:t>.</w:t>
      </w:r>
    </w:p>
    <w:p w:rsidR="008E1364" w:rsidRDefault="008E1364" w:rsidP="008E1364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055E51D" wp14:editId="7A4336CA">
            <wp:extent cx="5940425" cy="3341489"/>
            <wp:effectExtent l="0" t="0" r="3175" b="0"/>
            <wp:docPr id="38" name="Рисунок 38" descr="C:\Users\user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/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lang w:eastAsia="ru-RU"/>
        </w:rPr>
      </w:pPr>
      <w:r>
        <w:rPr>
          <w:lang w:eastAsia="ru-RU"/>
        </w:rPr>
        <w:t>Экспортируйте полученные данные в HAR-файл.</w:t>
      </w:r>
    </w:p>
    <w:p w:rsidR="008E1364" w:rsidRDefault="008E1364" w:rsidP="008E1364">
      <w:pPr>
        <w:pStyle w:val="ab"/>
        <w:jc w:val="both"/>
        <w:rPr>
          <w:rStyle w:val="aa"/>
          <w:b w:val="0"/>
          <w:bCs w:val="0"/>
        </w:rPr>
      </w:pPr>
    </w:p>
    <w:p w:rsidR="008E1364" w:rsidRDefault="008E1364" w:rsidP="008E1364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a"/>
          <w:bCs w:val="0"/>
          <w:szCs w:val="24"/>
        </w:rPr>
        <w:t xml:space="preserve">Создание HAR-файла в браузере </w:t>
      </w:r>
      <w:proofErr w:type="spellStart"/>
      <w:r>
        <w:rPr>
          <w:rStyle w:val="aa"/>
          <w:bCs w:val="0"/>
          <w:szCs w:val="24"/>
        </w:rPr>
        <w:t>Chrome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8E1364" w:rsidRDefault="008E1364" w:rsidP="008E1364">
      <w:pPr>
        <w:pStyle w:val="a4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Откройте страницу, на которой возникают проблемы.</w:t>
      </w:r>
    </w:p>
    <w:p w:rsidR="008E1364" w:rsidRDefault="008E1364" w:rsidP="008E1364">
      <w:pPr>
        <w:pStyle w:val="a4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 xml:space="preserve">Нажмите клавишу </w:t>
      </w:r>
      <w:r>
        <w:rPr>
          <w:rFonts w:cs="Times New Roman"/>
          <w:lang w:val="en-US"/>
        </w:rPr>
        <w:t>F12</w:t>
      </w:r>
    </w:p>
    <w:p w:rsidR="008E1364" w:rsidRDefault="008E1364" w:rsidP="008E1364">
      <w:pPr>
        <w:pStyle w:val="a4"/>
        <w:numPr>
          <w:ilvl w:val="0"/>
          <w:numId w:val="1"/>
        </w:numPr>
        <w:jc w:val="both"/>
        <w:rPr>
          <w:rFonts w:cs="Times New Roman"/>
        </w:rPr>
      </w:pPr>
      <w:r>
        <w:rPr>
          <w:rFonts w:eastAsia="Times New Roman" w:cs="Times New Roman"/>
          <w:lang w:eastAsia="ru-RU"/>
        </w:rPr>
        <w:t xml:space="preserve">В открывшейся внизу (или сбоку) панели выберите вкладку </w:t>
      </w:r>
      <w:proofErr w:type="spellStart"/>
      <w:r>
        <w:rPr>
          <w:rFonts w:eastAsia="Times New Roman" w:cs="Times New Roman"/>
          <w:lang w:eastAsia="ru-RU"/>
        </w:rPr>
        <w:t>Network</w:t>
      </w:r>
      <w:proofErr w:type="spellEnd"/>
      <w:r>
        <w:rPr>
          <w:rFonts w:eastAsia="Times New Roman" w:cs="Times New Roman"/>
          <w:lang w:eastAsia="ru-RU"/>
        </w:rPr>
        <w:t xml:space="preserve"> (сеть). </w:t>
      </w:r>
    </w:p>
    <w:p w:rsidR="008E1364" w:rsidRDefault="008E1364" w:rsidP="008E13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99D87E" wp14:editId="4C1364C4">
            <wp:extent cx="5940425" cy="3341489"/>
            <wp:effectExtent l="0" t="0" r="3175" b="0"/>
            <wp:docPr id="39" name="Рисунок 39" descr="C:\Users\user\Desktop\har 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ar chrome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/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364" w:rsidRDefault="008E1364" w:rsidP="008E1364">
      <w:pPr>
        <w:pStyle w:val="a4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Убедитесь, что круглая кнопка </w:t>
      </w:r>
      <w:proofErr w:type="spellStart"/>
      <w:r>
        <w:rPr>
          <w:rFonts w:eastAsia="Times New Roman" w:cs="Times New Roman"/>
          <w:lang w:eastAsia="ru-RU"/>
        </w:rPr>
        <w:t>Record</w:t>
      </w:r>
      <w:proofErr w:type="spellEnd"/>
      <w:r>
        <w:rPr>
          <w:rFonts w:eastAsia="Times New Roman" w:cs="Times New Roman"/>
          <w:lang w:eastAsia="ru-RU"/>
        </w:rPr>
        <w:t xml:space="preserve"> (запись) в верхнем левом углу красного цвета. Если же она серая, нажмите на нее один раз, чтобы начать запись. </w:t>
      </w:r>
    </w:p>
    <w:p w:rsidR="008E1364" w:rsidRDefault="008E1364" w:rsidP="008E1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F0D8AF2" wp14:editId="65983449">
            <wp:extent cx="5940425" cy="3341489"/>
            <wp:effectExtent l="0" t="0" r="3175" b="0"/>
            <wp:docPr id="40" name="Рисунок 40" descr="C:\Users\user\Desktop\har 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har chrome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/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lang w:eastAsia="ru-RU"/>
        </w:rPr>
      </w:pPr>
      <w:r>
        <w:rPr>
          <w:lang w:eastAsia="ru-RU"/>
        </w:rPr>
        <w:t>Воспроизведите проблему</w:t>
      </w:r>
    </w:p>
    <w:p w:rsidR="008E1364" w:rsidRDefault="008E1364" w:rsidP="008E1364">
      <w:pPr>
        <w:pStyle w:val="ab"/>
        <w:numPr>
          <w:ilvl w:val="0"/>
          <w:numId w:val="2"/>
        </w:numPr>
        <w:jc w:val="both"/>
        <w:rPr>
          <w:lang w:eastAsia="ru-RU"/>
        </w:rPr>
      </w:pPr>
      <w:r>
        <w:rPr>
          <w:lang w:eastAsia="ru-RU"/>
        </w:rPr>
        <w:t xml:space="preserve">Нажмите правой кнопкой мыши в любом месте таблицы с сетевыми запросами, </w:t>
      </w:r>
      <w:proofErr w:type="spellStart"/>
      <w:r>
        <w:rPr>
          <w:lang w:eastAsia="ru-RU"/>
        </w:rPr>
        <w:t>выберети</w:t>
      </w:r>
      <w:proofErr w:type="spellEnd"/>
      <w:r>
        <w:rPr>
          <w:lang w:eastAsia="ru-RU"/>
        </w:rPr>
        <w:t xml:space="preserve"> «</w:t>
      </w:r>
      <w:proofErr w:type="spellStart"/>
      <w:r>
        <w:rPr>
          <w:lang w:eastAsia="ru-RU"/>
        </w:rPr>
        <w:t>Save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as</w:t>
      </w:r>
      <w:proofErr w:type="spellEnd"/>
      <w:r>
        <w:rPr>
          <w:lang w:eastAsia="ru-RU"/>
        </w:rPr>
        <w:t xml:space="preserve"> HAR </w:t>
      </w:r>
      <w:proofErr w:type="spellStart"/>
      <w:r>
        <w:rPr>
          <w:lang w:eastAsia="ru-RU"/>
        </w:rPr>
        <w:t>with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Content</w:t>
      </w:r>
      <w:proofErr w:type="spellEnd"/>
      <w:r>
        <w:rPr>
          <w:lang w:eastAsia="ru-RU"/>
        </w:rPr>
        <w:t xml:space="preserve">» (сохранить содержимое в HAR-файл) и сохраните файл на диск компьютера. </w:t>
      </w:r>
    </w:p>
    <w:p w:rsidR="008E1364" w:rsidRDefault="008E1364" w:rsidP="008E1364">
      <w:pPr>
        <w:pStyle w:val="ab"/>
        <w:ind w:left="360"/>
        <w:jc w:val="both"/>
        <w:rPr>
          <w:rStyle w:val="aa"/>
          <w:bCs w:val="0"/>
          <w:szCs w:val="24"/>
        </w:rPr>
      </w:pPr>
    </w:p>
    <w:p w:rsidR="008E1364" w:rsidRDefault="008E1364" w:rsidP="008E1364">
      <w:pPr>
        <w:pStyle w:val="ab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a"/>
          <w:bCs w:val="0"/>
          <w:szCs w:val="24"/>
        </w:rPr>
        <w:t xml:space="preserve">Создание HAR-файла в браузере </w:t>
      </w:r>
      <w:proofErr w:type="spellStart"/>
      <w:r>
        <w:rPr>
          <w:rStyle w:val="aa"/>
          <w:bCs w:val="0"/>
          <w:szCs w:val="24"/>
        </w:rPr>
        <w:t>Chrom</w:t>
      </w:r>
      <w:r>
        <w:rPr>
          <w:rStyle w:val="aa"/>
          <w:bCs w:val="0"/>
          <w:szCs w:val="24"/>
          <w:lang w:val="en-US"/>
        </w:rPr>
        <w:t>ium</w:t>
      </w:r>
      <w:proofErr w:type="spellEnd"/>
      <w:r>
        <w:rPr>
          <w:rStyle w:val="aa"/>
          <w:bCs w:val="0"/>
          <w:szCs w:val="24"/>
        </w:rPr>
        <w:t xml:space="preserve"> </w:t>
      </w:r>
      <w:r>
        <w:rPr>
          <w:rStyle w:val="aa"/>
          <w:bCs w:val="0"/>
          <w:szCs w:val="24"/>
          <w:lang w:val="en-US"/>
        </w:rPr>
        <w:t>GOST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E1364" w:rsidRDefault="008E1364" w:rsidP="008E1364">
      <w:pPr>
        <w:pStyle w:val="ab"/>
        <w:numPr>
          <w:ilvl w:val="0"/>
          <w:numId w:val="3"/>
        </w:numPr>
        <w:jc w:val="both"/>
      </w:pPr>
      <w:r>
        <w:t>Откройте страницу, на которой возникает проблема.</w:t>
      </w:r>
    </w:p>
    <w:p w:rsidR="008E1364" w:rsidRDefault="008E1364" w:rsidP="008E1364">
      <w:pPr>
        <w:pStyle w:val="ab"/>
        <w:numPr>
          <w:ilvl w:val="0"/>
          <w:numId w:val="3"/>
        </w:numPr>
        <w:jc w:val="both"/>
      </w:pPr>
      <w:r>
        <w:t xml:space="preserve">В меню </w:t>
      </w:r>
      <w:proofErr w:type="spellStart"/>
      <w:r>
        <w:t>Chrome</w:t>
      </w:r>
      <w:proofErr w:type="spellEnd"/>
      <w:r>
        <w:t xml:space="preserve"> выберите Инструменты -&gt; Инструменты разработчика. Откроется панель разработчика (или нажать </w:t>
      </w:r>
      <w:r>
        <w:rPr>
          <w:lang w:val="en-US"/>
        </w:rPr>
        <w:t>F</w:t>
      </w:r>
      <w:r>
        <w:t>12 на проблемной странице).</w:t>
      </w:r>
    </w:p>
    <w:p w:rsidR="008E1364" w:rsidRDefault="008E1364" w:rsidP="008E1364">
      <w:pPr>
        <w:pStyle w:val="ab"/>
        <w:numPr>
          <w:ilvl w:val="0"/>
          <w:numId w:val="3"/>
        </w:numPr>
        <w:jc w:val="both"/>
      </w:pPr>
      <w:r>
        <w:t xml:space="preserve">В </w:t>
      </w:r>
      <w:proofErr w:type="spellStart"/>
      <w:r>
        <w:t>панеле</w:t>
      </w:r>
      <w:proofErr w:type="spellEnd"/>
      <w:r>
        <w:t xml:space="preserve"> Разработчика выберите </w:t>
      </w:r>
      <w:proofErr w:type="spellStart"/>
      <w:r>
        <w:t>вкладлку</w:t>
      </w:r>
      <w:proofErr w:type="spellEnd"/>
      <w:r>
        <w:t xml:space="preserve"> "Сеть". Обновите содержимое проблемной таблицы.</w:t>
      </w:r>
    </w:p>
    <w:p w:rsidR="008E1364" w:rsidRDefault="008E1364" w:rsidP="008E1364">
      <w:pPr>
        <w:pStyle w:val="ab"/>
      </w:pPr>
      <w:r>
        <w:rPr>
          <w:noProof/>
          <w:lang w:eastAsia="ru-RU"/>
        </w:rPr>
        <w:drawing>
          <wp:inline distT="0" distB="0" distL="0" distR="0" wp14:anchorId="1B1AD493" wp14:editId="6F59CF23">
            <wp:extent cx="6480175" cy="36449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.png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6480175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364" w:rsidRDefault="008E1364" w:rsidP="008E1364">
      <w:pPr>
        <w:pStyle w:val="ab"/>
        <w:numPr>
          <w:ilvl w:val="0"/>
          <w:numId w:val="3"/>
        </w:numPr>
        <w:jc w:val="both"/>
      </w:pPr>
      <w:r>
        <w:t xml:space="preserve">Дождитесь момента, когда проблема проявится. В </w:t>
      </w:r>
      <w:proofErr w:type="spellStart"/>
      <w:r>
        <w:t>панеле</w:t>
      </w:r>
      <w:proofErr w:type="spellEnd"/>
      <w:r>
        <w:t xml:space="preserve"> разработчика</w:t>
      </w:r>
      <w:proofErr w:type="gramStart"/>
      <w:r>
        <w:t xml:space="preserve"> Щ</w:t>
      </w:r>
      <w:proofErr w:type="gramEnd"/>
      <w:r>
        <w:t>елкните правой кнопкой мыши - "Сохранить как HAR".</w:t>
      </w:r>
    </w:p>
    <w:p w:rsidR="008E1364" w:rsidRDefault="008E1364" w:rsidP="008E1364">
      <w:pPr>
        <w:pStyle w:val="ab"/>
        <w:ind w:left="720"/>
      </w:pPr>
    </w:p>
    <w:p w:rsidR="008E1364" w:rsidRDefault="008E1364" w:rsidP="008E1364">
      <w:pPr>
        <w:pStyle w:val="ab"/>
        <w:ind w:left="720"/>
      </w:pPr>
    </w:p>
    <w:p w:rsidR="00E4139D" w:rsidRDefault="00E4139D" w:rsidP="00D52F71">
      <w:pPr>
        <w:pStyle w:val="2"/>
        <w:jc w:val="both"/>
      </w:pPr>
      <w:bookmarkStart w:id="34" w:name="_Toc194647280"/>
      <w:r>
        <w:lastRenderedPageBreak/>
        <w:t>Задачи по расписанию. Просмотр сценария</w:t>
      </w:r>
      <w:bookmarkEnd w:id="34"/>
    </w:p>
    <w:p w:rsidR="00E4139D" w:rsidRDefault="00E4139D" w:rsidP="008E1364">
      <w:pPr>
        <w:pStyle w:val="ab"/>
        <w:ind w:left="720"/>
      </w:pPr>
    </w:p>
    <w:p w:rsidR="00E4139D" w:rsidRDefault="00E4139D" w:rsidP="008E1364">
      <w:pPr>
        <w:pStyle w:val="ab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Сценарий:</w:t>
      </w:r>
      <w:r>
        <w:rPr>
          <w:rFonts w:ascii="Arial" w:hAnsi="Arial" w:cs="Arial"/>
          <w:sz w:val="20"/>
          <w:szCs w:val="20"/>
        </w:rPr>
        <w:br/>
        <w:t>1. Открыть задачу</w:t>
      </w:r>
    </w:p>
    <w:p w:rsidR="00E4139D" w:rsidRDefault="00E4139D" w:rsidP="008E1364">
      <w:pPr>
        <w:pStyle w:val="ab"/>
        <w:ind w:left="720"/>
      </w:pPr>
    </w:p>
    <w:p w:rsidR="00E4139D" w:rsidRDefault="00E4139D" w:rsidP="00E4139D">
      <w:pPr>
        <w:pStyle w:val="ab"/>
        <w:ind w:left="720" w:hanging="720"/>
      </w:pPr>
      <w:r>
        <w:rPr>
          <w:noProof/>
          <w:lang w:eastAsia="ru-RU"/>
        </w:rPr>
        <w:drawing>
          <wp:inline distT="0" distB="0" distL="0" distR="0" wp14:anchorId="636C5358" wp14:editId="4DC64AE2">
            <wp:extent cx="6492240" cy="210312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39D" w:rsidRDefault="00E4139D" w:rsidP="008E1364">
      <w:pPr>
        <w:pStyle w:val="ab"/>
        <w:ind w:left="720"/>
      </w:pPr>
    </w:p>
    <w:p w:rsidR="00E4139D" w:rsidRDefault="00E4139D" w:rsidP="00E4139D">
      <w:pPr>
        <w:pStyle w:val="ab"/>
      </w:pPr>
      <w:r>
        <w:rPr>
          <w:noProof/>
          <w:lang w:eastAsia="ru-RU"/>
        </w:rPr>
        <w:drawing>
          <wp:inline distT="0" distB="0" distL="0" distR="0" wp14:anchorId="4B3399DE" wp14:editId="15A2A45B">
            <wp:extent cx="6477000" cy="161290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39D" w:rsidRDefault="00E4139D" w:rsidP="00E4139D">
      <w:pPr>
        <w:pStyle w:val="ab"/>
      </w:pPr>
      <w:r>
        <w:rPr>
          <w:rFonts w:ascii="Arial" w:hAnsi="Arial" w:cs="Arial"/>
          <w:sz w:val="20"/>
          <w:szCs w:val="20"/>
        </w:rPr>
        <w:t>4. Станет доступна кнопка для сохранения протокола работы задачи</w:t>
      </w:r>
      <w:proofErr w:type="gramStart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br/>
      </w:r>
      <w:proofErr w:type="gramStart"/>
      <w:r>
        <w:rPr>
          <w:rFonts w:ascii="Arial" w:hAnsi="Arial" w:cs="Arial"/>
          <w:sz w:val="20"/>
          <w:szCs w:val="20"/>
        </w:rPr>
        <w:t>в</w:t>
      </w:r>
      <w:proofErr w:type="gramEnd"/>
      <w:r>
        <w:rPr>
          <w:rFonts w:ascii="Arial" w:hAnsi="Arial" w:cs="Arial"/>
          <w:sz w:val="20"/>
          <w:szCs w:val="20"/>
        </w:rPr>
        <w:t xml:space="preserve"> данном протоколе можно найти причины по которым возникли ошибки</w:t>
      </w:r>
    </w:p>
    <w:p w:rsidR="00E4139D" w:rsidRPr="00D2643A" w:rsidRDefault="00E4139D" w:rsidP="00D2643A">
      <w:pPr>
        <w:pStyle w:val="ab"/>
        <w:rPr>
          <w:rFonts w:ascii="Arial" w:hAnsi="Arial" w:cs="Arial"/>
          <w:sz w:val="20"/>
          <w:szCs w:val="20"/>
        </w:rPr>
      </w:pPr>
      <w:r w:rsidRPr="00D2643A">
        <w:rPr>
          <w:rFonts w:ascii="Arial" w:hAnsi="Arial" w:cs="Arial"/>
          <w:sz w:val="20"/>
          <w:szCs w:val="20"/>
        </w:rPr>
        <w:t>Перейти во вкладку "Вызовы"</w:t>
      </w:r>
      <w:r w:rsidRPr="00D2643A">
        <w:rPr>
          <w:rFonts w:ascii="Arial" w:hAnsi="Arial" w:cs="Arial"/>
          <w:sz w:val="20"/>
          <w:szCs w:val="20"/>
        </w:rPr>
        <w:br/>
        <w:t>3. Стать на строку</w:t>
      </w:r>
    </w:p>
    <w:p w:rsidR="00E4139D" w:rsidRDefault="00E4139D" w:rsidP="008E1364">
      <w:pPr>
        <w:pStyle w:val="ab"/>
        <w:ind w:left="720"/>
      </w:pPr>
    </w:p>
    <w:p w:rsidR="00D2643A" w:rsidRDefault="00D2643A" w:rsidP="00D2643A">
      <w:pPr>
        <w:pStyle w:val="2"/>
        <w:jc w:val="both"/>
      </w:pPr>
      <w:bookmarkStart w:id="35" w:name="_Toc194647281"/>
      <w:r w:rsidRPr="00D2643A">
        <w:t>Вывод на печать списком всех документ</w:t>
      </w:r>
      <w:r w:rsidR="00E574F9">
        <w:t>о</w:t>
      </w:r>
      <w:r w:rsidR="00021EEC">
        <w:t>в</w:t>
      </w:r>
      <w:r w:rsidRPr="00D2643A">
        <w:t>/ документов одной страниц</w:t>
      </w:r>
      <w:r w:rsidR="005E7BD1">
        <w:t>ы списковой формы</w:t>
      </w:r>
      <w:bookmarkEnd w:id="35"/>
    </w:p>
    <w:p w:rsidR="00D2643A" w:rsidRDefault="00D2643A" w:rsidP="008E1364">
      <w:pPr>
        <w:pStyle w:val="ab"/>
        <w:ind w:left="720"/>
      </w:pPr>
      <w:r>
        <w:rPr>
          <w:rFonts w:ascii="Arial" w:hAnsi="Arial" w:cs="Arial"/>
          <w:sz w:val="20"/>
          <w:szCs w:val="20"/>
        </w:rPr>
        <w:t>Выбрать условие "Все попадающие под фильтр" и вывести на печать.</w:t>
      </w: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4445</wp:posOffset>
            </wp:positionV>
            <wp:extent cx="2843423" cy="225742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423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643A" w:rsidRDefault="00D2643A" w:rsidP="008E1364">
      <w:pPr>
        <w:pStyle w:val="ab"/>
        <w:ind w:left="720"/>
      </w:pPr>
    </w:p>
    <w:p w:rsidR="001B7AC4" w:rsidRDefault="00713943" w:rsidP="00DA4D0A">
      <w:pPr>
        <w:pStyle w:val="1"/>
      </w:pPr>
      <w:bookmarkStart w:id="36" w:name="_Toc194647282"/>
      <w:r>
        <w:lastRenderedPageBreak/>
        <w:t>Перечень</w:t>
      </w:r>
      <w:r w:rsidR="00FF6422">
        <w:t xml:space="preserve"> ошибок</w:t>
      </w:r>
      <w:bookmarkEnd w:id="0"/>
      <w:bookmarkEnd w:id="1"/>
      <w:bookmarkEnd w:id="2"/>
      <w:bookmarkEnd w:id="3"/>
      <w:bookmarkEnd w:id="4"/>
      <w:bookmarkEnd w:id="36"/>
    </w:p>
    <w:p w:rsidR="00DA4D0A" w:rsidRDefault="00DA4D0A" w:rsidP="003B6A8A">
      <w:pPr>
        <w:pStyle w:val="2"/>
        <w:numPr>
          <w:ilvl w:val="1"/>
          <w:numId w:val="28"/>
        </w:numPr>
      </w:pPr>
      <w:bookmarkStart w:id="37" w:name="_Toc194647283"/>
      <w:r>
        <w:t>Документы АДБ</w:t>
      </w:r>
      <w:bookmarkEnd w:id="37"/>
    </w:p>
    <w:p w:rsidR="00DA4D0A" w:rsidRDefault="000A3858" w:rsidP="00DA4D0A">
      <w:pPr>
        <w:pStyle w:val="3"/>
        <w:rPr>
          <w:rFonts w:ascii="Arial" w:hAnsi="Arial"/>
          <w:sz w:val="20"/>
          <w:szCs w:val="20"/>
        </w:rPr>
      </w:pPr>
      <w:bookmarkStart w:id="38" w:name="_Toc194647284"/>
      <w:r>
        <w:rPr>
          <w:rFonts w:ascii="Arial" w:hAnsi="Arial"/>
          <w:sz w:val="20"/>
          <w:szCs w:val="20"/>
        </w:rPr>
        <w:t>РСК</w:t>
      </w:r>
      <w:proofErr w:type="gramStart"/>
      <w:r>
        <w:rPr>
          <w:rFonts w:ascii="Arial" w:hAnsi="Arial"/>
          <w:sz w:val="20"/>
          <w:szCs w:val="20"/>
        </w:rPr>
        <w:t>П(</w:t>
      </w:r>
      <w:proofErr w:type="gramEnd"/>
      <w:r>
        <w:rPr>
          <w:rFonts w:ascii="Arial" w:hAnsi="Arial"/>
          <w:sz w:val="20"/>
          <w:szCs w:val="20"/>
        </w:rPr>
        <w:t>уточнение). при создании нового документа в строке "Реквизиты уточняемого платежного документа" Столбцы УПНО и Идентификатор не заполнятся автоматически. Где брать информацию, чтобы заполнить данные столбцы?</w:t>
      </w:r>
      <w:bookmarkEnd w:id="38"/>
    </w:p>
    <w:p w:rsidR="000A3858" w:rsidRPr="000A3858" w:rsidRDefault="000A3858" w:rsidP="000A3858">
      <w:pPr>
        <w:pStyle w:val="ab"/>
        <w:ind w:firstLine="720"/>
        <w:jc w:val="both"/>
      </w:pPr>
      <w:r w:rsidRPr="000A3858">
        <w:t xml:space="preserve">Реквизит </w:t>
      </w:r>
      <w:r w:rsidRPr="00E866EF">
        <w:rPr>
          <w:b/>
        </w:rPr>
        <w:t>УПНО</w:t>
      </w:r>
      <w:r w:rsidRPr="000A3858">
        <w:t xml:space="preserve"> находится на вкладке Общая информация, </w:t>
      </w:r>
      <w:r w:rsidRPr="00E866EF">
        <w:rPr>
          <w:b/>
        </w:rPr>
        <w:t>Идентификатор платежного документа</w:t>
      </w:r>
      <w:r w:rsidRPr="000A3858">
        <w:t xml:space="preserve"> находится на вкладке Системные атрибуты в Платежном документе (Выписка по КС и поступления – Платежные документы – Платежные документы)</w:t>
      </w:r>
      <w:r>
        <w:t>.</w:t>
      </w:r>
    </w:p>
    <w:p w:rsidR="000A3858" w:rsidRPr="000A3858" w:rsidRDefault="000A3858" w:rsidP="000A3858">
      <w:pPr>
        <w:pStyle w:val="ab"/>
        <w:ind w:firstLine="720"/>
        <w:jc w:val="both"/>
      </w:pPr>
      <w:r w:rsidRPr="000A3858">
        <w:t>Для автоматического заполнения полей УПНО и (или) Идентификатор платежного документа рекомендуем осуществлять формирование Распоряжения о совершении казначейского платежа (уточнение) в списковой форме Поступление (Выписка по КС и поступления – Поступление) по кнопке</w:t>
      </w:r>
      <w:proofErr w:type="gramStart"/>
      <w:r w:rsidRPr="000A3858">
        <w:t xml:space="preserve"> С</w:t>
      </w:r>
      <w:proofErr w:type="gramEnd"/>
      <w:r w:rsidRPr="000A3858">
        <w:t>формировать Уточнение</w:t>
      </w:r>
    </w:p>
    <w:p w:rsidR="000A3858" w:rsidRDefault="000A3858" w:rsidP="000A3858">
      <w:pPr>
        <w:rPr>
          <w:lang w:eastAsia="ru-RU"/>
        </w:rPr>
      </w:pPr>
    </w:p>
    <w:p w:rsidR="00E866EF" w:rsidRPr="00E866EF" w:rsidRDefault="00E866EF" w:rsidP="00E866EF">
      <w:pPr>
        <w:pStyle w:val="3"/>
        <w:rPr>
          <w:rFonts w:ascii="Arial" w:hAnsi="Arial"/>
          <w:sz w:val="20"/>
          <w:szCs w:val="20"/>
        </w:rPr>
      </w:pPr>
      <w:bookmarkStart w:id="39" w:name="_Toc194647285"/>
      <w:r>
        <w:rPr>
          <w:rFonts w:ascii="Arial" w:hAnsi="Arial"/>
          <w:sz w:val="20"/>
          <w:szCs w:val="20"/>
        </w:rPr>
        <w:t>З</w:t>
      </w:r>
      <w:r w:rsidRPr="00E866EF">
        <w:rPr>
          <w:rFonts w:ascii="Arial" w:hAnsi="Arial"/>
          <w:sz w:val="20"/>
          <w:szCs w:val="20"/>
        </w:rPr>
        <w:t xml:space="preserve">аполнение документов РСКП (уточнение) и РСКП (возврат) после </w:t>
      </w:r>
      <w:r>
        <w:rPr>
          <w:rFonts w:ascii="Arial" w:hAnsi="Arial"/>
          <w:sz w:val="20"/>
          <w:szCs w:val="20"/>
        </w:rPr>
        <w:t xml:space="preserve">проведения </w:t>
      </w:r>
      <w:r w:rsidRPr="00E866EF">
        <w:rPr>
          <w:rFonts w:ascii="Arial" w:hAnsi="Arial"/>
          <w:sz w:val="20"/>
          <w:szCs w:val="20"/>
        </w:rPr>
        <w:t>реорганизаци</w:t>
      </w:r>
      <w:r>
        <w:rPr>
          <w:rFonts w:ascii="Arial" w:hAnsi="Arial"/>
          <w:sz w:val="20"/>
          <w:szCs w:val="20"/>
        </w:rPr>
        <w:t>я бюджетов</w:t>
      </w:r>
      <w:bookmarkEnd w:id="39"/>
      <w:r>
        <w:rPr>
          <w:rFonts w:ascii="Arial" w:hAnsi="Arial"/>
          <w:sz w:val="20"/>
          <w:szCs w:val="20"/>
        </w:rPr>
        <w:t xml:space="preserve"> </w:t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6EF">
        <w:rPr>
          <w:rFonts w:ascii="Times New Roman" w:hAnsi="Times New Roman" w:cs="Times New Roman"/>
          <w:b/>
          <w:sz w:val="28"/>
          <w:szCs w:val="28"/>
        </w:rPr>
        <w:t>РСКП (уточнение)</w:t>
      </w:r>
    </w:p>
    <w:p w:rsidR="00E866EF" w:rsidRPr="00E866EF" w:rsidRDefault="00E866EF" w:rsidP="00E866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66EF" w:rsidRP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6EF">
        <w:rPr>
          <w:rFonts w:ascii="Times New Roman" w:hAnsi="Times New Roman" w:cs="Times New Roman"/>
          <w:sz w:val="28"/>
          <w:szCs w:val="28"/>
        </w:rPr>
        <w:t xml:space="preserve">Реквизиты получателя из </w:t>
      </w:r>
      <w:proofErr w:type="gramStart"/>
      <w:r w:rsidRPr="00E866EF">
        <w:rPr>
          <w:rFonts w:ascii="Times New Roman" w:hAnsi="Times New Roman" w:cs="Times New Roman"/>
          <w:sz w:val="28"/>
          <w:szCs w:val="28"/>
        </w:rPr>
        <w:t>первоначальной</w:t>
      </w:r>
      <w:proofErr w:type="gramEnd"/>
      <w:r w:rsidRPr="00E866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66EF">
        <w:rPr>
          <w:rFonts w:ascii="Times New Roman" w:hAnsi="Times New Roman" w:cs="Times New Roman"/>
          <w:sz w:val="28"/>
          <w:szCs w:val="28"/>
        </w:rPr>
        <w:t>пп</w:t>
      </w:r>
      <w:proofErr w:type="spellEnd"/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33925" cy="18859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Оформление РСК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уточнение): </w:t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Плательщика заполняются новыми значениями</w:t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77000" cy="27717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76925" cy="17907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4525" cy="16764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6EF" w:rsidRDefault="00E866EF" w:rsidP="00E866EF">
      <w:pPr>
        <w:rPr>
          <w:rFonts w:ascii="Times New Roman" w:hAnsi="Times New Roman" w:cs="Times New Roman"/>
          <w:sz w:val="28"/>
          <w:szCs w:val="28"/>
        </w:rPr>
      </w:pP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РСКП (возврат): </w:t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получателя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первоначальной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34125" cy="19907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Оформление РСК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возврат): </w:t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Реквизиты Плательщика заполняются новыми значениями</w:t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0" cy="27146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6EF" w:rsidRDefault="00E866EF" w:rsidP="00E86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0" cy="34575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6EF" w:rsidRDefault="00E866EF" w:rsidP="000A3858">
      <w:pPr>
        <w:rPr>
          <w:lang w:eastAsia="ru-RU"/>
        </w:rPr>
      </w:pPr>
    </w:p>
    <w:p w:rsidR="00E866EF" w:rsidRPr="001C1CF7" w:rsidRDefault="001C1CF7" w:rsidP="001C1CF7">
      <w:pPr>
        <w:pStyle w:val="3"/>
        <w:rPr>
          <w:rFonts w:ascii="Arial" w:hAnsi="Arial"/>
          <w:sz w:val="20"/>
          <w:szCs w:val="20"/>
        </w:rPr>
      </w:pPr>
      <w:bookmarkStart w:id="40" w:name="_Toc194647286"/>
      <w:r w:rsidRPr="001C1CF7">
        <w:rPr>
          <w:rFonts w:ascii="Arial" w:hAnsi="Arial"/>
          <w:sz w:val="20"/>
          <w:szCs w:val="20"/>
        </w:rPr>
        <w:t>РСКП уточнение/возврат не проходит контроль: не найдено Поступление</w:t>
      </w:r>
      <w:bookmarkEnd w:id="40"/>
    </w:p>
    <w:p w:rsidR="001C1CF7" w:rsidRDefault="001C1CF7" w:rsidP="000A3858">
      <w:pPr>
        <w:rPr>
          <w:lang w:eastAsia="ru-RU"/>
        </w:rPr>
      </w:pPr>
      <w:r>
        <w:rPr>
          <w:lang w:eastAsia="ru-RU"/>
        </w:rPr>
        <w:t>Необходимо проверить:</w:t>
      </w:r>
    </w:p>
    <w:p w:rsidR="001C1CF7" w:rsidRDefault="001C1CF7" w:rsidP="001C1CF7">
      <w:pPr>
        <w:pStyle w:val="a4"/>
        <w:numPr>
          <w:ilvl w:val="0"/>
          <w:numId w:val="44"/>
        </w:numPr>
        <w:rPr>
          <w:lang w:eastAsia="ru-RU"/>
        </w:rPr>
      </w:pPr>
      <w:r>
        <w:rPr>
          <w:lang w:eastAsia="ru-RU"/>
        </w:rPr>
        <w:t xml:space="preserve">Наличие самого документа и связанного Поступления в ОБД (оперативной базе данных), т.е. в режимах отличных </w:t>
      </w:r>
      <w:proofErr w:type="gramStart"/>
      <w:r>
        <w:rPr>
          <w:lang w:eastAsia="ru-RU"/>
        </w:rPr>
        <w:t>от</w:t>
      </w:r>
      <w:proofErr w:type="gramEnd"/>
      <w:r>
        <w:rPr>
          <w:lang w:eastAsia="ru-RU"/>
        </w:rPr>
        <w:t xml:space="preserve"> </w:t>
      </w:r>
      <w:proofErr w:type="gramStart"/>
      <w:r>
        <w:rPr>
          <w:lang w:eastAsia="ru-RU"/>
        </w:rPr>
        <w:t>Документы</w:t>
      </w:r>
      <w:proofErr w:type="gramEnd"/>
      <w:r>
        <w:rPr>
          <w:lang w:eastAsia="ru-RU"/>
        </w:rPr>
        <w:t xml:space="preserve"> прошлых лет. При отсутствии необходимо рекомендовать клиенту перенести Поступление из Документов прошлых лет в ОБД.</w:t>
      </w:r>
    </w:p>
    <w:p w:rsidR="001C1CF7" w:rsidRDefault="001C1CF7" w:rsidP="001C1CF7">
      <w:pPr>
        <w:pStyle w:val="a4"/>
        <w:numPr>
          <w:ilvl w:val="0"/>
          <w:numId w:val="44"/>
        </w:numPr>
        <w:rPr>
          <w:lang w:eastAsia="ru-RU"/>
        </w:rPr>
      </w:pPr>
      <w:r>
        <w:rPr>
          <w:lang w:eastAsia="ru-RU"/>
        </w:rPr>
        <w:t>Если это СФР и документы зачислены до его образования (а также любая организация</w:t>
      </w:r>
      <w:r w:rsidR="001B4534">
        <w:rPr>
          <w:lang w:eastAsia="ru-RU"/>
        </w:rPr>
        <w:t>,</w:t>
      </w:r>
      <w:r>
        <w:rPr>
          <w:lang w:eastAsia="ru-RU"/>
        </w:rPr>
        <w:t xml:space="preserve"> прошедшая реорганизацию), то необходимо написать обращение с указанием старых реквизитов клиента (код СВР, ИНН, ЛС) и тех же реквизитов пр</w:t>
      </w:r>
      <w:r w:rsidR="001B4534">
        <w:rPr>
          <w:lang w:eastAsia="ru-RU"/>
        </w:rPr>
        <w:t>авопре</w:t>
      </w:r>
      <w:r>
        <w:rPr>
          <w:lang w:eastAsia="ru-RU"/>
        </w:rPr>
        <w:t xml:space="preserve">емника, а также списка </w:t>
      </w:r>
      <w:proofErr w:type="spellStart"/>
      <w:r>
        <w:rPr>
          <w:lang w:eastAsia="ru-RU"/>
        </w:rPr>
        <w:t>гуидов</w:t>
      </w:r>
      <w:proofErr w:type="spellEnd"/>
      <w:r>
        <w:rPr>
          <w:lang w:eastAsia="ru-RU"/>
        </w:rPr>
        <w:t xml:space="preserve"> документов.</w:t>
      </w:r>
    </w:p>
    <w:p w:rsidR="001C1CF7" w:rsidRDefault="001C1CF7" w:rsidP="001C1CF7">
      <w:pPr>
        <w:pStyle w:val="a4"/>
        <w:numPr>
          <w:ilvl w:val="0"/>
          <w:numId w:val="44"/>
        </w:numPr>
        <w:rPr>
          <w:lang w:eastAsia="ru-RU"/>
        </w:rPr>
      </w:pPr>
      <w:r>
        <w:rPr>
          <w:lang w:eastAsia="ru-RU"/>
        </w:rPr>
        <w:t>Проверить на соответс</w:t>
      </w:r>
      <w:r w:rsidR="001B4534">
        <w:rPr>
          <w:lang w:eastAsia="ru-RU"/>
        </w:rPr>
        <w:t>т</w:t>
      </w:r>
      <w:r>
        <w:rPr>
          <w:lang w:eastAsia="ru-RU"/>
        </w:rPr>
        <w:t xml:space="preserve">вие наименование документа – основания. Список </w:t>
      </w:r>
      <w:proofErr w:type="gramStart"/>
      <w:r>
        <w:rPr>
          <w:lang w:eastAsia="ru-RU"/>
        </w:rPr>
        <w:t>доступных</w:t>
      </w:r>
      <w:proofErr w:type="gramEnd"/>
      <w:r>
        <w:rPr>
          <w:lang w:eastAsia="ru-RU"/>
        </w:rPr>
        <w:t>:</w:t>
      </w:r>
    </w:p>
    <w:p w:rsidR="001B4534" w:rsidRDefault="001B4534" w:rsidP="001B4534">
      <w:pPr>
        <w:pStyle w:val="GOSTTableListMark1"/>
        <w:numPr>
          <w:ilvl w:val="0"/>
          <w:numId w:val="46"/>
        </w:numPr>
        <w:ind w:firstLine="511"/>
      </w:pPr>
      <w:r>
        <w:lastRenderedPageBreak/>
        <w:t>Платежное поручение;</w:t>
      </w:r>
    </w:p>
    <w:p w:rsidR="001B4534" w:rsidRDefault="001B4534" w:rsidP="001B4534">
      <w:pPr>
        <w:pStyle w:val="GOSTTableListMark1"/>
        <w:numPr>
          <w:ilvl w:val="0"/>
          <w:numId w:val="46"/>
        </w:numPr>
        <w:ind w:firstLine="511"/>
      </w:pPr>
      <w:r>
        <w:t>Платежное требование;</w:t>
      </w:r>
    </w:p>
    <w:p w:rsidR="001B4534" w:rsidRDefault="001B4534" w:rsidP="001B4534">
      <w:pPr>
        <w:pStyle w:val="GOSTTableListMark1"/>
        <w:numPr>
          <w:ilvl w:val="0"/>
          <w:numId w:val="46"/>
        </w:numPr>
        <w:ind w:firstLine="511"/>
      </w:pPr>
      <w:r>
        <w:t>Инкассовое поручение;</w:t>
      </w:r>
    </w:p>
    <w:p w:rsidR="001B4534" w:rsidRDefault="001B4534" w:rsidP="001B4534">
      <w:pPr>
        <w:pStyle w:val="GOSTTableListMark1"/>
        <w:numPr>
          <w:ilvl w:val="0"/>
          <w:numId w:val="46"/>
        </w:numPr>
        <w:ind w:firstLine="511"/>
      </w:pPr>
      <w:r>
        <w:t>Платежный ордер;</w:t>
      </w:r>
    </w:p>
    <w:p w:rsidR="001B4534" w:rsidRPr="00C065E5" w:rsidRDefault="001B4534" w:rsidP="001B4534">
      <w:pPr>
        <w:pStyle w:val="GOSTTableListMark1"/>
        <w:numPr>
          <w:ilvl w:val="0"/>
          <w:numId w:val="46"/>
        </w:numPr>
        <w:ind w:firstLine="511"/>
      </w:pPr>
      <w:r w:rsidRPr="00774F46">
        <w:rPr>
          <w:szCs w:val="22"/>
        </w:rPr>
        <w:t>Платежное поручение на общую сумму с реестром</w:t>
      </w:r>
      <w:r>
        <w:rPr>
          <w:szCs w:val="22"/>
        </w:rPr>
        <w:t>;</w:t>
      </w:r>
    </w:p>
    <w:p w:rsidR="001B4534" w:rsidRDefault="001B4534" w:rsidP="001B4534">
      <w:pPr>
        <w:pStyle w:val="GOSTTableListMark1"/>
        <w:numPr>
          <w:ilvl w:val="0"/>
          <w:numId w:val="46"/>
        </w:numPr>
        <w:ind w:firstLine="511"/>
      </w:pPr>
      <w:r w:rsidRPr="00C065E5">
        <w:t>Платежное поручение (СБП);</w:t>
      </w:r>
    </w:p>
    <w:p w:rsidR="001B4534" w:rsidRDefault="001B4534" w:rsidP="001B4534">
      <w:pPr>
        <w:pStyle w:val="GOSTTableListMark1"/>
        <w:numPr>
          <w:ilvl w:val="0"/>
          <w:numId w:val="46"/>
        </w:numPr>
        <w:ind w:firstLine="511"/>
      </w:pPr>
      <w:r>
        <w:t>Поручение о перечислении на счет.</w:t>
      </w:r>
      <w:r w:rsidRPr="001360A8">
        <w:t xml:space="preserve"> </w:t>
      </w:r>
    </w:p>
    <w:p w:rsidR="001B4534" w:rsidRDefault="001B4534" w:rsidP="001B4534">
      <w:pPr>
        <w:pStyle w:val="a4"/>
        <w:ind w:left="765" w:firstLine="511"/>
        <w:rPr>
          <w:lang w:eastAsia="ru-RU"/>
        </w:rPr>
      </w:pPr>
    </w:p>
    <w:p w:rsidR="001B4534" w:rsidRDefault="008705B1" w:rsidP="001C1CF7">
      <w:pPr>
        <w:pStyle w:val="a4"/>
        <w:numPr>
          <w:ilvl w:val="0"/>
          <w:numId w:val="44"/>
        </w:numPr>
        <w:rPr>
          <w:lang w:eastAsia="ru-RU"/>
        </w:rPr>
      </w:pPr>
      <w:r>
        <w:rPr>
          <w:lang w:eastAsia="ru-RU"/>
        </w:rPr>
        <w:t xml:space="preserve">Если поступление не было выгружено из АСФК, то необходимо </w:t>
      </w:r>
      <w:proofErr w:type="spellStart"/>
      <w:r>
        <w:rPr>
          <w:lang w:eastAsia="ru-RU"/>
        </w:rPr>
        <w:t>домигрировать</w:t>
      </w:r>
      <w:proofErr w:type="spellEnd"/>
      <w:r>
        <w:rPr>
          <w:lang w:eastAsia="ru-RU"/>
        </w:rPr>
        <w:t xml:space="preserve"> его</w:t>
      </w:r>
      <w:r w:rsidR="00D379B5">
        <w:rPr>
          <w:lang w:eastAsia="ru-RU"/>
        </w:rPr>
        <w:t xml:space="preserve"> (точечно сформировать РОМ-П в соответствии с Методикой миграции)</w:t>
      </w:r>
      <w:r>
        <w:rPr>
          <w:lang w:eastAsia="ru-RU"/>
        </w:rPr>
        <w:t>.</w:t>
      </w:r>
    </w:p>
    <w:p w:rsidR="004911D3" w:rsidRPr="000A3858" w:rsidRDefault="004911D3" w:rsidP="001C1CF7">
      <w:pPr>
        <w:pStyle w:val="a4"/>
        <w:numPr>
          <w:ilvl w:val="0"/>
          <w:numId w:val="44"/>
        </w:numPr>
        <w:rPr>
          <w:lang w:eastAsia="ru-RU"/>
        </w:rPr>
      </w:pPr>
      <w:r>
        <w:rPr>
          <w:lang w:eastAsia="ru-RU"/>
        </w:rPr>
        <w:t>Если клиент хочет уточнить возврат из банка, который при возврате был зачислен на НВС и уточнен на ЛС АДБ, то необходимо уточнять новое поступление (реквизиты первоначального поступления указывать в назначении платежа и обязательно добавлять вложение) (</w:t>
      </w:r>
      <w:r>
        <w:rPr>
          <w:rFonts w:ascii="Arial" w:hAnsi="Arial" w:cs="Arial"/>
          <w:color w:val="323232"/>
          <w:sz w:val="20"/>
          <w:szCs w:val="20"/>
          <w:shd w:val="clear" w:color="auto" w:fill="FFFFFF"/>
        </w:rPr>
        <w:t>IM15195085</w:t>
      </w:r>
      <w:r>
        <w:rPr>
          <w:lang w:eastAsia="ru-RU"/>
        </w:rPr>
        <w:t>).</w:t>
      </w:r>
    </w:p>
    <w:p w:rsidR="00DA4D0A" w:rsidRDefault="00DA4D0A" w:rsidP="00DA4D0A">
      <w:pPr>
        <w:pStyle w:val="2"/>
      </w:pPr>
      <w:bookmarkStart w:id="41" w:name="_Toc194647287"/>
      <w:r>
        <w:t>Документы ТОФК</w:t>
      </w:r>
      <w:bookmarkEnd w:id="41"/>
    </w:p>
    <w:p w:rsidR="003555EC" w:rsidRPr="003555EC" w:rsidRDefault="003555EC" w:rsidP="003555EC">
      <w:pPr>
        <w:rPr>
          <w:lang w:eastAsia="ru-RU"/>
        </w:rPr>
      </w:pPr>
    </w:p>
    <w:p w:rsidR="00DA4D0A" w:rsidRDefault="00DA4D0A" w:rsidP="00DA4D0A">
      <w:pPr>
        <w:pStyle w:val="2"/>
      </w:pPr>
      <w:bookmarkStart w:id="42" w:name="_Toc194647288"/>
      <w:r>
        <w:t>Обработка Выписки по КС</w:t>
      </w:r>
      <w:bookmarkEnd w:id="42"/>
    </w:p>
    <w:p w:rsidR="00AE7A28" w:rsidRPr="00AE7A28" w:rsidRDefault="00AE7A28" w:rsidP="00AE7A28">
      <w:pPr>
        <w:pStyle w:val="3"/>
        <w:rPr>
          <w:rFonts w:ascii="Arial" w:hAnsi="Arial"/>
          <w:sz w:val="20"/>
          <w:szCs w:val="20"/>
        </w:rPr>
      </w:pPr>
      <w:bookmarkStart w:id="43" w:name="_Toc194647289"/>
      <w:r w:rsidRPr="00AE7A28">
        <w:rPr>
          <w:rFonts w:ascii="Arial" w:hAnsi="Arial"/>
          <w:sz w:val="20"/>
          <w:szCs w:val="20"/>
        </w:rPr>
        <w:t xml:space="preserve">В выписке по КС отсутствуют </w:t>
      </w:r>
      <w:proofErr w:type="spellStart"/>
      <w:r w:rsidRPr="00AE7A28">
        <w:rPr>
          <w:rFonts w:ascii="Arial" w:hAnsi="Arial"/>
          <w:sz w:val="20"/>
          <w:szCs w:val="20"/>
        </w:rPr>
        <w:t>пп</w:t>
      </w:r>
      <w:bookmarkEnd w:id="43"/>
      <w:proofErr w:type="spellEnd"/>
    </w:p>
    <w:p w:rsidR="00AE7A28" w:rsidRPr="00970CAC" w:rsidRDefault="00AE7A28" w:rsidP="00970CAC">
      <w:pPr>
        <w:pStyle w:val="ab"/>
        <w:ind w:left="1560" w:hanging="840"/>
        <w:jc w:val="both"/>
      </w:pPr>
      <w:r w:rsidRPr="00970CAC">
        <w:t xml:space="preserve"> </w:t>
      </w:r>
      <w:proofErr w:type="spellStart"/>
      <w:r w:rsidRPr="00970CAC">
        <w:rPr>
          <w:b/>
        </w:rPr>
        <w:t>пп</w:t>
      </w:r>
      <w:proofErr w:type="spellEnd"/>
      <w:r w:rsidRPr="00970CAC">
        <w:rPr>
          <w:b/>
        </w:rPr>
        <w:t xml:space="preserve"> СБП</w:t>
      </w:r>
      <w:r w:rsidRPr="00970CAC">
        <w:t xml:space="preserve">: </w:t>
      </w:r>
      <w:r w:rsidR="00970CAC" w:rsidRPr="00970CAC">
        <w:t xml:space="preserve">необходимо </w:t>
      </w:r>
      <w:proofErr w:type="spellStart"/>
      <w:r w:rsidRPr="00970CAC">
        <w:t>переотправить</w:t>
      </w:r>
      <w:proofErr w:type="spellEnd"/>
      <w:r w:rsidRPr="00970CAC">
        <w:t xml:space="preserve"> </w:t>
      </w:r>
      <w:proofErr w:type="spellStart"/>
      <w:r w:rsidR="00970CAC" w:rsidRPr="00970CAC">
        <w:t>пп</w:t>
      </w:r>
      <w:proofErr w:type="spellEnd"/>
      <w:r w:rsidRPr="00970CAC">
        <w:t xml:space="preserve"> из режима </w:t>
      </w:r>
      <w:r w:rsidRPr="00970CAC">
        <w:rPr>
          <w:b/>
        </w:rPr>
        <w:t>Операции СБП</w:t>
      </w:r>
      <w:r w:rsidRPr="00970CAC">
        <w:t xml:space="preserve">. </w:t>
      </w:r>
      <w:r w:rsidR="00970CAC">
        <w:t>П</w:t>
      </w:r>
      <w:r w:rsidR="00970CAC">
        <w:rPr>
          <w:rFonts w:ascii="-apple-system" w:hAnsi="-apple-system"/>
          <w:color w:val="000000"/>
          <w:shd w:val="clear" w:color="auto" w:fill="FFFFFF"/>
        </w:rPr>
        <w:t>осле того, как ПП поступит</w:t>
      </w:r>
      <w:r w:rsidR="00970CAC">
        <w:rPr>
          <w:rFonts w:ascii="-apple-system" w:hAnsi="-apple-system"/>
          <w:color w:val="000000"/>
          <w:shd w:val="clear" w:color="auto" w:fill="FFFFFF"/>
        </w:rPr>
        <w:br/>
        <w:t>в ПУД</w:t>
      </w:r>
      <w:r w:rsidRPr="00970CAC">
        <w:t xml:space="preserve">, </w:t>
      </w:r>
      <w:proofErr w:type="spellStart"/>
      <w:r w:rsidRPr="00970CAC">
        <w:t>переобработайте</w:t>
      </w:r>
      <w:proofErr w:type="spellEnd"/>
      <w:r w:rsidRPr="00970CAC">
        <w:t xml:space="preserve"> выписку в </w:t>
      </w:r>
      <w:proofErr w:type="spellStart"/>
      <w:r w:rsidRPr="00970CAC">
        <w:t>ПУДе</w:t>
      </w:r>
      <w:proofErr w:type="spellEnd"/>
      <w:r w:rsidRPr="00970CAC">
        <w:t xml:space="preserve"> или перефор</w:t>
      </w:r>
      <w:r w:rsidR="00970CAC">
        <w:t>мируйте итоговую выписку в ПУДС</w:t>
      </w:r>
      <w:r w:rsidR="003555EC">
        <w:t xml:space="preserve"> (выписка самостоятельно выгрузиться в ПУД и </w:t>
      </w:r>
      <w:proofErr w:type="spellStart"/>
      <w:r w:rsidR="003555EC">
        <w:t>переобработается</w:t>
      </w:r>
      <w:proofErr w:type="spellEnd"/>
      <w:r w:rsidR="003555EC">
        <w:t>)</w:t>
      </w:r>
      <w:r w:rsidR="00970CAC">
        <w:t>.</w:t>
      </w:r>
    </w:p>
    <w:p w:rsidR="00AE7A28" w:rsidRDefault="00AE7A28" w:rsidP="003555EC">
      <w:pPr>
        <w:pStyle w:val="ab"/>
        <w:ind w:left="1560" w:hanging="840"/>
        <w:jc w:val="both"/>
      </w:pPr>
      <w:proofErr w:type="spellStart"/>
      <w:r w:rsidRPr="00970CAC">
        <w:rPr>
          <w:b/>
        </w:rPr>
        <w:t>пп</w:t>
      </w:r>
      <w:proofErr w:type="spellEnd"/>
      <w:r w:rsidRPr="00970CAC">
        <w:rPr>
          <w:b/>
        </w:rPr>
        <w:t xml:space="preserve"> не СБП:</w:t>
      </w:r>
      <w:r w:rsidRPr="00970CAC">
        <w:t xml:space="preserve"> </w:t>
      </w:r>
      <w:r w:rsidR="00C327BE">
        <w:t xml:space="preserve">необходимо точечно </w:t>
      </w:r>
      <w:proofErr w:type="spellStart"/>
      <w:r w:rsidR="00C327BE">
        <w:t>переотправить</w:t>
      </w:r>
      <w:proofErr w:type="spellEnd"/>
      <w:r w:rsidR="00C327BE">
        <w:t xml:space="preserve"> </w:t>
      </w:r>
      <w:proofErr w:type="gramStart"/>
      <w:r w:rsidRPr="00970CAC">
        <w:t>недостающ</w:t>
      </w:r>
      <w:r w:rsidR="00C327BE">
        <w:t>ее</w:t>
      </w:r>
      <w:proofErr w:type="gramEnd"/>
      <w:r w:rsidRPr="00970CAC">
        <w:t xml:space="preserve"> ПП</w:t>
      </w:r>
      <w:r w:rsidR="00C327BE">
        <w:t xml:space="preserve"> из ПУДС</w:t>
      </w:r>
      <w:r w:rsidRPr="00970CAC">
        <w:t xml:space="preserve"> и еще раз обработать выписку</w:t>
      </w:r>
      <w:r w:rsidR="003555EC">
        <w:t xml:space="preserve"> в ПУД</w:t>
      </w:r>
      <w:r w:rsidRPr="00970CAC">
        <w:t>.</w:t>
      </w:r>
    </w:p>
    <w:p w:rsidR="00AE7A28" w:rsidRDefault="00AE7A28" w:rsidP="00AE7A28">
      <w:pPr>
        <w:rPr>
          <w:lang w:eastAsia="ru-RU"/>
        </w:rPr>
      </w:pPr>
    </w:p>
    <w:p w:rsidR="00AE7A28" w:rsidRPr="00AE7A28" w:rsidRDefault="00AE7A28" w:rsidP="00AE7A28">
      <w:pPr>
        <w:rPr>
          <w:lang w:eastAsia="ru-RU"/>
        </w:rPr>
      </w:pPr>
    </w:p>
    <w:p w:rsidR="00DA4D0A" w:rsidRPr="00DA4D0A" w:rsidRDefault="00DA4D0A" w:rsidP="00DA4D0A">
      <w:pPr>
        <w:pStyle w:val="2"/>
      </w:pPr>
      <w:bookmarkStart w:id="44" w:name="_Toc194647290"/>
      <w:r>
        <w:t>Распределение</w:t>
      </w:r>
      <w:bookmarkEnd w:id="44"/>
    </w:p>
    <w:p w:rsidR="001B7AC4" w:rsidRDefault="00C71620">
      <w:pPr>
        <w:pStyle w:val="a4"/>
        <w:widowControl w:val="0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hyperlink w:anchor="_top" w:history="1">
        <w:r w:rsidR="00FF6422">
          <w:rPr>
            <w:rStyle w:val="a8"/>
            <w:rFonts w:ascii="Calibri" w:hAnsi="Calibri" w:cs="Calibri"/>
          </w:rPr>
          <w:t>Вернуться к оглавлению</w:t>
        </w:r>
      </w:hyperlink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1B7AC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AC4" w:rsidRDefault="00FF6422" w:rsidP="001D6BAE">
      <w:pPr>
        <w:pStyle w:val="1"/>
        <w:tabs>
          <w:tab w:val="clear" w:pos="2701"/>
          <w:tab w:val="num" w:pos="1276"/>
        </w:tabs>
        <w:ind w:hanging="1708"/>
      </w:pPr>
      <w:bookmarkStart w:id="45" w:name="_Toc113443480"/>
      <w:bookmarkStart w:id="46" w:name="_Toc113443572"/>
      <w:bookmarkStart w:id="47" w:name="_Toc194647291"/>
      <w:r>
        <w:lastRenderedPageBreak/>
        <w:t xml:space="preserve">Разъяснения по отдельным процессам в </w:t>
      </w:r>
      <w:bookmarkEnd w:id="45"/>
      <w:bookmarkEnd w:id="46"/>
      <w:r w:rsidR="00E35435">
        <w:t>ПУД</w:t>
      </w:r>
      <w:bookmarkEnd w:id="47"/>
    </w:p>
    <w:p w:rsidR="001B7AC4" w:rsidRDefault="00417FDF" w:rsidP="00B24B73">
      <w:pPr>
        <w:pStyle w:val="2"/>
        <w:numPr>
          <w:ilvl w:val="1"/>
          <w:numId w:val="13"/>
        </w:numPr>
        <w:rPr>
          <w:rFonts w:ascii="-apple-system" w:hAnsi="-apple-system"/>
          <w:color w:val="000000"/>
          <w:shd w:val="clear" w:color="auto" w:fill="FFFFFF"/>
        </w:rPr>
      </w:pPr>
      <w:bookmarkStart w:id="48" w:name="_Toc194647292"/>
      <w:r>
        <w:rPr>
          <w:rFonts w:ascii="-apple-system" w:hAnsi="-apple-system"/>
          <w:color w:val="000000"/>
          <w:shd w:val="clear" w:color="auto" w:fill="FFFFFF"/>
        </w:rPr>
        <w:t>К</w:t>
      </w:r>
      <w:r w:rsidR="00C77D0E">
        <w:rPr>
          <w:rFonts w:ascii="-apple-system" w:hAnsi="-apple-system"/>
          <w:color w:val="000000"/>
          <w:shd w:val="clear" w:color="auto" w:fill="FFFFFF"/>
        </w:rPr>
        <w:t xml:space="preserve">ак распечатать все ПП, которые находятся в составе выписки </w:t>
      </w:r>
      <w:r w:rsidR="002027CA">
        <w:rPr>
          <w:rFonts w:ascii="-apple-system" w:hAnsi="-apple-system"/>
          <w:color w:val="000000"/>
          <w:shd w:val="clear" w:color="auto" w:fill="FFFFFF"/>
        </w:rPr>
        <w:t>по ЛС?</w:t>
      </w:r>
      <w:bookmarkEnd w:id="48"/>
    </w:p>
    <w:p w:rsidR="00C77D0E" w:rsidRDefault="00662A2A" w:rsidP="00C77D0E">
      <w:pPr>
        <w:ind w:firstLine="709"/>
        <w:rPr>
          <w:rFonts w:ascii="-apple-system" w:hAnsi="-apple-system"/>
          <w:color w:val="000000"/>
          <w:shd w:val="clear" w:color="auto" w:fill="FFFFFF"/>
        </w:rPr>
      </w:pPr>
      <w:r>
        <w:rPr>
          <w:rFonts w:ascii="Calibri" w:hAnsi="Calibri" w:cs="Calibri"/>
          <w:sz w:val="23"/>
          <w:szCs w:val="23"/>
        </w:rPr>
        <w:t>В списковой форме встать на выписку\отметить ее галкой\значок печать (Печать в PDF)\ в загрузках появится архивный файл (ВыпискаЛСАДБ.pdf, КДВ.pdf и ЭДВ.pdf)</w:t>
      </w:r>
      <w:r w:rsidR="00C77D0E">
        <w:rPr>
          <w:rFonts w:ascii="-apple-system" w:hAnsi="-apple-system"/>
          <w:color w:val="000000"/>
          <w:shd w:val="clear" w:color="auto" w:fill="FFFFFF"/>
        </w:rPr>
        <w:t>.</w:t>
      </w:r>
    </w:p>
    <w:p w:rsidR="00662A2A" w:rsidRPr="00C77D0E" w:rsidRDefault="00662A2A" w:rsidP="00662A2A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477000" cy="1752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C4" w:rsidRDefault="00FF6422" w:rsidP="004E1BA8">
      <w:pPr>
        <w:pStyle w:val="a4"/>
        <w:spacing w:line="240" w:lineRule="auto"/>
        <w:jc w:val="both"/>
        <w:rPr>
          <w:rStyle w:val="a8"/>
          <w:rFonts w:cs="Calibri"/>
        </w:rPr>
      </w:pPr>
      <w:r>
        <w:t xml:space="preserve">  </w:t>
      </w:r>
      <w:hyperlink w:anchor="_top" w:history="1">
        <w:r>
          <w:rPr>
            <w:rStyle w:val="a8"/>
            <w:rFonts w:cs="Calibri"/>
          </w:rPr>
          <w:t>Вернуться к оглавлению</w:t>
        </w:r>
      </w:hyperlink>
    </w:p>
    <w:p w:rsidR="00765FFE" w:rsidRPr="008101A5" w:rsidRDefault="008101A5" w:rsidP="00B24B73">
      <w:pPr>
        <w:pStyle w:val="2"/>
        <w:numPr>
          <w:ilvl w:val="1"/>
          <w:numId w:val="13"/>
        </w:numPr>
        <w:rPr>
          <w:rFonts w:ascii="-apple-system" w:hAnsi="-apple-system"/>
          <w:color w:val="000000"/>
          <w:shd w:val="clear" w:color="auto" w:fill="FFFFFF"/>
        </w:rPr>
      </w:pPr>
      <w:bookmarkStart w:id="49" w:name="_Toc194647293"/>
      <w:r w:rsidRPr="008101A5">
        <w:rPr>
          <w:rFonts w:ascii="-apple-system" w:hAnsi="-apple-system"/>
          <w:color w:val="000000"/>
          <w:shd w:val="clear" w:color="auto" w:fill="FFFFFF"/>
        </w:rPr>
        <w:t>Формирование ИПЛ и ИКР в ПУД ЭБ</w:t>
      </w:r>
      <w:r w:rsidR="00765FFE" w:rsidRPr="008101A5">
        <w:rPr>
          <w:rFonts w:ascii="-apple-system" w:hAnsi="-apple-system"/>
          <w:color w:val="000000"/>
          <w:shd w:val="clear" w:color="auto" w:fill="FFFFFF"/>
        </w:rPr>
        <w:t>.</w:t>
      </w:r>
      <w:bookmarkEnd w:id="49"/>
    </w:p>
    <w:p w:rsidR="008101A5" w:rsidRPr="008101A5" w:rsidRDefault="0004003C" w:rsidP="008101A5">
      <w:pPr>
        <w:pStyle w:val="af5"/>
        <w:spacing w:before="0" w:beforeAutospacing="0" w:after="0" w:afterAutospacing="0"/>
        <w:ind w:firstLine="567"/>
        <w:rPr>
          <w:rFonts w:ascii="Arial" w:hAnsi="Arial" w:cs="Arial"/>
          <w:i/>
          <w:sz w:val="20"/>
          <w:szCs w:val="20"/>
        </w:rPr>
      </w:pPr>
      <w:r w:rsidRPr="0004003C">
        <w:rPr>
          <w:rFonts w:ascii="-apple-system" w:hAnsi="-apple-system"/>
          <w:b/>
          <w:color w:val="000000"/>
          <w:shd w:val="clear" w:color="auto" w:fill="FFFFFF"/>
        </w:rPr>
        <w:t>IM14179493</w:t>
      </w:r>
      <w:proofErr w:type="gramStart"/>
      <w:r>
        <w:rPr>
          <w:rFonts w:ascii="-apple-system" w:hAnsi="-apple-system"/>
          <w:color w:val="000000"/>
          <w:shd w:val="clear" w:color="auto" w:fill="FFFFFF"/>
        </w:rPr>
        <w:t xml:space="preserve"> </w:t>
      </w:r>
      <w:r w:rsidR="008101A5" w:rsidRPr="008101A5">
        <w:rPr>
          <w:rFonts w:ascii="Helvetica" w:hAnsi="Helvetica" w:cs="Arial"/>
          <w:i/>
          <w:sz w:val="21"/>
          <w:szCs w:val="21"/>
        </w:rPr>
        <w:t>Д</w:t>
      </w:r>
      <w:proofErr w:type="gramEnd"/>
      <w:r w:rsidR="008101A5" w:rsidRPr="008101A5">
        <w:rPr>
          <w:rFonts w:ascii="Helvetica" w:hAnsi="Helvetica" w:cs="Arial"/>
          <w:i/>
          <w:sz w:val="21"/>
          <w:szCs w:val="21"/>
        </w:rPr>
        <w:t>о миграции КС 03100  в ПУД ЭБ (когда КС 03100 был открыт в АСФК), мы формировали описи ИПЛ и ИКР в ППО АСФК «</w:t>
      </w:r>
      <w:proofErr w:type="spellStart"/>
      <w:r w:rsidR="008101A5" w:rsidRPr="008101A5">
        <w:rPr>
          <w:rFonts w:ascii="Helvetica" w:hAnsi="Helvetica" w:cs="Arial"/>
          <w:i/>
          <w:sz w:val="21"/>
          <w:szCs w:val="21"/>
        </w:rPr>
        <w:t>ОеБС</w:t>
      </w:r>
      <w:proofErr w:type="spellEnd"/>
      <w:r w:rsidR="008101A5" w:rsidRPr="008101A5">
        <w:rPr>
          <w:rFonts w:ascii="Helvetica" w:hAnsi="Helvetica" w:cs="Arial"/>
          <w:i/>
          <w:sz w:val="21"/>
          <w:szCs w:val="21"/>
        </w:rPr>
        <w:t>».</w:t>
      </w:r>
    </w:p>
    <w:p w:rsidR="008101A5" w:rsidRPr="008101A5" w:rsidRDefault="008101A5" w:rsidP="008101A5">
      <w:pPr>
        <w:pStyle w:val="af5"/>
        <w:spacing w:before="0" w:beforeAutospacing="0" w:after="0" w:afterAutospacing="0"/>
        <w:ind w:left="567" w:firstLine="567"/>
        <w:rPr>
          <w:rFonts w:ascii="Arial" w:hAnsi="Arial" w:cs="Arial"/>
          <w:i/>
          <w:sz w:val="20"/>
          <w:szCs w:val="20"/>
        </w:rPr>
      </w:pPr>
      <w:r w:rsidRPr="008101A5">
        <w:rPr>
          <w:rFonts w:ascii="Helvetica" w:hAnsi="Helvetica" w:cs="Arial"/>
          <w:i/>
          <w:sz w:val="21"/>
          <w:szCs w:val="21"/>
        </w:rPr>
        <w:t>ИПЛ - Выгрузка поступлений в ПИАО (Опись документов по поступлениям)</w:t>
      </w:r>
    </w:p>
    <w:p w:rsidR="008101A5" w:rsidRPr="008101A5" w:rsidRDefault="008101A5" w:rsidP="008101A5">
      <w:pPr>
        <w:pStyle w:val="af5"/>
        <w:spacing w:before="0" w:beforeAutospacing="0" w:after="0" w:afterAutospacing="0"/>
        <w:ind w:left="567" w:firstLine="567"/>
        <w:rPr>
          <w:rFonts w:asciiTheme="minorHAnsi" w:hAnsiTheme="minorHAnsi" w:cs="Arial"/>
          <w:i/>
          <w:sz w:val="21"/>
          <w:szCs w:val="21"/>
        </w:rPr>
      </w:pPr>
      <w:r w:rsidRPr="008101A5">
        <w:rPr>
          <w:rFonts w:ascii="Helvetica" w:hAnsi="Helvetica" w:cs="Arial"/>
          <w:i/>
          <w:sz w:val="21"/>
          <w:szCs w:val="21"/>
        </w:rPr>
        <w:t>ИКР -  Выгрузка выбытий в ПИАО (Опись документов по выбытиям)</w:t>
      </w:r>
    </w:p>
    <w:p w:rsidR="008101A5" w:rsidRPr="008101A5" w:rsidRDefault="008101A5" w:rsidP="008101A5">
      <w:pPr>
        <w:pStyle w:val="af5"/>
        <w:spacing w:before="0" w:beforeAutospacing="0" w:after="0" w:afterAutospacing="0"/>
        <w:ind w:firstLine="567"/>
        <w:rPr>
          <w:rFonts w:asciiTheme="minorHAnsi" w:hAnsiTheme="minorHAnsi" w:cs="Arial"/>
          <w:i/>
          <w:sz w:val="20"/>
          <w:szCs w:val="20"/>
        </w:rPr>
      </w:pPr>
      <w:r w:rsidRPr="008101A5">
        <w:rPr>
          <w:rFonts w:ascii="Helvetica" w:hAnsi="Helvetica"/>
          <w:i/>
          <w:sz w:val="21"/>
          <w:szCs w:val="21"/>
        </w:rPr>
        <w:t>Подскажите, пожалуйста, где и как будут формироваться эти описи?</w:t>
      </w:r>
    </w:p>
    <w:p w:rsidR="008101A5" w:rsidRDefault="008101A5" w:rsidP="00765FFE">
      <w:pPr>
        <w:pStyle w:val="a4"/>
        <w:spacing w:line="240" w:lineRule="auto"/>
        <w:jc w:val="both"/>
      </w:pPr>
    </w:p>
    <w:p w:rsidR="004826EF" w:rsidRDefault="008101A5" w:rsidP="008101A5">
      <w:pPr>
        <w:ind w:firstLine="709"/>
        <w:rPr>
          <w:rFonts w:ascii="Arial" w:hAnsi="Arial" w:cs="Arial"/>
          <w:sz w:val="20"/>
          <w:szCs w:val="20"/>
        </w:rPr>
      </w:pPr>
      <w:r w:rsidRPr="008101A5">
        <w:rPr>
          <w:rFonts w:ascii="Calibri" w:hAnsi="Calibri" w:cs="Calibri"/>
          <w:sz w:val="23"/>
          <w:szCs w:val="23"/>
        </w:rPr>
        <w:t>Формирование описи документов в ПУД ЭБ не предусмотрено.</w:t>
      </w:r>
      <w:r w:rsidRPr="008101A5">
        <w:rPr>
          <w:rFonts w:ascii="Calibri" w:hAnsi="Calibri" w:cs="Calibri"/>
          <w:sz w:val="23"/>
          <w:szCs w:val="23"/>
        </w:rPr>
        <w:br/>
      </w:r>
      <w:r w:rsidR="004826EF">
        <w:rPr>
          <w:rFonts w:ascii="Arial" w:hAnsi="Arial" w:cs="Arial"/>
          <w:sz w:val="20"/>
          <w:szCs w:val="20"/>
        </w:rPr>
        <w:t>На текущий момент (11.12.2024) доработки запланированы в версиях 1.10-1.11.</w:t>
      </w:r>
      <w:r w:rsidR="004826EF">
        <w:rPr>
          <w:rFonts w:ascii="Arial" w:hAnsi="Arial" w:cs="Arial"/>
          <w:sz w:val="20"/>
          <w:szCs w:val="20"/>
        </w:rPr>
        <w:br/>
        <w:t>Для ТОФК, которые мигрировали в ПУД, выгрузка в ПИАО ИПЛ и ИКР по КС 03100 не осуществляется до реализации такой возможности в ПУД</w:t>
      </w:r>
      <w:proofErr w:type="gramStart"/>
      <w:r w:rsidR="004826EF">
        <w:rPr>
          <w:rFonts w:ascii="Arial" w:hAnsi="Arial" w:cs="Arial"/>
          <w:sz w:val="20"/>
          <w:szCs w:val="20"/>
        </w:rPr>
        <w:t xml:space="preserve"> .</w:t>
      </w:r>
      <w:proofErr w:type="gramEnd"/>
    </w:p>
    <w:p w:rsidR="0030470B" w:rsidRDefault="0030470B" w:rsidP="008101A5">
      <w:pPr>
        <w:ind w:firstLine="709"/>
        <w:rPr>
          <w:rFonts w:ascii="Arial" w:hAnsi="Arial" w:cs="Arial"/>
          <w:sz w:val="20"/>
          <w:szCs w:val="20"/>
        </w:rPr>
      </w:pPr>
    </w:p>
    <w:p w:rsidR="0030470B" w:rsidRPr="008101A5" w:rsidRDefault="0030470B" w:rsidP="008101A5">
      <w:pPr>
        <w:ind w:firstLine="709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0"/>
          <w:szCs w:val="20"/>
        </w:rPr>
        <w:t xml:space="preserve">Что доступно под ролью </w:t>
      </w:r>
      <w:r w:rsidRPr="00324AD0">
        <w:t>ПУД_1</w:t>
      </w:r>
      <w:r>
        <w:t>1</w:t>
      </w:r>
      <w:r w:rsidRPr="00324AD0">
        <w:t xml:space="preserve">0 </w:t>
      </w:r>
      <w:r w:rsidRPr="00324AD0">
        <w:rPr>
          <w:rFonts w:eastAsia="Segoe UI"/>
          <w:color w:val="212121"/>
        </w:rPr>
        <w:t xml:space="preserve">ЛК </w:t>
      </w:r>
      <w:r w:rsidRPr="00324AD0">
        <w:t xml:space="preserve">ТОФК. </w:t>
      </w:r>
      <w:r>
        <w:t>Администратор технической поддержки</w:t>
      </w:r>
    </w:p>
    <w:p w:rsidR="008101A5" w:rsidRPr="00B42656" w:rsidRDefault="00B42656" w:rsidP="00B42656">
      <w:pPr>
        <w:pStyle w:val="2"/>
        <w:numPr>
          <w:ilvl w:val="1"/>
          <w:numId w:val="13"/>
        </w:numPr>
        <w:rPr>
          <w:rFonts w:ascii="-apple-system" w:hAnsi="-apple-system"/>
          <w:color w:val="000000"/>
          <w:shd w:val="clear" w:color="auto" w:fill="FFFFFF"/>
        </w:rPr>
      </w:pPr>
      <w:bookmarkStart w:id="50" w:name="_Toc194647294"/>
      <w:r w:rsidRPr="00B42656">
        <w:rPr>
          <w:rFonts w:ascii="-apple-system" w:hAnsi="-apple-system"/>
          <w:color w:val="000000"/>
          <w:shd w:val="clear" w:color="auto" w:fill="FFFFFF"/>
        </w:rPr>
        <w:t xml:space="preserve">Просмотр </w:t>
      </w:r>
      <w:r w:rsidR="00980974">
        <w:rPr>
          <w:rFonts w:ascii="-apple-system" w:hAnsi="-apple-system"/>
          <w:color w:val="000000"/>
          <w:shd w:val="clear" w:color="auto" w:fill="FFFFFF"/>
        </w:rPr>
        <w:t xml:space="preserve">ошибок в </w:t>
      </w:r>
      <w:r w:rsidRPr="00B42656">
        <w:rPr>
          <w:rFonts w:ascii="-apple-system" w:hAnsi="-apple-system"/>
          <w:color w:val="000000"/>
          <w:shd w:val="clear" w:color="auto" w:fill="FFFFFF"/>
        </w:rPr>
        <w:t>Уведомлени</w:t>
      </w:r>
      <w:r w:rsidR="00980974">
        <w:rPr>
          <w:rFonts w:ascii="-apple-system" w:hAnsi="-apple-system"/>
          <w:color w:val="000000"/>
          <w:shd w:val="clear" w:color="auto" w:fill="FFFFFF"/>
        </w:rPr>
        <w:t>ях</w:t>
      </w:r>
      <w:r w:rsidRPr="00B42656">
        <w:rPr>
          <w:rFonts w:ascii="-apple-system" w:hAnsi="-apple-system"/>
          <w:color w:val="000000"/>
          <w:shd w:val="clear" w:color="auto" w:fill="FFFFFF"/>
        </w:rPr>
        <w:t xml:space="preserve"> по </w:t>
      </w:r>
      <w:r>
        <w:rPr>
          <w:rFonts w:ascii="-apple-system" w:hAnsi="-apple-system"/>
          <w:color w:val="000000"/>
          <w:shd w:val="clear" w:color="auto" w:fill="FFFFFF"/>
        </w:rPr>
        <w:t xml:space="preserve">проводимым </w:t>
      </w:r>
      <w:r w:rsidRPr="00B42656">
        <w:rPr>
          <w:rFonts w:ascii="-apple-system" w:hAnsi="-apple-system"/>
          <w:color w:val="000000"/>
          <w:shd w:val="clear" w:color="auto" w:fill="FFFFFF"/>
        </w:rPr>
        <w:t>операциям</w:t>
      </w:r>
      <w:bookmarkEnd w:id="50"/>
    </w:p>
    <w:p w:rsidR="00B42656" w:rsidRDefault="00B42656" w:rsidP="008101A5">
      <w:pPr>
        <w:ind w:firstLine="709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Посмотреть ошибки в рамках проводимых операций под конкретным пользователем </w:t>
      </w:r>
      <w:r w:rsidR="00CD5783">
        <w:rPr>
          <w:rFonts w:ascii="Calibri" w:hAnsi="Calibri" w:cs="Calibri"/>
          <w:sz w:val="23"/>
          <w:szCs w:val="23"/>
        </w:rPr>
        <w:t xml:space="preserve">можно в </w:t>
      </w:r>
      <w:r>
        <w:rPr>
          <w:rFonts w:ascii="Calibri" w:hAnsi="Calibri" w:cs="Calibri"/>
          <w:sz w:val="23"/>
          <w:szCs w:val="23"/>
        </w:rPr>
        <w:t>Уведомлени</w:t>
      </w:r>
      <w:r w:rsidR="00CD5783">
        <w:rPr>
          <w:rFonts w:ascii="Calibri" w:hAnsi="Calibri" w:cs="Calibri"/>
          <w:sz w:val="23"/>
          <w:szCs w:val="23"/>
        </w:rPr>
        <w:t>ях.</w:t>
      </w:r>
    </w:p>
    <w:p w:rsidR="00B42656" w:rsidRPr="008101A5" w:rsidRDefault="00B42656" w:rsidP="00CD5783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noProof/>
          <w:sz w:val="23"/>
          <w:szCs w:val="23"/>
          <w:lang w:eastAsia="ru-RU"/>
        </w:rPr>
        <w:drawing>
          <wp:inline distT="0" distB="0" distL="0" distR="0">
            <wp:extent cx="6478905" cy="1463040"/>
            <wp:effectExtent l="0" t="0" r="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90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656" w:rsidRDefault="00B42656" w:rsidP="00765FFE">
      <w:pPr>
        <w:pStyle w:val="a4"/>
        <w:spacing w:line="240" w:lineRule="auto"/>
        <w:jc w:val="both"/>
      </w:pPr>
      <w:r>
        <w:lastRenderedPageBreak/>
        <w:t xml:space="preserve">В том </w:t>
      </w:r>
      <w:proofErr w:type="gramStart"/>
      <w:r>
        <w:t>числе</w:t>
      </w:r>
      <w:proofErr w:type="gramEnd"/>
      <w:r>
        <w:t xml:space="preserve"> здесь можно взять </w:t>
      </w:r>
      <w:proofErr w:type="spellStart"/>
      <w:r>
        <w:rPr>
          <w:lang w:val="en-US"/>
        </w:rPr>
        <w:t>TraceID</w:t>
      </w:r>
      <w:proofErr w:type="spellEnd"/>
      <w:r>
        <w:t>, запрашиваемый разработчиками.</w:t>
      </w:r>
    </w:p>
    <w:p w:rsidR="00B42656" w:rsidRPr="00B42656" w:rsidRDefault="00B42656" w:rsidP="00CD5783">
      <w:pPr>
        <w:pStyle w:val="a4"/>
        <w:spacing w:line="240" w:lineRule="auto"/>
        <w:ind w:left="0"/>
        <w:jc w:val="both"/>
      </w:pPr>
      <w:r>
        <w:rPr>
          <w:noProof/>
          <w:lang w:eastAsia="ru-RU"/>
        </w:rPr>
        <w:drawing>
          <wp:inline distT="0" distB="0" distL="0" distR="0">
            <wp:extent cx="6492240" cy="914400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FFE" w:rsidRDefault="00765FFE" w:rsidP="00765FFE">
      <w:pPr>
        <w:pStyle w:val="a4"/>
        <w:spacing w:line="240" w:lineRule="auto"/>
        <w:jc w:val="both"/>
      </w:pPr>
      <w:r>
        <w:t xml:space="preserve">  </w:t>
      </w:r>
      <w:hyperlink w:anchor="_top" w:history="1">
        <w:r>
          <w:rPr>
            <w:rStyle w:val="a8"/>
            <w:rFonts w:cs="Calibri"/>
          </w:rPr>
          <w:t>Вернуться к оглавлению</w:t>
        </w:r>
      </w:hyperlink>
    </w:p>
    <w:p w:rsidR="00765FFE" w:rsidRDefault="00765FFE" w:rsidP="004E1BA8">
      <w:pPr>
        <w:pStyle w:val="a4"/>
        <w:spacing w:line="240" w:lineRule="auto"/>
        <w:jc w:val="both"/>
      </w:pPr>
    </w:p>
    <w:p w:rsidR="009E6D24" w:rsidRPr="009E6D24" w:rsidRDefault="009E6D24" w:rsidP="001C2A72">
      <w:pPr>
        <w:pStyle w:val="1"/>
        <w:tabs>
          <w:tab w:val="clear" w:pos="2701"/>
          <w:tab w:val="num" w:pos="2127"/>
        </w:tabs>
        <w:ind w:left="1418" w:hanging="425"/>
      </w:pPr>
      <w:bookmarkStart w:id="51" w:name="_Toc194647295"/>
      <w:r w:rsidRPr="009E6D24">
        <w:lastRenderedPageBreak/>
        <w:t>Типовые ответы 2-</w:t>
      </w:r>
      <w:r>
        <w:t>ой линии</w:t>
      </w:r>
      <w:bookmarkEnd w:id="51"/>
      <w:r>
        <w:t xml:space="preserve"> </w:t>
      </w:r>
    </w:p>
    <w:p w:rsidR="009E6D24" w:rsidRPr="00357FBB" w:rsidRDefault="009E6D24" w:rsidP="009E6D24">
      <w:pPr>
        <w:rPr>
          <w:rFonts w:ascii="Arial" w:hAnsi="Arial" w:cs="Arial"/>
        </w:rPr>
      </w:pPr>
    </w:p>
    <w:p w:rsidR="001E4A54" w:rsidRPr="001E4A54" w:rsidRDefault="001E4A54" w:rsidP="00CC0837">
      <w:pPr>
        <w:pStyle w:val="2"/>
        <w:numPr>
          <w:ilvl w:val="1"/>
          <w:numId w:val="42"/>
        </w:numPr>
      </w:pPr>
      <w:bookmarkStart w:id="52" w:name="_Toc194647296"/>
      <w:r w:rsidRPr="001E4A54">
        <w:t>Нет возможности зайти в ПУД ЭБ. Все роли назначены.</w:t>
      </w:r>
      <w:bookmarkEnd w:id="52"/>
    </w:p>
    <w:p w:rsidR="00171E8F" w:rsidRPr="00171E8F" w:rsidRDefault="00171E8F" w:rsidP="00171E8F">
      <w:pPr>
        <w:ind w:firstLine="708"/>
        <w:rPr>
          <w:bCs/>
          <w:lang w:eastAsia="ru-RU"/>
        </w:rPr>
      </w:pPr>
      <w:r w:rsidRPr="00171E8F">
        <w:rPr>
          <w:bCs/>
          <w:lang w:eastAsia="ru-RU"/>
        </w:rPr>
        <w:t xml:space="preserve">Необходимо почистить кэш и </w:t>
      </w:r>
      <w:proofErr w:type="spellStart"/>
      <w:r w:rsidRPr="00171E8F">
        <w:rPr>
          <w:bCs/>
          <w:lang w:eastAsia="ru-RU"/>
        </w:rPr>
        <w:t>куки</w:t>
      </w:r>
      <w:proofErr w:type="spellEnd"/>
      <w:r w:rsidRPr="00171E8F">
        <w:rPr>
          <w:bCs/>
          <w:lang w:eastAsia="ru-RU"/>
        </w:rPr>
        <w:t xml:space="preserve"> в настройках браузера, а также проверить настройку ролей в ПОИБ СОБИ, в соответствии с инструкциями ПОИБ СОБИ ФК, расположенными на официальном сайте Федерального казначейства по адресу: </w:t>
      </w:r>
      <w:hyperlink r:id="rId42" w:history="1">
        <w:r w:rsidRPr="000A37B0">
          <w:rPr>
            <w:rStyle w:val="a8"/>
            <w:bCs/>
            <w:lang w:val="en-US" w:eastAsia="ru-RU"/>
          </w:rPr>
          <w:t>https</w:t>
        </w:r>
        <w:r w:rsidRPr="000A37B0">
          <w:rPr>
            <w:rStyle w:val="a8"/>
            <w:bCs/>
            <w:lang w:eastAsia="ru-RU"/>
          </w:rPr>
          <w:t>://</w:t>
        </w:r>
        <w:proofErr w:type="spellStart"/>
        <w:r w:rsidRPr="000A37B0">
          <w:rPr>
            <w:rStyle w:val="a8"/>
            <w:bCs/>
            <w:lang w:val="en-US" w:eastAsia="ru-RU"/>
          </w:rPr>
          <w:t>roskazna</w:t>
        </w:r>
        <w:proofErr w:type="spellEnd"/>
        <w:r w:rsidRPr="000A37B0">
          <w:rPr>
            <w:rStyle w:val="a8"/>
            <w:bCs/>
            <w:lang w:eastAsia="ru-RU"/>
          </w:rPr>
          <w:t>.</w:t>
        </w:r>
        <w:proofErr w:type="spellStart"/>
        <w:r w:rsidRPr="000A37B0">
          <w:rPr>
            <w:rStyle w:val="a8"/>
            <w:bCs/>
            <w:lang w:val="en-US" w:eastAsia="ru-RU"/>
          </w:rPr>
          <w:t>gov</w:t>
        </w:r>
        <w:proofErr w:type="spellEnd"/>
        <w:r w:rsidRPr="000A37B0">
          <w:rPr>
            <w:rStyle w:val="a8"/>
            <w:bCs/>
            <w:lang w:eastAsia="ru-RU"/>
          </w:rPr>
          <w:t>.</w:t>
        </w:r>
        <w:proofErr w:type="spellStart"/>
        <w:r w:rsidRPr="000A37B0">
          <w:rPr>
            <w:rStyle w:val="a8"/>
            <w:bCs/>
            <w:lang w:val="en-US" w:eastAsia="ru-RU"/>
          </w:rPr>
          <w:t>ru</w:t>
        </w:r>
        <w:proofErr w:type="spellEnd"/>
        <w:r w:rsidRPr="000A37B0">
          <w:rPr>
            <w:rStyle w:val="a8"/>
            <w:bCs/>
            <w:lang w:eastAsia="ru-RU"/>
          </w:rPr>
          <w:t>/</w:t>
        </w:r>
        <w:proofErr w:type="spellStart"/>
        <w:r w:rsidRPr="000A37B0">
          <w:rPr>
            <w:rStyle w:val="a8"/>
            <w:bCs/>
            <w:lang w:val="en-US" w:eastAsia="ru-RU"/>
          </w:rPr>
          <w:t>gis</w:t>
        </w:r>
        <w:proofErr w:type="spellEnd"/>
        <w:r w:rsidRPr="000A37B0">
          <w:rPr>
            <w:rStyle w:val="a8"/>
            <w:bCs/>
            <w:lang w:eastAsia="ru-RU"/>
          </w:rPr>
          <w:t>/</w:t>
        </w:r>
        <w:proofErr w:type="spellStart"/>
        <w:r w:rsidRPr="000A37B0">
          <w:rPr>
            <w:rStyle w:val="a8"/>
            <w:bCs/>
            <w:lang w:val="en-US" w:eastAsia="ru-RU"/>
          </w:rPr>
          <w:t>sistema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obespecheniya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bezopasnosti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informatsii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federalnogo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kaznacheystva</w:t>
        </w:r>
        <w:proofErr w:type="spellEnd"/>
        <w:r w:rsidRPr="000A37B0">
          <w:rPr>
            <w:rStyle w:val="a8"/>
            <w:bCs/>
            <w:lang w:eastAsia="ru-RU"/>
          </w:rPr>
          <w:t>/</w:t>
        </w:r>
        <w:proofErr w:type="spellStart"/>
        <w:r w:rsidRPr="000A37B0">
          <w:rPr>
            <w:rStyle w:val="a8"/>
            <w:bCs/>
            <w:lang w:val="en-US" w:eastAsia="ru-RU"/>
          </w:rPr>
          <w:t>polnomochiya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polzovateley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r w:rsidRPr="000A37B0">
          <w:rPr>
            <w:rStyle w:val="a8"/>
            <w:bCs/>
            <w:lang w:val="en-US" w:eastAsia="ru-RU"/>
          </w:rPr>
          <w:t>is</w:t>
        </w:r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fk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r w:rsidRPr="000A37B0">
          <w:rPr>
            <w:rStyle w:val="a8"/>
            <w:bCs/>
            <w:lang w:val="en-US" w:eastAsia="ru-RU"/>
          </w:rPr>
          <w:t>v</w:t>
        </w:r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poib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sobi</w:t>
        </w:r>
        <w:proofErr w:type="spellEnd"/>
        <w:r w:rsidRPr="000A37B0">
          <w:rPr>
            <w:rStyle w:val="a8"/>
            <w:bCs/>
            <w:lang w:eastAsia="ru-RU"/>
          </w:rPr>
          <w:t>-</w:t>
        </w:r>
        <w:proofErr w:type="spellStart"/>
        <w:r w:rsidRPr="000A37B0">
          <w:rPr>
            <w:rStyle w:val="a8"/>
            <w:bCs/>
            <w:lang w:val="en-US" w:eastAsia="ru-RU"/>
          </w:rPr>
          <w:t>fk</w:t>
        </w:r>
        <w:proofErr w:type="spellEnd"/>
        <w:r w:rsidRPr="000A37B0">
          <w:rPr>
            <w:rStyle w:val="a8"/>
            <w:bCs/>
            <w:lang w:eastAsia="ru-RU"/>
          </w:rPr>
          <w:t>/</w:t>
        </w:r>
      </w:hyperlink>
    </w:p>
    <w:p w:rsidR="00171E8F" w:rsidRDefault="00171E8F" w:rsidP="00171E8F">
      <w:pPr>
        <w:pStyle w:val="2"/>
        <w:spacing w:after="0"/>
      </w:pPr>
      <w:bookmarkStart w:id="53" w:name="_Toc194647297"/>
      <w:r>
        <w:t>При недоступности системы</w:t>
      </w:r>
      <w:bookmarkEnd w:id="53"/>
    </w:p>
    <w:p w:rsidR="00171E8F" w:rsidRPr="00171E8F" w:rsidRDefault="00171E8F" w:rsidP="00171E8F">
      <w:pPr>
        <w:rPr>
          <w:lang w:eastAsia="ru-RU"/>
        </w:rPr>
      </w:pPr>
    </w:p>
    <w:p w:rsidR="00171E8F" w:rsidRPr="00171E8F" w:rsidRDefault="00171E8F" w:rsidP="00171E8F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71E8F">
        <w:rPr>
          <w:rFonts w:ascii="Calibri" w:eastAsia="Times New Roman" w:hAnsi="Calibri" w:cs="Calibri"/>
          <w:color w:val="000000"/>
          <w:lang w:eastAsia="ru-RU"/>
        </w:rPr>
        <w:t>1. Выйти из ГИИС ЭБ, через кнопку выйти в верхнем правом углу.</w:t>
      </w:r>
      <w:r w:rsidRPr="00171E8F">
        <w:rPr>
          <w:rFonts w:ascii="Calibri" w:eastAsia="Times New Roman" w:hAnsi="Calibri" w:cs="Calibri"/>
          <w:color w:val="000000"/>
          <w:lang w:eastAsia="ru-RU"/>
        </w:rPr>
        <w:br/>
        <w:t xml:space="preserve">2. Очистить </w:t>
      </w:r>
      <w:proofErr w:type="spellStart"/>
      <w:r w:rsidRPr="00171E8F">
        <w:rPr>
          <w:rFonts w:ascii="Calibri" w:eastAsia="Times New Roman" w:hAnsi="Calibri" w:cs="Calibri"/>
          <w:color w:val="000000"/>
          <w:lang w:eastAsia="ru-RU"/>
        </w:rPr>
        <w:t>кеш</w:t>
      </w:r>
      <w:proofErr w:type="spellEnd"/>
      <w:r w:rsidRPr="00171E8F">
        <w:rPr>
          <w:rFonts w:ascii="Calibri" w:eastAsia="Times New Roman" w:hAnsi="Calibri" w:cs="Calibri"/>
          <w:color w:val="000000"/>
          <w:lang w:eastAsia="ru-RU"/>
        </w:rPr>
        <w:t xml:space="preserve">, </w:t>
      </w:r>
      <w:proofErr w:type="spellStart"/>
      <w:r w:rsidRPr="00171E8F">
        <w:rPr>
          <w:rFonts w:ascii="Calibri" w:eastAsia="Times New Roman" w:hAnsi="Calibri" w:cs="Calibri"/>
          <w:color w:val="000000"/>
          <w:lang w:eastAsia="ru-RU"/>
        </w:rPr>
        <w:t>куки</w:t>
      </w:r>
      <w:proofErr w:type="spellEnd"/>
      <w:r w:rsidRPr="00171E8F">
        <w:rPr>
          <w:rFonts w:ascii="Calibri" w:eastAsia="Times New Roman" w:hAnsi="Calibri" w:cs="Calibri"/>
          <w:color w:val="000000"/>
          <w:lang w:eastAsia="ru-RU"/>
        </w:rPr>
        <w:t xml:space="preserve"> в браузере через комбинацию клавиш </w:t>
      </w:r>
      <w:proofErr w:type="spellStart"/>
      <w:r w:rsidRPr="00171E8F">
        <w:rPr>
          <w:rFonts w:ascii="Calibri" w:eastAsia="Times New Roman" w:hAnsi="Calibri" w:cs="Calibri"/>
          <w:color w:val="000000"/>
          <w:lang w:eastAsia="ru-RU"/>
        </w:rPr>
        <w:t>Ctrl+Shift+Delete</w:t>
      </w:r>
      <w:proofErr w:type="spellEnd"/>
      <w:r w:rsidRPr="00171E8F">
        <w:rPr>
          <w:rFonts w:ascii="Calibri" w:eastAsia="Times New Roman" w:hAnsi="Calibri" w:cs="Calibri"/>
          <w:color w:val="000000"/>
          <w:lang w:eastAsia="ru-RU"/>
        </w:rPr>
        <w:t>.</w:t>
      </w:r>
      <w:r w:rsidRPr="00171E8F">
        <w:rPr>
          <w:rFonts w:ascii="Calibri" w:eastAsia="Times New Roman" w:hAnsi="Calibri" w:cs="Calibri"/>
          <w:color w:val="000000"/>
          <w:lang w:eastAsia="ru-RU"/>
        </w:rPr>
        <w:br/>
        <w:t>3. Перезагрузить рабочую станцию.</w:t>
      </w:r>
      <w:r w:rsidRPr="00171E8F">
        <w:rPr>
          <w:rFonts w:ascii="Calibri" w:eastAsia="Times New Roman" w:hAnsi="Calibri" w:cs="Calibri"/>
          <w:color w:val="000000"/>
          <w:lang w:eastAsia="ru-RU"/>
        </w:rPr>
        <w:br/>
        <w:t>4. Зайти в ГИИС ЭБ и проверить работу системы.</w:t>
      </w:r>
      <w:r w:rsidRPr="00171E8F">
        <w:rPr>
          <w:rFonts w:ascii="Calibri" w:eastAsia="Times New Roman" w:hAnsi="Calibri" w:cs="Calibri"/>
          <w:color w:val="000000"/>
          <w:lang w:eastAsia="ru-RU"/>
        </w:rPr>
        <w:br/>
      </w:r>
      <w:r w:rsidRPr="00171E8F">
        <w:rPr>
          <w:rFonts w:ascii="Calibri" w:eastAsia="Times New Roman" w:hAnsi="Calibri" w:cs="Calibri"/>
          <w:color w:val="000000"/>
          <w:lang w:eastAsia="ru-RU"/>
        </w:rPr>
        <w:br/>
        <w:t>Если после выполненных действий результат сохранится просьба приложить скриншоты последовательности выполнения рекомендаций.</w:t>
      </w:r>
      <w:r w:rsidRPr="00171E8F">
        <w:rPr>
          <w:rFonts w:ascii="Calibri" w:eastAsia="Times New Roman" w:hAnsi="Calibri" w:cs="Calibri"/>
          <w:color w:val="000000"/>
          <w:lang w:eastAsia="ru-RU"/>
        </w:rPr>
        <w:br/>
        <w:t xml:space="preserve"> А также создать и приложить </w:t>
      </w:r>
      <w:proofErr w:type="spellStart"/>
      <w:r w:rsidRPr="00171E8F">
        <w:rPr>
          <w:rFonts w:ascii="Calibri" w:eastAsia="Times New Roman" w:hAnsi="Calibri" w:cs="Calibri"/>
          <w:color w:val="000000"/>
          <w:lang w:eastAsia="ru-RU"/>
        </w:rPr>
        <w:t>Har</w:t>
      </w:r>
      <w:proofErr w:type="spellEnd"/>
      <w:r w:rsidRPr="00171E8F">
        <w:rPr>
          <w:rFonts w:ascii="Calibri" w:eastAsia="Times New Roman" w:hAnsi="Calibri" w:cs="Calibri"/>
          <w:color w:val="000000"/>
          <w:lang w:eastAsia="ru-RU"/>
        </w:rPr>
        <w:t xml:space="preserve"> файл повторно.</w:t>
      </w:r>
    </w:p>
    <w:p w:rsidR="00171E8F" w:rsidRPr="00171E8F" w:rsidRDefault="00171E8F" w:rsidP="00171E8F">
      <w:pPr>
        <w:ind w:firstLine="708"/>
        <w:rPr>
          <w:bCs/>
          <w:lang w:eastAsia="ru-RU"/>
        </w:rPr>
      </w:pPr>
    </w:p>
    <w:p w:rsidR="0018691E" w:rsidRDefault="0018691E" w:rsidP="0018691E">
      <w:pPr>
        <w:pStyle w:val="2"/>
        <w:spacing w:after="0"/>
      </w:pPr>
      <w:bookmarkStart w:id="54" w:name="_Toc194647298"/>
      <w:r>
        <w:t>О</w:t>
      </w:r>
      <w:r w:rsidRPr="0018691E">
        <w:t>бращение возобновили, при этом в первичном обращении не были указаны эти документы.</w:t>
      </w:r>
      <w:bookmarkEnd w:id="54"/>
    </w:p>
    <w:p w:rsidR="0018691E" w:rsidRDefault="0018691E" w:rsidP="0018691E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lang w:eastAsia="ru-RU"/>
        </w:rPr>
      </w:pPr>
    </w:p>
    <w:p w:rsidR="0018691E" w:rsidRDefault="0018691E" w:rsidP="0018691E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lang w:eastAsia="ru-RU"/>
        </w:rPr>
      </w:pPr>
      <w:r w:rsidRPr="0018691E">
        <w:rPr>
          <w:rFonts w:ascii="Calibri" w:eastAsia="Times New Roman" w:hAnsi="Calibri" w:cs="Calibri"/>
          <w:color w:val="000000"/>
          <w:lang w:eastAsia="ru-RU"/>
        </w:rPr>
        <w:t>По новым документам необходимо создавать отдельное обращение.</w:t>
      </w:r>
    </w:p>
    <w:p w:rsidR="0018691E" w:rsidRDefault="0018691E" w:rsidP="0018691E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lang w:eastAsia="ru-RU"/>
        </w:rPr>
      </w:pPr>
    </w:p>
    <w:p w:rsidR="0018691E" w:rsidRPr="0018691E" w:rsidRDefault="0018691E" w:rsidP="0018691E">
      <w:pPr>
        <w:pStyle w:val="2"/>
        <w:spacing w:after="0"/>
      </w:pPr>
      <w:bookmarkStart w:id="55" w:name="_Toc194647299"/>
      <w:r w:rsidRPr="0018691E">
        <w:t>Файл импорта не соответствует форматам ТФО.</w:t>
      </w:r>
      <w:bookmarkEnd w:id="55"/>
    </w:p>
    <w:p w:rsidR="0018691E" w:rsidRDefault="0018691E" w:rsidP="0018691E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lang w:eastAsia="ru-RU"/>
        </w:rPr>
      </w:pPr>
    </w:p>
    <w:p w:rsidR="00025D8B" w:rsidRDefault="0018691E" w:rsidP="0018691E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8691E">
        <w:rPr>
          <w:rFonts w:ascii="Calibri" w:eastAsia="Times New Roman" w:hAnsi="Calibri" w:cs="Calibri"/>
          <w:color w:val="000000"/>
          <w:lang w:eastAsia="ru-RU"/>
        </w:rPr>
        <w:t>Файл импорта не соответствует форматам ТФО.</w:t>
      </w:r>
      <w:r w:rsidRPr="0018691E">
        <w:rPr>
          <w:rFonts w:ascii="Calibri" w:eastAsia="Times New Roman" w:hAnsi="Calibri" w:cs="Calibri"/>
          <w:color w:val="000000"/>
          <w:lang w:eastAsia="ru-RU"/>
        </w:rPr>
        <w:br/>
        <w:t>Актуальная информация и примеры для сервисного взаимодействия содержится в "ТРЕБОВАНИЯ к форматам обмена, используемым при информационном взаимодействии между территориальными органами Федерального казначейства".</w:t>
      </w:r>
    </w:p>
    <w:p w:rsidR="0018691E" w:rsidRPr="0018691E" w:rsidRDefault="0018691E" w:rsidP="0018691E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8691E">
        <w:rPr>
          <w:rFonts w:ascii="Calibri" w:eastAsia="Times New Roman" w:hAnsi="Calibri" w:cs="Calibri"/>
          <w:color w:val="000000"/>
          <w:lang w:eastAsia="ru-RU"/>
        </w:rPr>
        <w:t>Информацию можно найти на сайте https://roskazna.gov.ru/gis/dokumenty/</w:t>
      </w:r>
    </w:p>
    <w:p w:rsidR="0018691E" w:rsidRDefault="0018691E" w:rsidP="0018691E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lang w:eastAsia="ru-RU"/>
        </w:rPr>
      </w:pPr>
    </w:p>
    <w:p w:rsidR="00A71769" w:rsidRDefault="00A71769" w:rsidP="0018691E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-apple-system" w:hAnsi="-apple-system"/>
          <w:color w:val="000000"/>
          <w:shd w:val="clear" w:color="auto" w:fill="FFFFFF"/>
        </w:rPr>
        <w:t>До 01.01.2025 Альбом внешних ТФО (АСФК, ЭБ) (т.7)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</w:p>
    <w:p w:rsidR="0018691E" w:rsidRDefault="00A71769" w:rsidP="00EA0DE5">
      <w:pPr>
        <w:pStyle w:val="GOSTNormal"/>
        <w:rPr>
          <w:b/>
          <w:u w:val="single"/>
          <w:bdr w:val="none" w:sz="0" w:space="0" w:color="auto" w:frame="1"/>
        </w:rPr>
      </w:pPr>
      <w:r>
        <w:rPr>
          <w:rFonts w:ascii="-apple-system" w:hAnsi="-apple-system"/>
          <w:color w:val="000000"/>
          <w:shd w:val="clear" w:color="auto" w:fill="FFFFFF"/>
        </w:rPr>
        <w:t>с 01.01.2025 используем альбом ТФО ЕБП (РСКП)</w:t>
      </w:r>
      <w:proofErr w:type="gramStart"/>
      <w:r>
        <w:rPr>
          <w:rFonts w:ascii="-apple-system" w:hAnsi="-apple-system"/>
          <w:color w:val="000000"/>
          <w:shd w:val="clear" w:color="auto" w:fill="FFFFFF"/>
        </w:rPr>
        <w:t>.</w:t>
      </w:r>
      <w:proofErr w:type="gramEnd"/>
      <w:r>
        <w:rPr>
          <w:rFonts w:ascii="-apple-system" w:hAnsi="-apple-system"/>
          <w:color w:val="000000"/>
          <w:shd w:val="clear" w:color="auto" w:fill="FFFFFF"/>
        </w:rPr>
        <w:t xml:space="preserve"> </w:t>
      </w:r>
      <w:r w:rsidR="00957BF2" w:rsidRPr="00957BF2">
        <w:rPr>
          <w:rFonts w:ascii="-apple-system" w:hAnsi="-apple-system"/>
          <w:color w:val="000000"/>
          <w:shd w:val="clear" w:color="auto" w:fill="FFFFFF"/>
        </w:rPr>
        <w:t xml:space="preserve"> (</w:t>
      </w:r>
      <w:proofErr w:type="gramStart"/>
      <w:r w:rsidR="00957BF2">
        <w:rPr>
          <w:rFonts w:ascii="-apple-system" w:hAnsi="-apple-system"/>
          <w:color w:val="000000"/>
          <w:shd w:val="clear" w:color="auto" w:fill="FFFFFF"/>
        </w:rPr>
        <w:t>с</w:t>
      </w:r>
      <w:proofErr w:type="gramEnd"/>
      <w:r w:rsidR="00957BF2">
        <w:rPr>
          <w:rFonts w:ascii="-apple-system" w:hAnsi="-apple-system"/>
          <w:color w:val="000000"/>
          <w:shd w:val="clear" w:color="auto" w:fill="FFFFFF"/>
        </w:rPr>
        <w:t xml:space="preserve">м. дополнение №5 ТФО 35.0 </w:t>
      </w:r>
      <w:r w:rsidR="00957BF2" w:rsidRPr="00B74C72">
        <w:rPr>
          <w:bdr w:val="none" w:sz="0" w:space="0" w:color="auto" w:frame="1"/>
        </w:rPr>
        <w:t>Изменения</w:t>
      </w:r>
      <w:r w:rsidR="00EA0DE5">
        <w:rPr>
          <w:bdr w:val="none" w:sz="0" w:space="0" w:color="auto" w:frame="1"/>
        </w:rPr>
        <w:t xml:space="preserve"> РСКП действуют с 01.01.2025</w:t>
      </w:r>
      <w:r w:rsidR="00957BF2">
        <w:rPr>
          <w:b/>
          <w:u w:val="single"/>
          <w:bdr w:val="none" w:sz="0" w:space="0" w:color="auto" w:frame="1"/>
        </w:rPr>
        <w:t>)</w:t>
      </w:r>
    </w:p>
    <w:p w:rsidR="0034738B" w:rsidRDefault="0034738B" w:rsidP="00EA0DE5">
      <w:pPr>
        <w:pStyle w:val="GOSTNormal"/>
        <w:rPr>
          <w:b/>
          <w:u w:val="single"/>
          <w:bdr w:val="none" w:sz="0" w:space="0" w:color="auto" w:frame="1"/>
        </w:rPr>
      </w:pPr>
    </w:p>
    <w:p w:rsidR="00F31AD6" w:rsidRDefault="00F31AD6" w:rsidP="00EA0DE5">
      <w:pPr>
        <w:pStyle w:val="GOSTNormal"/>
        <w:rPr>
          <w:bdr w:val="none" w:sz="0" w:space="0" w:color="auto" w:frame="1"/>
        </w:rPr>
      </w:pPr>
      <w:r w:rsidRPr="00F31AD6">
        <w:rPr>
          <w:bdr w:val="none" w:sz="0" w:space="0" w:color="auto" w:frame="1"/>
        </w:rPr>
        <w:t xml:space="preserve">В соответствии с письмом ФК </w:t>
      </w:r>
      <w:r>
        <w:rPr>
          <w:bdr w:val="none" w:sz="0" w:space="0" w:color="auto" w:frame="1"/>
        </w:rPr>
        <w:t xml:space="preserve">от 05.12.2024 №07-04-05/05-35944 </w:t>
      </w:r>
      <w:r w:rsidRPr="00F31AD6">
        <w:rPr>
          <w:bdr w:val="none" w:sz="0" w:space="0" w:color="auto" w:frame="1"/>
        </w:rPr>
        <w:t xml:space="preserve">действует переходный период </w:t>
      </w:r>
      <w:r w:rsidRPr="00F31AD6">
        <w:rPr>
          <w:b/>
          <w:bdr w:val="none" w:sz="0" w:space="0" w:color="auto" w:frame="1"/>
        </w:rPr>
        <w:t>до 01.07.2025</w:t>
      </w:r>
      <w:r w:rsidRPr="00F31AD6">
        <w:rPr>
          <w:bdr w:val="none" w:sz="0" w:space="0" w:color="auto" w:frame="1"/>
        </w:rPr>
        <w:t>, в течение которого обмен АДБ с ТОФК РСКП осуществляется по форматам обмена, установленным для Заявок на возврат и Уведомлений об уточнении вида и принадлежности платежа.</w:t>
      </w:r>
    </w:p>
    <w:p w:rsidR="00565E9F" w:rsidRDefault="00565E9F" w:rsidP="00EA0DE5">
      <w:pPr>
        <w:pStyle w:val="GOSTNormal"/>
        <w:rPr>
          <w:bdr w:val="none" w:sz="0" w:space="0" w:color="auto" w:frame="1"/>
        </w:rPr>
      </w:pPr>
    </w:p>
    <w:p w:rsidR="00565E9F" w:rsidRPr="00F31AD6" w:rsidRDefault="00565E9F" w:rsidP="00EA0DE5">
      <w:pPr>
        <w:pStyle w:val="GOSTNormal"/>
        <w:rPr>
          <w:bdr w:val="none" w:sz="0" w:space="0" w:color="auto" w:frame="1"/>
        </w:rPr>
      </w:pPr>
    </w:p>
    <w:p w:rsidR="0034738B" w:rsidRPr="0034738B" w:rsidRDefault="0034738B" w:rsidP="0034738B">
      <w:pPr>
        <w:pStyle w:val="2"/>
        <w:spacing w:after="0"/>
      </w:pPr>
      <w:bookmarkStart w:id="56" w:name="_Toc194647300"/>
      <w:r w:rsidRPr="0034738B">
        <w:lastRenderedPageBreak/>
        <w:t>Работа в ПУД до даты миграции</w:t>
      </w:r>
      <w:bookmarkEnd w:id="56"/>
    </w:p>
    <w:p w:rsidR="0034738B" w:rsidRPr="00EA0DE5" w:rsidRDefault="0034738B" w:rsidP="00EA0DE5">
      <w:pPr>
        <w:pStyle w:val="GOSTNormal"/>
        <w:rPr>
          <w:rFonts w:ascii="Calibri" w:hAnsi="Calibri" w:cs="Calibri"/>
          <w:color w:val="000000"/>
        </w:rPr>
      </w:pPr>
    </w:p>
    <w:p w:rsidR="0034738B" w:rsidRDefault="0034738B">
      <w:pPr>
        <w:spacing w:after="0" w:line="240" w:lineRule="auto"/>
        <w:ind w:firstLine="567"/>
        <w:rPr>
          <w:rFonts w:ascii="-apple-system" w:hAnsi="-apple-system"/>
          <w:color w:val="000000"/>
          <w:sz w:val="24"/>
          <w:szCs w:val="24"/>
          <w:shd w:val="clear" w:color="auto" w:fill="FFFFFF"/>
        </w:rPr>
      </w:pPr>
      <w:r w:rsidRPr="0034738B">
        <w:rPr>
          <w:rFonts w:ascii="-apple-system" w:hAnsi="-apple-system"/>
          <w:color w:val="000000"/>
          <w:sz w:val="24"/>
          <w:szCs w:val="24"/>
          <w:shd w:val="clear" w:color="auto" w:fill="FFFFFF"/>
        </w:rPr>
        <w:t xml:space="preserve">С целью изучения функционала, до перевода лицевых счетов в ПУД ЭБ, возможно создание документов в ЛК АДБ ПУД ЭБ без наложения электронной подписи (тестовые документы). </w:t>
      </w:r>
    </w:p>
    <w:p w:rsidR="00A71769" w:rsidRDefault="0034738B">
      <w:pPr>
        <w:spacing w:after="0" w:line="240" w:lineRule="auto"/>
        <w:ind w:firstLine="567"/>
        <w:rPr>
          <w:rFonts w:ascii="-apple-system" w:hAnsi="-apple-system"/>
          <w:color w:val="000000"/>
          <w:sz w:val="24"/>
          <w:szCs w:val="24"/>
          <w:shd w:val="clear" w:color="auto" w:fill="FFFFFF"/>
        </w:rPr>
      </w:pPr>
      <w:r w:rsidRPr="0034738B">
        <w:rPr>
          <w:rFonts w:ascii="-apple-system" w:hAnsi="-apple-system"/>
          <w:color w:val="000000"/>
          <w:sz w:val="24"/>
          <w:szCs w:val="24"/>
          <w:shd w:val="clear" w:color="auto" w:fill="FFFFFF"/>
        </w:rPr>
        <w:t xml:space="preserve">После завершения изучения функционала тестовые документы должны быть </w:t>
      </w:r>
      <w:proofErr w:type="gramStart"/>
      <w:r w:rsidRPr="0034738B">
        <w:rPr>
          <w:rFonts w:ascii="-apple-system" w:hAnsi="-apple-system"/>
          <w:color w:val="000000"/>
          <w:sz w:val="24"/>
          <w:szCs w:val="24"/>
          <w:shd w:val="clear" w:color="auto" w:fill="FFFFFF"/>
        </w:rPr>
        <w:t>переведены в статус Отменён</w:t>
      </w:r>
      <w:proofErr w:type="gramEnd"/>
      <w:r w:rsidRPr="0034738B">
        <w:rPr>
          <w:rFonts w:ascii="-apple-system" w:hAnsi="-apple-system"/>
          <w:color w:val="000000"/>
          <w:sz w:val="24"/>
          <w:szCs w:val="24"/>
          <w:shd w:val="clear" w:color="auto" w:fill="FFFFFF"/>
        </w:rPr>
        <w:t xml:space="preserve"> или удалены из системы.</w:t>
      </w:r>
    </w:p>
    <w:p w:rsidR="0034738B" w:rsidRDefault="0034738B">
      <w:pPr>
        <w:spacing w:after="0" w:line="240" w:lineRule="auto"/>
        <w:ind w:firstLine="567"/>
        <w:rPr>
          <w:rFonts w:ascii="-apple-system" w:hAnsi="-apple-system"/>
          <w:color w:val="000000"/>
          <w:sz w:val="24"/>
          <w:szCs w:val="24"/>
          <w:shd w:val="clear" w:color="auto" w:fill="FFFFFF"/>
        </w:rPr>
      </w:pPr>
    </w:p>
    <w:p w:rsidR="0034738B" w:rsidRDefault="0034738B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1C2A72" w:rsidRDefault="001C2A72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1C2A72" w:rsidRPr="001C2A72" w:rsidRDefault="001C2A72" w:rsidP="001C2A72">
      <w:pPr>
        <w:pStyle w:val="1"/>
        <w:tabs>
          <w:tab w:val="clear" w:pos="2701"/>
          <w:tab w:val="num" w:pos="1560"/>
        </w:tabs>
        <w:ind w:left="1560" w:hanging="426"/>
      </w:pPr>
      <w:bookmarkStart w:id="57" w:name="_Toc194647301"/>
      <w:r w:rsidRPr="001C2A72">
        <w:lastRenderedPageBreak/>
        <w:t>«Лайфхаки» от мигрировавших</w:t>
      </w:r>
      <w:bookmarkEnd w:id="57"/>
    </w:p>
    <w:p w:rsidR="001C2A72" w:rsidRPr="001C2A72" w:rsidRDefault="001C2A72" w:rsidP="001C2A72">
      <w:pPr>
        <w:pStyle w:val="2"/>
        <w:numPr>
          <w:ilvl w:val="1"/>
          <w:numId w:val="37"/>
        </w:numPr>
        <w:spacing w:after="0"/>
      </w:pPr>
      <w:bookmarkStart w:id="58" w:name="_Toc194647302"/>
      <w:r w:rsidRPr="001C2A72">
        <w:t>Диагностические отчеты после миграции</w:t>
      </w:r>
      <w:bookmarkEnd w:id="58"/>
    </w:p>
    <w:p w:rsidR="00315948" w:rsidRDefault="00315948" w:rsidP="00315948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Ежедневно </w:t>
      </w:r>
      <w:r w:rsidRPr="00315948">
        <w:rPr>
          <w:rFonts w:ascii="Times New Roman" w:hAnsi="Times New Roman" w:cs="Times New Roman"/>
          <w:b/>
          <w:sz w:val="28"/>
          <w:szCs w:val="24"/>
        </w:rPr>
        <w:t>ДО закрытия ОД</w:t>
      </w:r>
      <w:r>
        <w:rPr>
          <w:rFonts w:ascii="Times New Roman" w:hAnsi="Times New Roman" w:cs="Times New Roman"/>
          <w:sz w:val="28"/>
          <w:szCs w:val="24"/>
        </w:rPr>
        <w:t xml:space="preserve"> ТОФК необходимо формировать следующие диагностические отчеты:</w:t>
      </w:r>
    </w:p>
    <w:p w:rsidR="00315948" w:rsidRDefault="00315948" w:rsidP="00315948">
      <w:pPr>
        <w:ind w:firstLine="113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ПУД: «Проверка полноты обработки выписки по КС»;</w:t>
      </w:r>
    </w:p>
    <w:p w:rsidR="00315948" w:rsidRDefault="00315948" w:rsidP="00315948">
      <w:pPr>
        <w:ind w:firstLine="113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ПУД: «Проверка некорректно учтенных документов»;</w:t>
      </w:r>
    </w:p>
    <w:p w:rsidR="00315948" w:rsidRDefault="00315948" w:rsidP="00315948">
      <w:pPr>
        <w:ind w:firstLine="113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ПУиО: «Ошибки для закрытия </w:t>
      </w:r>
      <w:proofErr w:type="spellStart"/>
      <w:r>
        <w:rPr>
          <w:rFonts w:ascii="Times New Roman" w:hAnsi="Times New Roman" w:cs="Times New Roman"/>
          <w:sz w:val="28"/>
          <w:szCs w:val="24"/>
        </w:rPr>
        <w:t>опердня</w:t>
      </w:r>
      <w:proofErr w:type="spellEnd"/>
      <w:r>
        <w:rPr>
          <w:rFonts w:ascii="Times New Roman" w:hAnsi="Times New Roman" w:cs="Times New Roman"/>
          <w:sz w:val="28"/>
          <w:szCs w:val="24"/>
        </w:rPr>
        <w:t>» (тип операции «Операции ПУД»).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Ежедневно </w:t>
      </w:r>
      <w:r w:rsidRPr="00315948">
        <w:rPr>
          <w:rFonts w:ascii="Times New Roman" w:hAnsi="Times New Roman" w:cs="Times New Roman"/>
          <w:b/>
          <w:sz w:val="28"/>
          <w:szCs w:val="24"/>
        </w:rPr>
        <w:t>ПОСЛЕ закрытия ОД</w:t>
      </w:r>
      <w:r>
        <w:rPr>
          <w:rFonts w:ascii="Times New Roman" w:hAnsi="Times New Roman" w:cs="Times New Roman"/>
          <w:sz w:val="28"/>
          <w:szCs w:val="24"/>
        </w:rPr>
        <w:t xml:space="preserve"> ТОФК необходимо формировать диагностический отчет: </w:t>
      </w:r>
    </w:p>
    <w:p w:rsidR="00315948" w:rsidRDefault="00315948" w:rsidP="00315948">
      <w:pPr>
        <w:ind w:firstLine="113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ПУиО: </w:t>
      </w:r>
      <w:proofErr w:type="gramStart"/>
      <w:r>
        <w:rPr>
          <w:rFonts w:ascii="Times New Roman" w:hAnsi="Times New Roman" w:cs="Times New Roman"/>
          <w:sz w:val="28"/>
          <w:szCs w:val="24"/>
        </w:rPr>
        <w:t>«Отчет по глобальной диагностике НПС» (до выноса версии 24.10 СВАП необходимо формировать только с видом ошибки: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4"/>
        </w:rPr>
        <w:t>«</w:t>
      </w:r>
      <w:proofErr w:type="spellStart"/>
      <w:r>
        <w:rPr>
          <w:rFonts w:ascii="Times New Roman" w:hAnsi="Times New Roman" w:cs="Times New Roman"/>
          <w:sz w:val="28"/>
          <w:szCs w:val="24"/>
        </w:rPr>
        <w:t>Неконсистентность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данных локального </w:t>
      </w:r>
      <w:proofErr w:type="spellStart"/>
      <w:r>
        <w:rPr>
          <w:rFonts w:ascii="Times New Roman" w:hAnsi="Times New Roman" w:cs="Times New Roman"/>
          <w:sz w:val="28"/>
          <w:szCs w:val="24"/>
        </w:rPr>
        <w:t>датамарта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4"/>
        </w:rPr>
        <w:t>супердатамарта</w:t>
      </w:r>
      <w:proofErr w:type="spellEnd"/>
      <w:r>
        <w:rPr>
          <w:rFonts w:ascii="Times New Roman" w:hAnsi="Times New Roman" w:cs="Times New Roman"/>
          <w:sz w:val="28"/>
          <w:szCs w:val="24"/>
        </w:rPr>
        <w:t>»).</w:t>
      </w:r>
      <w:proofErr w:type="gramEnd"/>
    </w:p>
    <w:p w:rsidR="00315948" w:rsidRDefault="00315948" w:rsidP="00315948">
      <w:pPr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Подробнее про отчеты:</w:t>
      </w:r>
    </w:p>
    <w:p w:rsidR="00315948" w:rsidRDefault="00315948" w:rsidP="00315948">
      <w:pPr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315948">
        <w:rPr>
          <w:rFonts w:ascii="Times New Roman" w:hAnsi="Times New Roman" w:cs="Times New Roman"/>
          <w:b/>
          <w:sz w:val="28"/>
          <w:szCs w:val="24"/>
        </w:rPr>
        <w:t>ПУД: «Проверка полноты обработки выписки по КС»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После перехода БВИ в статус «Исполнен» автоматически формируется отчет «Проверка полноты обработки выписки по КС» (отчет можно сформировать вручную пользователем). В случае отсутствия ошибок для отражения, отчет «Проверка полноты обработки выписки по КС» автоматически переходит в статус «Зарегистрирован». При выявлении ошибок для отражения, отчет остается в статусе «Сформирован», результаты формирования отчета отражаются в печатной форме. 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 состоянию на 19.03.2025 отчет формируется некорректно, зарегистрированы обращения, которые присоединены к проблеме </w:t>
      </w:r>
      <w:r>
        <w:rPr>
          <w:rFonts w:ascii="Times New Roman" w:hAnsi="Times New Roman" w:cs="Times New Roman"/>
          <w:sz w:val="28"/>
          <w:szCs w:val="24"/>
          <w:lang w:val="en-US"/>
        </w:rPr>
        <w:t>PM</w:t>
      </w:r>
      <w:r>
        <w:rPr>
          <w:rFonts w:ascii="Times New Roman" w:hAnsi="Times New Roman" w:cs="Times New Roman"/>
          <w:sz w:val="28"/>
          <w:szCs w:val="24"/>
        </w:rPr>
        <w:t>14779013.</w:t>
      </w:r>
    </w:p>
    <w:p w:rsidR="00315948" w:rsidRPr="00315948" w:rsidRDefault="00315948" w:rsidP="00315948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15948">
        <w:rPr>
          <w:rFonts w:ascii="Times New Roman" w:hAnsi="Times New Roman" w:cs="Times New Roman"/>
          <w:b/>
          <w:sz w:val="28"/>
          <w:szCs w:val="24"/>
        </w:rPr>
        <w:t>ПУД: «Проверка некорректно учтенных документов»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Ежедневно после проведения перерасчета и перехода документа «Итоги перерасчетов (</w:t>
      </w:r>
      <w:proofErr w:type="gramStart"/>
      <w:r>
        <w:rPr>
          <w:rFonts w:ascii="Times New Roman" w:hAnsi="Times New Roman" w:cs="Times New Roman"/>
          <w:sz w:val="28"/>
          <w:szCs w:val="24"/>
        </w:rPr>
        <w:t>ПРИ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) в статус «Исполнен», перед закрытием </w:t>
      </w:r>
      <w:proofErr w:type="spellStart"/>
      <w:r>
        <w:rPr>
          <w:rFonts w:ascii="Times New Roman" w:hAnsi="Times New Roman" w:cs="Times New Roman"/>
          <w:sz w:val="28"/>
          <w:szCs w:val="24"/>
        </w:rPr>
        <w:t>опердня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ТОФК необходимо формировать Отчет «Проверка некорректно учтенных документов». Отчет сформируется либо на статусе Сформирован, тогда пользователю необходимо по кнопке «Печать» вывести печатную форму отчета и проанализировать результат </w:t>
      </w:r>
      <w:r>
        <w:rPr>
          <w:rFonts w:ascii="Times New Roman" w:hAnsi="Times New Roman" w:cs="Times New Roman"/>
          <w:sz w:val="28"/>
          <w:szCs w:val="24"/>
        </w:rPr>
        <w:lastRenderedPageBreak/>
        <w:t>(при необходимости зарегистрировать обращение). Далее выполнить регистрацию отчета либо его отмену.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случае если в «Разделе 1. Диагностика асинхронного взаимодействия» Отчета будет найден хоть один документ, формирование Отчета будет приостановлено и для возобновления проверки по остальным разделам отчета необходимо нажать кнопку «Продолжить проверку» и </w:t>
      </w:r>
      <w:proofErr w:type="gramStart"/>
      <w:r>
        <w:rPr>
          <w:rFonts w:ascii="Times New Roman" w:hAnsi="Times New Roman" w:cs="Times New Roman"/>
          <w:sz w:val="28"/>
          <w:szCs w:val="24"/>
        </w:rPr>
        <w:t>дождаться формирование отчета на статусе Сформирован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и проанализировать результат.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 состоянию на 19.03.2025 отчет формируется некорректно, зарегистрированы обращения, которые присоединены к проблеме </w:t>
      </w:r>
      <w:r>
        <w:rPr>
          <w:rFonts w:ascii="Times New Roman" w:hAnsi="Times New Roman" w:cs="Times New Roman"/>
          <w:sz w:val="28"/>
          <w:szCs w:val="24"/>
          <w:lang w:val="en-US"/>
        </w:rPr>
        <w:t>PM</w:t>
      </w:r>
      <w:r>
        <w:rPr>
          <w:rFonts w:ascii="Times New Roman" w:hAnsi="Times New Roman" w:cs="Times New Roman"/>
          <w:sz w:val="28"/>
          <w:szCs w:val="24"/>
        </w:rPr>
        <w:t>14779013.</w:t>
      </w:r>
    </w:p>
    <w:p w:rsidR="001C2A72" w:rsidRDefault="001C2A72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1C2A72" w:rsidRPr="001C2A72" w:rsidRDefault="001C2A72" w:rsidP="001C2A72">
      <w:pPr>
        <w:pStyle w:val="2"/>
        <w:spacing w:after="0"/>
      </w:pPr>
      <w:bookmarkStart w:id="59" w:name="_Toc194647303"/>
      <w:r w:rsidRPr="001C2A72">
        <w:t xml:space="preserve">Закрытие/открытие </w:t>
      </w:r>
      <w:proofErr w:type="spellStart"/>
      <w:r w:rsidRPr="001C2A72">
        <w:t>опердней</w:t>
      </w:r>
      <w:proofErr w:type="spellEnd"/>
      <w:r w:rsidRPr="001C2A72">
        <w:t xml:space="preserve"> после миграции (ПУиО/ПУД)</w:t>
      </w:r>
      <w:bookmarkEnd w:id="59"/>
    </w:p>
    <w:p w:rsidR="00315948" w:rsidRDefault="00315948" w:rsidP="00315948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Первичное Открытие ОД ТОФК ПУД: при открытии ОД системы (открывается вручную уполномоченным ТОФК (УФК по Свердловской области)) открывается ОД ТОФК по всем ТОФК, перешедшим на ПУД (</w:t>
      </w:r>
      <w:proofErr w:type="gramStart"/>
      <w:r>
        <w:rPr>
          <w:rFonts w:ascii="Times New Roman" w:hAnsi="Times New Roman" w:cs="Times New Roman"/>
          <w:sz w:val="28"/>
          <w:szCs w:val="24"/>
        </w:rPr>
        <w:t>при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это осуществляется синхронизация по открытию ОД в ПУиО). 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Закрытие ОД ТОФК: каждый ТОФК закрывает самостоятельно ОД ТОФК в </w:t>
      </w:r>
      <w:proofErr w:type="spellStart"/>
      <w:r>
        <w:rPr>
          <w:rFonts w:ascii="Times New Roman" w:hAnsi="Times New Roman" w:cs="Times New Roman"/>
          <w:sz w:val="28"/>
          <w:szCs w:val="24"/>
        </w:rPr>
        <w:t>ПУДе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(в соответствии с регламентными сроками) до статуса «Закрыт» (</w:t>
      </w:r>
      <w:r w:rsidRPr="00AB2712">
        <w:rPr>
          <w:rFonts w:ascii="Times New Roman" w:hAnsi="Times New Roman" w:cs="Times New Roman"/>
          <w:i/>
          <w:color w:val="E36C0A" w:themeColor="accent6" w:themeShade="BF"/>
          <w:sz w:val="28"/>
          <w:szCs w:val="24"/>
        </w:rPr>
        <w:t>до выноса версии 24.10 СВАП ОД ТОФК переводить в статус «Закрыт окончательно» запрещен</w:t>
      </w:r>
      <w:r w:rsidRPr="00AB2712">
        <w:rPr>
          <w:rFonts w:ascii="Times New Roman" w:hAnsi="Times New Roman" w:cs="Times New Roman"/>
          <w:i/>
          <w:color w:val="FABF8F" w:themeColor="accent6" w:themeTint="99"/>
          <w:sz w:val="28"/>
          <w:szCs w:val="24"/>
        </w:rPr>
        <w:t>о</w:t>
      </w:r>
      <w:r>
        <w:rPr>
          <w:rFonts w:ascii="Times New Roman" w:hAnsi="Times New Roman" w:cs="Times New Roman"/>
          <w:sz w:val="28"/>
          <w:szCs w:val="24"/>
        </w:rPr>
        <w:t>).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ОД системы в ПУД закрывает уполномоченный ТОФК (УФК по Свердловской области) (после того как все ОД ТОФК будут в статусе «Закрыт» (но с учетом регламентных сроков).</w:t>
      </w:r>
      <w:proofErr w:type="gramEnd"/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При необходимости открытия ОД ТОФК </w:t>
      </w:r>
      <w:r w:rsidR="00AB2712">
        <w:rPr>
          <w:rFonts w:ascii="Times New Roman" w:hAnsi="Times New Roman" w:cs="Times New Roman"/>
          <w:sz w:val="28"/>
          <w:szCs w:val="24"/>
        </w:rPr>
        <w:t>в части ПУД по запросу</w:t>
      </w:r>
      <w:r>
        <w:rPr>
          <w:rFonts w:ascii="Times New Roman" w:hAnsi="Times New Roman" w:cs="Times New Roman"/>
          <w:sz w:val="28"/>
          <w:szCs w:val="24"/>
        </w:rPr>
        <w:t xml:space="preserve"> Запрос на открытие ОД создается в ПУиО. Если ОД с</w:t>
      </w:r>
      <w:r w:rsidR="00AB2712">
        <w:rPr>
          <w:rFonts w:ascii="Times New Roman" w:hAnsi="Times New Roman" w:cs="Times New Roman"/>
          <w:sz w:val="28"/>
          <w:szCs w:val="24"/>
        </w:rPr>
        <w:t>истемы «открыт», то согласование З</w:t>
      </w:r>
      <w:r>
        <w:rPr>
          <w:rFonts w:ascii="Times New Roman" w:hAnsi="Times New Roman" w:cs="Times New Roman"/>
          <w:sz w:val="28"/>
          <w:szCs w:val="24"/>
        </w:rPr>
        <w:t>апроса и открытие ОД Т</w:t>
      </w:r>
      <w:r w:rsidR="00AB2712">
        <w:rPr>
          <w:rFonts w:ascii="Times New Roman" w:hAnsi="Times New Roman" w:cs="Times New Roman"/>
          <w:sz w:val="28"/>
          <w:szCs w:val="24"/>
        </w:rPr>
        <w:t>ОФК осуществляется внутри ТОФК.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При наличии технических ошибок при закрытии ОД ТОФК в ПУД специалист ТОФК может выполнить закрытие </w:t>
      </w:r>
      <w:r>
        <w:rPr>
          <w:rFonts w:ascii="Times New Roman" w:hAnsi="Times New Roman" w:cs="Times New Roman"/>
          <w:caps/>
          <w:sz w:val="28"/>
          <w:szCs w:val="24"/>
        </w:rPr>
        <w:t>ОД</w:t>
      </w:r>
      <w:r>
        <w:rPr>
          <w:rFonts w:ascii="Times New Roman" w:hAnsi="Times New Roman" w:cs="Times New Roman"/>
          <w:sz w:val="28"/>
          <w:szCs w:val="24"/>
        </w:rPr>
        <w:t xml:space="preserve"> в ПУиО (по типу операции «ПУД»).</w:t>
      </w:r>
    </w:p>
    <w:p w:rsidR="00AB2712" w:rsidRDefault="00AB2712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сведения: </w:t>
      </w:r>
    </w:p>
    <w:p w:rsidR="00315948" w:rsidRDefault="00AB2712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Статус ОД ТОФК в режиме ПУиО по операциям ПУД = Статус ОД ТОФК </w:t>
      </w:r>
      <w:proofErr w:type="gramStart"/>
      <w:r>
        <w:rPr>
          <w:rFonts w:ascii="Times New Roman" w:hAnsi="Times New Roman" w:cs="Times New Roman"/>
          <w:sz w:val="28"/>
          <w:szCs w:val="24"/>
        </w:rPr>
        <w:t>в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4"/>
        </w:rPr>
        <w:t>Подсистема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Управления Доходами/ Управление операционными днями/</w:t>
      </w:r>
      <w:r w:rsidRPr="00AB2712">
        <w:rPr>
          <w:rFonts w:ascii="Times New Roman" w:hAnsi="Times New Roman" w:cs="Times New Roman"/>
          <w:sz w:val="28"/>
          <w:szCs w:val="24"/>
        </w:rPr>
        <w:t>Управление ОД ТОФК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315948" w:rsidRDefault="00315948" w:rsidP="00315948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В случае если ОД системы </w:t>
      </w:r>
      <w:proofErr w:type="gramStart"/>
      <w:r>
        <w:rPr>
          <w:rFonts w:ascii="Times New Roman" w:hAnsi="Times New Roman" w:cs="Times New Roman"/>
          <w:sz w:val="28"/>
          <w:szCs w:val="24"/>
        </w:rPr>
        <w:t>закрыт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, при необходимости открытия ОД (для проведения исправительных операций), ТОФК самостоятельно </w:t>
      </w:r>
      <w:r w:rsidR="00AB2712">
        <w:rPr>
          <w:rFonts w:ascii="Times New Roman" w:hAnsi="Times New Roman" w:cs="Times New Roman"/>
          <w:sz w:val="28"/>
          <w:szCs w:val="24"/>
        </w:rPr>
        <w:t xml:space="preserve">в соответствии с принятым порядком </w:t>
      </w:r>
      <w:r>
        <w:rPr>
          <w:rFonts w:ascii="Times New Roman" w:hAnsi="Times New Roman" w:cs="Times New Roman"/>
          <w:sz w:val="28"/>
          <w:szCs w:val="24"/>
        </w:rPr>
        <w:t xml:space="preserve">инициирует согласование открытия ОД с </w:t>
      </w:r>
      <w:proofErr w:type="spellStart"/>
      <w:r>
        <w:rPr>
          <w:rFonts w:ascii="Times New Roman" w:hAnsi="Times New Roman" w:cs="Times New Roman"/>
          <w:sz w:val="28"/>
          <w:szCs w:val="24"/>
        </w:rPr>
        <w:t>УБУиО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ФК.</w:t>
      </w:r>
    </w:p>
    <w:p w:rsidR="001C2A72" w:rsidRDefault="001C2A72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1C2A72" w:rsidRPr="001C2A72" w:rsidRDefault="001C2A72" w:rsidP="001C2A72">
      <w:pPr>
        <w:pStyle w:val="2"/>
        <w:spacing w:after="0"/>
      </w:pPr>
      <w:bookmarkStart w:id="60" w:name="_Toc194647304"/>
      <w:r w:rsidRPr="001C2A72">
        <w:t xml:space="preserve">Некорректное определение </w:t>
      </w:r>
      <w:r>
        <w:t xml:space="preserve">кода </w:t>
      </w:r>
      <w:r w:rsidRPr="001C2A72">
        <w:t>причины НВС</w:t>
      </w:r>
      <w:bookmarkEnd w:id="60"/>
    </w:p>
    <w:p w:rsidR="001C2A72" w:rsidRDefault="001C2A72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1C2A72" w:rsidRDefault="001C2A72" w:rsidP="001C2A72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В НВС </w:t>
      </w:r>
      <w:r w:rsidRPr="001C2A7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некорректно указан код причины НВС 01,02 вместо 08.</w:t>
      </w:r>
    </w:p>
    <w:p w:rsidR="001C2A72" w:rsidRDefault="001C2A72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Проверить в</w:t>
      </w:r>
      <w:r w:rsidRPr="001C2A7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gramStart"/>
      <w:r w:rsidRPr="001C2A7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КР</w:t>
      </w:r>
      <w:proofErr w:type="gramEnd"/>
      <w:r w:rsidRPr="001C2A7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ЛС ПУД 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наличие </w:t>
      </w:r>
      <w:r w:rsidRPr="001C2A7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закрыты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х</w:t>
      </w:r>
      <w:r w:rsidRPr="001C2A7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ранее ЛС ФНС. 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При необходимости распространить из НСИ ЭБ.</w:t>
      </w:r>
    </w:p>
    <w:p w:rsidR="001C2A72" w:rsidRDefault="001C2A72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1C2A72" w:rsidRPr="004946EA" w:rsidRDefault="004946EA" w:rsidP="004946EA">
      <w:pPr>
        <w:pStyle w:val="2"/>
        <w:spacing w:after="0"/>
      </w:pPr>
      <w:bookmarkStart w:id="61" w:name="_Toc194647305"/>
      <w:r w:rsidRPr="004946EA">
        <w:t>Формирование отчета по ф.0531888</w:t>
      </w:r>
      <w:bookmarkEnd w:id="61"/>
    </w:p>
    <w:p w:rsidR="004946EA" w:rsidRDefault="004946EA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4946EA" w:rsidRDefault="004946EA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В соответствии с Приказом ФК от 22.06.2022 г. № 182, письмом ФК от 24.06.2022 г. № 07-04-05/02-15573 и ТР115 Управление ежеквартально формирует </w:t>
      </w:r>
      <w:proofErr w:type="gramStart"/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</w:t>
      </w:r>
      <w:proofErr w:type="gramEnd"/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gramStart"/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АС</w:t>
      </w:r>
      <w:proofErr w:type="gramEnd"/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ФК и направляет отчет по ф.0531888 из АС ФК в ПУиО ЭБ. </w:t>
      </w:r>
    </w:p>
    <w:p w:rsidR="004946EA" w:rsidRPr="004946EA" w:rsidRDefault="004946EA" w:rsidP="004946EA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Внесены изменения в ТР115 по предоставлению отчета в АСФК в случае перехода УФК в ПУД (Новая версия </w:t>
      </w:r>
      <w:proofErr w:type="gramStart"/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ТР</w:t>
      </w:r>
      <w:proofErr w:type="gramEnd"/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не доведена до УФК): отчет формируется в ПИАО на основании данных КПЭ из АСФК и Информации из ПУД. </w:t>
      </w:r>
    </w:p>
    <w:p w:rsidR="004946EA" w:rsidRPr="004946EA" w:rsidRDefault="004946EA" w:rsidP="004946EA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Предоставление отчета в ПУиО предполагается из ПИАО. </w:t>
      </w:r>
    </w:p>
    <w:p w:rsidR="004946EA" w:rsidRDefault="004946EA" w:rsidP="004946EA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На текущий момент: о</w:t>
      </w:r>
      <w:r w:rsidRPr="004946E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тчет вручную редактируется в АСФК для предоставления в ПУиО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</w:p>
    <w:p w:rsidR="004946EA" w:rsidRDefault="004946EA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4946EA" w:rsidRPr="004946EA" w:rsidRDefault="004946EA" w:rsidP="004946EA">
      <w:pPr>
        <w:pStyle w:val="2"/>
        <w:spacing w:after="0"/>
      </w:pPr>
      <w:bookmarkStart w:id="62" w:name="_Toc194647306"/>
      <w:r>
        <w:t>И</w:t>
      </w:r>
      <w:r w:rsidRPr="004946EA">
        <w:t xml:space="preserve">нструкция по настройке ПФХД для загрузки выписок </w:t>
      </w:r>
      <w:proofErr w:type="gramStart"/>
      <w:r w:rsidRPr="004946EA">
        <w:t>из</w:t>
      </w:r>
      <w:proofErr w:type="gramEnd"/>
      <w:r w:rsidRPr="004946EA">
        <w:t xml:space="preserve"> ПУД</w:t>
      </w:r>
      <w:bookmarkEnd w:id="62"/>
    </w:p>
    <w:p w:rsidR="004946EA" w:rsidRDefault="004946EA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4946EA" w:rsidRPr="00617391" w:rsidRDefault="004946EA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Приложена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61739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по ссылке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617391" w:rsidRPr="0061739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https://pmp.roskazna.ru/~FYrKR</w:t>
      </w:r>
    </w:p>
    <w:p w:rsidR="004946EA" w:rsidRDefault="004946EA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D14D0D" w:rsidRPr="000621DB" w:rsidRDefault="00D14D0D" w:rsidP="000621DB">
      <w:pPr>
        <w:pStyle w:val="2"/>
        <w:spacing w:after="0"/>
      </w:pPr>
      <w:bookmarkStart w:id="63" w:name="_Toc194647307"/>
      <w:r w:rsidRPr="000621DB">
        <w:t>Повторное формирование СМО</w:t>
      </w:r>
      <w:bookmarkEnd w:id="63"/>
    </w:p>
    <w:p w:rsidR="00D14D0D" w:rsidRDefault="00D14D0D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D14D0D" w:rsidRDefault="000621DB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При переформировании СМО не в день миграции необходимо исправить дату СМО на дату миграции</w:t>
      </w:r>
      <w:r w:rsidRPr="000621DB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</w:p>
    <w:p w:rsidR="00021655" w:rsidRDefault="00021655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021655" w:rsidRPr="00021655" w:rsidRDefault="00021655" w:rsidP="00021655">
      <w:pPr>
        <w:pStyle w:val="2"/>
        <w:spacing w:after="0"/>
      </w:pPr>
      <w:bookmarkStart w:id="64" w:name="_Toc194647308"/>
      <w:r w:rsidRPr="00021655">
        <w:t>Взнос средств по РКД на 04 ЛС</w:t>
      </w:r>
      <w:bookmarkEnd w:id="64"/>
    </w:p>
    <w:p w:rsidR="00021655" w:rsidRDefault="00021655">
      <w:pPr>
        <w:spacing w:after="0" w:line="240" w:lineRule="auto"/>
        <w:ind w:firstLine="567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021655" w:rsidRDefault="00A44EFA" w:rsidP="00A44EFA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При взносе наличных на 04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лс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через банковскую карту и предоставлении расшифровки (РКД) в РКД необходимо указывать 04 ЛС. Иначе денежные средства будут переведены на счета 03221/03231 и зачислены на НВС. </w:t>
      </w:r>
    </w:p>
    <w:p w:rsidR="001B4534" w:rsidRDefault="001B4534" w:rsidP="00A44EFA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1B4534" w:rsidRPr="004F638B" w:rsidRDefault="00A44DB3" w:rsidP="004F638B">
      <w:pPr>
        <w:pStyle w:val="2"/>
        <w:spacing w:after="0"/>
      </w:pPr>
      <w:bookmarkStart w:id="65" w:name="_Toc194647309"/>
      <w:r w:rsidRPr="004F638B">
        <w:t>УУК в АСФК осталось в статусе 704</w:t>
      </w:r>
      <w:bookmarkEnd w:id="65"/>
    </w:p>
    <w:p w:rsidR="001B4534" w:rsidRDefault="001B4534" w:rsidP="00A44EFA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4F638B" w:rsidRDefault="004F638B" w:rsidP="00A44EFA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При проверке УУК в АСФК в случае прохождения контролей до отправки в ПУД проходит простановка проводок. В результате УУК отражается на ЛС клиента в АСФК днем проверки УУК в АСФК.</w:t>
      </w:r>
    </w:p>
    <w:p w:rsidR="001B4534" w:rsidRDefault="004F638B" w:rsidP="00A44EFA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lastRenderedPageBreak/>
        <w:t xml:space="preserve">Если УУК длительное время остается в 704 статусе необходимо проверить статус в ПУД. Если документ в окончательном статусе, проверить поступление квитка на УУК в АСФК. </w:t>
      </w:r>
    </w:p>
    <w:p w:rsidR="004F638B" w:rsidRDefault="004F638B" w:rsidP="00A44EFA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На УУК должна быть доступна кнопка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К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отмене (</w:t>
      </w:r>
      <w:r w:rsidRPr="004F638B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IM14937395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). Сторнирование проводок проходит операционным днем отмены.</w:t>
      </w:r>
    </w:p>
    <w:p w:rsidR="004F638B" w:rsidRPr="00A44EFA" w:rsidRDefault="004F638B" w:rsidP="00A44EFA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sectPr w:rsidR="004F638B" w:rsidRPr="00A44EFA" w:rsidSect="00E866EF">
      <w:footerReference w:type="default" r:id="rId43"/>
      <w:pgSz w:w="11906" w:h="16838"/>
      <w:pgMar w:top="1134" w:right="567" w:bottom="993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8E" w:rsidRDefault="00EF5F8E">
      <w:pPr>
        <w:spacing w:after="0" w:line="240" w:lineRule="auto"/>
      </w:pPr>
      <w:r>
        <w:separator/>
      </w:r>
    </w:p>
  </w:endnote>
  <w:endnote w:type="continuationSeparator" w:id="0">
    <w:p w:rsidR="00EF5F8E" w:rsidRDefault="00EF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-apple-system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7707879"/>
      <w:docPartObj>
        <w:docPartGallery w:val="Page Numbers (Bottom of Page)"/>
        <w:docPartUnique/>
      </w:docPartObj>
    </w:sdtPr>
    <w:sdtEndPr/>
    <w:sdtContent>
      <w:p w:rsidR="001C1CF7" w:rsidRDefault="001C1CF7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62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8E" w:rsidRDefault="00EF5F8E">
      <w:pPr>
        <w:spacing w:after="0" w:line="240" w:lineRule="auto"/>
      </w:pPr>
      <w:r>
        <w:separator/>
      </w:r>
    </w:p>
  </w:footnote>
  <w:footnote w:type="continuationSeparator" w:id="0">
    <w:p w:rsidR="00EF5F8E" w:rsidRDefault="00EF5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17492"/>
    <w:multiLevelType w:val="hybridMultilevel"/>
    <w:tmpl w:val="AA1469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F014538"/>
    <w:multiLevelType w:val="hybridMultilevel"/>
    <w:tmpl w:val="71CE7322"/>
    <w:lvl w:ilvl="0" w:tplc="7C3CA23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481E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4879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E833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E065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8C2E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5ACD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A79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7CC4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DF0CB5"/>
    <w:multiLevelType w:val="hybridMultilevel"/>
    <w:tmpl w:val="AB347F56"/>
    <w:lvl w:ilvl="0" w:tplc="4216D0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2F45464"/>
    <w:multiLevelType w:val="hybridMultilevel"/>
    <w:tmpl w:val="9446A4A8"/>
    <w:lvl w:ilvl="0" w:tplc="56BA95E8">
      <w:start w:val="1"/>
      <w:numFmt w:val="decimal"/>
      <w:pStyle w:val="a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C4B57"/>
    <w:multiLevelType w:val="hybridMultilevel"/>
    <w:tmpl w:val="F72280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E3269C"/>
    <w:multiLevelType w:val="hybridMultilevel"/>
    <w:tmpl w:val="842285B8"/>
    <w:lvl w:ilvl="0" w:tplc="BE845DD4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BF49D0"/>
    <w:multiLevelType w:val="hybridMultilevel"/>
    <w:tmpl w:val="E4BA6934"/>
    <w:lvl w:ilvl="0" w:tplc="68C48A7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8CFB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A0D6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BE99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5ED7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30B5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986F0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A882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06DA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492C56"/>
    <w:multiLevelType w:val="hybridMultilevel"/>
    <w:tmpl w:val="5B600DFE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A400EF"/>
    <w:multiLevelType w:val="hybridMultilevel"/>
    <w:tmpl w:val="F884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850CAA"/>
    <w:multiLevelType w:val="hybridMultilevel"/>
    <w:tmpl w:val="06AC5B1E"/>
    <w:lvl w:ilvl="0" w:tplc="04190017">
      <w:start w:val="1"/>
      <w:numFmt w:val="lowerLetter"/>
      <w:lvlText w:val="%1)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3D3319FA"/>
    <w:multiLevelType w:val="hybridMultilevel"/>
    <w:tmpl w:val="90CEC03A"/>
    <w:lvl w:ilvl="0" w:tplc="53ECD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2B3BCE"/>
    <w:multiLevelType w:val="hybridMultilevel"/>
    <w:tmpl w:val="FE743E4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428F26E2"/>
    <w:multiLevelType w:val="multilevel"/>
    <w:tmpl w:val="92B0E6A0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38A4D88"/>
    <w:multiLevelType w:val="multilevel"/>
    <w:tmpl w:val="79DC876C"/>
    <w:lvl w:ilvl="0">
      <w:start w:val="1"/>
      <w:numFmt w:val="decimal"/>
      <w:pStyle w:val="1"/>
      <w:lvlText w:val="%1."/>
      <w:lvlJc w:val="left"/>
      <w:pPr>
        <w:tabs>
          <w:tab w:val="num" w:pos="2701"/>
        </w:tabs>
        <w:ind w:left="2701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2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color w:val="000000" w:themeColor="text1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45365A15"/>
    <w:multiLevelType w:val="hybridMultilevel"/>
    <w:tmpl w:val="5422F7A4"/>
    <w:lvl w:ilvl="0" w:tplc="DC0691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4CA9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4A7B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1CE6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A87B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024F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1438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6A557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8EFD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16">
    <w:nsid w:val="561950A9"/>
    <w:multiLevelType w:val="hybridMultilevel"/>
    <w:tmpl w:val="5ED8EC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ACE6B15"/>
    <w:multiLevelType w:val="hybridMultilevel"/>
    <w:tmpl w:val="C5946D06"/>
    <w:lvl w:ilvl="0" w:tplc="07A22F5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144F2B"/>
    <w:multiLevelType w:val="hybridMultilevel"/>
    <w:tmpl w:val="D4A2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5E28E6"/>
    <w:multiLevelType w:val="hybridMultilevel"/>
    <w:tmpl w:val="78B08252"/>
    <w:lvl w:ilvl="0" w:tplc="1D42ED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CE5B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BA07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8ECA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26CCE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966D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1C4A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6A88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8EA2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21A13DC"/>
    <w:multiLevelType w:val="hybridMultilevel"/>
    <w:tmpl w:val="3EAA8B9C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C0050E1"/>
    <w:multiLevelType w:val="hybridMultilevel"/>
    <w:tmpl w:val="15EC73D8"/>
    <w:lvl w:ilvl="0" w:tplc="C0FABFE4">
      <w:start w:val="1"/>
      <w:numFmt w:val="decimal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pStyle w:val="GOSTTa6leListNum3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EF356B"/>
    <w:multiLevelType w:val="hybridMultilevel"/>
    <w:tmpl w:val="D0166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8"/>
  </w:num>
  <w:num w:numId="4">
    <w:abstractNumId w:val="7"/>
  </w:num>
  <w:num w:numId="5">
    <w:abstractNumId w:val="20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21"/>
    <w:lvlOverride w:ilvl="0">
      <w:startOverride w:val="1"/>
    </w:lvlOverride>
  </w:num>
  <w:num w:numId="9">
    <w:abstractNumId w:val="12"/>
  </w:num>
  <w:num w:numId="10">
    <w:abstractNumId w:val="5"/>
  </w:num>
  <w:num w:numId="11">
    <w:abstractNumId w:val="21"/>
  </w:num>
  <w:num w:numId="12">
    <w:abstractNumId w:val="13"/>
  </w:num>
  <w:num w:numId="1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2"/>
  </w:num>
  <w:num w:numId="16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"/>
  </w:num>
  <w:num w:numId="23">
    <w:abstractNumId w:val="14"/>
  </w:num>
  <w:num w:numId="24">
    <w:abstractNumId w:val="4"/>
  </w:num>
  <w:num w:numId="25">
    <w:abstractNumId w:val="10"/>
  </w:num>
  <w:num w:numId="26">
    <w:abstractNumId w:val="16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3"/>
  </w:num>
  <w:num w:numId="31">
    <w:abstractNumId w:val="3"/>
  </w:num>
  <w:num w:numId="32">
    <w:abstractNumId w:val="13"/>
  </w:num>
  <w:num w:numId="33">
    <w:abstractNumId w:val="13"/>
  </w:num>
  <w:num w:numId="34">
    <w:abstractNumId w:val="2"/>
  </w:num>
  <w:num w:numId="35">
    <w:abstractNumId w:val="13"/>
  </w:num>
  <w:num w:numId="36">
    <w:abstractNumId w:val="13"/>
  </w:num>
  <w:num w:numId="3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3"/>
  </w:num>
  <w:num w:numId="40">
    <w:abstractNumId w:val="13"/>
  </w:num>
  <w:num w:numId="41">
    <w:abstractNumId w:val="13"/>
  </w:num>
  <w:num w:numId="42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</w:num>
  <w:num w:numId="44">
    <w:abstractNumId w:val="9"/>
  </w:num>
  <w:num w:numId="45">
    <w:abstractNumId w:val="13"/>
  </w:num>
  <w:num w:numId="46">
    <w:abstractNumId w:val="11"/>
  </w:num>
  <w:num w:numId="47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AC4"/>
    <w:rsid w:val="00010C18"/>
    <w:rsid w:val="000132C0"/>
    <w:rsid w:val="00021655"/>
    <w:rsid w:val="00021EEC"/>
    <w:rsid w:val="00025D8B"/>
    <w:rsid w:val="0004003C"/>
    <w:rsid w:val="000621DB"/>
    <w:rsid w:val="0008249F"/>
    <w:rsid w:val="000A3858"/>
    <w:rsid w:val="000A7D8B"/>
    <w:rsid w:val="000C502A"/>
    <w:rsid w:val="000E13DB"/>
    <w:rsid w:val="000E15EE"/>
    <w:rsid w:val="000F59D1"/>
    <w:rsid w:val="00114CDD"/>
    <w:rsid w:val="00117B43"/>
    <w:rsid w:val="0012122B"/>
    <w:rsid w:val="00126E7D"/>
    <w:rsid w:val="00142227"/>
    <w:rsid w:val="0016460E"/>
    <w:rsid w:val="00171E8F"/>
    <w:rsid w:val="001728BF"/>
    <w:rsid w:val="0018691E"/>
    <w:rsid w:val="00191B64"/>
    <w:rsid w:val="001A50E4"/>
    <w:rsid w:val="001B4534"/>
    <w:rsid w:val="001B7AC4"/>
    <w:rsid w:val="001C1CF7"/>
    <w:rsid w:val="001C2A72"/>
    <w:rsid w:val="001C4FD8"/>
    <w:rsid w:val="001D6BAE"/>
    <w:rsid w:val="001E4A54"/>
    <w:rsid w:val="001F356C"/>
    <w:rsid w:val="0020107D"/>
    <w:rsid w:val="002027CA"/>
    <w:rsid w:val="00206F4E"/>
    <w:rsid w:val="00210F48"/>
    <w:rsid w:val="00214713"/>
    <w:rsid w:val="00216EB6"/>
    <w:rsid w:val="00222E2A"/>
    <w:rsid w:val="00223E47"/>
    <w:rsid w:val="002421C0"/>
    <w:rsid w:val="00255704"/>
    <w:rsid w:val="002579D8"/>
    <w:rsid w:val="00257D2B"/>
    <w:rsid w:val="00283317"/>
    <w:rsid w:val="002E7E2D"/>
    <w:rsid w:val="0030470B"/>
    <w:rsid w:val="00315948"/>
    <w:rsid w:val="00324AD0"/>
    <w:rsid w:val="00335EDA"/>
    <w:rsid w:val="0034738B"/>
    <w:rsid w:val="0035341C"/>
    <w:rsid w:val="003555EC"/>
    <w:rsid w:val="00387D84"/>
    <w:rsid w:val="003A64E3"/>
    <w:rsid w:val="003B6A8A"/>
    <w:rsid w:val="003C713A"/>
    <w:rsid w:val="003D0953"/>
    <w:rsid w:val="003D4134"/>
    <w:rsid w:val="003F0C3E"/>
    <w:rsid w:val="00400FB8"/>
    <w:rsid w:val="00404D62"/>
    <w:rsid w:val="00412198"/>
    <w:rsid w:val="00417FDF"/>
    <w:rsid w:val="00440E32"/>
    <w:rsid w:val="0044463D"/>
    <w:rsid w:val="00455E12"/>
    <w:rsid w:val="00467EDD"/>
    <w:rsid w:val="004826EF"/>
    <w:rsid w:val="00486C8A"/>
    <w:rsid w:val="004911D3"/>
    <w:rsid w:val="00491263"/>
    <w:rsid w:val="004946EA"/>
    <w:rsid w:val="004974E9"/>
    <w:rsid w:val="004C58D2"/>
    <w:rsid w:val="004D6783"/>
    <w:rsid w:val="004E1BA8"/>
    <w:rsid w:val="004F638B"/>
    <w:rsid w:val="005027D2"/>
    <w:rsid w:val="00506735"/>
    <w:rsid w:val="00535CC7"/>
    <w:rsid w:val="00543B04"/>
    <w:rsid w:val="005540A5"/>
    <w:rsid w:val="005550D1"/>
    <w:rsid w:val="00565E9F"/>
    <w:rsid w:val="00571F13"/>
    <w:rsid w:val="005721CD"/>
    <w:rsid w:val="0058653F"/>
    <w:rsid w:val="005B21CE"/>
    <w:rsid w:val="005B3974"/>
    <w:rsid w:val="005E7BD1"/>
    <w:rsid w:val="005F2360"/>
    <w:rsid w:val="005F3810"/>
    <w:rsid w:val="006101B2"/>
    <w:rsid w:val="00610456"/>
    <w:rsid w:val="0061283B"/>
    <w:rsid w:val="00617391"/>
    <w:rsid w:val="00626BFA"/>
    <w:rsid w:val="006274C9"/>
    <w:rsid w:val="00651A16"/>
    <w:rsid w:val="00653255"/>
    <w:rsid w:val="00662A2A"/>
    <w:rsid w:val="0068593D"/>
    <w:rsid w:val="00685E2C"/>
    <w:rsid w:val="0069334A"/>
    <w:rsid w:val="006A52FB"/>
    <w:rsid w:val="006B16B6"/>
    <w:rsid w:val="006B2B33"/>
    <w:rsid w:val="006D0390"/>
    <w:rsid w:val="006E1EF0"/>
    <w:rsid w:val="006E5AE5"/>
    <w:rsid w:val="00713943"/>
    <w:rsid w:val="00715C19"/>
    <w:rsid w:val="0071779F"/>
    <w:rsid w:val="0073598F"/>
    <w:rsid w:val="00735C9C"/>
    <w:rsid w:val="00751C22"/>
    <w:rsid w:val="00754547"/>
    <w:rsid w:val="007615FE"/>
    <w:rsid w:val="007616D3"/>
    <w:rsid w:val="00765FFE"/>
    <w:rsid w:val="007700A4"/>
    <w:rsid w:val="00773FEF"/>
    <w:rsid w:val="007768B5"/>
    <w:rsid w:val="007A1326"/>
    <w:rsid w:val="007A5C64"/>
    <w:rsid w:val="007A70DA"/>
    <w:rsid w:val="007C5215"/>
    <w:rsid w:val="007C6228"/>
    <w:rsid w:val="007D0A13"/>
    <w:rsid w:val="007D1F62"/>
    <w:rsid w:val="007E0416"/>
    <w:rsid w:val="008101A5"/>
    <w:rsid w:val="00813BEF"/>
    <w:rsid w:val="0081611A"/>
    <w:rsid w:val="0082038D"/>
    <w:rsid w:val="00852CE7"/>
    <w:rsid w:val="008579B3"/>
    <w:rsid w:val="008621F8"/>
    <w:rsid w:val="008705B1"/>
    <w:rsid w:val="008910DF"/>
    <w:rsid w:val="00897A96"/>
    <w:rsid w:val="008A1CEC"/>
    <w:rsid w:val="008A46BF"/>
    <w:rsid w:val="008B302A"/>
    <w:rsid w:val="008B4F9D"/>
    <w:rsid w:val="008C1D0B"/>
    <w:rsid w:val="008D430A"/>
    <w:rsid w:val="008E1364"/>
    <w:rsid w:val="008F6930"/>
    <w:rsid w:val="0091796E"/>
    <w:rsid w:val="0093132C"/>
    <w:rsid w:val="009358C5"/>
    <w:rsid w:val="0094520B"/>
    <w:rsid w:val="009516E0"/>
    <w:rsid w:val="00957BF2"/>
    <w:rsid w:val="0096510C"/>
    <w:rsid w:val="00970CAC"/>
    <w:rsid w:val="0097484B"/>
    <w:rsid w:val="00977DEE"/>
    <w:rsid w:val="00980974"/>
    <w:rsid w:val="009A2AB4"/>
    <w:rsid w:val="009A4919"/>
    <w:rsid w:val="009B671B"/>
    <w:rsid w:val="009C646E"/>
    <w:rsid w:val="009C6CBD"/>
    <w:rsid w:val="009E6D24"/>
    <w:rsid w:val="00A15C50"/>
    <w:rsid w:val="00A1615A"/>
    <w:rsid w:val="00A21D27"/>
    <w:rsid w:val="00A23C7F"/>
    <w:rsid w:val="00A43C7A"/>
    <w:rsid w:val="00A44DB3"/>
    <w:rsid w:val="00A44EFA"/>
    <w:rsid w:val="00A62138"/>
    <w:rsid w:val="00A71769"/>
    <w:rsid w:val="00A76492"/>
    <w:rsid w:val="00A82DA2"/>
    <w:rsid w:val="00AB2712"/>
    <w:rsid w:val="00AB5AF8"/>
    <w:rsid w:val="00AC1B6E"/>
    <w:rsid w:val="00AC7AF6"/>
    <w:rsid w:val="00AE7A28"/>
    <w:rsid w:val="00AF1D16"/>
    <w:rsid w:val="00B04912"/>
    <w:rsid w:val="00B24B73"/>
    <w:rsid w:val="00B401F7"/>
    <w:rsid w:val="00B42656"/>
    <w:rsid w:val="00B7140F"/>
    <w:rsid w:val="00B85EB7"/>
    <w:rsid w:val="00B9314A"/>
    <w:rsid w:val="00BA0976"/>
    <w:rsid w:val="00BC3F92"/>
    <w:rsid w:val="00BD4C67"/>
    <w:rsid w:val="00BD610C"/>
    <w:rsid w:val="00BE0D7D"/>
    <w:rsid w:val="00BF2751"/>
    <w:rsid w:val="00C06482"/>
    <w:rsid w:val="00C10E82"/>
    <w:rsid w:val="00C14106"/>
    <w:rsid w:val="00C26046"/>
    <w:rsid w:val="00C327BE"/>
    <w:rsid w:val="00C33115"/>
    <w:rsid w:val="00C35AAD"/>
    <w:rsid w:val="00C47F84"/>
    <w:rsid w:val="00C57D31"/>
    <w:rsid w:val="00C71620"/>
    <w:rsid w:val="00C77D0E"/>
    <w:rsid w:val="00CA4E78"/>
    <w:rsid w:val="00CC0837"/>
    <w:rsid w:val="00CD5783"/>
    <w:rsid w:val="00CD674C"/>
    <w:rsid w:val="00CE6E9E"/>
    <w:rsid w:val="00CF4D55"/>
    <w:rsid w:val="00CF6D08"/>
    <w:rsid w:val="00CF7652"/>
    <w:rsid w:val="00D066F2"/>
    <w:rsid w:val="00D11314"/>
    <w:rsid w:val="00D13A58"/>
    <w:rsid w:val="00D14D0D"/>
    <w:rsid w:val="00D2643A"/>
    <w:rsid w:val="00D30078"/>
    <w:rsid w:val="00D379B5"/>
    <w:rsid w:val="00D4123D"/>
    <w:rsid w:val="00D5196B"/>
    <w:rsid w:val="00D52F71"/>
    <w:rsid w:val="00D746FA"/>
    <w:rsid w:val="00DA3DAC"/>
    <w:rsid w:val="00DA4D0A"/>
    <w:rsid w:val="00DC4046"/>
    <w:rsid w:val="00DC733B"/>
    <w:rsid w:val="00DE4949"/>
    <w:rsid w:val="00E04787"/>
    <w:rsid w:val="00E35435"/>
    <w:rsid w:val="00E4139D"/>
    <w:rsid w:val="00E574F9"/>
    <w:rsid w:val="00E67DDC"/>
    <w:rsid w:val="00E81317"/>
    <w:rsid w:val="00E85CB6"/>
    <w:rsid w:val="00E866EF"/>
    <w:rsid w:val="00E9332A"/>
    <w:rsid w:val="00EA0DE5"/>
    <w:rsid w:val="00EB0395"/>
    <w:rsid w:val="00EC7D5C"/>
    <w:rsid w:val="00ED54DA"/>
    <w:rsid w:val="00EE56D2"/>
    <w:rsid w:val="00EF5F8E"/>
    <w:rsid w:val="00F03A89"/>
    <w:rsid w:val="00F05E74"/>
    <w:rsid w:val="00F2000E"/>
    <w:rsid w:val="00F31AD6"/>
    <w:rsid w:val="00F37ACB"/>
    <w:rsid w:val="00F532A2"/>
    <w:rsid w:val="00F819F9"/>
    <w:rsid w:val="00F81CE5"/>
    <w:rsid w:val="00F8363C"/>
    <w:rsid w:val="00F92C32"/>
    <w:rsid w:val="00F9575A"/>
    <w:rsid w:val="00FB2234"/>
    <w:rsid w:val="00FC5642"/>
    <w:rsid w:val="00FE6057"/>
    <w:rsid w:val="00FE6406"/>
    <w:rsid w:val="00FF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aliases w:val="_GOST_1,GOST_1,h:1,h:1app,TF-Overskrift 1,H1,H11,R1,Titre 0,.,Название спецификации,Название организации,1,Section,Знак"/>
    <w:next w:val="a0"/>
    <w:link w:val="10"/>
    <w:qFormat/>
    <w:pPr>
      <w:keepNext/>
      <w:pageBreakBefore/>
      <w:numPr>
        <w:numId w:val="12"/>
      </w:numPr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">
    <w:name w:val="heading 2"/>
    <w:aliases w:val="_GOST_2,GOST_2,Подраздел,2,21,22,211,h:2,h:2app,T2,TF-Overskrit 2,H2,Title2,ITT t2,PA Major Section,TE Heading 2,Livello 2,R2,H21,heading 2+ Indent: Left 0.25 in,título 2,TITRE 2,h2,1st level heading,l2,level 2 no toc,A,2nd level,Titre2"/>
    <w:basedOn w:val="1"/>
    <w:next w:val="a0"/>
    <w:link w:val="20"/>
    <w:qFormat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,GOST_3,h:3,h,3,31,ITT t3,PA Minor Section,TE Heading,H3,Title3,list,l3,Level 3 Head,h3,H31,H32,H33,H34,H35,título 3,subhead,1.,TF-Overskrift 3,Titre3,alltoc,Table3,3heading,Heading 3 - old,orderpara2,l31,32,l32,33,l33,34"/>
    <w:basedOn w:val="2"/>
    <w:next w:val="a0"/>
    <w:link w:val="30"/>
    <w:qFormat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,GOST_4,H4,Заголовок 4 (Приложение),h:4,h4,ITT t4,PA Micro Section,TE Heading 4,4,heading 4 + Indent: Left 0.5 in,a.,I4,l4,heading4,Map Title,heading,heading4 Знак,Sub-Minor,Знак19"/>
    <w:basedOn w:val="3"/>
    <w:next w:val="a0"/>
    <w:link w:val="40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,GOST_5"/>
    <w:basedOn w:val="4"/>
    <w:next w:val="a0"/>
    <w:link w:val="50"/>
    <w:qFormat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0"/>
    <w:next w:val="a0"/>
    <w:link w:val="60"/>
    <w:autoRedefine/>
    <w:qFormat/>
    <w:pPr>
      <w:numPr>
        <w:ilvl w:val="5"/>
        <w:numId w:val="12"/>
      </w:numPr>
      <w:spacing w:before="240" w:after="60" w:line="360" w:lineRule="auto"/>
      <w:outlineLvl w:val="5"/>
    </w:pPr>
    <w:rPr>
      <w:rFonts w:ascii="Times New Roman" w:eastAsia="Times New Roman" w:hAnsi="Times New Roman" w:cs="Times New Roman"/>
      <w:b/>
      <w:bCs/>
      <w:i/>
      <w:sz w:val="24"/>
      <w:lang w:eastAsia="ru-RU"/>
    </w:rPr>
  </w:style>
  <w:style w:type="paragraph" w:styleId="7">
    <w:name w:val="heading 7"/>
    <w:basedOn w:val="a0"/>
    <w:next w:val="a0"/>
    <w:link w:val="70"/>
    <w:qFormat/>
    <w:pPr>
      <w:numPr>
        <w:ilvl w:val="6"/>
        <w:numId w:val="12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0"/>
    <w:next w:val="a0"/>
    <w:link w:val="80"/>
    <w:qFormat/>
    <w:pPr>
      <w:numPr>
        <w:ilvl w:val="7"/>
        <w:numId w:val="12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_GOST_1 Знак,GOST_1 Знак,h:1 Знак,h:1app Знак,TF-Overskrift 1 Знак,H1 Знак,H11 Знак,R1 Знак,Titre 0 Знак,. Знак,Название спецификации Знак,Название организации Знак,1 Знак,Section Знак,Знак Знак"/>
    <w:basedOn w:val="a1"/>
    <w:link w:val="1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0">
    <w:name w:val="Заголовок 2 Знак"/>
    <w:aliases w:val="_GOST_2 Знак,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h2 Знак"/>
    <w:basedOn w:val="a1"/>
    <w:link w:val="2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0">
    <w:name w:val="Заголовок 3 Знак"/>
    <w:aliases w:val="_GOST_3 Знак,GOST_3 Знак,h:3 Знак,h Знак,3 Знак,31 Знак,ITT t3 Знак,PA Minor Section Знак,TE Heading Знак,H3 Знак,Title3 Знак,list Знак,l3 Знак,Level 3 Head Знак,h3 Знак,H31 Знак,H32 Знак,H33 Знак,H34 Знак,H35 Знак,título 3 Знак,1. Знак"/>
    <w:basedOn w:val="a1"/>
    <w:link w:val="3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0">
    <w:name w:val="Заголовок 4 Знак"/>
    <w:aliases w:val="_GOST_4 Знак,GOST_4 Знак,H4 Знак,Заголовок 4 (Приложение) Знак,h:4 Знак,h4 Знак,ITT t4 Знак,PA Micro Section Знак,TE Heading 4 Знак,4 Знак,heading 4 + Indent: Left 0.5 in Знак,a. Знак,I4 Знак,l4 Знак,heading4 Знак1,Map Title Знак"/>
    <w:basedOn w:val="a1"/>
    <w:link w:val="4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character" w:customStyle="1" w:styleId="50">
    <w:name w:val="Заголовок 5 Знак"/>
    <w:aliases w:val="_GOST_5 Знак,GOST_5 Знак"/>
    <w:basedOn w:val="a1"/>
    <w:link w:val="5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1"/>
    <w:link w:val="6"/>
    <w:rPr>
      <w:rFonts w:ascii="Times New Roman" w:eastAsia="Times New Roman" w:hAnsi="Times New Roman" w:cs="Times New Roman"/>
      <w:b/>
      <w:bCs/>
      <w:i/>
      <w:sz w:val="24"/>
      <w:lang w:eastAsia="ru-RU"/>
    </w:rPr>
  </w:style>
  <w:style w:type="character" w:customStyle="1" w:styleId="70">
    <w:name w:val="Заголовок 7 Знак"/>
    <w:basedOn w:val="a1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7">
    <w:name w:val="TOC Heading"/>
    <w:basedOn w:val="1"/>
    <w:next w:val="a0"/>
    <w:uiPriority w:val="39"/>
    <w:unhideWhenUsed/>
    <w:qFormat/>
    <w:pPr>
      <w:keepLines/>
      <w:pageBreakBefore w:val="0"/>
      <w:numPr>
        <w:numId w:val="0"/>
      </w:numPr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paragraph" w:styleId="11">
    <w:name w:val="toc 1"/>
    <w:basedOn w:val="a0"/>
    <w:next w:val="a0"/>
    <w:autoRedefine/>
    <w:uiPriority w:val="39"/>
    <w:unhideWhenUsed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pPr>
      <w:spacing w:after="100"/>
      <w:ind w:left="220"/>
    </w:pPr>
  </w:style>
  <w:style w:type="character" w:styleId="a8">
    <w:name w:val="Hyperlink"/>
    <w:basedOn w:val="a1"/>
    <w:uiPriority w:val="99"/>
    <w:unhideWhenUsed/>
    <w:rPr>
      <w:color w:val="0000FF" w:themeColor="hyperlink"/>
      <w:u w:val="single"/>
    </w:rPr>
  </w:style>
  <w:style w:type="paragraph" w:styleId="31">
    <w:name w:val="toc 3"/>
    <w:basedOn w:val="a0"/>
    <w:next w:val="a0"/>
    <w:autoRedefine/>
    <w:uiPriority w:val="39"/>
    <w:unhideWhenUsed/>
    <w:pPr>
      <w:spacing w:after="100" w:line="259" w:lineRule="auto"/>
      <w:ind w:left="440"/>
    </w:pPr>
    <w:rPr>
      <w:rFonts w:eastAsiaTheme="minorEastAsia" w:cs="Times New Roman"/>
      <w:lang w:eastAsia="ru-RU"/>
    </w:rPr>
  </w:style>
  <w:style w:type="character" w:styleId="a9">
    <w:name w:val="FollowedHyperlink"/>
    <w:basedOn w:val="a1"/>
    <w:uiPriority w:val="99"/>
    <w:semiHidden/>
    <w:unhideWhenUsed/>
    <w:rPr>
      <w:color w:val="800080" w:themeColor="followedHyperlink"/>
      <w:u w:val="single"/>
    </w:rPr>
  </w:style>
  <w:style w:type="character" w:styleId="aa">
    <w:name w:val="Strong"/>
    <w:basedOn w:val="a1"/>
    <w:uiPriority w:val="22"/>
    <w:qFormat/>
    <w:rPr>
      <w:b/>
      <w:bCs/>
    </w:rPr>
  </w:style>
  <w:style w:type="paragraph" w:styleId="ab">
    <w:name w:val="No Spacing"/>
    <w:uiPriority w:val="1"/>
    <w:qFormat/>
    <w:pPr>
      <w:spacing w:after="0" w:line="240" w:lineRule="auto"/>
    </w:pPr>
  </w:style>
  <w:style w:type="character" w:styleId="ac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pPr>
      <w:spacing w:after="200"/>
    </w:pPr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paragraph" w:customStyle="1" w:styleId="GOSTListmark2">
    <w:name w:val="_GOST_List_mark2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locked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1">
    <w:name w:val="_GOST_List_mark1"/>
    <w:pPr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header"/>
    <w:basedOn w:val="a0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</w:style>
  <w:style w:type="paragraph" w:styleId="af3">
    <w:name w:val="footer"/>
    <w:basedOn w:val="a0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</w:style>
  <w:style w:type="paragraph" w:customStyle="1" w:styleId="GOSTTitul0">
    <w:name w:val="_GOST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41">
    <w:name w:val="Заг_4_Приложение"/>
    <w:basedOn w:val="a0"/>
    <w:next w:val="a0"/>
    <w:pPr>
      <w:keepNext/>
      <w:spacing w:before="240" w:after="120" w:line="240" w:lineRule="auto"/>
      <w:ind w:left="737" w:hanging="737"/>
      <w:contextualSpacing/>
      <w:jc w:val="both"/>
      <w:outlineLvl w:val="3"/>
    </w:pPr>
    <w:rPr>
      <w:rFonts w:ascii="Times New Roman" w:eastAsia="Times New Roman" w:hAnsi="Times New Roman" w:cs="Arial"/>
      <w:b/>
      <w:bCs/>
      <w:iCs/>
      <w:sz w:val="26"/>
      <w:szCs w:val="26"/>
      <w:lang w:eastAsia="ru-RU"/>
    </w:rPr>
  </w:style>
  <w:style w:type="paragraph" w:customStyle="1" w:styleId="GOSTTitulhead">
    <w:name w:val="_GOST_Titul_head"/>
    <w:basedOn w:val="a0"/>
    <w:pPr>
      <w:pBdr>
        <w:bottom w:val="single" w:sz="12" w:space="1" w:color="auto"/>
      </w:pBdr>
      <w:spacing w:after="0" w:line="240" w:lineRule="auto"/>
      <w:ind w:firstLine="567"/>
      <w:jc w:val="center"/>
    </w:pPr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customStyle="1" w:styleId="GOSTTablenorm">
    <w:name w:val="_GOST_Table_norm"/>
    <w:link w:val="GOSTTablenorm0"/>
    <w:qFormat/>
    <w:rsid w:val="00D4123D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Mark1">
    <w:name w:val="_GOST_Table_List_Mark_1"/>
    <w:link w:val="GOSTTableListMark10"/>
    <w:rsid w:val="00D4123D"/>
    <w:pPr>
      <w:numPr>
        <w:numId w:val="7"/>
      </w:numPr>
      <w:tabs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norm0">
    <w:name w:val="_GOST_Table_norm Знак"/>
    <w:link w:val="GOSTTablenorm"/>
    <w:qFormat/>
    <w:locked/>
    <w:rsid w:val="00D4123D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D4123D"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GOSTTable">
    <w:name w:val="_GOST_Table"/>
    <w:basedOn w:val="a2"/>
    <w:qFormat/>
    <w:rsid w:val="00D4123D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Head">
    <w:name w:val="_GOST_Table_Head"/>
    <w:basedOn w:val="GOSTTablenorm"/>
    <w:qFormat/>
    <w:rsid w:val="00D4123D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Num">
    <w:name w:val="_GOST_Table_Num"/>
    <w:qFormat/>
    <w:rsid w:val="00D4123D"/>
    <w:pPr>
      <w:numPr>
        <w:numId w:val="9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6leListNum3">
    <w:name w:val="_GOST_Ta6le_List_Num_3"/>
    <w:basedOn w:val="a0"/>
    <w:rsid w:val="00D4123D"/>
    <w:pPr>
      <w:numPr>
        <w:ilvl w:val="2"/>
        <w:numId w:val="8"/>
      </w:numPr>
      <w:spacing w:after="0" w:line="240" w:lineRule="auto"/>
      <w:ind w:left="681" w:firstLine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Num2">
    <w:name w:val="_GOST_Table_Num_2"/>
    <w:basedOn w:val="GOSTTableNum"/>
    <w:rsid w:val="00D4123D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rsid w:val="00D4123D"/>
    <w:pPr>
      <w:numPr>
        <w:ilvl w:val="2"/>
      </w:numPr>
    </w:pPr>
  </w:style>
  <w:style w:type="paragraph" w:customStyle="1" w:styleId="GOSTTableNum4">
    <w:name w:val="_GOST_Table_Num_4"/>
    <w:basedOn w:val="GOSTTableNum3"/>
    <w:rsid w:val="00D4123D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rsid w:val="00D4123D"/>
    <w:pPr>
      <w:numPr>
        <w:ilvl w:val="4"/>
      </w:numPr>
    </w:pPr>
  </w:style>
  <w:style w:type="paragraph" w:customStyle="1" w:styleId="GOSTTableNum6">
    <w:name w:val="_GOST_Table_Num_6"/>
    <w:basedOn w:val="GOSTTableNum5"/>
    <w:rsid w:val="00D4123D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rsid w:val="00D4123D"/>
    <w:pPr>
      <w:numPr>
        <w:ilvl w:val="6"/>
      </w:numPr>
    </w:pPr>
  </w:style>
  <w:style w:type="paragraph" w:customStyle="1" w:styleId="OTRNameFigure">
    <w:name w:val="OTR_Name_Figure"/>
    <w:basedOn w:val="a0"/>
    <w:rsid w:val="00D4123D"/>
    <w:pPr>
      <w:numPr>
        <w:numId w:val="10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5">
    <w:name w:val="Normal (Web)"/>
    <w:basedOn w:val="a0"/>
    <w:uiPriority w:val="99"/>
    <w:unhideWhenUsed/>
    <w:rsid w:val="00B04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_Текст+абзац Знак"/>
    <w:link w:val="af7"/>
    <w:locked/>
    <w:rsid w:val="00C57D31"/>
    <w:rPr>
      <w:rFonts w:ascii="Times New Roman" w:hAnsi="Times New Roman" w:cs="Times New Roman"/>
      <w:spacing w:val="-2"/>
      <w:sz w:val="28"/>
    </w:rPr>
  </w:style>
  <w:style w:type="paragraph" w:customStyle="1" w:styleId="af7">
    <w:name w:val="_Текст+абзац"/>
    <w:aliases w:val="_Текст_Перечисление + Слева:  0,06 см,_Заг3.подПун_Текст+абзац,06 смкт"/>
    <w:link w:val="af6"/>
    <w:qFormat/>
    <w:rsid w:val="00C57D31"/>
    <w:pPr>
      <w:suppressAutoHyphens/>
      <w:spacing w:before="120" w:after="120" w:line="360" w:lineRule="auto"/>
      <w:ind w:firstLine="851"/>
      <w:jc w:val="both"/>
    </w:pPr>
    <w:rPr>
      <w:rFonts w:ascii="Times New Roman" w:hAnsi="Times New Roman" w:cs="Times New Roman"/>
      <w:spacing w:val="-2"/>
      <w:sz w:val="28"/>
    </w:rPr>
  </w:style>
  <w:style w:type="paragraph" w:customStyle="1" w:styleId="a">
    <w:name w:val="Список нумерованный (цифра с точкой)"/>
    <w:basedOn w:val="af7"/>
    <w:qFormat/>
    <w:rsid w:val="00C57D31"/>
    <w:pPr>
      <w:numPr>
        <w:numId w:val="27"/>
      </w:numPr>
      <w:tabs>
        <w:tab w:val="num" w:pos="360"/>
      </w:tabs>
      <w:ind w:left="1276" w:hanging="42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aliases w:val="_GOST_1,GOST_1,h:1,h:1app,TF-Overskrift 1,H1,H11,R1,Titre 0,.,Название спецификации,Название организации,1,Section,Знак"/>
    <w:next w:val="a0"/>
    <w:link w:val="10"/>
    <w:qFormat/>
    <w:pPr>
      <w:keepNext/>
      <w:pageBreakBefore/>
      <w:numPr>
        <w:numId w:val="12"/>
      </w:numPr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">
    <w:name w:val="heading 2"/>
    <w:aliases w:val="_GOST_2,GOST_2,Подраздел,2,21,22,211,h:2,h:2app,T2,TF-Overskrit 2,H2,Title2,ITT t2,PA Major Section,TE Heading 2,Livello 2,R2,H21,heading 2+ Indent: Left 0.25 in,título 2,TITRE 2,h2,1st level heading,l2,level 2 no toc,A,2nd level,Titre2"/>
    <w:basedOn w:val="1"/>
    <w:next w:val="a0"/>
    <w:link w:val="20"/>
    <w:qFormat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,GOST_3,h:3,h,3,31,ITT t3,PA Minor Section,TE Heading,H3,Title3,list,l3,Level 3 Head,h3,H31,H32,H33,H34,H35,título 3,subhead,1.,TF-Overskrift 3,Titre3,alltoc,Table3,3heading,Heading 3 - old,orderpara2,l31,32,l32,33,l33,34"/>
    <w:basedOn w:val="2"/>
    <w:next w:val="a0"/>
    <w:link w:val="30"/>
    <w:qFormat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,GOST_4,H4,Заголовок 4 (Приложение),h:4,h4,ITT t4,PA Micro Section,TE Heading 4,4,heading 4 + Indent: Left 0.5 in,a.,I4,l4,heading4,Map Title,heading,heading4 Знак,Sub-Minor,Знак19"/>
    <w:basedOn w:val="3"/>
    <w:next w:val="a0"/>
    <w:link w:val="40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,GOST_5"/>
    <w:basedOn w:val="4"/>
    <w:next w:val="a0"/>
    <w:link w:val="50"/>
    <w:qFormat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0"/>
    <w:next w:val="a0"/>
    <w:link w:val="60"/>
    <w:autoRedefine/>
    <w:qFormat/>
    <w:pPr>
      <w:numPr>
        <w:ilvl w:val="5"/>
        <w:numId w:val="12"/>
      </w:numPr>
      <w:spacing w:before="240" w:after="60" w:line="360" w:lineRule="auto"/>
      <w:outlineLvl w:val="5"/>
    </w:pPr>
    <w:rPr>
      <w:rFonts w:ascii="Times New Roman" w:eastAsia="Times New Roman" w:hAnsi="Times New Roman" w:cs="Times New Roman"/>
      <w:b/>
      <w:bCs/>
      <w:i/>
      <w:sz w:val="24"/>
      <w:lang w:eastAsia="ru-RU"/>
    </w:rPr>
  </w:style>
  <w:style w:type="paragraph" w:styleId="7">
    <w:name w:val="heading 7"/>
    <w:basedOn w:val="a0"/>
    <w:next w:val="a0"/>
    <w:link w:val="70"/>
    <w:qFormat/>
    <w:pPr>
      <w:numPr>
        <w:ilvl w:val="6"/>
        <w:numId w:val="12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0"/>
    <w:next w:val="a0"/>
    <w:link w:val="80"/>
    <w:qFormat/>
    <w:pPr>
      <w:numPr>
        <w:ilvl w:val="7"/>
        <w:numId w:val="12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_GOST_1 Знак,GOST_1 Знак,h:1 Знак,h:1app Знак,TF-Overskrift 1 Знак,H1 Знак,H11 Знак,R1 Знак,Titre 0 Знак,. Знак,Название спецификации Знак,Название организации Знак,1 Знак,Section Знак,Знак Знак"/>
    <w:basedOn w:val="a1"/>
    <w:link w:val="1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0">
    <w:name w:val="Заголовок 2 Знак"/>
    <w:aliases w:val="_GOST_2 Знак,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h2 Знак"/>
    <w:basedOn w:val="a1"/>
    <w:link w:val="2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0">
    <w:name w:val="Заголовок 3 Знак"/>
    <w:aliases w:val="_GOST_3 Знак,GOST_3 Знак,h:3 Знак,h Знак,3 Знак,31 Знак,ITT t3 Знак,PA Minor Section Знак,TE Heading Знак,H3 Знак,Title3 Знак,list Знак,l3 Знак,Level 3 Head Знак,h3 Знак,H31 Знак,H32 Знак,H33 Знак,H34 Знак,H35 Знак,título 3 Знак,1. Знак"/>
    <w:basedOn w:val="a1"/>
    <w:link w:val="3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0">
    <w:name w:val="Заголовок 4 Знак"/>
    <w:aliases w:val="_GOST_4 Знак,GOST_4 Знак,H4 Знак,Заголовок 4 (Приложение) Знак,h:4 Знак,h4 Знак,ITT t4 Знак,PA Micro Section Знак,TE Heading 4 Знак,4 Знак,heading 4 + Indent: Left 0.5 in Знак,a. Знак,I4 Знак,l4 Знак,heading4 Знак1,Map Title Знак"/>
    <w:basedOn w:val="a1"/>
    <w:link w:val="4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character" w:customStyle="1" w:styleId="50">
    <w:name w:val="Заголовок 5 Знак"/>
    <w:aliases w:val="_GOST_5 Знак,GOST_5 Знак"/>
    <w:basedOn w:val="a1"/>
    <w:link w:val="5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1"/>
    <w:link w:val="6"/>
    <w:rPr>
      <w:rFonts w:ascii="Times New Roman" w:eastAsia="Times New Roman" w:hAnsi="Times New Roman" w:cs="Times New Roman"/>
      <w:b/>
      <w:bCs/>
      <w:i/>
      <w:sz w:val="24"/>
      <w:lang w:eastAsia="ru-RU"/>
    </w:rPr>
  </w:style>
  <w:style w:type="character" w:customStyle="1" w:styleId="70">
    <w:name w:val="Заголовок 7 Знак"/>
    <w:basedOn w:val="a1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7">
    <w:name w:val="TOC Heading"/>
    <w:basedOn w:val="1"/>
    <w:next w:val="a0"/>
    <w:uiPriority w:val="39"/>
    <w:unhideWhenUsed/>
    <w:qFormat/>
    <w:pPr>
      <w:keepLines/>
      <w:pageBreakBefore w:val="0"/>
      <w:numPr>
        <w:numId w:val="0"/>
      </w:numPr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paragraph" w:styleId="11">
    <w:name w:val="toc 1"/>
    <w:basedOn w:val="a0"/>
    <w:next w:val="a0"/>
    <w:autoRedefine/>
    <w:uiPriority w:val="39"/>
    <w:unhideWhenUsed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pPr>
      <w:spacing w:after="100"/>
      <w:ind w:left="220"/>
    </w:pPr>
  </w:style>
  <w:style w:type="character" w:styleId="a8">
    <w:name w:val="Hyperlink"/>
    <w:basedOn w:val="a1"/>
    <w:uiPriority w:val="99"/>
    <w:unhideWhenUsed/>
    <w:rPr>
      <w:color w:val="0000FF" w:themeColor="hyperlink"/>
      <w:u w:val="single"/>
    </w:rPr>
  </w:style>
  <w:style w:type="paragraph" w:styleId="31">
    <w:name w:val="toc 3"/>
    <w:basedOn w:val="a0"/>
    <w:next w:val="a0"/>
    <w:autoRedefine/>
    <w:uiPriority w:val="39"/>
    <w:unhideWhenUsed/>
    <w:pPr>
      <w:spacing w:after="100" w:line="259" w:lineRule="auto"/>
      <w:ind w:left="440"/>
    </w:pPr>
    <w:rPr>
      <w:rFonts w:eastAsiaTheme="minorEastAsia" w:cs="Times New Roman"/>
      <w:lang w:eastAsia="ru-RU"/>
    </w:rPr>
  </w:style>
  <w:style w:type="character" w:styleId="a9">
    <w:name w:val="FollowedHyperlink"/>
    <w:basedOn w:val="a1"/>
    <w:uiPriority w:val="99"/>
    <w:semiHidden/>
    <w:unhideWhenUsed/>
    <w:rPr>
      <w:color w:val="800080" w:themeColor="followedHyperlink"/>
      <w:u w:val="single"/>
    </w:rPr>
  </w:style>
  <w:style w:type="character" w:styleId="aa">
    <w:name w:val="Strong"/>
    <w:basedOn w:val="a1"/>
    <w:uiPriority w:val="22"/>
    <w:qFormat/>
    <w:rPr>
      <w:b/>
      <w:bCs/>
    </w:rPr>
  </w:style>
  <w:style w:type="paragraph" w:styleId="ab">
    <w:name w:val="No Spacing"/>
    <w:uiPriority w:val="1"/>
    <w:qFormat/>
    <w:pPr>
      <w:spacing w:after="0" w:line="240" w:lineRule="auto"/>
    </w:pPr>
  </w:style>
  <w:style w:type="character" w:styleId="ac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pPr>
      <w:spacing w:after="200"/>
    </w:pPr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paragraph" w:customStyle="1" w:styleId="GOSTListmark2">
    <w:name w:val="_GOST_List_mark2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locked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1">
    <w:name w:val="_GOST_List_mark1"/>
    <w:pPr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header"/>
    <w:basedOn w:val="a0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</w:style>
  <w:style w:type="paragraph" w:styleId="af3">
    <w:name w:val="footer"/>
    <w:basedOn w:val="a0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</w:style>
  <w:style w:type="paragraph" w:customStyle="1" w:styleId="GOSTTitul0">
    <w:name w:val="_GOST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41">
    <w:name w:val="Заг_4_Приложение"/>
    <w:basedOn w:val="a0"/>
    <w:next w:val="a0"/>
    <w:pPr>
      <w:keepNext/>
      <w:spacing w:before="240" w:after="120" w:line="240" w:lineRule="auto"/>
      <w:ind w:left="737" w:hanging="737"/>
      <w:contextualSpacing/>
      <w:jc w:val="both"/>
      <w:outlineLvl w:val="3"/>
    </w:pPr>
    <w:rPr>
      <w:rFonts w:ascii="Times New Roman" w:eastAsia="Times New Roman" w:hAnsi="Times New Roman" w:cs="Arial"/>
      <w:b/>
      <w:bCs/>
      <w:iCs/>
      <w:sz w:val="26"/>
      <w:szCs w:val="26"/>
      <w:lang w:eastAsia="ru-RU"/>
    </w:rPr>
  </w:style>
  <w:style w:type="paragraph" w:customStyle="1" w:styleId="GOSTTitulhead">
    <w:name w:val="_GOST_Titul_head"/>
    <w:basedOn w:val="a0"/>
    <w:pPr>
      <w:pBdr>
        <w:bottom w:val="single" w:sz="12" w:space="1" w:color="auto"/>
      </w:pBdr>
      <w:spacing w:after="0" w:line="240" w:lineRule="auto"/>
      <w:ind w:firstLine="567"/>
      <w:jc w:val="center"/>
    </w:pPr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customStyle="1" w:styleId="GOSTTablenorm">
    <w:name w:val="_GOST_Table_norm"/>
    <w:link w:val="GOSTTablenorm0"/>
    <w:qFormat/>
    <w:rsid w:val="00D4123D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Mark1">
    <w:name w:val="_GOST_Table_List_Mark_1"/>
    <w:link w:val="GOSTTableListMark10"/>
    <w:rsid w:val="00D4123D"/>
    <w:pPr>
      <w:numPr>
        <w:numId w:val="7"/>
      </w:numPr>
      <w:tabs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norm0">
    <w:name w:val="_GOST_Table_norm Знак"/>
    <w:link w:val="GOSTTablenorm"/>
    <w:qFormat/>
    <w:locked/>
    <w:rsid w:val="00D4123D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D4123D"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GOSTTable">
    <w:name w:val="_GOST_Table"/>
    <w:basedOn w:val="a2"/>
    <w:qFormat/>
    <w:rsid w:val="00D4123D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Head">
    <w:name w:val="_GOST_Table_Head"/>
    <w:basedOn w:val="GOSTTablenorm"/>
    <w:qFormat/>
    <w:rsid w:val="00D4123D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Num">
    <w:name w:val="_GOST_Table_Num"/>
    <w:qFormat/>
    <w:rsid w:val="00D4123D"/>
    <w:pPr>
      <w:numPr>
        <w:numId w:val="9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6leListNum3">
    <w:name w:val="_GOST_Ta6le_List_Num_3"/>
    <w:basedOn w:val="a0"/>
    <w:rsid w:val="00D4123D"/>
    <w:pPr>
      <w:numPr>
        <w:ilvl w:val="2"/>
        <w:numId w:val="8"/>
      </w:numPr>
      <w:spacing w:after="0" w:line="240" w:lineRule="auto"/>
      <w:ind w:left="681" w:firstLine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Num2">
    <w:name w:val="_GOST_Table_Num_2"/>
    <w:basedOn w:val="GOSTTableNum"/>
    <w:rsid w:val="00D4123D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rsid w:val="00D4123D"/>
    <w:pPr>
      <w:numPr>
        <w:ilvl w:val="2"/>
      </w:numPr>
    </w:pPr>
  </w:style>
  <w:style w:type="paragraph" w:customStyle="1" w:styleId="GOSTTableNum4">
    <w:name w:val="_GOST_Table_Num_4"/>
    <w:basedOn w:val="GOSTTableNum3"/>
    <w:rsid w:val="00D4123D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rsid w:val="00D4123D"/>
    <w:pPr>
      <w:numPr>
        <w:ilvl w:val="4"/>
      </w:numPr>
    </w:pPr>
  </w:style>
  <w:style w:type="paragraph" w:customStyle="1" w:styleId="GOSTTableNum6">
    <w:name w:val="_GOST_Table_Num_6"/>
    <w:basedOn w:val="GOSTTableNum5"/>
    <w:rsid w:val="00D4123D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rsid w:val="00D4123D"/>
    <w:pPr>
      <w:numPr>
        <w:ilvl w:val="6"/>
      </w:numPr>
    </w:pPr>
  </w:style>
  <w:style w:type="paragraph" w:customStyle="1" w:styleId="OTRNameFigure">
    <w:name w:val="OTR_Name_Figure"/>
    <w:basedOn w:val="a0"/>
    <w:rsid w:val="00D4123D"/>
    <w:pPr>
      <w:numPr>
        <w:numId w:val="10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5">
    <w:name w:val="Normal (Web)"/>
    <w:basedOn w:val="a0"/>
    <w:uiPriority w:val="99"/>
    <w:unhideWhenUsed/>
    <w:rsid w:val="00B04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_Текст+абзац Знак"/>
    <w:link w:val="af7"/>
    <w:locked/>
    <w:rsid w:val="00C57D31"/>
    <w:rPr>
      <w:rFonts w:ascii="Times New Roman" w:hAnsi="Times New Roman" w:cs="Times New Roman"/>
      <w:spacing w:val="-2"/>
      <w:sz w:val="28"/>
    </w:rPr>
  </w:style>
  <w:style w:type="paragraph" w:customStyle="1" w:styleId="af7">
    <w:name w:val="_Текст+абзац"/>
    <w:aliases w:val="_Текст_Перечисление + Слева:  0,06 см,_Заг3.подПун_Текст+абзац,06 смкт"/>
    <w:link w:val="af6"/>
    <w:qFormat/>
    <w:rsid w:val="00C57D31"/>
    <w:pPr>
      <w:suppressAutoHyphens/>
      <w:spacing w:before="120" w:after="120" w:line="360" w:lineRule="auto"/>
      <w:ind w:firstLine="851"/>
      <w:jc w:val="both"/>
    </w:pPr>
    <w:rPr>
      <w:rFonts w:ascii="Times New Roman" w:hAnsi="Times New Roman" w:cs="Times New Roman"/>
      <w:spacing w:val="-2"/>
      <w:sz w:val="28"/>
    </w:rPr>
  </w:style>
  <w:style w:type="paragraph" w:customStyle="1" w:styleId="a">
    <w:name w:val="Список нумерованный (цифра с точкой)"/>
    <w:basedOn w:val="af7"/>
    <w:qFormat/>
    <w:rsid w:val="00C57D31"/>
    <w:pPr>
      <w:numPr>
        <w:numId w:val="27"/>
      </w:numPr>
      <w:tabs>
        <w:tab w:val="num" w:pos="360"/>
      </w:tabs>
      <w:ind w:left="1276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301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23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8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34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55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5385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9983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190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7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obi.cert.roskazna.ru/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jpg"/><Relationship Id="rId39" Type="http://schemas.openxmlformats.org/officeDocument/2006/relationships/image" Target="media/image27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jp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skazna.gov.ru/gis/sistema-obespecheniya-bezopasnostiinformatsii-federalnogo-kaznacheystva/poib-sobi/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hyperlink" Target="https://sobi.cert.roskazna.ru/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b.cert.roskazna.ru/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jp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6707F-2D8D-4A80-BFFE-638780309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6200</Words>
  <Characters>35341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Носонова Юлия Андреевна</dc:creator>
  <cp:lastModifiedBy>Насибуллина Надежда Николаевна</cp:lastModifiedBy>
  <cp:revision>2</cp:revision>
  <dcterms:created xsi:type="dcterms:W3CDTF">2025-04-04T10:34:00Z</dcterms:created>
  <dcterms:modified xsi:type="dcterms:W3CDTF">2025-04-04T10:34:00Z</dcterms:modified>
</cp:coreProperties>
</file>