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801"/>
        <w:gridCol w:w="54"/>
        <w:gridCol w:w="244"/>
        <w:gridCol w:w="58"/>
        <w:gridCol w:w="4764"/>
      </w:tblGrid>
      <w:tr w:rsidR="00E90F1A" w:rsidRPr="004D59D4" w14:paraId="4DE5AF06" w14:textId="77777777" w:rsidTr="00CC5D09">
        <w:trPr>
          <w:trHeight w:hRule="exact" w:val="398"/>
        </w:trPr>
        <w:tc>
          <w:tcPr>
            <w:tcW w:w="2420" w:type="pct"/>
            <w:vAlign w:val="center"/>
          </w:tcPr>
          <w:p w14:paraId="62B440DB" w14:textId="77777777" w:rsidR="00E90F1A" w:rsidRPr="004D59D4" w:rsidRDefault="00E90F1A" w:rsidP="00177246">
            <w:pPr>
              <w:pStyle w:val="GOSTTitul0"/>
            </w:pPr>
            <w:r w:rsidRPr="004D59D4">
              <w:t>УТВЕРЖДАЮ</w:t>
            </w:r>
          </w:p>
        </w:tc>
        <w:tc>
          <w:tcPr>
            <w:tcW w:w="150" w:type="pct"/>
            <w:gridSpan w:val="2"/>
            <w:vAlign w:val="center"/>
          </w:tcPr>
          <w:p w14:paraId="38290A32" w14:textId="77777777" w:rsidR="00E90F1A" w:rsidRPr="004D59D4" w:rsidRDefault="00E90F1A" w:rsidP="00CC5D09">
            <w:pPr>
              <w:pStyle w:val="GOSTTitul0"/>
            </w:pPr>
          </w:p>
        </w:tc>
        <w:tc>
          <w:tcPr>
            <w:tcW w:w="2430" w:type="pct"/>
            <w:gridSpan w:val="2"/>
            <w:vAlign w:val="center"/>
          </w:tcPr>
          <w:p w14:paraId="1978E494" w14:textId="77777777" w:rsidR="00E90F1A" w:rsidRPr="004D59D4" w:rsidRDefault="00E90F1A" w:rsidP="00CC5D09">
            <w:pPr>
              <w:pStyle w:val="GOSTTitul0"/>
            </w:pPr>
          </w:p>
        </w:tc>
      </w:tr>
      <w:tr w:rsidR="00E90F1A" w:rsidRPr="004D59D4" w14:paraId="6BAA1502" w14:textId="77777777" w:rsidTr="001E3EDE">
        <w:trPr>
          <w:trHeight w:hRule="exact" w:val="2273"/>
        </w:trPr>
        <w:tc>
          <w:tcPr>
            <w:tcW w:w="2420" w:type="pct"/>
            <w:vAlign w:val="center"/>
          </w:tcPr>
          <w:p w14:paraId="446C4BA1" w14:textId="63419235" w:rsidR="00E90F1A" w:rsidRPr="004D59D4" w:rsidRDefault="00FA519F" w:rsidP="00177246">
            <w:pPr>
              <w:pStyle w:val="GOSTTitul0"/>
            </w:pPr>
            <w:r w:rsidRPr="004D59D4">
              <w:t>От Федерального казначейства</w:t>
            </w:r>
          </w:p>
          <w:p w14:paraId="6592D817" w14:textId="77777777" w:rsidR="00FA519F" w:rsidRPr="004D59D4" w:rsidRDefault="00FA519F" w:rsidP="00177246">
            <w:pPr>
              <w:pStyle w:val="GOSTTitul0"/>
            </w:pPr>
          </w:p>
          <w:p w14:paraId="099E3523" w14:textId="77777777" w:rsidR="00E90F1A" w:rsidRPr="004D59D4" w:rsidRDefault="00E90F1A" w:rsidP="00177246">
            <w:pPr>
              <w:pStyle w:val="GOSTTitul0"/>
            </w:pPr>
          </w:p>
          <w:p w14:paraId="7913507A" w14:textId="77777777" w:rsidR="00FA519F" w:rsidRPr="004D59D4" w:rsidRDefault="00FA519F" w:rsidP="00177246">
            <w:pPr>
              <w:pStyle w:val="GOSTTitul0"/>
            </w:pPr>
            <w:r w:rsidRPr="004D59D4">
              <w:t>______________ /                               /</w:t>
            </w:r>
          </w:p>
          <w:p w14:paraId="7DA769F2" w14:textId="75035DC4" w:rsidR="00E90F1A" w:rsidRPr="004D59D4" w:rsidRDefault="00FA519F" w:rsidP="00177246">
            <w:pPr>
              <w:pStyle w:val="GOSTTitul0"/>
            </w:pPr>
            <w:r w:rsidRPr="004D59D4">
              <w:t>«___» ____________ 20___ г.</w:t>
            </w:r>
          </w:p>
        </w:tc>
        <w:tc>
          <w:tcPr>
            <w:tcW w:w="150" w:type="pct"/>
            <w:gridSpan w:val="2"/>
            <w:vAlign w:val="center"/>
          </w:tcPr>
          <w:p w14:paraId="1A986EE3" w14:textId="77777777" w:rsidR="00E90F1A" w:rsidRPr="004D59D4" w:rsidRDefault="00E90F1A" w:rsidP="00CC5D09">
            <w:pPr>
              <w:pStyle w:val="GOSTTitul0"/>
            </w:pPr>
          </w:p>
        </w:tc>
        <w:tc>
          <w:tcPr>
            <w:tcW w:w="2430" w:type="pct"/>
            <w:gridSpan w:val="2"/>
            <w:vAlign w:val="center"/>
          </w:tcPr>
          <w:p w14:paraId="64E2CB9C" w14:textId="77777777" w:rsidR="00E90F1A" w:rsidRPr="004D59D4" w:rsidRDefault="00E90F1A" w:rsidP="00CC5D09">
            <w:pPr>
              <w:pStyle w:val="GOSTTitul0"/>
            </w:pPr>
          </w:p>
        </w:tc>
      </w:tr>
      <w:tr w:rsidR="00E90F1A" w:rsidRPr="004D59D4" w14:paraId="732ACC09" w14:textId="77777777" w:rsidTr="00CC5D09">
        <w:trPr>
          <w:trHeight w:hRule="exact" w:val="1829"/>
        </w:trPr>
        <w:tc>
          <w:tcPr>
            <w:tcW w:w="5000" w:type="pct"/>
            <w:gridSpan w:val="5"/>
            <w:vAlign w:val="center"/>
          </w:tcPr>
          <w:p w14:paraId="76F4D8CC" w14:textId="77777777" w:rsidR="00E90F1A" w:rsidRPr="004D59D4" w:rsidRDefault="00E90F1A" w:rsidP="00CC5D09">
            <w:pPr>
              <w:pStyle w:val="GOSTTitul1"/>
            </w:pPr>
            <w:r w:rsidRPr="004D59D4">
              <w:t xml:space="preserve">Государственная интегрированная информационная система </w:t>
            </w:r>
          </w:p>
          <w:p w14:paraId="2A2DF9AE" w14:textId="77777777" w:rsidR="00E90F1A" w:rsidRPr="004D59D4" w:rsidRDefault="00E90F1A" w:rsidP="00CC5D09">
            <w:pPr>
              <w:pStyle w:val="GOSTTitul1"/>
            </w:pPr>
            <w:r w:rsidRPr="004D59D4">
              <w:t>управления общественными финансами «Электронный бюджет»</w:t>
            </w:r>
          </w:p>
          <w:p w14:paraId="40D04D85" w14:textId="77777777" w:rsidR="00E90F1A" w:rsidRPr="004D59D4" w:rsidRDefault="00E90F1A" w:rsidP="00CC5D09">
            <w:pPr>
              <w:pStyle w:val="GOSTTitul1"/>
            </w:pPr>
          </w:p>
          <w:p w14:paraId="123AC1D5" w14:textId="77777777" w:rsidR="00E90F1A" w:rsidRPr="004D59D4" w:rsidRDefault="00E90F1A" w:rsidP="00CC5D09">
            <w:pPr>
              <w:pStyle w:val="GOSTTitul1"/>
            </w:pPr>
            <w:r w:rsidRPr="004D59D4">
              <w:t>Подсистема управления расходами</w:t>
            </w:r>
          </w:p>
        </w:tc>
      </w:tr>
      <w:tr w:rsidR="00E90F1A" w:rsidRPr="004D59D4" w14:paraId="49E1135B" w14:textId="77777777" w:rsidTr="00177246">
        <w:trPr>
          <w:trHeight w:val="731"/>
        </w:trPr>
        <w:tc>
          <w:tcPr>
            <w:tcW w:w="5000" w:type="pct"/>
            <w:gridSpan w:val="5"/>
            <w:vAlign w:val="center"/>
          </w:tcPr>
          <w:p w14:paraId="4BE2764C" w14:textId="77777777" w:rsidR="00E90F1A" w:rsidRPr="004D59D4" w:rsidRDefault="00E90F1A" w:rsidP="00CC5D09">
            <w:pPr>
              <w:pStyle w:val="GOSTTitul1"/>
            </w:pPr>
            <w:r w:rsidRPr="004D59D4">
              <w:t>Модуль учета операций на лицевых счетах</w:t>
            </w:r>
          </w:p>
        </w:tc>
      </w:tr>
      <w:tr w:rsidR="00E90F1A" w:rsidRPr="004D59D4" w14:paraId="3CEF54FA" w14:textId="77777777" w:rsidTr="001E3EDE">
        <w:trPr>
          <w:trHeight w:hRule="exact" w:val="1721"/>
        </w:trPr>
        <w:tc>
          <w:tcPr>
            <w:tcW w:w="5000" w:type="pct"/>
            <w:gridSpan w:val="5"/>
            <w:vAlign w:val="center"/>
          </w:tcPr>
          <w:p w14:paraId="5AB06A6A" w14:textId="327C4F42" w:rsidR="00621C6E" w:rsidRPr="004D59D4" w:rsidRDefault="001E3EDE" w:rsidP="001E3EDE">
            <w:pPr>
              <w:pStyle w:val="GOSTTitul2"/>
              <w:rPr>
                <w:rFonts w:eastAsia="Calibri"/>
              </w:rPr>
            </w:pPr>
            <w:r w:rsidRPr="004D59D4">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473E64" w:rsidRPr="004D59D4" w14:paraId="6BD32E03" w14:textId="77777777" w:rsidTr="00473E64">
        <w:trPr>
          <w:trHeight w:hRule="exact" w:val="709"/>
        </w:trPr>
        <w:tc>
          <w:tcPr>
            <w:tcW w:w="5000" w:type="pct"/>
            <w:gridSpan w:val="5"/>
            <w:vAlign w:val="center"/>
          </w:tcPr>
          <w:p w14:paraId="130CC44B" w14:textId="7B4578A9" w:rsidR="00473E64" w:rsidRPr="004D59D4" w:rsidRDefault="00473E64" w:rsidP="00473E64">
            <w:pPr>
              <w:pStyle w:val="GOSTTitulnamedoc"/>
              <w:rPr>
                <w:rFonts w:ascii="Times New Roman Полужирный" w:eastAsia="Calibri" w:hAnsi="Times New Roman Полужирный"/>
              </w:rPr>
            </w:pPr>
            <w:r w:rsidRPr="004D59D4">
              <w:t>Том 1. Руководство для сотрудников АУ, БУ</w:t>
            </w:r>
          </w:p>
        </w:tc>
      </w:tr>
      <w:tr w:rsidR="00E90F1A" w:rsidRPr="004D59D4" w14:paraId="272C20BC" w14:textId="77777777" w:rsidTr="00CC5D09">
        <w:trPr>
          <w:trHeight w:hRule="exact" w:val="712"/>
        </w:trPr>
        <w:tc>
          <w:tcPr>
            <w:tcW w:w="5000" w:type="pct"/>
            <w:gridSpan w:val="5"/>
            <w:vAlign w:val="center"/>
          </w:tcPr>
          <w:p w14:paraId="449BC6F3" w14:textId="77777777" w:rsidR="00E90F1A" w:rsidRPr="004D59D4" w:rsidRDefault="00E90F1A" w:rsidP="00CC5D09">
            <w:pPr>
              <w:pStyle w:val="GOSTTitul1"/>
            </w:pPr>
            <w:r w:rsidRPr="004D59D4">
              <w:t>Лист утверждения</w:t>
            </w:r>
          </w:p>
        </w:tc>
      </w:tr>
      <w:tr w:rsidR="00E90F1A" w:rsidRPr="004D59D4" w14:paraId="04901D96" w14:textId="77777777" w:rsidTr="00CC5D09">
        <w:trPr>
          <w:trHeight w:val="595"/>
        </w:trPr>
        <w:tc>
          <w:tcPr>
            <w:tcW w:w="5000" w:type="pct"/>
            <w:gridSpan w:val="5"/>
            <w:vAlign w:val="center"/>
          </w:tcPr>
          <w:p w14:paraId="5AC2F725" w14:textId="7B03D214" w:rsidR="00E90F1A" w:rsidRPr="004D59D4" w:rsidRDefault="00E90F1A" w:rsidP="001E3EDE">
            <w:pPr>
              <w:pStyle w:val="GOSTTitul0"/>
            </w:pPr>
            <w:r w:rsidRPr="004D59D4">
              <w:t xml:space="preserve">Код документа: </w:t>
            </w:r>
            <w:r w:rsidR="001E3EDE" w:rsidRPr="004D59D4">
              <w:t>54819512.20.05,05.ЭБ26.004-11.00 1(2,5,6,7,8)</w:t>
            </w:r>
            <w:r w:rsidRPr="004D59D4">
              <w:t>-ЛУ</w:t>
            </w:r>
          </w:p>
        </w:tc>
      </w:tr>
      <w:tr w:rsidR="00E90F1A" w:rsidRPr="004D59D4" w14:paraId="4EA42957" w14:textId="77777777" w:rsidTr="00CC5D09">
        <w:trPr>
          <w:trHeight w:val="561"/>
        </w:trPr>
        <w:tc>
          <w:tcPr>
            <w:tcW w:w="5000" w:type="pct"/>
            <w:gridSpan w:val="5"/>
            <w:vAlign w:val="center"/>
          </w:tcPr>
          <w:p w14:paraId="27CBC07C" w14:textId="76315AAE" w:rsidR="00E90F1A" w:rsidRPr="004D59D4" w:rsidRDefault="001E3EDE" w:rsidP="00E90F1A">
            <w:pPr>
              <w:pStyle w:val="GOSTTitul0"/>
            </w:pPr>
            <w:r w:rsidRPr="004D59D4">
              <w:t>Государственный контракт от 12.07.2023 № ФКУ0249/07/2023/РИС</w:t>
            </w:r>
          </w:p>
        </w:tc>
      </w:tr>
      <w:tr w:rsidR="00E90F1A" w:rsidRPr="004D59D4" w14:paraId="0E9DA9B8" w14:textId="77777777" w:rsidTr="00177246">
        <w:trPr>
          <w:trHeight w:val="108"/>
        </w:trPr>
        <w:tc>
          <w:tcPr>
            <w:tcW w:w="2447" w:type="pct"/>
            <w:gridSpan w:val="2"/>
            <w:vAlign w:val="center"/>
          </w:tcPr>
          <w:p w14:paraId="0AD2D5B6" w14:textId="77777777" w:rsidR="00E90F1A" w:rsidRPr="004D59D4" w:rsidRDefault="00E90F1A" w:rsidP="00177246">
            <w:pPr>
              <w:ind w:left="567" w:firstLine="0"/>
              <w:rPr>
                <w:sz w:val="4"/>
                <w:szCs w:val="4"/>
              </w:rPr>
            </w:pPr>
          </w:p>
        </w:tc>
        <w:tc>
          <w:tcPr>
            <w:tcW w:w="152" w:type="pct"/>
            <w:gridSpan w:val="2"/>
            <w:vAlign w:val="center"/>
          </w:tcPr>
          <w:p w14:paraId="555D5832" w14:textId="77777777" w:rsidR="00E90F1A" w:rsidRPr="004D59D4" w:rsidRDefault="00E90F1A" w:rsidP="00177246">
            <w:pPr>
              <w:ind w:left="567" w:firstLine="0"/>
              <w:rPr>
                <w:sz w:val="4"/>
                <w:szCs w:val="4"/>
              </w:rPr>
            </w:pPr>
          </w:p>
        </w:tc>
        <w:tc>
          <w:tcPr>
            <w:tcW w:w="2401" w:type="pct"/>
            <w:vAlign w:val="center"/>
          </w:tcPr>
          <w:p w14:paraId="790D4F07" w14:textId="77777777" w:rsidR="00E90F1A" w:rsidRPr="004D59D4" w:rsidRDefault="00E90F1A" w:rsidP="00177246">
            <w:pPr>
              <w:ind w:left="567" w:firstLine="0"/>
              <w:rPr>
                <w:sz w:val="4"/>
                <w:szCs w:val="4"/>
              </w:rPr>
            </w:pPr>
          </w:p>
        </w:tc>
      </w:tr>
      <w:tr w:rsidR="001E3EDE" w:rsidRPr="004D59D4" w14:paraId="2D38AC6D" w14:textId="77777777" w:rsidTr="00CC5D09">
        <w:trPr>
          <w:trHeight w:val="246"/>
        </w:trPr>
        <w:tc>
          <w:tcPr>
            <w:tcW w:w="2447" w:type="pct"/>
            <w:gridSpan w:val="2"/>
            <w:vAlign w:val="center"/>
          </w:tcPr>
          <w:p w14:paraId="5184BA28" w14:textId="77777777" w:rsidR="001E3EDE" w:rsidRPr="004D59D4" w:rsidRDefault="001E3EDE" w:rsidP="001E3EDE">
            <w:pPr>
              <w:pStyle w:val="GOSTTitul0"/>
            </w:pPr>
            <w:r w:rsidRPr="004D59D4">
              <w:t>СОГЛАСОВАНО</w:t>
            </w:r>
          </w:p>
        </w:tc>
        <w:tc>
          <w:tcPr>
            <w:tcW w:w="152" w:type="pct"/>
            <w:gridSpan w:val="2"/>
            <w:vAlign w:val="center"/>
          </w:tcPr>
          <w:p w14:paraId="6BE660DA" w14:textId="77777777" w:rsidR="001E3EDE" w:rsidRPr="004D59D4" w:rsidRDefault="001E3EDE" w:rsidP="001E3EDE">
            <w:pPr>
              <w:pStyle w:val="GOSTTitul0"/>
            </w:pPr>
          </w:p>
        </w:tc>
        <w:tc>
          <w:tcPr>
            <w:tcW w:w="2401" w:type="pct"/>
            <w:vAlign w:val="center"/>
          </w:tcPr>
          <w:p w14:paraId="001E809D" w14:textId="028B7468" w:rsidR="001E3EDE" w:rsidRPr="004D59D4" w:rsidRDefault="001E3EDE" w:rsidP="001E3EDE">
            <w:pPr>
              <w:pStyle w:val="GOSTTitul0"/>
            </w:pPr>
            <w:r w:rsidRPr="004D59D4">
              <w:t>СОГЛАСОВАНО</w:t>
            </w:r>
          </w:p>
        </w:tc>
      </w:tr>
      <w:tr w:rsidR="001E3EDE" w:rsidRPr="004D59D4" w14:paraId="0F436A3B" w14:textId="77777777" w:rsidTr="00177246">
        <w:trPr>
          <w:trHeight w:val="1268"/>
        </w:trPr>
        <w:tc>
          <w:tcPr>
            <w:tcW w:w="2447" w:type="pct"/>
            <w:gridSpan w:val="2"/>
          </w:tcPr>
          <w:p w14:paraId="723B9D93" w14:textId="25FB1C05" w:rsidR="001E3EDE" w:rsidRPr="004D59D4" w:rsidRDefault="001E3EDE" w:rsidP="001E3EDE">
            <w:pPr>
              <w:pStyle w:val="GOSTTitul0"/>
            </w:pPr>
            <w:r w:rsidRPr="004D59D4">
              <w:t>От Федерального казенного учреждения «Центр по обеспечению деятельности Казначейства России»</w:t>
            </w:r>
          </w:p>
        </w:tc>
        <w:tc>
          <w:tcPr>
            <w:tcW w:w="152" w:type="pct"/>
            <w:gridSpan w:val="2"/>
          </w:tcPr>
          <w:p w14:paraId="7418FFAB" w14:textId="77777777" w:rsidR="001E3EDE" w:rsidRPr="004D59D4" w:rsidRDefault="001E3EDE" w:rsidP="001E3EDE">
            <w:pPr>
              <w:pStyle w:val="GOSTTitul0"/>
              <w:rPr>
                <w:b/>
                <w:bCs/>
                <w:iCs/>
              </w:rPr>
            </w:pPr>
          </w:p>
        </w:tc>
        <w:tc>
          <w:tcPr>
            <w:tcW w:w="2401" w:type="pct"/>
          </w:tcPr>
          <w:p w14:paraId="291B7A38" w14:textId="77777777" w:rsidR="001E3EDE" w:rsidRPr="004D59D4" w:rsidRDefault="001E3EDE" w:rsidP="001E3EDE">
            <w:pPr>
              <w:pStyle w:val="GOSTTitul0"/>
            </w:pPr>
            <w:r w:rsidRPr="004D59D4">
              <w:t>От ООО «ОТР 2000»</w:t>
            </w:r>
          </w:p>
          <w:p w14:paraId="7E153948" w14:textId="1E2C816D" w:rsidR="001E3EDE" w:rsidRPr="004D59D4" w:rsidRDefault="001E3EDE" w:rsidP="001E3EDE">
            <w:pPr>
              <w:pStyle w:val="GOSTTitul0"/>
            </w:pPr>
            <w:r w:rsidRPr="004D59D4">
              <w:t>Генеральный директор</w:t>
            </w:r>
          </w:p>
        </w:tc>
      </w:tr>
      <w:tr w:rsidR="001E3EDE" w:rsidRPr="004D59D4" w14:paraId="267B9CC2" w14:textId="77777777" w:rsidTr="007F10E3">
        <w:trPr>
          <w:trHeight w:val="2614"/>
        </w:trPr>
        <w:tc>
          <w:tcPr>
            <w:tcW w:w="2447" w:type="pct"/>
            <w:gridSpan w:val="2"/>
          </w:tcPr>
          <w:p w14:paraId="284F22A4" w14:textId="77777777" w:rsidR="001E3EDE" w:rsidRPr="004D59D4" w:rsidRDefault="001E3EDE" w:rsidP="001E3EDE">
            <w:pPr>
              <w:pStyle w:val="GOSTTitul0"/>
            </w:pPr>
          </w:p>
          <w:p w14:paraId="7308A91B" w14:textId="77777777" w:rsidR="001E3EDE" w:rsidRPr="004D59D4" w:rsidRDefault="001E3EDE" w:rsidP="001E3EDE">
            <w:pPr>
              <w:pStyle w:val="GOSTTitul0"/>
            </w:pPr>
          </w:p>
          <w:p w14:paraId="10EFBF75" w14:textId="77777777" w:rsidR="001E3EDE" w:rsidRPr="004D59D4" w:rsidRDefault="001E3EDE" w:rsidP="001E3EDE">
            <w:pPr>
              <w:pStyle w:val="GOSTTitul0"/>
            </w:pPr>
          </w:p>
          <w:p w14:paraId="55DFB45F" w14:textId="77777777" w:rsidR="001E3EDE" w:rsidRPr="004D59D4" w:rsidRDefault="001E3EDE" w:rsidP="001E3EDE">
            <w:pPr>
              <w:pStyle w:val="GOSTTitul0"/>
            </w:pPr>
            <w:r w:rsidRPr="004D59D4">
              <w:t>______________ /                             /</w:t>
            </w:r>
          </w:p>
          <w:p w14:paraId="42E670E0" w14:textId="7460D84F" w:rsidR="001E3EDE" w:rsidRPr="004D59D4" w:rsidRDefault="001E3EDE" w:rsidP="001E3EDE">
            <w:pPr>
              <w:pStyle w:val="GOSTTitul0"/>
            </w:pPr>
            <w:r w:rsidRPr="004D59D4">
              <w:t xml:space="preserve"> «___» _____</w:t>
            </w:r>
            <w:r w:rsidRPr="004D59D4">
              <w:rPr>
                <w:lang w:val="en-US"/>
              </w:rPr>
              <w:t>____</w:t>
            </w:r>
            <w:r w:rsidRPr="004D59D4">
              <w:t>_______ 20__ г.</w:t>
            </w:r>
          </w:p>
        </w:tc>
        <w:tc>
          <w:tcPr>
            <w:tcW w:w="152" w:type="pct"/>
            <w:gridSpan w:val="2"/>
          </w:tcPr>
          <w:p w14:paraId="1D851958" w14:textId="77777777" w:rsidR="001E3EDE" w:rsidRPr="004D59D4" w:rsidRDefault="001E3EDE" w:rsidP="001E3EDE">
            <w:pPr>
              <w:pStyle w:val="GOSTTitul0"/>
              <w:rPr>
                <w:b/>
                <w:bCs/>
                <w:iCs/>
              </w:rPr>
            </w:pPr>
          </w:p>
        </w:tc>
        <w:tc>
          <w:tcPr>
            <w:tcW w:w="2401" w:type="pct"/>
          </w:tcPr>
          <w:p w14:paraId="0F25F852" w14:textId="77777777" w:rsidR="001E3EDE" w:rsidRPr="004D59D4" w:rsidRDefault="001E3EDE" w:rsidP="001E3EDE">
            <w:pPr>
              <w:pStyle w:val="GOSTTitul0"/>
            </w:pPr>
          </w:p>
          <w:p w14:paraId="3EB40C93" w14:textId="77777777" w:rsidR="001E3EDE" w:rsidRPr="004D59D4" w:rsidRDefault="001E3EDE" w:rsidP="001E3EDE">
            <w:pPr>
              <w:pStyle w:val="GOSTTitul0"/>
            </w:pPr>
          </w:p>
          <w:p w14:paraId="1C533261" w14:textId="77777777" w:rsidR="001E3EDE" w:rsidRPr="004D59D4" w:rsidRDefault="001E3EDE" w:rsidP="001E3EDE">
            <w:pPr>
              <w:pStyle w:val="GOSTTitul0"/>
            </w:pPr>
          </w:p>
          <w:p w14:paraId="3EC077F3" w14:textId="77777777" w:rsidR="001E3EDE" w:rsidRPr="004D59D4" w:rsidRDefault="001E3EDE" w:rsidP="001E3EDE">
            <w:pPr>
              <w:pStyle w:val="GOSTTitul0"/>
            </w:pPr>
            <w:r w:rsidRPr="004D59D4">
              <w:t>____________ /С. Ю. Манохин/</w:t>
            </w:r>
          </w:p>
          <w:p w14:paraId="55F80243" w14:textId="78C66E67" w:rsidR="001E3EDE" w:rsidRPr="004D59D4" w:rsidRDefault="001E3EDE" w:rsidP="001E3EDE">
            <w:pPr>
              <w:pStyle w:val="GOSTTitul0"/>
            </w:pPr>
            <w:r w:rsidRPr="004D59D4">
              <w:t>«___» ____________ 20___ г.</w:t>
            </w:r>
          </w:p>
        </w:tc>
      </w:tr>
    </w:tbl>
    <w:p w14:paraId="5AD97040" w14:textId="21A90CAD" w:rsidR="00473E64" w:rsidRPr="004D59D4" w:rsidRDefault="00473E64">
      <w:r w:rsidRPr="004D59D4">
        <w:br w:type="page"/>
      </w:r>
    </w:p>
    <w:tbl>
      <w:tblPr>
        <w:tblW w:w="5000" w:type="pct"/>
        <w:tblLook w:val="0000" w:firstRow="0" w:lastRow="0" w:firstColumn="0" w:lastColumn="0" w:noHBand="0" w:noVBand="0"/>
      </w:tblPr>
      <w:tblGrid>
        <w:gridCol w:w="6237"/>
        <w:gridCol w:w="710"/>
        <w:gridCol w:w="2974"/>
      </w:tblGrid>
      <w:tr w:rsidR="00D45C06" w:rsidRPr="004D59D4" w14:paraId="3A57C0A7" w14:textId="77777777" w:rsidTr="008947CB">
        <w:trPr>
          <w:trHeight w:val="2267"/>
        </w:trPr>
        <w:tc>
          <w:tcPr>
            <w:tcW w:w="3143" w:type="pct"/>
          </w:tcPr>
          <w:p w14:paraId="3B72998E" w14:textId="0D929AE5" w:rsidR="00214029" w:rsidRPr="004D59D4" w:rsidRDefault="00D45C06" w:rsidP="00B405C9">
            <w:pPr>
              <w:pStyle w:val="GOSTTitul0"/>
            </w:pPr>
            <w:r w:rsidRPr="004D59D4">
              <w:lastRenderedPageBreak/>
              <w:t>Утвержден</w:t>
            </w:r>
          </w:p>
          <w:p w14:paraId="3679A977" w14:textId="7E6D748D" w:rsidR="00D45C06" w:rsidRPr="004D59D4" w:rsidRDefault="001E3EDE" w:rsidP="00CD17EF">
            <w:pPr>
              <w:pStyle w:val="GOSTTitul0"/>
            </w:pPr>
            <w:r w:rsidRPr="004D59D4">
              <w:t>54819512.20.05,05.ЭБ26.004-11.00 1(2,5,6,7,8)</w:t>
            </w:r>
            <w:r w:rsidR="00D45C06" w:rsidRPr="004D59D4">
              <w:t>-ЛУ</w:t>
            </w:r>
          </w:p>
        </w:tc>
        <w:tc>
          <w:tcPr>
            <w:tcW w:w="358" w:type="pct"/>
          </w:tcPr>
          <w:p w14:paraId="7466FBA4" w14:textId="77777777" w:rsidR="00D45C06" w:rsidRPr="004D59D4" w:rsidRDefault="00D45C06">
            <w:pPr>
              <w:pStyle w:val="GOSTTitul0"/>
            </w:pPr>
          </w:p>
        </w:tc>
        <w:tc>
          <w:tcPr>
            <w:tcW w:w="1499" w:type="pct"/>
          </w:tcPr>
          <w:p w14:paraId="2DD0B25F" w14:textId="77777777" w:rsidR="00D45C06" w:rsidRPr="004D59D4" w:rsidRDefault="00D45C06">
            <w:pPr>
              <w:pStyle w:val="GOSTTitul0"/>
            </w:pPr>
          </w:p>
        </w:tc>
      </w:tr>
      <w:tr w:rsidR="0035054D" w:rsidRPr="004D59D4" w14:paraId="531FEBA6" w14:textId="77777777" w:rsidTr="00400E14">
        <w:trPr>
          <w:trHeight w:val="1661"/>
        </w:trPr>
        <w:tc>
          <w:tcPr>
            <w:tcW w:w="5000" w:type="pct"/>
            <w:gridSpan w:val="3"/>
            <w:vAlign w:val="center"/>
          </w:tcPr>
          <w:p w14:paraId="53868DD9" w14:textId="77777777" w:rsidR="0035054D" w:rsidRPr="004D59D4" w:rsidRDefault="0035054D" w:rsidP="006B7983">
            <w:pPr>
              <w:pStyle w:val="GOSTTitul1"/>
            </w:pPr>
            <w:r w:rsidRPr="004D59D4">
              <w:t>Государственная интегрированная информационная система управления общественными финансами «Электронный бюджет»</w:t>
            </w:r>
          </w:p>
          <w:p w14:paraId="6BFCAD19" w14:textId="77777777" w:rsidR="004618BB" w:rsidRPr="004D59D4" w:rsidRDefault="004618BB" w:rsidP="006B7983">
            <w:pPr>
              <w:pStyle w:val="GOSTTitul1"/>
            </w:pPr>
          </w:p>
          <w:p w14:paraId="57898E2B" w14:textId="77777777" w:rsidR="0035054D" w:rsidRPr="004D59D4" w:rsidRDefault="0035054D" w:rsidP="004618BB">
            <w:pPr>
              <w:pStyle w:val="GOSTTitul1"/>
            </w:pPr>
            <w:r w:rsidRPr="004D59D4">
              <w:t>Подсистема управления расходами</w:t>
            </w:r>
          </w:p>
        </w:tc>
      </w:tr>
      <w:tr w:rsidR="0035054D" w:rsidRPr="004D59D4" w14:paraId="3DC2F1A7" w14:textId="77777777" w:rsidTr="00400E14">
        <w:trPr>
          <w:trHeight w:val="1661"/>
        </w:trPr>
        <w:tc>
          <w:tcPr>
            <w:tcW w:w="5000" w:type="pct"/>
            <w:gridSpan w:val="3"/>
            <w:vAlign w:val="center"/>
          </w:tcPr>
          <w:p w14:paraId="0AA02BF4" w14:textId="77777777" w:rsidR="0035054D" w:rsidRPr="004D59D4" w:rsidRDefault="0035054D" w:rsidP="006B7983">
            <w:pPr>
              <w:pStyle w:val="GOSTTitul1"/>
            </w:pPr>
            <w:r w:rsidRPr="004D59D4">
              <w:t>Модуль учета операций на лицевых счетах</w:t>
            </w:r>
          </w:p>
        </w:tc>
      </w:tr>
      <w:tr w:rsidR="00336781" w:rsidRPr="004D59D4" w14:paraId="50444437" w14:textId="77777777" w:rsidTr="00B42DF0">
        <w:trPr>
          <w:trHeight w:val="1510"/>
        </w:trPr>
        <w:tc>
          <w:tcPr>
            <w:tcW w:w="5000" w:type="pct"/>
            <w:gridSpan w:val="3"/>
            <w:vAlign w:val="center"/>
          </w:tcPr>
          <w:p w14:paraId="7ABD6E7A" w14:textId="27C2DE05" w:rsidR="00336781" w:rsidRPr="004D59D4" w:rsidRDefault="001E3EDE" w:rsidP="0035054D">
            <w:pPr>
              <w:pStyle w:val="GOSTTitul2"/>
              <w:rPr>
                <w:rFonts w:ascii="Times New Roman Полужирный" w:hAnsi="Times New Roman Полужирный"/>
              </w:rPr>
            </w:pPr>
            <w:r w:rsidRPr="004D59D4">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FB57A1" w:rsidRPr="004D59D4" w14:paraId="3E76E1A5" w14:textId="77777777" w:rsidTr="007D3B97">
        <w:tc>
          <w:tcPr>
            <w:tcW w:w="5000" w:type="pct"/>
            <w:gridSpan w:val="3"/>
            <w:vAlign w:val="bottom"/>
          </w:tcPr>
          <w:p w14:paraId="65F9E298" w14:textId="77B5EEB7" w:rsidR="00FB57A1" w:rsidRPr="004D59D4" w:rsidRDefault="00A6472C" w:rsidP="00B51621">
            <w:pPr>
              <w:pStyle w:val="GOSTTitulnamedoc"/>
            </w:pPr>
            <w:r w:rsidRPr="004D59D4">
              <w:t xml:space="preserve">Том 1. </w:t>
            </w:r>
            <w:r w:rsidR="00F5080D" w:rsidRPr="004D59D4">
              <w:t>Руководств</w:t>
            </w:r>
            <w:r w:rsidR="00D35820" w:rsidRPr="004D59D4">
              <w:t>о для сотрудников АУ, БУ</w:t>
            </w:r>
          </w:p>
        </w:tc>
      </w:tr>
      <w:tr w:rsidR="00D45C06" w:rsidRPr="004D59D4" w14:paraId="3BFF8458" w14:textId="77777777" w:rsidTr="007D3B97">
        <w:tc>
          <w:tcPr>
            <w:tcW w:w="5000" w:type="pct"/>
            <w:gridSpan w:val="3"/>
            <w:vAlign w:val="center"/>
          </w:tcPr>
          <w:p w14:paraId="71BB5D84" w14:textId="77777777" w:rsidR="00D45C06" w:rsidRPr="004D59D4" w:rsidRDefault="00D45C06">
            <w:pPr>
              <w:pStyle w:val="GOSTTitul0"/>
            </w:pPr>
          </w:p>
        </w:tc>
      </w:tr>
      <w:tr w:rsidR="00D45C06" w:rsidRPr="004D59D4" w14:paraId="0B7751FB" w14:textId="77777777" w:rsidTr="007D3B97">
        <w:tc>
          <w:tcPr>
            <w:tcW w:w="5000" w:type="pct"/>
            <w:gridSpan w:val="3"/>
            <w:vAlign w:val="center"/>
          </w:tcPr>
          <w:p w14:paraId="5484F351" w14:textId="014C799C" w:rsidR="00D45C06" w:rsidRPr="004D59D4" w:rsidRDefault="00D45C06" w:rsidP="001E3EDE">
            <w:pPr>
              <w:pStyle w:val="GOSTTitul0"/>
            </w:pPr>
            <w:r w:rsidRPr="004D59D4">
              <w:t xml:space="preserve">Код документа: </w:t>
            </w:r>
            <w:bookmarkStart w:id="0" w:name="_GoBack"/>
            <w:r w:rsidR="001E3EDE" w:rsidRPr="004D59D4">
              <w:t>54819512.20.05,05.ЭБ26.004-11.00 1(2,5,6,7,8)</w:t>
            </w:r>
            <w:bookmarkEnd w:id="0"/>
          </w:p>
        </w:tc>
      </w:tr>
      <w:tr w:rsidR="00D45C06" w:rsidRPr="004D59D4" w14:paraId="7AF10C41" w14:textId="77777777" w:rsidTr="007D3B97">
        <w:tc>
          <w:tcPr>
            <w:tcW w:w="5000" w:type="pct"/>
            <w:gridSpan w:val="3"/>
            <w:vAlign w:val="center"/>
          </w:tcPr>
          <w:p w14:paraId="7B90BEB4" w14:textId="77777777" w:rsidR="00D45C06" w:rsidRPr="004D59D4" w:rsidRDefault="00D45C06" w:rsidP="00124067">
            <w:pPr>
              <w:pStyle w:val="GOSTTitul0"/>
            </w:pPr>
          </w:p>
        </w:tc>
      </w:tr>
      <w:tr w:rsidR="00D45C06" w:rsidRPr="004D59D4" w14:paraId="40A45AD1" w14:textId="77777777" w:rsidTr="007D3B97">
        <w:tc>
          <w:tcPr>
            <w:tcW w:w="5000" w:type="pct"/>
            <w:gridSpan w:val="3"/>
            <w:vAlign w:val="center"/>
          </w:tcPr>
          <w:p w14:paraId="0C70060A" w14:textId="18064881" w:rsidR="00D45C06" w:rsidRPr="004D59D4" w:rsidRDefault="0035054D" w:rsidP="00016C0E">
            <w:pPr>
              <w:pStyle w:val="GOSTTitul0"/>
            </w:pPr>
            <w:r w:rsidRPr="004D59D4">
              <w:t xml:space="preserve">Листов: </w:t>
            </w:r>
            <w:r w:rsidR="00473E64" w:rsidRPr="004D59D4">
              <w:rPr>
                <w:color w:val="333333"/>
                <w:shd w:val="clear" w:color="auto" w:fill="F9F9F9"/>
              </w:rPr>
              <w:fldChar w:fldCharType="begin"/>
            </w:r>
            <w:r w:rsidR="00473E64" w:rsidRPr="004D59D4">
              <w:rPr>
                <w:color w:val="333333"/>
                <w:shd w:val="clear" w:color="auto" w:fill="F9F9F9"/>
              </w:rPr>
              <w:instrText xml:space="preserve"> </w:instrText>
            </w:r>
            <w:r w:rsidR="00473E64" w:rsidRPr="004D59D4">
              <w:rPr>
                <w:lang w:val="en-US"/>
              </w:rPr>
              <w:instrText xml:space="preserve">= </w:instrText>
            </w:r>
            <w:r w:rsidR="00473E64" w:rsidRPr="004D59D4">
              <w:rPr>
                <w:lang w:val="en-US"/>
              </w:rPr>
              <w:fldChar w:fldCharType="begin"/>
            </w:r>
            <w:r w:rsidR="00473E64" w:rsidRPr="004D59D4">
              <w:rPr>
                <w:lang w:val="en-US"/>
              </w:rPr>
              <w:instrText xml:space="preserve"> </w:instrText>
            </w:r>
            <w:r w:rsidR="00473E64" w:rsidRPr="004D59D4">
              <w:rPr>
                <w:color w:val="333333"/>
                <w:shd w:val="clear" w:color="auto" w:fill="F9F9F9"/>
              </w:rPr>
              <w:instrText>NUMPAGES \* ARABIC \* MERGEFORMAT</w:instrText>
            </w:r>
            <w:r w:rsidR="00473E64" w:rsidRPr="004D59D4">
              <w:rPr>
                <w:lang w:val="en-US"/>
              </w:rPr>
              <w:instrText xml:space="preserve"> </w:instrText>
            </w:r>
            <w:r w:rsidR="00473E64" w:rsidRPr="004D59D4">
              <w:rPr>
                <w:lang w:val="en-US"/>
              </w:rPr>
              <w:fldChar w:fldCharType="separate"/>
            </w:r>
            <w:r w:rsidR="004D59D4">
              <w:rPr>
                <w:noProof/>
                <w:color w:val="333333"/>
                <w:shd w:val="clear" w:color="auto" w:fill="F9F9F9"/>
              </w:rPr>
              <w:instrText>155</w:instrText>
            </w:r>
            <w:r w:rsidR="00473E64" w:rsidRPr="004D59D4">
              <w:rPr>
                <w:lang w:val="en-US"/>
              </w:rPr>
              <w:fldChar w:fldCharType="end"/>
            </w:r>
            <w:r w:rsidR="00473E64" w:rsidRPr="004D59D4">
              <w:rPr>
                <w:lang w:val="en-US"/>
              </w:rPr>
              <w:instrText xml:space="preserve"> - 1</w:instrText>
            </w:r>
            <w:r w:rsidR="00473E64" w:rsidRPr="004D59D4">
              <w:rPr>
                <w:color w:val="333333"/>
                <w:shd w:val="clear" w:color="auto" w:fill="F9F9F9"/>
              </w:rPr>
              <w:instrText xml:space="preserve"> </w:instrText>
            </w:r>
            <w:r w:rsidR="00473E64" w:rsidRPr="004D59D4">
              <w:rPr>
                <w:color w:val="333333"/>
                <w:shd w:val="clear" w:color="auto" w:fill="F9F9F9"/>
              </w:rPr>
              <w:fldChar w:fldCharType="separate"/>
            </w:r>
            <w:r w:rsidR="004D59D4">
              <w:rPr>
                <w:noProof/>
                <w:color w:val="333333"/>
                <w:shd w:val="clear" w:color="auto" w:fill="F9F9F9"/>
              </w:rPr>
              <w:t>154</w:t>
            </w:r>
            <w:r w:rsidR="00473E64" w:rsidRPr="004D59D4">
              <w:rPr>
                <w:color w:val="333333"/>
                <w:shd w:val="clear" w:color="auto" w:fill="F9F9F9"/>
              </w:rPr>
              <w:fldChar w:fldCharType="end"/>
            </w:r>
          </w:p>
        </w:tc>
      </w:tr>
      <w:tr w:rsidR="00D45C06" w:rsidRPr="004D59D4" w14:paraId="435FB90B" w14:textId="77777777" w:rsidTr="007D3B97">
        <w:tc>
          <w:tcPr>
            <w:tcW w:w="5000" w:type="pct"/>
            <w:gridSpan w:val="3"/>
          </w:tcPr>
          <w:p w14:paraId="7C3CCBB4" w14:textId="77777777" w:rsidR="00D45C06" w:rsidRPr="004D59D4" w:rsidRDefault="00D45C06" w:rsidP="0035054D">
            <w:pPr>
              <w:pStyle w:val="GOSTTitul0"/>
            </w:pPr>
          </w:p>
        </w:tc>
      </w:tr>
    </w:tbl>
    <w:p w14:paraId="4A4AB030" w14:textId="77777777" w:rsidR="00D45C06" w:rsidRPr="004D59D4" w:rsidRDefault="00D45C06" w:rsidP="0061114A">
      <w:pPr>
        <w:pStyle w:val="GOSTNormalWithout"/>
        <w:sectPr w:rsidR="00D45C06" w:rsidRPr="004D59D4"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2E560F6F" w14:textId="77777777" w:rsidR="00C97134" w:rsidRPr="004D59D4" w:rsidRDefault="009A3C13">
      <w:pPr>
        <w:pStyle w:val="GOSTSign"/>
        <w:outlineLvl w:val="4"/>
      </w:pPr>
      <w:bookmarkStart w:id="1" w:name="_Toc176584673"/>
      <w:bookmarkStart w:id="2" w:name="_Toc176584802"/>
      <w:bookmarkStart w:id="3" w:name="_Toc180297702"/>
      <w:bookmarkStart w:id="4" w:name="_Toc180308527"/>
      <w:r w:rsidRPr="004D59D4">
        <w:lastRenderedPageBreak/>
        <w:t>Аннотация</w:t>
      </w:r>
    </w:p>
    <w:p w14:paraId="369AE1AD" w14:textId="77777777" w:rsidR="009A3C13" w:rsidRPr="004D59D4" w:rsidRDefault="00FE6933" w:rsidP="009E7C85">
      <w:pPr>
        <w:pStyle w:val="GOSTNormal"/>
      </w:pPr>
      <w:r w:rsidRPr="004D59D4">
        <w:t xml:space="preserve">Документ создан для прикладного программного обеспечения </w:t>
      </w:r>
      <w:r w:rsidR="009A558F" w:rsidRPr="004D59D4">
        <w:t>п</w:t>
      </w:r>
      <w:r w:rsidRPr="004D59D4">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rsidRPr="004D59D4">
        <w:t xml:space="preserve">модуля </w:t>
      </w:r>
      <w:r w:rsidR="00E13C9F" w:rsidRPr="004D59D4">
        <w:t>учета операций на</w:t>
      </w:r>
      <w:r w:rsidR="00C0392D" w:rsidRPr="004D59D4">
        <w:t xml:space="preserve"> лицевых счет</w:t>
      </w:r>
      <w:r w:rsidR="00E13C9F" w:rsidRPr="004D59D4">
        <w:t>ах</w:t>
      </w:r>
      <w:r w:rsidRPr="004D59D4">
        <w:t>.</w:t>
      </w:r>
    </w:p>
    <w:p w14:paraId="6ED08735" w14:textId="644695D1" w:rsidR="004618BB" w:rsidRPr="004D59D4" w:rsidRDefault="001E3EDE" w:rsidP="004618BB">
      <w:pPr>
        <w:pStyle w:val="GOSTNormal"/>
      </w:pPr>
      <w:r w:rsidRPr="004D59D4">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w:t>
      </w:r>
      <w:r w:rsidRPr="004D59D4">
        <w:rPr>
          <w:caps/>
          <w:kern w:val="28"/>
        </w:rPr>
        <w:t>«20», «21», «22», «30», «31», «32», «41»)</w:t>
      </w:r>
      <w:r w:rsidR="004618BB" w:rsidRPr="004D59D4">
        <w:t>.</w:t>
      </w:r>
    </w:p>
    <w:p w14:paraId="496EBFA7" w14:textId="77777777" w:rsidR="001D08C7" w:rsidRPr="004D59D4" w:rsidRDefault="001D08C7" w:rsidP="001D08C7">
      <w:pPr>
        <w:pStyle w:val="GOSTNormalWithout"/>
      </w:pPr>
      <w:r w:rsidRPr="004D59D4">
        <w:t xml:space="preserve">Перечень подсистем (компонентов, модулей) информационной системы, для которой был </w:t>
      </w:r>
      <w:r w:rsidRPr="004D59D4">
        <w:rPr>
          <w:szCs w:val="22"/>
        </w:rPr>
        <w:t>создан</w:t>
      </w:r>
      <w:r w:rsidRPr="004D59D4">
        <w:t xml:space="preserve"> документ:</w:t>
      </w:r>
    </w:p>
    <w:p w14:paraId="1A8AC40E" w14:textId="2B99C45A" w:rsidR="00BB36B4" w:rsidRPr="004D59D4" w:rsidRDefault="001D08C7" w:rsidP="00AF018E">
      <w:pPr>
        <w:pStyle w:val="GOSTListmark1"/>
      </w:pPr>
      <w:r w:rsidRPr="004D59D4">
        <w:t xml:space="preserve">05,05 – </w:t>
      </w:r>
      <w:r w:rsidR="00AF018E" w:rsidRPr="004D59D4">
        <w:t>модуль учета операций на лицевых счетах</w:t>
      </w:r>
      <w:r w:rsidR="00AF018E" w:rsidRPr="004D59D4">
        <w:rPr>
          <w:bCs/>
          <w:iCs/>
        </w:rPr>
        <w:t xml:space="preserve"> подсистемы управления расходами </w:t>
      </w:r>
      <w:r w:rsidR="00AF018E" w:rsidRPr="004D59D4">
        <w:t>государственной интегрированной информационной системы управления общественными финансами «Электронный бюджет» в части компонента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AF018E" w:rsidRPr="004D59D4">
        <w:rPr>
          <w:bCs/>
          <w:iCs/>
        </w:rPr>
        <w:t>.</w:t>
      </w:r>
    </w:p>
    <w:p w14:paraId="059840A0" w14:textId="77777777" w:rsidR="00FA519F" w:rsidRPr="004D59D4" w:rsidRDefault="00FA519F" w:rsidP="00177246">
      <w:pPr>
        <w:pStyle w:val="GOSTNormalWithout"/>
      </w:pPr>
      <w:r w:rsidRPr="004D59D4">
        <w:t>Перечень областей применения документа:</w:t>
      </w:r>
    </w:p>
    <w:p w14:paraId="16A5B4CA" w14:textId="77777777" w:rsidR="00177246" w:rsidRPr="004D59D4" w:rsidRDefault="00177246" w:rsidP="00177246">
      <w:pPr>
        <w:pStyle w:val="GOSTListmark1"/>
      </w:pPr>
      <w:r w:rsidRPr="004D59D4">
        <w:t>1 – Центральный аппарат Федерального казначейства;</w:t>
      </w:r>
    </w:p>
    <w:p w14:paraId="6E1575CF" w14:textId="59E9A0A0" w:rsidR="00177246" w:rsidRPr="004D59D4" w:rsidRDefault="00177246" w:rsidP="00177246">
      <w:pPr>
        <w:pStyle w:val="GOSTListmark1"/>
      </w:pPr>
      <w:r w:rsidRPr="004D59D4">
        <w:t xml:space="preserve">2 – </w:t>
      </w:r>
      <w:r w:rsidR="00AD3646" w:rsidRPr="004D59D4">
        <w:t>т</w:t>
      </w:r>
      <w:r w:rsidRPr="004D59D4">
        <w:t>ерриториальные органы Федерального казначейства;</w:t>
      </w:r>
    </w:p>
    <w:p w14:paraId="48556A87" w14:textId="77777777" w:rsidR="00177246" w:rsidRPr="004D59D4" w:rsidRDefault="00177246" w:rsidP="00177246">
      <w:pPr>
        <w:pStyle w:val="GOSTListmark1"/>
      </w:pPr>
      <w:r w:rsidRPr="004D59D4">
        <w:t>5 – Межрегиональное операционное управление Федерального казначейства;</w:t>
      </w:r>
    </w:p>
    <w:p w14:paraId="0FE49F47" w14:textId="77777777" w:rsidR="00177246" w:rsidRPr="004D59D4" w:rsidRDefault="00177246" w:rsidP="00177246">
      <w:pPr>
        <w:pStyle w:val="GOSTListmark1"/>
      </w:pPr>
      <w:r w:rsidRPr="004D59D4">
        <w:t>6 – Внешние пользователи;</w:t>
      </w:r>
    </w:p>
    <w:p w14:paraId="50BF1F4A" w14:textId="77777777" w:rsidR="00177246" w:rsidRPr="004D59D4" w:rsidRDefault="00177246" w:rsidP="00177246">
      <w:pPr>
        <w:pStyle w:val="GOSTListmark1"/>
      </w:pPr>
      <w:r w:rsidRPr="004D59D4">
        <w:t>7 – Министерство финансов Российской Федерации;</w:t>
      </w:r>
    </w:p>
    <w:p w14:paraId="4E8CAB66" w14:textId="4F203213" w:rsidR="00FA519F" w:rsidRPr="004D59D4" w:rsidRDefault="00177246" w:rsidP="00177246">
      <w:pPr>
        <w:pStyle w:val="GOSTListmark1"/>
      </w:pPr>
      <w:r w:rsidRPr="004D59D4">
        <w:t>8 – Федеральное казенное учреждение «Центр по обеспечению деятельности Казначейства России».</w:t>
      </w:r>
    </w:p>
    <w:p w14:paraId="38025300" w14:textId="6E9503DC" w:rsidR="001E3EDE" w:rsidRPr="004D59D4" w:rsidRDefault="001E3EDE" w:rsidP="00FE6933">
      <w:pPr>
        <w:pStyle w:val="GOSTNormal"/>
      </w:pPr>
      <w:r w:rsidRPr="004D59D4">
        <w:br w:type="page"/>
      </w:r>
    </w:p>
    <w:p w14:paraId="7159959E" w14:textId="77777777" w:rsidR="00D45C06" w:rsidRPr="004D59D4" w:rsidRDefault="00D45C06">
      <w:pPr>
        <w:pStyle w:val="GOSTSign"/>
        <w:outlineLvl w:val="4"/>
      </w:pPr>
      <w:r w:rsidRPr="004D59D4">
        <w:lastRenderedPageBreak/>
        <w:t>С</w:t>
      </w:r>
      <w:bookmarkEnd w:id="1"/>
      <w:bookmarkEnd w:id="2"/>
      <w:bookmarkEnd w:id="3"/>
      <w:bookmarkEnd w:id="4"/>
      <w:r w:rsidR="0024500C" w:rsidRPr="004D59D4">
        <w:t>одержание</w:t>
      </w:r>
    </w:p>
    <w:p w14:paraId="190A9F40" w14:textId="1F0E1BDC" w:rsidR="004D59D4" w:rsidRDefault="00C94D5A">
      <w:pPr>
        <w:pStyle w:val="17"/>
        <w:rPr>
          <w:rFonts w:asciiTheme="minorHAnsi" w:eastAsiaTheme="minorEastAsia" w:hAnsiTheme="minorHAnsi" w:cstheme="minorBidi"/>
          <w:b w:val="0"/>
          <w:bCs w:val="0"/>
          <w:caps w:val="0"/>
          <w:sz w:val="22"/>
          <w:szCs w:val="22"/>
        </w:rPr>
      </w:pPr>
      <w:r w:rsidRPr="004D59D4">
        <w:rPr>
          <w:b w:val="0"/>
          <w:caps w:val="0"/>
        </w:rPr>
        <w:fldChar w:fldCharType="begin"/>
      </w:r>
      <w:r w:rsidR="000A3FB2" w:rsidRPr="004D59D4">
        <w:rPr>
          <w:b w:val="0"/>
          <w:caps w:val="0"/>
        </w:rPr>
        <w:instrText xml:space="preserve"> TOC \o "1-3" \h \z \u </w:instrText>
      </w:r>
      <w:r w:rsidRPr="004D59D4">
        <w:rPr>
          <w:b w:val="0"/>
          <w:caps w:val="0"/>
        </w:rPr>
        <w:fldChar w:fldCharType="separate"/>
      </w:r>
      <w:hyperlink w:anchor="_Toc147768723" w:history="1">
        <w:r w:rsidR="004D59D4" w:rsidRPr="00F379A9">
          <w:rPr>
            <w:rStyle w:val="af1"/>
          </w:rPr>
          <w:t>Перечень таблиц</w:t>
        </w:r>
        <w:r w:rsidR="004D59D4">
          <w:rPr>
            <w:webHidden/>
          </w:rPr>
          <w:tab/>
        </w:r>
        <w:r w:rsidR="004D59D4">
          <w:rPr>
            <w:webHidden/>
          </w:rPr>
          <w:fldChar w:fldCharType="begin"/>
        </w:r>
        <w:r w:rsidR="004D59D4">
          <w:rPr>
            <w:webHidden/>
          </w:rPr>
          <w:instrText xml:space="preserve"> PAGEREF _Toc147768723 \h </w:instrText>
        </w:r>
        <w:r w:rsidR="004D59D4">
          <w:rPr>
            <w:webHidden/>
          </w:rPr>
        </w:r>
        <w:r w:rsidR="004D59D4">
          <w:rPr>
            <w:webHidden/>
          </w:rPr>
          <w:fldChar w:fldCharType="separate"/>
        </w:r>
        <w:r w:rsidR="004D59D4">
          <w:rPr>
            <w:webHidden/>
          </w:rPr>
          <w:t>6</w:t>
        </w:r>
        <w:r w:rsidR="004D59D4">
          <w:rPr>
            <w:webHidden/>
          </w:rPr>
          <w:fldChar w:fldCharType="end"/>
        </w:r>
      </w:hyperlink>
    </w:p>
    <w:p w14:paraId="478C1CA3" w14:textId="6611B01B" w:rsidR="004D59D4" w:rsidRDefault="004D59D4">
      <w:pPr>
        <w:pStyle w:val="17"/>
        <w:rPr>
          <w:rFonts w:asciiTheme="minorHAnsi" w:eastAsiaTheme="minorEastAsia" w:hAnsiTheme="minorHAnsi" w:cstheme="minorBidi"/>
          <w:b w:val="0"/>
          <w:bCs w:val="0"/>
          <w:caps w:val="0"/>
          <w:sz w:val="22"/>
          <w:szCs w:val="22"/>
        </w:rPr>
      </w:pPr>
      <w:hyperlink w:anchor="_Toc147768724" w:history="1">
        <w:r w:rsidRPr="00F379A9">
          <w:rPr>
            <w:rStyle w:val="af1"/>
          </w:rPr>
          <w:t>Перечень рисунков</w:t>
        </w:r>
        <w:r>
          <w:rPr>
            <w:webHidden/>
          </w:rPr>
          <w:tab/>
        </w:r>
        <w:r>
          <w:rPr>
            <w:webHidden/>
          </w:rPr>
          <w:fldChar w:fldCharType="begin"/>
        </w:r>
        <w:r>
          <w:rPr>
            <w:webHidden/>
          </w:rPr>
          <w:instrText xml:space="preserve"> PAGEREF _Toc147768724 \h </w:instrText>
        </w:r>
        <w:r>
          <w:rPr>
            <w:webHidden/>
          </w:rPr>
        </w:r>
        <w:r>
          <w:rPr>
            <w:webHidden/>
          </w:rPr>
          <w:fldChar w:fldCharType="separate"/>
        </w:r>
        <w:r>
          <w:rPr>
            <w:webHidden/>
          </w:rPr>
          <w:t>7</w:t>
        </w:r>
        <w:r>
          <w:rPr>
            <w:webHidden/>
          </w:rPr>
          <w:fldChar w:fldCharType="end"/>
        </w:r>
      </w:hyperlink>
    </w:p>
    <w:p w14:paraId="65337081" w14:textId="77A2A75A" w:rsidR="004D59D4" w:rsidRDefault="004D59D4">
      <w:pPr>
        <w:pStyle w:val="17"/>
        <w:rPr>
          <w:rFonts w:asciiTheme="minorHAnsi" w:eastAsiaTheme="minorEastAsia" w:hAnsiTheme="minorHAnsi" w:cstheme="minorBidi"/>
          <w:b w:val="0"/>
          <w:bCs w:val="0"/>
          <w:caps w:val="0"/>
          <w:sz w:val="22"/>
          <w:szCs w:val="22"/>
        </w:rPr>
      </w:pPr>
      <w:hyperlink w:anchor="_Toc147768725" w:history="1">
        <w:r w:rsidRPr="00F379A9">
          <w:rPr>
            <w:rStyle w:val="af1"/>
          </w:rPr>
          <w:t>Перечень ссылочных документов</w:t>
        </w:r>
        <w:r>
          <w:rPr>
            <w:webHidden/>
          </w:rPr>
          <w:tab/>
        </w:r>
        <w:r>
          <w:rPr>
            <w:webHidden/>
          </w:rPr>
          <w:fldChar w:fldCharType="begin"/>
        </w:r>
        <w:r>
          <w:rPr>
            <w:webHidden/>
          </w:rPr>
          <w:instrText xml:space="preserve"> PAGEREF _Toc147768725 \h </w:instrText>
        </w:r>
        <w:r>
          <w:rPr>
            <w:webHidden/>
          </w:rPr>
        </w:r>
        <w:r>
          <w:rPr>
            <w:webHidden/>
          </w:rPr>
          <w:fldChar w:fldCharType="separate"/>
        </w:r>
        <w:r>
          <w:rPr>
            <w:webHidden/>
          </w:rPr>
          <w:t>10</w:t>
        </w:r>
        <w:r>
          <w:rPr>
            <w:webHidden/>
          </w:rPr>
          <w:fldChar w:fldCharType="end"/>
        </w:r>
      </w:hyperlink>
    </w:p>
    <w:p w14:paraId="016FF629" w14:textId="57906EB5" w:rsidR="004D59D4" w:rsidRDefault="004D59D4">
      <w:pPr>
        <w:pStyle w:val="17"/>
        <w:rPr>
          <w:rFonts w:asciiTheme="minorHAnsi" w:eastAsiaTheme="minorEastAsia" w:hAnsiTheme="minorHAnsi" w:cstheme="minorBidi"/>
          <w:b w:val="0"/>
          <w:bCs w:val="0"/>
          <w:caps w:val="0"/>
          <w:sz w:val="22"/>
          <w:szCs w:val="22"/>
        </w:rPr>
      </w:pPr>
      <w:hyperlink w:anchor="_Toc147768726" w:history="1">
        <w:r w:rsidRPr="00F379A9">
          <w:rPr>
            <w:rStyle w:val="af1"/>
          </w:rPr>
          <w:t>Перечень терминов и сокращений</w:t>
        </w:r>
        <w:r>
          <w:rPr>
            <w:webHidden/>
          </w:rPr>
          <w:tab/>
        </w:r>
        <w:r>
          <w:rPr>
            <w:webHidden/>
          </w:rPr>
          <w:fldChar w:fldCharType="begin"/>
        </w:r>
        <w:r>
          <w:rPr>
            <w:webHidden/>
          </w:rPr>
          <w:instrText xml:space="preserve"> PAGEREF _Toc147768726 \h </w:instrText>
        </w:r>
        <w:r>
          <w:rPr>
            <w:webHidden/>
          </w:rPr>
        </w:r>
        <w:r>
          <w:rPr>
            <w:webHidden/>
          </w:rPr>
          <w:fldChar w:fldCharType="separate"/>
        </w:r>
        <w:r>
          <w:rPr>
            <w:webHidden/>
          </w:rPr>
          <w:t>11</w:t>
        </w:r>
        <w:r>
          <w:rPr>
            <w:webHidden/>
          </w:rPr>
          <w:fldChar w:fldCharType="end"/>
        </w:r>
      </w:hyperlink>
    </w:p>
    <w:p w14:paraId="3F432895" w14:textId="0CA0465C" w:rsidR="004D59D4" w:rsidRDefault="004D59D4">
      <w:pPr>
        <w:pStyle w:val="17"/>
        <w:rPr>
          <w:rFonts w:asciiTheme="minorHAnsi" w:eastAsiaTheme="minorEastAsia" w:hAnsiTheme="minorHAnsi" w:cstheme="minorBidi"/>
          <w:b w:val="0"/>
          <w:bCs w:val="0"/>
          <w:caps w:val="0"/>
          <w:sz w:val="22"/>
          <w:szCs w:val="22"/>
        </w:rPr>
      </w:pPr>
      <w:hyperlink w:anchor="_Toc147768727" w:history="1">
        <w:r w:rsidRPr="00F379A9">
          <w:rPr>
            <w:rStyle w:val="af1"/>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F379A9">
          <w:rPr>
            <w:rStyle w:val="af1"/>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_Toc147768727 \h </w:instrText>
        </w:r>
        <w:r>
          <w:rPr>
            <w:webHidden/>
          </w:rPr>
        </w:r>
        <w:r>
          <w:rPr>
            <w:webHidden/>
          </w:rPr>
          <w:fldChar w:fldCharType="separate"/>
        </w:r>
        <w:r>
          <w:rPr>
            <w:webHidden/>
          </w:rPr>
          <w:t>22</w:t>
        </w:r>
        <w:r>
          <w:rPr>
            <w:webHidden/>
          </w:rPr>
          <w:fldChar w:fldCharType="end"/>
        </w:r>
      </w:hyperlink>
    </w:p>
    <w:p w14:paraId="0E78C3FC" w14:textId="59DA290F" w:rsidR="004D59D4" w:rsidRDefault="004D59D4">
      <w:pPr>
        <w:pStyle w:val="2b"/>
        <w:rPr>
          <w:rFonts w:asciiTheme="minorHAnsi" w:eastAsiaTheme="minorEastAsia" w:hAnsiTheme="minorHAnsi" w:cstheme="minorBidi"/>
          <w:bCs w:val="0"/>
          <w:sz w:val="22"/>
          <w:szCs w:val="22"/>
        </w:rPr>
      </w:pPr>
      <w:hyperlink w:anchor="_Toc147768728" w:history="1">
        <w:r w:rsidRPr="00F379A9">
          <w:rPr>
            <w:rStyle w:val="af1"/>
          </w:rPr>
          <w:t>1.1.</w:t>
        </w:r>
        <w:r>
          <w:rPr>
            <w:rFonts w:asciiTheme="minorHAnsi" w:eastAsiaTheme="minorEastAsia" w:hAnsiTheme="minorHAnsi" w:cstheme="minorBidi"/>
            <w:bCs w:val="0"/>
            <w:sz w:val="22"/>
            <w:szCs w:val="22"/>
          </w:rPr>
          <w:tab/>
        </w:r>
        <w:r w:rsidRPr="00F379A9">
          <w:rPr>
            <w:rStyle w:val="af1"/>
          </w:rPr>
          <w:t>Назначение Модуля ЛС АУ, БУ ПУР ЭБ</w:t>
        </w:r>
        <w:r>
          <w:rPr>
            <w:webHidden/>
          </w:rPr>
          <w:tab/>
        </w:r>
        <w:r>
          <w:rPr>
            <w:webHidden/>
          </w:rPr>
          <w:fldChar w:fldCharType="begin"/>
        </w:r>
        <w:r>
          <w:rPr>
            <w:webHidden/>
          </w:rPr>
          <w:instrText xml:space="preserve"> PAGEREF _Toc147768728 \h </w:instrText>
        </w:r>
        <w:r>
          <w:rPr>
            <w:webHidden/>
          </w:rPr>
        </w:r>
        <w:r>
          <w:rPr>
            <w:webHidden/>
          </w:rPr>
          <w:fldChar w:fldCharType="separate"/>
        </w:r>
        <w:r>
          <w:rPr>
            <w:webHidden/>
          </w:rPr>
          <w:t>22</w:t>
        </w:r>
        <w:r>
          <w:rPr>
            <w:webHidden/>
          </w:rPr>
          <w:fldChar w:fldCharType="end"/>
        </w:r>
      </w:hyperlink>
    </w:p>
    <w:p w14:paraId="4A03500C" w14:textId="2D387347" w:rsidR="004D59D4" w:rsidRDefault="004D59D4">
      <w:pPr>
        <w:pStyle w:val="2b"/>
        <w:rPr>
          <w:rFonts w:asciiTheme="minorHAnsi" w:eastAsiaTheme="minorEastAsia" w:hAnsiTheme="minorHAnsi" w:cstheme="minorBidi"/>
          <w:bCs w:val="0"/>
          <w:sz w:val="22"/>
          <w:szCs w:val="22"/>
        </w:rPr>
      </w:pPr>
      <w:hyperlink w:anchor="_Toc147768729" w:history="1">
        <w:r w:rsidRPr="00F379A9">
          <w:rPr>
            <w:rStyle w:val="af1"/>
          </w:rPr>
          <w:t>1.2.</w:t>
        </w:r>
        <w:r>
          <w:rPr>
            <w:rFonts w:asciiTheme="minorHAnsi" w:eastAsiaTheme="minorEastAsia" w:hAnsiTheme="minorHAnsi" w:cstheme="minorBidi"/>
            <w:bCs w:val="0"/>
            <w:sz w:val="22"/>
            <w:szCs w:val="22"/>
          </w:rPr>
          <w:tab/>
        </w:r>
        <w:r w:rsidRPr="00F379A9">
          <w:rPr>
            <w:rStyle w:val="af1"/>
          </w:rPr>
          <w:t>Условия применения Модуля ЛС АУ, БУ ПУР ЭБ</w:t>
        </w:r>
        <w:r>
          <w:rPr>
            <w:webHidden/>
          </w:rPr>
          <w:tab/>
        </w:r>
        <w:r>
          <w:rPr>
            <w:webHidden/>
          </w:rPr>
          <w:fldChar w:fldCharType="begin"/>
        </w:r>
        <w:r>
          <w:rPr>
            <w:webHidden/>
          </w:rPr>
          <w:instrText xml:space="preserve"> PAGEREF _Toc147768729 \h </w:instrText>
        </w:r>
        <w:r>
          <w:rPr>
            <w:webHidden/>
          </w:rPr>
        </w:r>
        <w:r>
          <w:rPr>
            <w:webHidden/>
          </w:rPr>
          <w:fldChar w:fldCharType="separate"/>
        </w:r>
        <w:r>
          <w:rPr>
            <w:webHidden/>
          </w:rPr>
          <w:t>22</w:t>
        </w:r>
        <w:r>
          <w:rPr>
            <w:webHidden/>
          </w:rPr>
          <w:fldChar w:fldCharType="end"/>
        </w:r>
      </w:hyperlink>
    </w:p>
    <w:p w14:paraId="7C22AA5B" w14:textId="1648124E" w:rsidR="004D59D4" w:rsidRDefault="004D59D4">
      <w:pPr>
        <w:pStyle w:val="2b"/>
        <w:rPr>
          <w:rFonts w:asciiTheme="minorHAnsi" w:eastAsiaTheme="minorEastAsia" w:hAnsiTheme="minorHAnsi" w:cstheme="minorBidi"/>
          <w:bCs w:val="0"/>
          <w:sz w:val="22"/>
          <w:szCs w:val="22"/>
        </w:rPr>
      </w:pPr>
      <w:hyperlink w:anchor="_Toc147768730" w:history="1">
        <w:r w:rsidRPr="00F379A9">
          <w:rPr>
            <w:rStyle w:val="af1"/>
          </w:rPr>
          <w:t>1.3.</w:t>
        </w:r>
        <w:r>
          <w:rPr>
            <w:rFonts w:asciiTheme="minorHAnsi" w:eastAsiaTheme="minorEastAsia" w:hAnsiTheme="minorHAnsi" w:cstheme="minorBidi"/>
            <w:bCs w:val="0"/>
            <w:sz w:val="22"/>
            <w:szCs w:val="22"/>
          </w:rPr>
          <w:tab/>
        </w:r>
        <w:r w:rsidRPr="00F379A9">
          <w:rPr>
            <w:rStyle w:val="af1"/>
          </w:rPr>
          <w:t>Описание требуемого уровня подготовки работника</w:t>
        </w:r>
        <w:r>
          <w:rPr>
            <w:webHidden/>
          </w:rPr>
          <w:tab/>
        </w:r>
        <w:r>
          <w:rPr>
            <w:webHidden/>
          </w:rPr>
          <w:fldChar w:fldCharType="begin"/>
        </w:r>
        <w:r>
          <w:rPr>
            <w:webHidden/>
          </w:rPr>
          <w:instrText xml:space="preserve"> PAGEREF _Toc147768730 \h </w:instrText>
        </w:r>
        <w:r>
          <w:rPr>
            <w:webHidden/>
          </w:rPr>
        </w:r>
        <w:r>
          <w:rPr>
            <w:webHidden/>
          </w:rPr>
          <w:fldChar w:fldCharType="separate"/>
        </w:r>
        <w:r>
          <w:rPr>
            <w:webHidden/>
          </w:rPr>
          <w:t>23</w:t>
        </w:r>
        <w:r>
          <w:rPr>
            <w:webHidden/>
          </w:rPr>
          <w:fldChar w:fldCharType="end"/>
        </w:r>
      </w:hyperlink>
    </w:p>
    <w:p w14:paraId="58EE68A2" w14:textId="1C42F4A8" w:rsidR="004D59D4" w:rsidRDefault="004D59D4">
      <w:pPr>
        <w:pStyle w:val="2b"/>
        <w:rPr>
          <w:rFonts w:asciiTheme="minorHAnsi" w:eastAsiaTheme="minorEastAsia" w:hAnsiTheme="minorHAnsi" w:cstheme="minorBidi"/>
          <w:bCs w:val="0"/>
          <w:sz w:val="22"/>
          <w:szCs w:val="22"/>
        </w:rPr>
      </w:pPr>
      <w:hyperlink w:anchor="_Toc147768731" w:history="1">
        <w:r w:rsidRPr="00F379A9">
          <w:rPr>
            <w:rStyle w:val="af1"/>
          </w:rPr>
          <w:t>1.4.</w:t>
        </w:r>
        <w:r>
          <w:rPr>
            <w:rFonts w:asciiTheme="minorHAnsi" w:eastAsiaTheme="minorEastAsia" w:hAnsiTheme="minorHAnsi" w:cstheme="minorBidi"/>
            <w:bCs w:val="0"/>
            <w:sz w:val="22"/>
            <w:szCs w:val="22"/>
          </w:rPr>
          <w:tab/>
        </w:r>
        <w:r w:rsidRPr="00F379A9">
          <w:rPr>
            <w:rStyle w:val="af1"/>
          </w:rPr>
          <w:t>Перечень эксплуатационной документации, с которой необходимо ознакомиться пользователю</w:t>
        </w:r>
        <w:r>
          <w:rPr>
            <w:webHidden/>
          </w:rPr>
          <w:tab/>
        </w:r>
        <w:r>
          <w:rPr>
            <w:webHidden/>
          </w:rPr>
          <w:fldChar w:fldCharType="begin"/>
        </w:r>
        <w:r>
          <w:rPr>
            <w:webHidden/>
          </w:rPr>
          <w:instrText xml:space="preserve"> PAGEREF _Toc147768731 \h </w:instrText>
        </w:r>
        <w:r>
          <w:rPr>
            <w:webHidden/>
          </w:rPr>
        </w:r>
        <w:r>
          <w:rPr>
            <w:webHidden/>
          </w:rPr>
          <w:fldChar w:fldCharType="separate"/>
        </w:r>
        <w:r>
          <w:rPr>
            <w:webHidden/>
          </w:rPr>
          <w:t>23</w:t>
        </w:r>
        <w:r>
          <w:rPr>
            <w:webHidden/>
          </w:rPr>
          <w:fldChar w:fldCharType="end"/>
        </w:r>
      </w:hyperlink>
    </w:p>
    <w:p w14:paraId="4D30E731" w14:textId="3A44C7D4" w:rsidR="004D59D4" w:rsidRDefault="004D59D4">
      <w:pPr>
        <w:pStyle w:val="17"/>
        <w:rPr>
          <w:rFonts w:asciiTheme="minorHAnsi" w:eastAsiaTheme="minorEastAsia" w:hAnsiTheme="minorHAnsi" w:cstheme="minorBidi"/>
          <w:b w:val="0"/>
          <w:bCs w:val="0"/>
          <w:caps w:val="0"/>
          <w:sz w:val="22"/>
          <w:szCs w:val="22"/>
        </w:rPr>
      </w:pPr>
      <w:hyperlink w:anchor="_Toc147768732" w:history="1">
        <w:r w:rsidRPr="00F379A9">
          <w:rPr>
            <w:rStyle w:val="af1"/>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F379A9">
          <w:rPr>
            <w:rStyle w:val="af1"/>
            <w:rFonts w:ascii="Times New Roman Полужирный" w:hAnsi="Times New Roman Полужирный"/>
          </w:rPr>
          <w:t xml:space="preserve">Описание порядка работы с </w:t>
        </w:r>
        <w:r w:rsidRPr="00F379A9">
          <w:rPr>
            <w:rStyle w:val="af1"/>
          </w:rPr>
          <w:t xml:space="preserve">Модулем ЛС АУ БУ </w:t>
        </w:r>
        <w:r w:rsidRPr="00F379A9">
          <w:rPr>
            <w:rStyle w:val="af1"/>
            <w:rFonts w:ascii="Times New Roman Полужирный" w:hAnsi="Times New Roman Полужирный"/>
          </w:rPr>
          <w:t>ПУР ЭБ</w:t>
        </w:r>
        <w:r>
          <w:rPr>
            <w:webHidden/>
          </w:rPr>
          <w:tab/>
        </w:r>
        <w:r>
          <w:rPr>
            <w:webHidden/>
          </w:rPr>
          <w:fldChar w:fldCharType="begin"/>
        </w:r>
        <w:r>
          <w:rPr>
            <w:webHidden/>
          </w:rPr>
          <w:instrText xml:space="preserve"> PAGEREF _Toc147768732 \h </w:instrText>
        </w:r>
        <w:r>
          <w:rPr>
            <w:webHidden/>
          </w:rPr>
        </w:r>
        <w:r>
          <w:rPr>
            <w:webHidden/>
          </w:rPr>
          <w:fldChar w:fldCharType="separate"/>
        </w:r>
        <w:r>
          <w:rPr>
            <w:webHidden/>
          </w:rPr>
          <w:t>25</w:t>
        </w:r>
        <w:r>
          <w:rPr>
            <w:webHidden/>
          </w:rPr>
          <w:fldChar w:fldCharType="end"/>
        </w:r>
      </w:hyperlink>
    </w:p>
    <w:p w14:paraId="6822228F" w14:textId="60BFACFD" w:rsidR="004D59D4" w:rsidRDefault="004D59D4">
      <w:pPr>
        <w:pStyle w:val="17"/>
        <w:rPr>
          <w:rFonts w:asciiTheme="minorHAnsi" w:eastAsiaTheme="minorEastAsia" w:hAnsiTheme="minorHAnsi" w:cstheme="minorBidi"/>
          <w:b w:val="0"/>
          <w:bCs w:val="0"/>
          <w:caps w:val="0"/>
          <w:sz w:val="22"/>
          <w:szCs w:val="22"/>
        </w:rPr>
      </w:pPr>
      <w:hyperlink w:anchor="_Toc147768733" w:history="1">
        <w:r w:rsidRPr="00F379A9">
          <w:rPr>
            <w:rStyle w:val="af1"/>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F379A9">
          <w:rPr>
            <w:rStyle w:val="af1"/>
            <w:rFonts w:ascii="Times New Roman Полужирный" w:hAnsi="Times New Roman Полужирный"/>
          </w:rPr>
          <w:t xml:space="preserve">Перечень, структура, описание порядка поступления и способа передачи информации в Модуле </w:t>
        </w:r>
        <w:r w:rsidRPr="00F379A9">
          <w:rPr>
            <w:rStyle w:val="af1"/>
          </w:rPr>
          <w:t>ЛС АУ, БУ ПУР</w:t>
        </w:r>
        <w:r w:rsidRPr="00F379A9">
          <w:rPr>
            <w:rStyle w:val="af1"/>
            <w:rFonts w:ascii="Times New Roman Полужирный" w:hAnsi="Times New Roman Полужирный"/>
          </w:rPr>
          <w:t xml:space="preserve"> ЭБ</w:t>
        </w:r>
        <w:r>
          <w:rPr>
            <w:webHidden/>
          </w:rPr>
          <w:tab/>
        </w:r>
        <w:r>
          <w:rPr>
            <w:webHidden/>
          </w:rPr>
          <w:fldChar w:fldCharType="begin"/>
        </w:r>
        <w:r>
          <w:rPr>
            <w:webHidden/>
          </w:rPr>
          <w:instrText xml:space="preserve"> PAGEREF _Toc147768733 \h </w:instrText>
        </w:r>
        <w:r>
          <w:rPr>
            <w:webHidden/>
          </w:rPr>
        </w:r>
        <w:r>
          <w:rPr>
            <w:webHidden/>
          </w:rPr>
          <w:fldChar w:fldCharType="separate"/>
        </w:r>
        <w:r>
          <w:rPr>
            <w:webHidden/>
          </w:rPr>
          <w:t>26</w:t>
        </w:r>
        <w:r>
          <w:rPr>
            <w:webHidden/>
          </w:rPr>
          <w:fldChar w:fldCharType="end"/>
        </w:r>
      </w:hyperlink>
    </w:p>
    <w:p w14:paraId="0094A70A" w14:textId="650D1893" w:rsidR="004D59D4" w:rsidRDefault="004D59D4">
      <w:pPr>
        <w:pStyle w:val="17"/>
        <w:rPr>
          <w:rFonts w:asciiTheme="minorHAnsi" w:eastAsiaTheme="minorEastAsia" w:hAnsiTheme="minorHAnsi" w:cstheme="minorBidi"/>
          <w:b w:val="0"/>
          <w:bCs w:val="0"/>
          <w:caps w:val="0"/>
          <w:sz w:val="22"/>
          <w:szCs w:val="22"/>
        </w:rPr>
      </w:pPr>
      <w:hyperlink w:anchor="_Toc147768734" w:history="1">
        <w:r w:rsidRPr="00F379A9">
          <w:rPr>
            <w:rStyle w:val="af1"/>
          </w:rPr>
          <w:t>4.</w:t>
        </w:r>
        <w:r>
          <w:rPr>
            <w:rFonts w:asciiTheme="minorHAnsi" w:eastAsiaTheme="minorEastAsia" w:hAnsiTheme="minorHAnsi" w:cstheme="minorBidi"/>
            <w:b w:val="0"/>
            <w:bCs w:val="0"/>
            <w:caps w:val="0"/>
            <w:sz w:val="22"/>
            <w:szCs w:val="22"/>
          </w:rPr>
          <w:tab/>
        </w:r>
        <w:r w:rsidRPr="00F379A9">
          <w:rPr>
            <w:rStyle w:val="af1"/>
          </w:rPr>
          <w:t>Описание функций и бизнес-процессов Модуля ЛС АУ, БУ ПУР ЭБ</w:t>
        </w:r>
        <w:r>
          <w:rPr>
            <w:webHidden/>
          </w:rPr>
          <w:tab/>
        </w:r>
        <w:r>
          <w:rPr>
            <w:webHidden/>
          </w:rPr>
          <w:fldChar w:fldCharType="begin"/>
        </w:r>
        <w:r>
          <w:rPr>
            <w:webHidden/>
          </w:rPr>
          <w:instrText xml:space="preserve"> PAGEREF _Toc147768734 \h </w:instrText>
        </w:r>
        <w:r>
          <w:rPr>
            <w:webHidden/>
          </w:rPr>
        </w:r>
        <w:r>
          <w:rPr>
            <w:webHidden/>
          </w:rPr>
          <w:fldChar w:fldCharType="separate"/>
        </w:r>
        <w:r>
          <w:rPr>
            <w:webHidden/>
          </w:rPr>
          <w:t>27</w:t>
        </w:r>
        <w:r>
          <w:rPr>
            <w:webHidden/>
          </w:rPr>
          <w:fldChar w:fldCharType="end"/>
        </w:r>
      </w:hyperlink>
    </w:p>
    <w:p w14:paraId="61D8CB00" w14:textId="09B35BDA" w:rsidR="004D59D4" w:rsidRDefault="004D59D4">
      <w:pPr>
        <w:pStyle w:val="2b"/>
        <w:rPr>
          <w:rFonts w:asciiTheme="minorHAnsi" w:eastAsiaTheme="minorEastAsia" w:hAnsiTheme="minorHAnsi" w:cstheme="minorBidi"/>
          <w:bCs w:val="0"/>
          <w:sz w:val="22"/>
          <w:szCs w:val="22"/>
        </w:rPr>
      </w:pPr>
      <w:hyperlink w:anchor="_Toc147768735" w:history="1">
        <w:r w:rsidRPr="00F379A9">
          <w:rPr>
            <w:rStyle w:val="af1"/>
          </w:rPr>
          <w:t>4.1.</w:t>
        </w:r>
        <w:r>
          <w:rPr>
            <w:rFonts w:asciiTheme="minorHAnsi" w:eastAsiaTheme="minorEastAsia" w:hAnsiTheme="minorHAnsi" w:cstheme="minorBidi"/>
            <w:bCs w:val="0"/>
            <w:sz w:val="22"/>
            <w:szCs w:val="22"/>
          </w:rPr>
          <w:tab/>
        </w:r>
        <w:r w:rsidRPr="00F379A9">
          <w:rPr>
            <w:rStyle w:val="af1"/>
          </w:rPr>
          <w:t>Бизнес-процесс «Формирование нерегламентированного отчета “Просмотр состояния лицевого счета”»</w:t>
        </w:r>
        <w:r>
          <w:rPr>
            <w:webHidden/>
          </w:rPr>
          <w:tab/>
        </w:r>
        <w:r>
          <w:rPr>
            <w:webHidden/>
          </w:rPr>
          <w:fldChar w:fldCharType="begin"/>
        </w:r>
        <w:r>
          <w:rPr>
            <w:webHidden/>
          </w:rPr>
          <w:instrText xml:space="preserve"> PAGEREF _Toc147768735 \h </w:instrText>
        </w:r>
        <w:r>
          <w:rPr>
            <w:webHidden/>
          </w:rPr>
        </w:r>
        <w:r>
          <w:rPr>
            <w:webHidden/>
          </w:rPr>
          <w:fldChar w:fldCharType="separate"/>
        </w:r>
        <w:r>
          <w:rPr>
            <w:webHidden/>
          </w:rPr>
          <w:t>27</w:t>
        </w:r>
        <w:r>
          <w:rPr>
            <w:webHidden/>
          </w:rPr>
          <w:fldChar w:fldCharType="end"/>
        </w:r>
      </w:hyperlink>
    </w:p>
    <w:p w14:paraId="54F0AAD2" w14:textId="3730B75D" w:rsidR="004D59D4" w:rsidRDefault="004D59D4">
      <w:pPr>
        <w:pStyle w:val="2b"/>
        <w:rPr>
          <w:rFonts w:asciiTheme="minorHAnsi" w:eastAsiaTheme="minorEastAsia" w:hAnsiTheme="minorHAnsi" w:cstheme="minorBidi"/>
          <w:bCs w:val="0"/>
          <w:sz w:val="22"/>
          <w:szCs w:val="22"/>
        </w:rPr>
      </w:pPr>
      <w:hyperlink w:anchor="_Toc147768736" w:history="1">
        <w:r w:rsidRPr="00F379A9">
          <w:rPr>
            <w:rStyle w:val="af1"/>
          </w:rPr>
          <w:t>4.2.</w:t>
        </w:r>
        <w:r>
          <w:rPr>
            <w:rFonts w:asciiTheme="minorHAnsi" w:eastAsiaTheme="minorEastAsia" w:hAnsiTheme="minorHAnsi" w:cstheme="minorBidi"/>
            <w:bCs w:val="0"/>
            <w:sz w:val="22"/>
            <w:szCs w:val="22"/>
          </w:rPr>
          <w:tab/>
        </w:r>
        <w:r w:rsidRPr="00F379A9">
          <w:rPr>
            <w:rStyle w:val="af1"/>
          </w:rPr>
          <w:t>Бизнес процесс «Передача документов в ПИАО ЭБ для формирования аналитической отчетности»</w:t>
        </w:r>
        <w:r>
          <w:rPr>
            <w:webHidden/>
          </w:rPr>
          <w:tab/>
        </w:r>
        <w:r>
          <w:rPr>
            <w:webHidden/>
          </w:rPr>
          <w:fldChar w:fldCharType="begin"/>
        </w:r>
        <w:r>
          <w:rPr>
            <w:webHidden/>
          </w:rPr>
          <w:instrText xml:space="preserve"> PAGEREF _Toc147768736 \h </w:instrText>
        </w:r>
        <w:r>
          <w:rPr>
            <w:webHidden/>
          </w:rPr>
        </w:r>
        <w:r>
          <w:rPr>
            <w:webHidden/>
          </w:rPr>
          <w:fldChar w:fldCharType="separate"/>
        </w:r>
        <w:r>
          <w:rPr>
            <w:webHidden/>
          </w:rPr>
          <w:t>31</w:t>
        </w:r>
        <w:r>
          <w:rPr>
            <w:webHidden/>
          </w:rPr>
          <w:fldChar w:fldCharType="end"/>
        </w:r>
      </w:hyperlink>
    </w:p>
    <w:p w14:paraId="2FD62E34" w14:textId="1B076B8C" w:rsidR="004D59D4" w:rsidRDefault="004D59D4">
      <w:pPr>
        <w:pStyle w:val="2b"/>
        <w:rPr>
          <w:rFonts w:asciiTheme="minorHAnsi" w:eastAsiaTheme="minorEastAsia" w:hAnsiTheme="minorHAnsi" w:cstheme="minorBidi"/>
          <w:bCs w:val="0"/>
          <w:sz w:val="22"/>
          <w:szCs w:val="22"/>
        </w:rPr>
      </w:pPr>
      <w:hyperlink w:anchor="_Toc147768737" w:history="1">
        <w:r w:rsidRPr="00F379A9">
          <w:rPr>
            <w:rStyle w:val="af1"/>
          </w:rPr>
          <w:t>4.3.</w:t>
        </w:r>
        <w:r>
          <w:rPr>
            <w:rFonts w:asciiTheme="minorHAnsi" w:eastAsiaTheme="minorEastAsia" w:hAnsiTheme="minorHAnsi" w:cstheme="minorBidi"/>
            <w:bCs w:val="0"/>
            <w:sz w:val="22"/>
            <w:szCs w:val="22"/>
          </w:rPr>
          <w:tab/>
        </w:r>
        <w:r w:rsidRPr="00F379A9">
          <w:rPr>
            <w:rStyle w:val="af1"/>
          </w:rPr>
          <w:t>Бизнес процесс «Приостановление, прекращение операций на ЛС клиента, реорганизуемого или переводимого в другой ТОФК»</w:t>
        </w:r>
        <w:r>
          <w:rPr>
            <w:webHidden/>
          </w:rPr>
          <w:tab/>
        </w:r>
        <w:r>
          <w:rPr>
            <w:webHidden/>
          </w:rPr>
          <w:fldChar w:fldCharType="begin"/>
        </w:r>
        <w:r>
          <w:rPr>
            <w:webHidden/>
          </w:rPr>
          <w:instrText xml:space="preserve"> PAGEREF _Toc147768737 \h </w:instrText>
        </w:r>
        <w:r>
          <w:rPr>
            <w:webHidden/>
          </w:rPr>
        </w:r>
        <w:r>
          <w:rPr>
            <w:webHidden/>
          </w:rPr>
          <w:fldChar w:fldCharType="separate"/>
        </w:r>
        <w:r>
          <w:rPr>
            <w:webHidden/>
          </w:rPr>
          <w:t>31</w:t>
        </w:r>
        <w:r>
          <w:rPr>
            <w:webHidden/>
          </w:rPr>
          <w:fldChar w:fldCharType="end"/>
        </w:r>
      </w:hyperlink>
    </w:p>
    <w:p w14:paraId="46B75AA8" w14:textId="32036028" w:rsidR="004D59D4" w:rsidRDefault="004D59D4">
      <w:pPr>
        <w:pStyle w:val="2b"/>
        <w:rPr>
          <w:rFonts w:asciiTheme="minorHAnsi" w:eastAsiaTheme="minorEastAsia" w:hAnsiTheme="minorHAnsi" w:cstheme="minorBidi"/>
          <w:bCs w:val="0"/>
          <w:sz w:val="22"/>
          <w:szCs w:val="22"/>
        </w:rPr>
      </w:pPr>
      <w:hyperlink w:anchor="_Toc147768738" w:history="1">
        <w:r w:rsidRPr="00F379A9">
          <w:rPr>
            <w:rStyle w:val="af1"/>
          </w:rPr>
          <w:t>4.4.</w:t>
        </w:r>
        <w:r>
          <w:rPr>
            <w:rFonts w:asciiTheme="minorHAnsi" w:eastAsiaTheme="minorEastAsia" w:hAnsiTheme="minorHAnsi" w:cstheme="minorBidi"/>
            <w:bCs w:val="0"/>
            <w:sz w:val="22"/>
            <w:szCs w:val="22"/>
          </w:rPr>
          <w:tab/>
        </w:r>
        <w:r w:rsidRPr="00F379A9">
          <w:rPr>
            <w:rStyle w:val="af1"/>
          </w:rPr>
          <w:t>Бизнес процесс «Формирование, обработка Акта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_Toc147768738 \h </w:instrText>
        </w:r>
        <w:r>
          <w:rPr>
            <w:webHidden/>
          </w:rPr>
        </w:r>
        <w:r>
          <w:rPr>
            <w:webHidden/>
          </w:rPr>
          <w:fldChar w:fldCharType="separate"/>
        </w:r>
        <w:r>
          <w:rPr>
            <w:webHidden/>
          </w:rPr>
          <w:t>33</w:t>
        </w:r>
        <w:r>
          <w:rPr>
            <w:webHidden/>
          </w:rPr>
          <w:fldChar w:fldCharType="end"/>
        </w:r>
      </w:hyperlink>
    </w:p>
    <w:p w14:paraId="031DA9BD" w14:textId="15486ABC" w:rsidR="004D59D4" w:rsidRDefault="004D59D4">
      <w:pPr>
        <w:pStyle w:val="37"/>
        <w:rPr>
          <w:rFonts w:asciiTheme="minorHAnsi" w:eastAsiaTheme="minorEastAsia" w:hAnsiTheme="minorHAnsi" w:cstheme="minorBidi"/>
          <w:bCs w:val="0"/>
          <w:iCs w:val="0"/>
          <w:sz w:val="22"/>
          <w:szCs w:val="22"/>
        </w:rPr>
      </w:pPr>
      <w:hyperlink w:anchor="_Toc147768739" w:history="1">
        <w:r w:rsidRPr="00F379A9">
          <w:rPr>
            <w:rStyle w:val="af1"/>
          </w:rPr>
          <w:t>4.4.1.</w:t>
        </w:r>
        <w:r>
          <w:rPr>
            <w:rFonts w:asciiTheme="minorHAnsi" w:eastAsiaTheme="minorEastAsia" w:hAnsiTheme="minorHAnsi" w:cstheme="minorBidi"/>
            <w:bCs w:val="0"/>
            <w:iCs w:val="0"/>
            <w:sz w:val="22"/>
            <w:szCs w:val="22"/>
          </w:rPr>
          <w:tab/>
        </w:r>
        <w:r w:rsidRPr="00F379A9">
          <w:rPr>
            <w:rStyle w:val="af1"/>
          </w:rPr>
          <w:t>Общее описание бизнес-процесса «Формирование, обработка Акта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_Toc147768739 \h </w:instrText>
        </w:r>
        <w:r>
          <w:rPr>
            <w:webHidden/>
          </w:rPr>
        </w:r>
        <w:r>
          <w:rPr>
            <w:webHidden/>
          </w:rPr>
          <w:fldChar w:fldCharType="separate"/>
        </w:r>
        <w:r>
          <w:rPr>
            <w:webHidden/>
          </w:rPr>
          <w:t>33</w:t>
        </w:r>
        <w:r>
          <w:rPr>
            <w:webHidden/>
          </w:rPr>
          <w:fldChar w:fldCharType="end"/>
        </w:r>
      </w:hyperlink>
    </w:p>
    <w:p w14:paraId="24056ECF" w14:textId="1810F4F8" w:rsidR="004D59D4" w:rsidRDefault="004D59D4">
      <w:pPr>
        <w:pStyle w:val="37"/>
        <w:rPr>
          <w:rFonts w:asciiTheme="minorHAnsi" w:eastAsiaTheme="minorEastAsia" w:hAnsiTheme="minorHAnsi" w:cstheme="minorBidi"/>
          <w:bCs w:val="0"/>
          <w:iCs w:val="0"/>
          <w:sz w:val="22"/>
          <w:szCs w:val="22"/>
        </w:rPr>
      </w:pPr>
      <w:hyperlink w:anchor="_Toc147768740" w:history="1">
        <w:r w:rsidRPr="00F379A9">
          <w:rPr>
            <w:rStyle w:val="af1"/>
          </w:rPr>
          <w:t>4.4.2.</w:t>
        </w:r>
        <w:r>
          <w:rPr>
            <w:rFonts w:asciiTheme="minorHAnsi" w:eastAsiaTheme="minorEastAsia" w:hAnsiTheme="minorHAnsi" w:cstheme="minorBidi"/>
            <w:bCs w:val="0"/>
            <w:iCs w:val="0"/>
            <w:sz w:val="22"/>
            <w:szCs w:val="22"/>
          </w:rPr>
          <w:tab/>
        </w:r>
        <w:r w:rsidRPr="00F379A9">
          <w:rPr>
            <w:rStyle w:val="af1"/>
          </w:rPr>
          <w:t>Порядок передачи показателей ЛС при переводе на обслуживание АУ/БУ в другой ТОФК</w:t>
        </w:r>
        <w:r>
          <w:rPr>
            <w:webHidden/>
          </w:rPr>
          <w:tab/>
        </w:r>
        <w:r>
          <w:rPr>
            <w:webHidden/>
          </w:rPr>
          <w:fldChar w:fldCharType="begin"/>
        </w:r>
        <w:r>
          <w:rPr>
            <w:webHidden/>
          </w:rPr>
          <w:instrText xml:space="preserve"> PAGEREF _Toc147768740 \h </w:instrText>
        </w:r>
        <w:r>
          <w:rPr>
            <w:webHidden/>
          </w:rPr>
        </w:r>
        <w:r>
          <w:rPr>
            <w:webHidden/>
          </w:rPr>
          <w:fldChar w:fldCharType="separate"/>
        </w:r>
        <w:r>
          <w:rPr>
            <w:webHidden/>
          </w:rPr>
          <w:t>33</w:t>
        </w:r>
        <w:r>
          <w:rPr>
            <w:webHidden/>
          </w:rPr>
          <w:fldChar w:fldCharType="end"/>
        </w:r>
      </w:hyperlink>
    </w:p>
    <w:p w14:paraId="7F78C90C" w14:textId="4DC61DAF" w:rsidR="004D59D4" w:rsidRDefault="004D59D4">
      <w:pPr>
        <w:pStyle w:val="37"/>
        <w:rPr>
          <w:rFonts w:asciiTheme="minorHAnsi" w:eastAsiaTheme="minorEastAsia" w:hAnsiTheme="minorHAnsi" w:cstheme="minorBidi"/>
          <w:bCs w:val="0"/>
          <w:iCs w:val="0"/>
          <w:sz w:val="22"/>
          <w:szCs w:val="22"/>
        </w:rPr>
      </w:pPr>
      <w:hyperlink w:anchor="_Toc147768741" w:history="1">
        <w:r w:rsidRPr="00F379A9">
          <w:rPr>
            <w:rStyle w:val="af1"/>
          </w:rPr>
          <w:t>4.4.3.</w:t>
        </w:r>
        <w:r>
          <w:rPr>
            <w:rFonts w:asciiTheme="minorHAnsi" w:eastAsiaTheme="minorEastAsia" w:hAnsiTheme="minorHAnsi" w:cstheme="minorBidi"/>
            <w:bCs w:val="0"/>
            <w:iCs w:val="0"/>
            <w:sz w:val="22"/>
            <w:szCs w:val="22"/>
          </w:rPr>
          <w:tab/>
        </w:r>
        <w:r w:rsidRPr="00F379A9">
          <w:rPr>
            <w:rStyle w:val="af1"/>
          </w:rPr>
          <w:t>Порядок передачи показателей ЛС при централизации АУ/БУ</w:t>
        </w:r>
        <w:r>
          <w:rPr>
            <w:webHidden/>
          </w:rPr>
          <w:tab/>
        </w:r>
        <w:r>
          <w:rPr>
            <w:webHidden/>
          </w:rPr>
          <w:fldChar w:fldCharType="begin"/>
        </w:r>
        <w:r>
          <w:rPr>
            <w:webHidden/>
          </w:rPr>
          <w:instrText xml:space="preserve"> PAGEREF _Toc147768741 \h </w:instrText>
        </w:r>
        <w:r>
          <w:rPr>
            <w:webHidden/>
          </w:rPr>
        </w:r>
        <w:r>
          <w:rPr>
            <w:webHidden/>
          </w:rPr>
          <w:fldChar w:fldCharType="separate"/>
        </w:r>
        <w:r>
          <w:rPr>
            <w:webHidden/>
          </w:rPr>
          <w:t>34</w:t>
        </w:r>
        <w:r>
          <w:rPr>
            <w:webHidden/>
          </w:rPr>
          <w:fldChar w:fldCharType="end"/>
        </w:r>
      </w:hyperlink>
    </w:p>
    <w:p w14:paraId="57C5DE00" w14:textId="0116662F" w:rsidR="004D59D4" w:rsidRDefault="004D59D4">
      <w:pPr>
        <w:pStyle w:val="37"/>
        <w:rPr>
          <w:rFonts w:asciiTheme="minorHAnsi" w:eastAsiaTheme="minorEastAsia" w:hAnsiTheme="minorHAnsi" w:cstheme="minorBidi"/>
          <w:bCs w:val="0"/>
          <w:iCs w:val="0"/>
          <w:sz w:val="22"/>
          <w:szCs w:val="22"/>
        </w:rPr>
      </w:pPr>
      <w:hyperlink w:anchor="_Toc147768742" w:history="1">
        <w:r w:rsidRPr="00F379A9">
          <w:rPr>
            <w:rStyle w:val="af1"/>
          </w:rPr>
          <w:t>4.4.4.</w:t>
        </w:r>
        <w:r>
          <w:rPr>
            <w:rFonts w:asciiTheme="minorHAnsi" w:eastAsiaTheme="minorEastAsia" w:hAnsiTheme="minorHAnsi" w:cstheme="minorBidi"/>
            <w:bCs w:val="0"/>
            <w:iCs w:val="0"/>
            <w:sz w:val="22"/>
            <w:szCs w:val="22"/>
          </w:rPr>
          <w:tab/>
        </w:r>
        <w:r w:rsidRPr="00F379A9">
          <w:rPr>
            <w:rStyle w:val="af1"/>
          </w:rPr>
          <w:t>Порядок передачи показателей ЛС при реорганизации, ликвидации учреждения АУ/БУ</w:t>
        </w:r>
        <w:r>
          <w:rPr>
            <w:webHidden/>
          </w:rPr>
          <w:tab/>
        </w:r>
        <w:r>
          <w:rPr>
            <w:webHidden/>
          </w:rPr>
          <w:fldChar w:fldCharType="begin"/>
        </w:r>
        <w:r>
          <w:rPr>
            <w:webHidden/>
          </w:rPr>
          <w:instrText xml:space="preserve"> PAGEREF _Toc147768742 \h </w:instrText>
        </w:r>
        <w:r>
          <w:rPr>
            <w:webHidden/>
          </w:rPr>
        </w:r>
        <w:r>
          <w:rPr>
            <w:webHidden/>
          </w:rPr>
          <w:fldChar w:fldCharType="separate"/>
        </w:r>
        <w:r>
          <w:rPr>
            <w:webHidden/>
          </w:rPr>
          <w:t>35</w:t>
        </w:r>
        <w:r>
          <w:rPr>
            <w:webHidden/>
          </w:rPr>
          <w:fldChar w:fldCharType="end"/>
        </w:r>
      </w:hyperlink>
    </w:p>
    <w:p w14:paraId="5CE27D97" w14:textId="2C34247A" w:rsidR="004D59D4" w:rsidRDefault="004D59D4">
      <w:pPr>
        <w:pStyle w:val="37"/>
        <w:rPr>
          <w:rFonts w:asciiTheme="minorHAnsi" w:eastAsiaTheme="minorEastAsia" w:hAnsiTheme="minorHAnsi" w:cstheme="minorBidi"/>
          <w:bCs w:val="0"/>
          <w:iCs w:val="0"/>
          <w:sz w:val="22"/>
          <w:szCs w:val="22"/>
        </w:rPr>
      </w:pPr>
      <w:hyperlink w:anchor="_Toc147768743" w:history="1">
        <w:r w:rsidRPr="00F379A9">
          <w:rPr>
            <w:rStyle w:val="af1"/>
          </w:rPr>
          <w:t>4.4.5.</w:t>
        </w:r>
        <w:r>
          <w:rPr>
            <w:rFonts w:asciiTheme="minorHAnsi" w:eastAsiaTheme="minorEastAsia" w:hAnsiTheme="minorHAnsi" w:cstheme="minorBidi"/>
            <w:bCs w:val="0"/>
            <w:iCs w:val="0"/>
            <w:sz w:val="22"/>
            <w:szCs w:val="22"/>
          </w:rPr>
          <w:tab/>
        </w:r>
        <w:r w:rsidRPr="00F379A9">
          <w:rPr>
            <w:rStyle w:val="af1"/>
          </w:rPr>
          <w:t>Блокировка операций на ЛС</w:t>
        </w:r>
        <w:r>
          <w:rPr>
            <w:webHidden/>
          </w:rPr>
          <w:tab/>
        </w:r>
        <w:r>
          <w:rPr>
            <w:webHidden/>
          </w:rPr>
          <w:fldChar w:fldCharType="begin"/>
        </w:r>
        <w:r>
          <w:rPr>
            <w:webHidden/>
          </w:rPr>
          <w:instrText xml:space="preserve"> PAGEREF _Toc147768743 \h </w:instrText>
        </w:r>
        <w:r>
          <w:rPr>
            <w:webHidden/>
          </w:rPr>
        </w:r>
        <w:r>
          <w:rPr>
            <w:webHidden/>
          </w:rPr>
          <w:fldChar w:fldCharType="separate"/>
        </w:r>
        <w:r>
          <w:rPr>
            <w:webHidden/>
          </w:rPr>
          <w:t>42</w:t>
        </w:r>
        <w:r>
          <w:rPr>
            <w:webHidden/>
          </w:rPr>
          <w:fldChar w:fldCharType="end"/>
        </w:r>
      </w:hyperlink>
    </w:p>
    <w:p w14:paraId="77F8F0A7" w14:textId="40E3F877" w:rsidR="004D59D4" w:rsidRDefault="004D59D4">
      <w:pPr>
        <w:pStyle w:val="37"/>
        <w:rPr>
          <w:rFonts w:asciiTheme="minorHAnsi" w:eastAsiaTheme="minorEastAsia" w:hAnsiTheme="minorHAnsi" w:cstheme="minorBidi"/>
          <w:bCs w:val="0"/>
          <w:iCs w:val="0"/>
          <w:sz w:val="22"/>
          <w:szCs w:val="22"/>
        </w:rPr>
      </w:pPr>
      <w:hyperlink w:anchor="_Toc147768744" w:history="1">
        <w:r w:rsidRPr="00F379A9">
          <w:rPr>
            <w:rStyle w:val="af1"/>
          </w:rPr>
          <w:t>4.4.6.</w:t>
        </w:r>
        <w:r>
          <w:rPr>
            <w:rFonts w:asciiTheme="minorHAnsi" w:eastAsiaTheme="minorEastAsia" w:hAnsiTheme="minorHAnsi" w:cstheme="minorBidi"/>
            <w:bCs w:val="0"/>
            <w:iCs w:val="0"/>
            <w:sz w:val="22"/>
            <w:szCs w:val="22"/>
          </w:rPr>
          <w:tab/>
        </w:r>
        <w:r w:rsidRPr="00F379A9">
          <w:rPr>
            <w:rStyle w:val="af1"/>
          </w:rPr>
          <w:t>Процедура согласования Акта приемки-передачи показателей ЛС</w:t>
        </w:r>
        <w:r>
          <w:rPr>
            <w:webHidden/>
          </w:rPr>
          <w:tab/>
        </w:r>
        <w:r>
          <w:rPr>
            <w:webHidden/>
          </w:rPr>
          <w:fldChar w:fldCharType="begin"/>
        </w:r>
        <w:r>
          <w:rPr>
            <w:webHidden/>
          </w:rPr>
          <w:instrText xml:space="preserve"> PAGEREF _Toc147768744 \h </w:instrText>
        </w:r>
        <w:r>
          <w:rPr>
            <w:webHidden/>
          </w:rPr>
        </w:r>
        <w:r>
          <w:rPr>
            <w:webHidden/>
          </w:rPr>
          <w:fldChar w:fldCharType="separate"/>
        </w:r>
        <w:r>
          <w:rPr>
            <w:webHidden/>
          </w:rPr>
          <w:t>42</w:t>
        </w:r>
        <w:r>
          <w:rPr>
            <w:webHidden/>
          </w:rPr>
          <w:fldChar w:fldCharType="end"/>
        </w:r>
      </w:hyperlink>
    </w:p>
    <w:p w14:paraId="24353EF7" w14:textId="2256B005" w:rsidR="004D59D4" w:rsidRDefault="004D59D4">
      <w:pPr>
        <w:pStyle w:val="37"/>
        <w:rPr>
          <w:rFonts w:asciiTheme="minorHAnsi" w:eastAsiaTheme="minorEastAsia" w:hAnsiTheme="minorHAnsi" w:cstheme="minorBidi"/>
          <w:bCs w:val="0"/>
          <w:iCs w:val="0"/>
          <w:sz w:val="22"/>
          <w:szCs w:val="22"/>
        </w:rPr>
      </w:pPr>
      <w:hyperlink w:anchor="_Toc147768745" w:history="1">
        <w:r w:rsidRPr="00F379A9">
          <w:rPr>
            <w:rStyle w:val="af1"/>
          </w:rPr>
          <w:t>4.4.7.</w:t>
        </w:r>
        <w:r>
          <w:rPr>
            <w:rFonts w:asciiTheme="minorHAnsi" w:eastAsiaTheme="minorEastAsia" w:hAnsiTheme="minorHAnsi" w:cstheme="minorBidi"/>
            <w:bCs w:val="0"/>
            <w:iCs w:val="0"/>
            <w:sz w:val="22"/>
            <w:szCs w:val="22"/>
          </w:rPr>
          <w:tab/>
        </w:r>
        <w:r w:rsidRPr="00F379A9">
          <w:rPr>
            <w:rStyle w:val="af1"/>
          </w:rPr>
          <w:t>Формирование Поручения о перечислении на счет по перечислению остатка средств в связи с переводом ЛС</w:t>
        </w:r>
        <w:r>
          <w:rPr>
            <w:webHidden/>
          </w:rPr>
          <w:tab/>
        </w:r>
        <w:r>
          <w:rPr>
            <w:webHidden/>
          </w:rPr>
          <w:fldChar w:fldCharType="begin"/>
        </w:r>
        <w:r>
          <w:rPr>
            <w:webHidden/>
          </w:rPr>
          <w:instrText xml:space="preserve"> PAGEREF _Toc147768745 \h </w:instrText>
        </w:r>
        <w:r>
          <w:rPr>
            <w:webHidden/>
          </w:rPr>
        </w:r>
        <w:r>
          <w:rPr>
            <w:webHidden/>
          </w:rPr>
          <w:fldChar w:fldCharType="separate"/>
        </w:r>
        <w:r>
          <w:rPr>
            <w:webHidden/>
          </w:rPr>
          <w:t>42</w:t>
        </w:r>
        <w:r>
          <w:rPr>
            <w:webHidden/>
          </w:rPr>
          <w:fldChar w:fldCharType="end"/>
        </w:r>
      </w:hyperlink>
    </w:p>
    <w:p w14:paraId="29BD4CCB" w14:textId="3F6B9897" w:rsidR="004D59D4" w:rsidRDefault="004D59D4">
      <w:pPr>
        <w:pStyle w:val="37"/>
        <w:rPr>
          <w:rFonts w:asciiTheme="minorHAnsi" w:eastAsiaTheme="minorEastAsia" w:hAnsiTheme="minorHAnsi" w:cstheme="minorBidi"/>
          <w:bCs w:val="0"/>
          <w:iCs w:val="0"/>
          <w:sz w:val="22"/>
          <w:szCs w:val="22"/>
        </w:rPr>
      </w:pPr>
      <w:hyperlink w:anchor="_Toc147768746" w:history="1">
        <w:r w:rsidRPr="00F379A9">
          <w:rPr>
            <w:rStyle w:val="af1"/>
          </w:rPr>
          <w:t>4.4.8.</w:t>
        </w:r>
        <w:r>
          <w:rPr>
            <w:rFonts w:asciiTheme="minorHAnsi" w:eastAsiaTheme="minorEastAsia" w:hAnsiTheme="minorHAnsi" w:cstheme="minorBidi"/>
            <w:bCs w:val="0"/>
            <w:iCs w:val="0"/>
            <w:sz w:val="22"/>
            <w:szCs w:val="22"/>
          </w:rPr>
          <w:tab/>
        </w:r>
        <w:r w:rsidRPr="00F379A9">
          <w:rPr>
            <w:rStyle w:val="af1"/>
          </w:rPr>
          <w:t>Процедура возобновления операций на принимающем ЛС при полной передаче показателей</w:t>
        </w:r>
        <w:r>
          <w:rPr>
            <w:webHidden/>
          </w:rPr>
          <w:tab/>
        </w:r>
        <w:r>
          <w:rPr>
            <w:webHidden/>
          </w:rPr>
          <w:fldChar w:fldCharType="begin"/>
        </w:r>
        <w:r>
          <w:rPr>
            <w:webHidden/>
          </w:rPr>
          <w:instrText xml:space="preserve"> PAGEREF _Toc147768746 \h </w:instrText>
        </w:r>
        <w:r>
          <w:rPr>
            <w:webHidden/>
          </w:rPr>
        </w:r>
        <w:r>
          <w:rPr>
            <w:webHidden/>
          </w:rPr>
          <w:fldChar w:fldCharType="separate"/>
        </w:r>
        <w:r>
          <w:rPr>
            <w:webHidden/>
          </w:rPr>
          <w:t>44</w:t>
        </w:r>
        <w:r>
          <w:rPr>
            <w:webHidden/>
          </w:rPr>
          <w:fldChar w:fldCharType="end"/>
        </w:r>
      </w:hyperlink>
    </w:p>
    <w:p w14:paraId="5E37D106" w14:textId="6CF32544" w:rsidR="004D59D4" w:rsidRDefault="004D59D4">
      <w:pPr>
        <w:pStyle w:val="37"/>
        <w:rPr>
          <w:rFonts w:asciiTheme="minorHAnsi" w:eastAsiaTheme="minorEastAsia" w:hAnsiTheme="minorHAnsi" w:cstheme="minorBidi"/>
          <w:bCs w:val="0"/>
          <w:iCs w:val="0"/>
          <w:sz w:val="22"/>
          <w:szCs w:val="22"/>
        </w:rPr>
      </w:pPr>
      <w:hyperlink w:anchor="_Toc147768747" w:history="1">
        <w:r w:rsidRPr="00F379A9">
          <w:rPr>
            <w:rStyle w:val="af1"/>
          </w:rPr>
          <w:t>4.4.9.</w:t>
        </w:r>
        <w:r>
          <w:rPr>
            <w:rFonts w:asciiTheme="minorHAnsi" w:eastAsiaTheme="minorEastAsia" w:hAnsiTheme="minorHAnsi" w:cstheme="minorBidi"/>
            <w:bCs w:val="0"/>
            <w:iCs w:val="0"/>
            <w:sz w:val="22"/>
            <w:szCs w:val="22"/>
          </w:rPr>
          <w:tab/>
        </w:r>
        <w:r w:rsidRPr="00F379A9">
          <w:rPr>
            <w:rStyle w:val="af1"/>
          </w:rPr>
          <w:t>Процедура отмены Акта приемки-передачи показателей ЛС со статуса «Исполнен»</w:t>
        </w:r>
        <w:r>
          <w:rPr>
            <w:webHidden/>
          </w:rPr>
          <w:tab/>
        </w:r>
        <w:r>
          <w:rPr>
            <w:webHidden/>
          </w:rPr>
          <w:fldChar w:fldCharType="begin"/>
        </w:r>
        <w:r>
          <w:rPr>
            <w:webHidden/>
          </w:rPr>
          <w:instrText xml:space="preserve"> PAGEREF _Toc147768747 \h </w:instrText>
        </w:r>
        <w:r>
          <w:rPr>
            <w:webHidden/>
          </w:rPr>
        </w:r>
        <w:r>
          <w:rPr>
            <w:webHidden/>
          </w:rPr>
          <w:fldChar w:fldCharType="separate"/>
        </w:r>
        <w:r>
          <w:rPr>
            <w:webHidden/>
          </w:rPr>
          <w:t>44</w:t>
        </w:r>
        <w:r>
          <w:rPr>
            <w:webHidden/>
          </w:rPr>
          <w:fldChar w:fldCharType="end"/>
        </w:r>
      </w:hyperlink>
    </w:p>
    <w:p w14:paraId="1E5AC5BF" w14:textId="631ECFCF" w:rsidR="004D59D4" w:rsidRDefault="004D59D4">
      <w:pPr>
        <w:pStyle w:val="37"/>
        <w:rPr>
          <w:rFonts w:asciiTheme="minorHAnsi" w:eastAsiaTheme="minorEastAsia" w:hAnsiTheme="minorHAnsi" w:cstheme="minorBidi"/>
          <w:bCs w:val="0"/>
          <w:iCs w:val="0"/>
          <w:sz w:val="22"/>
          <w:szCs w:val="22"/>
        </w:rPr>
      </w:pPr>
      <w:hyperlink w:anchor="_Toc147768748" w:history="1">
        <w:r w:rsidRPr="00F379A9">
          <w:rPr>
            <w:rStyle w:val="af1"/>
          </w:rPr>
          <w:t>4.4.10.</w:t>
        </w:r>
        <w:r>
          <w:rPr>
            <w:rFonts w:asciiTheme="minorHAnsi" w:eastAsiaTheme="minorEastAsia" w:hAnsiTheme="minorHAnsi" w:cstheme="minorBidi"/>
            <w:bCs w:val="0"/>
            <w:iCs w:val="0"/>
            <w:sz w:val="22"/>
            <w:szCs w:val="22"/>
          </w:rPr>
          <w:tab/>
        </w:r>
        <w:r w:rsidRPr="00F379A9">
          <w:rPr>
            <w:rStyle w:val="af1"/>
          </w:rPr>
          <w:t>Отражение операций на ЛС и в бухгалтерском учете</w:t>
        </w:r>
        <w:r>
          <w:rPr>
            <w:webHidden/>
          </w:rPr>
          <w:tab/>
        </w:r>
        <w:r>
          <w:rPr>
            <w:webHidden/>
          </w:rPr>
          <w:fldChar w:fldCharType="begin"/>
        </w:r>
        <w:r>
          <w:rPr>
            <w:webHidden/>
          </w:rPr>
          <w:instrText xml:space="preserve"> PAGEREF _Toc147768748 \h </w:instrText>
        </w:r>
        <w:r>
          <w:rPr>
            <w:webHidden/>
          </w:rPr>
        </w:r>
        <w:r>
          <w:rPr>
            <w:webHidden/>
          </w:rPr>
          <w:fldChar w:fldCharType="separate"/>
        </w:r>
        <w:r>
          <w:rPr>
            <w:webHidden/>
          </w:rPr>
          <w:t>46</w:t>
        </w:r>
        <w:r>
          <w:rPr>
            <w:webHidden/>
          </w:rPr>
          <w:fldChar w:fldCharType="end"/>
        </w:r>
      </w:hyperlink>
    </w:p>
    <w:p w14:paraId="1B60FFD0" w14:textId="54DB36FD" w:rsidR="004D59D4" w:rsidRDefault="004D59D4">
      <w:pPr>
        <w:pStyle w:val="37"/>
        <w:rPr>
          <w:rFonts w:asciiTheme="minorHAnsi" w:eastAsiaTheme="minorEastAsia" w:hAnsiTheme="minorHAnsi" w:cstheme="minorBidi"/>
          <w:bCs w:val="0"/>
          <w:iCs w:val="0"/>
          <w:sz w:val="22"/>
          <w:szCs w:val="22"/>
        </w:rPr>
      </w:pPr>
      <w:hyperlink w:anchor="_Toc147768749" w:history="1">
        <w:r w:rsidRPr="00F379A9">
          <w:rPr>
            <w:rStyle w:val="af1"/>
          </w:rPr>
          <w:t>4.4.11.</w:t>
        </w:r>
        <w:r>
          <w:rPr>
            <w:rFonts w:asciiTheme="minorHAnsi" w:eastAsiaTheme="minorEastAsia" w:hAnsiTheme="minorHAnsi" w:cstheme="minorBidi"/>
            <w:bCs w:val="0"/>
            <w:iCs w:val="0"/>
            <w:sz w:val="22"/>
            <w:szCs w:val="22"/>
          </w:rPr>
          <w:tab/>
        </w:r>
        <w:r w:rsidRPr="00F379A9">
          <w:rPr>
            <w:rStyle w:val="af1"/>
          </w:rPr>
          <w:t>Завершение передачи</w:t>
        </w:r>
        <w:r>
          <w:rPr>
            <w:webHidden/>
          </w:rPr>
          <w:tab/>
        </w:r>
        <w:r>
          <w:rPr>
            <w:webHidden/>
          </w:rPr>
          <w:fldChar w:fldCharType="begin"/>
        </w:r>
        <w:r>
          <w:rPr>
            <w:webHidden/>
          </w:rPr>
          <w:instrText xml:space="preserve"> PAGEREF _Toc147768749 \h </w:instrText>
        </w:r>
        <w:r>
          <w:rPr>
            <w:webHidden/>
          </w:rPr>
        </w:r>
        <w:r>
          <w:rPr>
            <w:webHidden/>
          </w:rPr>
          <w:fldChar w:fldCharType="separate"/>
        </w:r>
        <w:r>
          <w:rPr>
            <w:webHidden/>
          </w:rPr>
          <w:t>46</w:t>
        </w:r>
        <w:r>
          <w:rPr>
            <w:webHidden/>
          </w:rPr>
          <w:fldChar w:fldCharType="end"/>
        </w:r>
      </w:hyperlink>
    </w:p>
    <w:p w14:paraId="734296B7" w14:textId="5DC59ECC" w:rsidR="004D59D4" w:rsidRDefault="004D59D4">
      <w:pPr>
        <w:pStyle w:val="2b"/>
        <w:rPr>
          <w:rFonts w:asciiTheme="minorHAnsi" w:eastAsiaTheme="minorEastAsia" w:hAnsiTheme="minorHAnsi" w:cstheme="minorBidi"/>
          <w:bCs w:val="0"/>
          <w:sz w:val="22"/>
          <w:szCs w:val="22"/>
        </w:rPr>
      </w:pPr>
      <w:hyperlink w:anchor="_Toc147768750" w:history="1">
        <w:r w:rsidRPr="00F379A9">
          <w:rPr>
            <w:rStyle w:val="af1"/>
          </w:rPr>
          <w:t>4.5.</w:t>
        </w:r>
        <w:r>
          <w:rPr>
            <w:rFonts w:asciiTheme="minorHAnsi" w:eastAsiaTheme="minorEastAsia" w:hAnsiTheme="minorHAnsi" w:cstheme="minorBidi"/>
            <w:bCs w:val="0"/>
            <w:sz w:val="22"/>
            <w:szCs w:val="22"/>
          </w:rPr>
          <w:tab/>
        </w:r>
        <w:r w:rsidRPr="00F379A9">
          <w:rPr>
            <w:rStyle w:val="af1"/>
          </w:rPr>
          <w:t>Бизнес-процесс «Формирование и направление клиентам выписок, приложений к выпискам, отчетов о состоянии ЛС АУ/БУ»</w:t>
        </w:r>
        <w:r>
          <w:rPr>
            <w:webHidden/>
          </w:rPr>
          <w:tab/>
        </w:r>
        <w:r>
          <w:rPr>
            <w:webHidden/>
          </w:rPr>
          <w:fldChar w:fldCharType="begin"/>
        </w:r>
        <w:r>
          <w:rPr>
            <w:webHidden/>
          </w:rPr>
          <w:instrText xml:space="preserve"> PAGEREF _Toc147768750 \h </w:instrText>
        </w:r>
        <w:r>
          <w:rPr>
            <w:webHidden/>
          </w:rPr>
        </w:r>
        <w:r>
          <w:rPr>
            <w:webHidden/>
          </w:rPr>
          <w:fldChar w:fldCharType="separate"/>
        </w:r>
        <w:r>
          <w:rPr>
            <w:webHidden/>
          </w:rPr>
          <w:t>47</w:t>
        </w:r>
        <w:r>
          <w:rPr>
            <w:webHidden/>
          </w:rPr>
          <w:fldChar w:fldCharType="end"/>
        </w:r>
      </w:hyperlink>
    </w:p>
    <w:p w14:paraId="5C9CE79C" w14:textId="64BC80DF" w:rsidR="004D59D4" w:rsidRDefault="004D59D4">
      <w:pPr>
        <w:pStyle w:val="37"/>
        <w:rPr>
          <w:rFonts w:asciiTheme="minorHAnsi" w:eastAsiaTheme="minorEastAsia" w:hAnsiTheme="minorHAnsi" w:cstheme="minorBidi"/>
          <w:bCs w:val="0"/>
          <w:iCs w:val="0"/>
          <w:sz w:val="22"/>
          <w:szCs w:val="22"/>
        </w:rPr>
      </w:pPr>
      <w:hyperlink w:anchor="_Toc147768751" w:history="1">
        <w:r w:rsidRPr="00F379A9">
          <w:rPr>
            <w:rStyle w:val="af1"/>
          </w:rPr>
          <w:t>4.5.1.</w:t>
        </w:r>
        <w:r>
          <w:rPr>
            <w:rFonts w:asciiTheme="minorHAnsi" w:eastAsiaTheme="minorEastAsia" w:hAnsiTheme="minorHAnsi" w:cstheme="minorBidi"/>
            <w:bCs w:val="0"/>
            <w:iCs w:val="0"/>
            <w:sz w:val="22"/>
            <w:szCs w:val="22"/>
          </w:rPr>
          <w:tab/>
        </w:r>
        <w:r w:rsidRPr="00F379A9">
          <w:rPr>
            <w:rStyle w:val="af1"/>
          </w:rPr>
          <w:t>Общее описание подпроцесса «Формирование Выписки и Приложения к Выписке из лицевого счета/отдельного лицевого счёта бюджетного (автономного) учреждения»</w:t>
        </w:r>
        <w:r>
          <w:rPr>
            <w:webHidden/>
          </w:rPr>
          <w:tab/>
        </w:r>
        <w:r>
          <w:rPr>
            <w:webHidden/>
          </w:rPr>
          <w:fldChar w:fldCharType="begin"/>
        </w:r>
        <w:r>
          <w:rPr>
            <w:webHidden/>
          </w:rPr>
          <w:instrText xml:space="preserve"> PAGEREF _Toc147768751 \h </w:instrText>
        </w:r>
        <w:r>
          <w:rPr>
            <w:webHidden/>
          </w:rPr>
        </w:r>
        <w:r>
          <w:rPr>
            <w:webHidden/>
          </w:rPr>
          <w:fldChar w:fldCharType="separate"/>
        </w:r>
        <w:r>
          <w:rPr>
            <w:webHidden/>
          </w:rPr>
          <w:t>47</w:t>
        </w:r>
        <w:r>
          <w:rPr>
            <w:webHidden/>
          </w:rPr>
          <w:fldChar w:fldCharType="end"/>
        </w:r>
      </w:hyperlink>
    </w:p>
    <w:p w14:paraId="0A6E32B4" w14:textId="5CCABF28" w:rsidR="004D59D4" w:rsidRDefault="004D59D4">
      <w:pPr>
        <w:pStyle w:val="37"/>
        <w:rPr>
          <w:rFonts w:asciiTheme="minorHAnsi" w:eastAsiaTheme="minorEastAsia" w:hAnsiTheme="minorHAnsi" w:cstheme="minorBidi"/>
          <w:bCs w:val="0"/>
          <w:iCs w:val="0"/>
          <w:sz w:val="22"/>
          <w:szCs w:val="22"/>
        </w:rPr>
      </w:pPr>
      <w:hyperlink w:anchor="_Toc147768752" w:history="1">
        <w:r w:rsidRPr="00F379A9">
          <w:rPr>
            <w:rStyle w:val="af1"/>
          </w:rPr>
          <w:t>4.5.2.</w:t>
        </w:r>
        <w:r>
          <w:rPr>
            <w:rFonts w:asciiTheme="minorHAnsi" w:eastAsiaTheme="minorEastAsia" w:hAnsiTheme="minorHAnsi" w:cstheme="minorBidi"/>
            <w:bCs w:val="0"/>
            <w:iCs w:val="0"/>
            <w:sz w:val="22"/>
            <w:szCs w:val="22"/>
          </w:rPr>
          <w:tab/>
        </w:r>
        <w:r w:rsidRPr="00F379A9">
          <w:rPr>
            <w:rStyle w:val="af1"/>
          </w:rPr>
          <w:t>Общее описание подпроцесса «Формирование Выписки и Приложения к Выписке из лицевого счета/отдельного лицевого счёта бюджетного (автономного) учреждения»</w:t>
        </w:r>
        <w:r>
          <w:rPr>
            <w:webHidden/>
          </w:rPr>
          <w:tab/>
        </w:r>
        <w:r>
          <w:rPr>
            <w:webHidden/>
          </w:rPr>
          <w:fldChar w:fldCharType="begin"/>
        </w:r>
        <w:r>
          <w:rPr>
            <w:webHidden/>
          </w:rPr>
          <w:instrText xml:space="preserve"> PAGEREF _Toc147768752 \h </w:instrText>
        </w:r>
        <w:r>
          <w:rPr>
            <w:webHidden/>
          </w:rPr>
        </w:r>
        <w:r>
          <w:rPr>
            <w:webHidden/>
          </w:rPr>
          <w:fldChar w:fldCharType="separate"/>
        </w:r>
        <w:r>
          <w:rPr>
            <w:webHidden/>
          </w:rPr>
          <w:t>47</w:t>
        </w:r>
        <w:r>
          <w:rPr>
            <w:webHidden/>
          </w:rPr>
          <w:fldChar w:fldCharType="end"/>
        </w:r>
      </w:hyperlink>
    </w:p>
    <w:p w14:paraId="409BCD80" w14:textId="586608BA" w:rsidR="004D59D4" w:rsidRDefault="004D59D4">
      <w:pPr>
        <w:pStyle w:val="37"/>
        <w:rPr>
          <w:rFonts w:asciiTheme="minorHAnsi" w:eastAsiaTheme="minorEastAsia" w:hAnsiTheme="minorHAnsi" w:cstheme="minorBidi"/>
          <w:bCs w:val="0"/>
          <w:iCs w:val="0"/>
          <w:sz w:val="22"/>
          <w:szCs w:val="22"/>
        </w:rPr>
      </w:pPr>
      <w:hyperlink w:anchor="_Toc147768753" w:history="1">
        <w:r w:rsidRPr="00F379A9">
          <w:rPr>
            <w:rStyle w:val="af1"/>
          </w:rPr>
          <w:t>4.5.3.</w:t>
        </w:r>
        <w:r>
          <w:rPr>
            <w:rFonts w:asciiTheme="minorHAnsi" w:eastAsiaTheme="minorEastAsia" w:hAnsiTheme="minorHAnsi" w:cstheme="minorBidi"/>
            <w:bCs w:val="0"/>
            <w:iCs w:val="0"/>
            <w:sz w:val="22"/>
            <w:szCs w:val="22"/>
          </w:rPr>
          <w:tab/>
        </w:r>
        <w:r w:rsidRPr="00F379A9">
          <w:rPr>
            <w:rStyle w:val="af1"/>
          </w:rPr>
          <w:t>Общее описание подпроцесса «Формирование Отчёта о состоянии лицевого счета/отдельного лицевого счёта бюджетного (автономного) учреждения»</w:t>
        </w:r>
        <w:r>
          <w:rPr>
            <w:webHidden/>
          </w:rPr>
          <w:tab/>
        </w:r>
        <w:r>
          <w:rPr>
            <w:webHidden/>
          </w:rPr>
          <w:fldChar w:fldCharType="begin"/>
        </w:r>
        <w:r>
          <w:rPr>
            <w:webHidden/>
          </w:rPr>
          <w:instrText xml:space="preserve"> PAGEREF _Toc147768753 \h </w:instrText>
        </w:r>
        <w:r>
          <w:rPr>
            <w:webHidden/>
          </w:rPr>
        </w:r>
        <w:r>
          <w:rPr>
            <w:webHidden/>
          </w:rPr>
          <w:fldChar w:fldCharType="separate"/>
        </w:r>
        <w:r>
          <w:rPr>
            <w:webHidden/>
          </w:rPr>
          <w:t>47</w:t>
        </w:r>
        <w:r>
          <w:rPr>
            <w:webHidden/>
          </w:rPr>
          <w:fldChar w:fldCharType="end"/>
        </w:r>
      </w:hyperlink>
    </w:p>
    <w:p w14:paraId="3427847D" w14:textId="0F2303FA" w:rsidR="004D59D4" w:rsidRDefault="004D59D4">
      <w:pPr>
        <w:pStyle w:val="2b"/>
        <w:rPr>
          <w:rFonts w:asciiTheme="minorHAnsi" w:eastAsiaTheme="minorEastAsia" w:hAnsiTheme="minorHAnsi" w:cstheme="minorBidi"/>
          <w:bCs w:val="0"/>
          <w:sz w:val="22"/>
          <w:szCs w:val="22"/>
        </w:rPr>
      </w:pPr>
      <w:hyperlink w:anchor="_Toc147768754" w:history="1">
        <w:r w:rsidRPr="00F379A9">
          <w:rPr>
            <w:rStyle w:val="af1"/>
          </w:rPr>
          <w:t>4.6.</w:t>
        </w:r>
        <w:r>
          <w:rPr>
            <w:rFonts w:asciiTheme="minorHAnsi" w:eastAsiaTheme="minorEastAsia" w:hAnsiTheme="minorHAnsi" w:cstheme="minorBidi"/>
            <w:bCs w:val="0"/>
            <w:sz w:val="22"/>
            <w:szCs w:val="22"/>
          </w:rPr>
          <w:tab/>
        </w:r>
        <w:r w:rsidRPr="00F379A9">
          <w:rPr>
            <w:rStyle w:val="af1"/>
          </w:rPr>
          <w:t>Бизнес-процесс «Формирование нерегламентированного отчета «Анализ сводных данных по лицевым счетам АУ/БУ»</w:t>
        </w:r>
        <w:r>
          <w:rPr>
            <w:webHidden/>
          </w:rPr>
          <w:tab/>
        </w:r>
        <w:r>
          <w:rPr>
            <w:webHidden/>
          </w:rPr>
          <w:fldChar w:fldCharType="begin"/>
        </w:r>
        <w:r>
          <w:rPr>
            <w:webHidden/>
          </w:rPr>
          <w:instrText xml:space="preserve"> PAGEREF _Toc147768754 \h </w:instrText>
        </w:r>
        <w:r>
          <w:rPr>
            <w:webHidden/>
          </w:rPr>
        </w:r>
        <w:r>
          <w:rPr>
            <w:webHidden/>
          </w:rPr>
          <w:fldChar w:fldCharType="separate"/>
        </w:r>
        <w:r>
          <w:rPr>
            <w:webHidden/>
          </w:rPr>
          <w:t>48</w:t>
        </w:r>
        <w:r>
          <w:rPr>
            <w:webHidden/>
          </w:rPr>
          <w:fldChar w:fldCharType="end"/>
        </w:r>
      </w:hyperlink>
    </w:p>
    <w:p w14:paraId="6B1272D8" w14:textId="6B2F4EA7" w:rsidR="004D59D4" w:rsidRDefault="004D59D4">
      <w:pPr>
        <w:pStyle w:val="2b"/>
        <w:rPr>
          <w:rFonts w:asciiTheme="minorHAnsi" w:eastAsiaTheme="minorEastAsia" w:hAnsiTheme="minorHAnsi" w:cstheme="minorBidi"/>
          <w:bCs w:val="0"/>
          <w:sz w:val="22"/>
          <w:szCs w:val="22"/>
        </w:rPr>
      </w:pPr>
      <w:hyperlink w:anchor="_Toc147768755" w:history="1">
        <w:r w:rsidRPr="00F379A9">
          <w:rPr>
            <w:rStyle w:val="af1"/>
          </w:rPr>
          <w:t>4.7.</w:t>
        </w:r>
        <w:r>
          <w:rPr>
            <w:rFonts w:asciiTheme="minorHAnsi" w:eastAsiaTheme="minorEastAsia" w:hAnsiTheme="minorHAnsi" w:cstheme="minorBidi"/>
            <w:bCs w:val="0"/>
            <w:sz w:val="22"/>
            <w:szCs w:val="22"/>
          </w:rPr>
          <w:tab/>
        </w:r>
        <w:r w:rsidRPr="00F379A9">
          <w:rPr>
            <w:rStyle w:val="af1"/>
          </w:rPr>
          <w:t>Полномочия пользователей и коды ролей доступа</w:t>
        </w:r>
        <w:r>
          <w:rPr>
            <w:webHidden/>
          </w:rPr>
          <w:tab/>
        </w:r>
        <w:r>
          <w:rPr>
            <w:webHidden/>
          </w:rPr>
          <w:fldChar w:fldCharType="begin"/>
        </w:r>
        <w:r>
          <w:rPr>
            <w:webHidden/>
          </w:rPr>
          <w:instrText xml:space="preserve"> PAGEREF _Toc147768755 \h </w:instrText>
        </w:r>
        <w:r>
          <w:rPr>
            <w:webHidden/>
          </w:rPr>
        </w:r>
        <w:r>
          <w:rPr>
            <w:webHidden/>
          </w:rPr>
          <w:fldChar w:fldCharType="separate"/>
        </w:r>
        <w:r>
          <w:rPr>
            <w:webHidden/>
          </w:rPr>
          <w:t>60</w:t>
        </w:r>
        <w:r>
          <w:rPr>
            <w:webHidden/>
          </w:rPr>
          <w:fldChar w:fldCharType="end"/>
        </w:r>
      </w:hyperlink>
    </w:p>
    <w:p w14:paraId="3DCCB497" w14:textId="1CABB390" w:rsidR="004D59D4" w:rsidRDefault="004D59D4">
      <w:pPr>
        <w:pStyle w:val="17"/>
        <w:rPr>
          <w:rFonts w:asciiTheme="minorHAnsi" w:eastAsiaTheme="minorEastAsia" w:hAnsiTheme="minorHAnsi" w:cstheme="minorBidi"/>
          <w:b w:val="0"/>
          <w:bCs w:val="0"/>
          <w:caps w:val="0"/>
          <w:sz w:val="22"/>
          <w:szCs w:val="22"/>
        </w:rPr>
      </w:pPr>
      <w:hyperlink w:anchor="_Toc147768756" w:history="1">
        <w:r w:rsidRPr="00F379A9">
          <w:rPr>
            <w:rStyle w:val="af1"/>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F379A9">
          <w:rPr>
            <w:rStyle w:val="af1"/>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_Toc147768756 \h </w:instrText>
        </w:r>
        <w:r>
          <w:rPr>
            <w:webHidden/>
          </w:rPr>
        </w:r>
        <w:r>
          <w:rPr>
            <w:webHidden/>
          </w:rPr>
          <w:fldChar w:fldCharType="separate"/>
        </w:r>
        <w:r>
          <w:rPr>
            <w:webHidden/>
          </w:rPr>
          <w:t>61</w:t>
        </w:r>
        <w:r>
          <w:rPr>
            <w:webHidden/>
          </w:rPr>
          <w:fldChar w:fldCharType="end"/>
        </w:r>
      </w:hyperlink>
    </w:p>
    <w:p w14:paraId="7138E2E3" w14:textId="02EE0827" w:rsidR="004D59D4" w:rsidRDefault="004D59D4">
      <w:pPr>
        <w:pStyle w:val="2b"/>
        <w:rPr>
          <w:rFonts w:asciiTheme="minorHAnsi" w:eastAsiaTheme="minorEastAsia" w:hAnsiTheme="minorHAnsi" w:cstheme="minorBidi"/>
          <w:bCs w:val="0"/>
          <w:sz w:val="22"/>
          <w:szCs w:val="22"/>
        </w:rPr>
      </w:pPr>
      <w:hyperlink w:anchor="_Toc147768757" w:history="1">
        <w:r w:rsidRPr="00F379A9">
          <w:rPr>
            <w:rStyle w:val="af1"/>
          </w:rPr>
          <w:t>5.1.</w:t>
        </w:r>
        <w:r>
          <w:rPr>
            <w:rFonts w:asciiTheme="minorHAnsi" w:eastAsiaTheme="minorEastAsia" w:hAnsiTheme="minorHAnsi" w:cstheme="minorBidi"/>
            <w:bCs w:val="0"/>
            <w:sz w:val="22"/>
            <w:szCs w:val="22"/>
          </w:rPr>
          <w:tab/>
        </w:r>
        <w:r w:rsidRPr="00F379A9">
          <w:rPr>
            <w:rStyle w:val="af1"/>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_Toc147768757 \h </w:instrText>
        </w:r>
        <w:r>
          <w:rPr>
            <w:webHidden/>
          </w:rPr>
        </w:r>
        <w:r>
          <w:rPr>
            <w:webHidden/>
          </w:rPr>
          <w:fldChar w:fldCharType="separate"/>
        </w:r>
        <w:r>
          <w:rPr>
            <w:webHidden/>
          </w:rPr>
          <w:t>61</w:t>
        </w:r>
        <w:r>
          <w:rPr>
            <w:webHidden/>
          </w:rPr>
          <w:fldChar w:fldCharType="end"/>
        </w:r>
      </w:hyperlink>
    </w:p>
    <w:p w14:paraId="2E651D18" w14:textId="1197DB25" w:rsidR="004D59D4" w:rsidRDefault="004D59D4">
      <w:pPr>
        <w:pStyle w:val="2b"/>
        <w:rPr>
          <w:rFonts w:asciiTheme="minorHAnsi" w:eastAsiaTheme="minorEastAsia" w:hAnsiTheme="minorHAnsi" w:cstheme="minorBidi"/>
          <w:bCs w:val="0"/>
          <w:sz w:val="22"/>
          <w:szCs w:val="22"/>
        </w:rPr>
      </w:pPr>
      <w:hyperlink w:anchor="_Toc147768758" w:history="1">
        <w:r w:rsidRPr="00F379A9">
          <w:rPr>
            <w:rStyle w:val="af1"/>
          </w:rPr>
          <w:t>5.2.</w:t>
        </w:r>
        <w:r>
          <w:rPr>
            <w:rFonts w:asciiTheme="minorHAnsi" w:eastAsiaTheme="minorEastAsia" w:hAnsiTheme="minorHAnsi" w:cstheme="minorBidi"/>
            <w:bCs w:val="0"/>
            <w:sz w:val="22"/>
            <w:szCs w:val="22"/>
          </w:rPr>
          <w:tab/>
        </w:r>
        <w:r w:rsidRPr="00F379A9">
          <w:rPr>
            <w:rStyle w:val="af1"/>
          </w:rPr>
          <w:t>Описание интерфейса, управляющих элементов и сообщений Модуля ЛС АУ, БУ ПУР ЭБ</w:t>
        </w:r>
        <w:r>
          <w:rPr>
            <w:webHidden/>
          </w:rPr>
          <w:tab/>
        </w:r>
        <w:r>
          <w:rPr>
            <w:webHidden/>
          </w:rPr>
          <w:fldChar w:fldCharType="begin"/>
        </w:r>
        <w:r>
          <w:rPr>
            <w:webHidden/>
          </w:rPr>
          <w:instrText xml:space="preserve"> PAGEREF _Toc147768758 \h </w:instrText>
        </w:r>
        <w:r>
          <w:rPr>
            <w:webHidden/>
          </w:rPr>
        </w:r>
        <w:r>
          <w:rPr>
            <w:webHidden/>
          </w:rPr>
          <w:fldChar w:fldCharType="separate"/>
        </w:r>
        <w:r>
          <w:rPr>
            <w:webHidden/>
          </w:rPr>
          <w:t>62</w:t>
        </w:r>
        <w:r>
          <w:rPr>
            <w:webHidden/>
          </w:rPr>
          <w:fldChar w:fldCharType="end"/>
        </w:r>
      </w:hyperlink>
    </w:p>
    <w:p w14:paraId="7819FAA8" w14:textId="72CE2CFA" w:rsidR="004D59D4" w:rsidRDefault="004D59D4">
      <w:pPr>
        <w:pStyle w:val="37"/>
        <w:rPr>
          <w:rFonts w:asciiTheme="minorHAnsi" w:eastAsiaTheme="minorEastAsia" w:hAnsiTheme="minorHAnsi" w:cstheme="minorBidi"/>
          <w:bCs w:val="0"/>
          <w:iCs w:val="0"/>
          <w:sz w:val="22"/>
          <w:szCs w:val="22"/>
        </w:rPr>
      </w:pPr>
      <w:hyperlink w:anchor="_Toc147768759" w:history="1">
        <w:r w:rsidRPr="00F379A9">
          <w:rPr>
            <w:rStyle w:val="af1"/>
          </w:rPr>
          <w:t>5.2.1.</w:t>
        </w:r>
        <w:r>
          <w:rPr>
            <w:rFonts w:asciiTheme="minorHAnsi" w:eastAsiaTheme="minorEastAsia" w:hAnsiTheme="minorHAnsi" w:cstheme="minorBidi"/>
            <w:bCs w:val="0"/>
            <w:iCs w:val="0"/>
            <w:sz w:val="22"/>
            <w:szCs w:val="22"/>
          </w:rPr>
          <w:tab/>
        </w:r>
        <w:r w:rsidRPr="00F379A9">
          <w:rPr>
            <w:rStyle w:val="af1"/>
          </w:rPr>
          <w:t>Списковая форма</w:t>
        </w:r>
        <w:r>
          <w:rPr>
            <w:webHidden/>
          </w:rPr>
          <w:tab/>
        </w:r>
        <w:r>
          <w:rPr>
            <w:webHidden/>
          </w:rPr>
          <w:fldChar w:fldCharType="begin"/>
        </w:r>
        <w:r>
          <w:rPr>
            <w:webHidden/>
          </w:rPr>
          <w:instrText xml:space="preserve"> PAGEREF _Toc147768759 \h </w:instrText>
        </w:r>
        <w:r>
          <w:rPr>
            <w:webHidden/>
          </w:rPr>
        </w:r>
        <w:r>
          <w:rPr>
            <w:webHidden/>
          </w:rPr>
          <w:fldChar w:fldCharType="separate"/>
        </w:r>
        <w:r>
          <w:rPr>
            <w:webHidden/>
          </w:rPr>
          <w:t>64</w:t>
        </w:r>
        <w:r>
          <w:rPr>
            <w:webHidden/>
          </w:rPr>
          <w:fldChar w:fldCharType="end"/>
        </w:r>
      </w:hyperlink>
    </w:p>
    <w:p w14:paraId="17B1F02D" w14:textId="3300A636" w:rsidR="004D59D4" w:rsidRDefault="004D59D4">
      <w:pPr>
        <w:pStyle w:val="37"/>
        <w:rPr>
          <w:rFonts w:asciiTheme="minorHAnsi" w:eastAsiaTheme="minorEastAsia" w:hAnsiTheme="minorHAnsi" w:cstheme="minorBidi"/>
          <w:bCs w:val="0"/>
          <w:iCs w:val="0"/>
          <w:sz w:val="22"/>
          <w:szCs w:val="22"/>
        </w:rPr>
      </w:pPr>
      <w:hyperlink w:anchor="_Toc147768760" w:history="1">
        <w:r w:rsidRPr="00F379A9">
          <w:rPr>
            <w:rStyle w:val="af1"/>
          </w:rPr>
          <w:t>5.2.2.</w:t>
        </w:r>
        <w:r>
          <w:rPr>
            <w:rFonts w:asciiTheme="minorHAnsi" w:eastAsiaTheme="minorEastAsia" w:hAnsiTheme="minorHAnsi" w:cstheme="minorBidi"/>
            <w:bCs w:val="0"/>
            <w:iCs w:val="0"/>
            <w:sz w:val="22"/>
            <w:szCs w:val="22"/>
          </w:rPr>
          <w:tab/>
        </w:r>
        <w:r w:rsidRPr="00F379A9">
          <w:rPr>
            <w:rStyle w:val="af1"/>
          </w:rPr>
          <w:t>Фильтр-папки</w:t>
        </w:r>
        <w:r>
          <w:rPr>
            <w:webHidden/>
          </w:rPr>
          <w:tab/>
        </w:r>
        <w:r>
          <w:rPr>
            <w:webHidden/>
          </w:rPr>
          <w:fldChar w:fldCharType="begin"/>
        </w:r>
        <w:r>
          <w:rPr>
            <w:webHidden/>
          </w:rPr>
          <w:instrText xml:space="preserve"> PAGEREF _Toc147768760 \h </w:instrText>
        </w:r>
        <w:r>
          <w:rPr>
            <w:webHidden/>
          </w:rPr>
        </w:r>
        <w:r>
          <w:rPr>
            <w:webHidden/>
          </w:rPr>
          <w:fldChar w:fldCharType="separate"/>
        </w:r>
        <w:r>
          <w:rPr>
            <w:webHidden/>
          </w:rPr>
          <w:t>65</w:t>
        </w:r>
        <w:r>
          <w:rPr>
            <w:webHidden/>
          </w:rPr>
          <w:fldChar w:fldCharType="end"/>
        </w:r>
      </w:hyperlink>
    </w:p>
    <w:p w14:paraId="2057AC9E" w14:textId="28F83FF5" w:rsidR="004D59D4" w:rsidRDefault="004D59D4">
      <w:pPr>
        <w:pStyle w:val="37"/>
        <w:rPr>
          <w:rFonts w:asciiTheme="minorHAnsi" w:eastAsiaTheme="minorEastAsia" w:hAnsiTheme="minorHAnsi" w:cstheme="minorBidi"/>
          <w:bCs w:val="0"/>
          <w:iCs w:val="0"/>
          <w:sz w:val="22"/>
          <w:szCs w:val="22"/>
        </w:rPr>
      </w:pPr>
      <w:hyperlink w:anchor="_Toc147768761" w:history="1">
        <w:r w:rsidRPr="00F379A9">
          <w:rPr>
            <w:rStyle w:val="af1"/>
          </w:rPr>
          <w:t>5.2.3.</w:t>
        </w:r>
        <w:r>
          <w:rPr>
            <w:rFonts w:asciiTheme="minorHAnsi" w:eastAsiaTheme="minorEastAsia" w:hAnsiTheme="minorHAnsi" w:cstheme="minorBidi"/>
            <w:bCs w:val="0"/>
            <w:iCs w:val="0"/>
            <w:sz w:val="22"/>
            <w:szCs w:val="22"/>
          </w:rPr>
          <w:tab/>
        </w:r>
        <w:r w:rsidRPr="00F379A9">
          <w:rPr>
            <w:rStyle w:val="af1"/>
          </w:rPr>
          <w:t>Панель инструментов</w:t>
        </w:r>
        <w:r>
          <w:rPr>
            <w:webHidden/>
          </w:rPr>
          <w:tab/>
        </w:r>
        <w:r>
          <w:rPr>
            <w:webHidden/>
          </w:rPr>
          <w:fldChar w:fldCharType="begin"/>
        </w:r>
        <w:r>
          <w:rPr>
            <w:webHidden/>
          </w:rPr>
          <w:instrText xml:space="preserve"> PAGEREF _Toc147768761 \h </w:instrText>
        </w:r>
        <w:r>
          <w:rPr>
            <w:webHidden/>
          </w:rPr>
        </w:r>
        <w:r>
          <w:rPr>
            <w:webHidden/>
          </w:rPr>
          <w:fldChar w:fldCharType="separate"/>
        </w:r>
        <w:r>
          <w:rPr>
            <w:webHidden/>
          </w:rPr>
          <w:t>65</w:t>
        </w:r>
        <w:r>
          <w:rPr>
            <w:webHidden/>
          </w:rPr>
          <w:fldChar w:fldCharType="end"/>
        </w:r>
      </w:hyperlink>
    </w:p>
    <w:p w14:paraId="5E85DAB3" w14:textId="7FA56C90" w:rsidR="004D59D4" w:rsidRDefault="004D59D4">
      <w:pPr>
        <w:pStyle w:val="2b"/>
        <w:rPr>
          <w:rFonts w:asciiTheme="minorHAnsi" w:eastAsiaTheme="minorEastAsia" w:hAnsiTheme="minorHAnsi" w:cstheme="minorBidi"/>
          <w:bCs w:val="0"/>
          <w:sz w:val="22"/>
          <w:szCs w:val="22"/>
        </w:rPr>
      </w:pPr>
      <w:hyperlink w:anchor="_Toc147768762" w:history="1">
        <w:r w:rsidRPr="00F379A9">
          <w:rPr>
            <w:rStyle w:val="af1"/>
          </w:rPr>
          <w:t>5.3.</w:t>
        </w:r>
        <w:r>
          <w:rPr>
            <w:rFonts w:asciiTheme="minorHAnsi" w:eastAsiaTheme="minorEastAsia" w:hAnsiTheme="minorHAnsi" w:cstheme="minorBidi"/>
            <w:bCs w:val="0"/>
            <w:sz w:val="22"/>
            <w:szCs w:val="22"/>
          </w:rPr>
          <w:tab/>
        </w:r>
        <w:r w:rsidRPr="00F379A9">
          <w:rPr>
            <w:rStyle w:val="af1"/>
          </w:rPr>
          <w:t>Формирование и ведение справочников</w:t>
        </w:r>
        <w:r>
          <w:rPr>
            <w:webHidden/>
          </w:rPr>
          <w:tab/>
        </w:r>
        <w:r>
          <w:rPr>
            <w:webHidden/>
          </w:rPr>
          <w:fldChar w:fldCharType="begin"/>
        </w:r>
        <w:r>
          <w:rPr>
            <w:webHidden/>
          </w:rPr>
          <w:instrText xml:space="preserve"> PAGEREF _Toc147768762 \h </w:instrText>
        </w:r>
        <w:r>
          <w:rPr>
            <w:webHidden/>
          </w:rPr>
        </w:r>
        <w:r>
          <w:rPr>
            <w:webHidden/>
          </w:rPr>
          <w:fldChar w:fldCharType="separate"/>
        </w:r>
        <w:r>
          <w:rPr>
            <w:webHidden/>
          </w:rPr>
          <w:t>67</w:t>
        </w:r>
        <w:r>
          <w:rPr>
            <w:webHidden/>
          </w:rPr>
          <w:fldChar w:fldCharType="end"/>
        </w:r>
      </w:hyperlink>
    </w:p>
    <w:p w14:paraId="5023F2CC" w14:textId="16F889BB" w:rsidR="004D59D4" w:rsidRDefault="004D59D4">
      <w:pPr>
        <w:pStyle w:val="37"/>
        <w:rPr>
          <w:rFonts w:asciiTheme="minorHAnsi" w:eastAsiaTheme="minorEastAsia" w:hAnsiTheme="minorHAnsi" w:cstheme="minorBidi"/>
          <w:bCs w:val="0"/>
          <w:iCs w:val="0"/>
          <w:sz w:val="22"/>
          <w:szCs w:val="22"/>
        </w:rPr>
      </w:pPr>
      <w:hyperlink w:anchor="_Toc147768763" w:history="1">
        <w:r w:rsidRPr="00F379A9">
          <w:rPr>
            <w:rStyle w:val="af1"/>
          </w:rPr>
          <w:t>5.3.1.</w:t>
        </w:r>
        <w:r>
          <w:rPr>
            <w:rFonts w:asciiTheme="minorHAnsi" w:eastAsiaTheme="minorEastAsia" w:hAnsiTheme="minorHAnsi" w:cstheme="minorBidi"/>
            <w:bCs w:val="0"/>
            <w:iCs w:val="0"/>
            <w:sz w:val="22"/>
            <w:szCs w:val="22"/>
          </w:rPr>
          <w:tab/>
        </w:r>
        <w:r w:rsidRPr="00F379A9">
          <w:rPr>
            <w:rStyle w:val="af1"/>
          </w:rPr>
          <w:t>Заполнение справочника «Шаблон листа согласования»</w:t>
        </w:r>
        <w:r>
          <w:rPr>
            <w:webHidden/>
          </w:rPr>
          <w:tab/>
        </w:r>
        <w:r>
          <w:rPr>
            <w:webHidden/>
          </w:rPr>
          <w:fldChar w:fldCharType="begin"/>
        </w:r>
        <w:r>
          <w:rPr>
            <w:webHidden/>
          </w:rPr>
          <w:instrText xml:space="preserve"> PAGEREF _Toc147768763 \h </w:instrText>
        </w:r>
        <w:r>
          <w:rPr>
            <w:webHidden/>
          </w:rPr>
        </w:r>
        <w:r>
          <w:rPr>
            <w:webHidden/>
          </w:rPr>
          <w:fldChar w:fldCharType="separate"/>
        </w:r>
        <w:r>
          <w:rPr>
            <w:webHidden/>
          </w:rPr>
          <w:t>67</w:t>
        </w:r>
        <w:r>
          <w:rPr>
            <w:webHidden/>
          </w:rPr>
          <w:fldChar w:fldCharType="end"/>
        </w:r>
      </w:hyperlink>
    </w:p>
    <w:p w14:paraId="0E2659EC" w14:textId="7395910E" w:rsidR="004D59D4" w:rsidRDefault="004D59D4">
      <w:pPr>
        <w:pStyle w:val="37"/>
        <w:rPr>
          <w:rFonts w:asciiTheme="minorHAnsi" w:eastAsiaTheme="minorEastAsia" w:hAnsiTheme="minorHAnsi" w:cstheme="minorBidi"/>
          <w:bCs w:val="0"/>
          <w:iCs w:val="0"/>
          <w:sz w:val="22"/>
          <w:szCs w:val="22"/>
        </w:rPr>
      </w:pPr>
      <w:hyperlink w:anchor="_Toc147768764" w:history="1">
        <w:r w:rsidRPr="00F379A9">
          <w:rPr>
            <w:rStyle w:val="af1"/>
          </w:rPr>
          <w:t>5.3.2.</w:t>
        </w:r>
        <w:r>
          <w:rPr>
            <w:rFonts w:asciiTheme="minorHAnsi" w:eastAsiaTheme="minorEastAsia" w:hAnsiTheme="minorHAnsi" w:cstheme="minorBidi"/>
            <w:bCs w:val="0"/>
            <w:iCs w:val="0"/>
            <w:sz w:val="22"/>
            <w:szCs w:val="22"/>
          </w:rPr>
          <w:tab/>
        </w:r>
        <w:r w:rsidRPr="00F379A9">
          <w:rPr>
            <w:rStyle w:val="af1"/>
          </w:rPr>
          <w:t>Заполнение справочника «Причины отказа»</w:t>
        </w:r>
        <w:r>
          <w:rPr>
            <w:webHidden/>
          </w:rPr>
          <w:tab/>
        </w:r>
        <w:r>
          <w:rPr>
            <w:webHidden/>
          </w:rPr>
          <w:fldChar w:fldCharType="begin"/>
        </w:r>
        <w:r>
          <w:rPr>
            <w:webHidden/>
          </w:rPr>
          <w:instrText xml:space="preserve"> PAGEREF _Toc147768764 \h </w:instrText>
        </w:r>
        <w:r>
          <w:rPr>
            <w:webHidden/>
          </w:rPr>
        </w:r>
        <w:r>
          <w:rPr>
            <w:webHidden/>
          </w:rPr>
          <w:fldChar w:fldCharType="separate"/>
        </w:r>
        <w:r>
          <w:rPr>
            <w:webHidden/>
          </w:rPr>
          <w:t>71</w:t>
        </w:r>
        <w:r>
          <w:rPr>
            <w:webHidden/>
          </w:rPr>
          <w:fldChar w:fldCharType="end"/>
        </w:r>
      </w:hyperlink>
    </w:p>
    <w:p w14:paraId="70547618" w14:textId="7DE8DE6F" w:rsidR="004D59D4" w:rsidRDefault="004D59D4">
      <w:pPr>
        <w:pStyle w:val="37"/>
        <w:rPr>
          <w:rFonts w:asciiTheme="minorHAnsi" w:eastAsiaTheme="minorEastAsia" w:hAnsiTheme="minorHAnsi" w:cstheme="minorBidi"/>
          <w:bCs w:val="0"/>
          <w:iCs w:val="0"/>
          <w:sz w:val="22"/>
          <w:szCs w:val="22"/>
        </w:rPr>
      </w:pPr>
      <w:hyperlink w:anchor="_Toc147768765" w:history="1">
        <w:r w:rsidRPr="00F379A9">
          <w:rPr>
            <w:rStyle w:val="af1"/>
          </w:rPr>
          <w:t>5.3.3.</w:t>
        </w:r>
        <w:r>
          <w:rPr>
            <w:rFonts w:asciiTheme="minorHAnsi" w:eastAsiaTheme="minorEastAsia" w:hAnsiTheme="minorHAnsi" w:cstheme="minorBidi"/>
            <w:bCs w:val="0"/>
            <w:iCs w:val="0"/>
            <w:sz w:val="22"/>
            <w:szCs w:val="22"/>
          </w:rPr>
          <w:tab/>
        </w:r>
        <w:r w:rsidRPr="00F379A9">
          <w:rPr>
            <w:rStyle w:val="af1"/>
          </w:rPr>
          <w:t>Заполнение справочника «Реестр приостанавливаемых операций»</w:t>
        </w:r>
        <w:r>
          <w:rPr>
            <w:webHidden/>
          </w:rPr>
          <w:tab/>
        </w:r>
        <w:r>
          <w:rPr>
            <w:webHidden/>
          </w:rPr>
          <w:fldChar w:fldCharType="begin"/>
        </w:r>
        <w:r>
          <w:rPr>
            <w:webHidden/>
          </w:rPr>
          <w:instrText xml:space="preserve"> PAGEREF _Toc147768765 \h </w:instrText>
        </w:r>
        <w:r>
          <w:rPr>
            <w:webHidden/>
          </w:rPr>
        </w:r>
        <w:r>
          <w:rPr>
            <w:webHidden/>
          </w:rPr>
          <w:fldChar w:fldCharType="separate"/>
        </w:r>
        <w:r>
          <w:rPr>
            <w:webHidden/>
          </w:rPr>
          <w:t>73</w:t>
        </w:r>
        <w:r>
          <w:rPr>
            <w:webHidden/>
          </w:rPr>
          <w:fldChar w:fldCharType="end"/>
        </w:r>
      </w:hyperlink>
    </w:p>
    <w:p w14:paraId="73435BDF" w14:textId="5E127F5B" w:rsidR="004D59D4" w:rsidRDefault="004D59D4">
      <w:pPr>
        <w:pStyle w:val="37"/>
        <w:rPr>
          <w:rFonts w:asciiTheme="minorHAnsi" w:eastAsiaTheme="minorEastAsia" w:hAnsiTheme="minorHAnsi" w:cstheme="minorBidi"/>
          <w:bCs w:val="0"/>
          <w:iCs w:val="0"/>
          <w:sz w:val="22"/>
          <w:szCs w:val="22"/>
        </w:rPr>
      </w:pPr>
      <w:hyperlink w:anchor="_Toc147768766" w:history="1">
        <w:r w:rsidRPr="00F379A9">
          <w:rPr>
            <w:rStyle w:val="af1"/>
          </w:rPr>
          <w:t>5.3.4.</w:t>
        </w:r>
        <w:r>
          <w:rPr>
            <w:rFonts w:asciiTheme="minorHAnsi" w:eastAsiaTheme="minorEastAsia" w:hAnsiTheme="minorHAnsi" w:cstheme="minorBidi"/>
            <w:bCs w:val="0"/>
            <w:iCs w:val="0"/>
            <w:sz w:val="22"/>
            <w:szCs w:val="22"/>
          </w:rPr>
          <w:tab/>
        </w:r>
        <w:r w:rsidRPr="00F379A9">
          <w:rPr>
            <w:rStyle w:val="af1"/>
          </w:rPr>
          <w:t>Заполнение справочника «Перечень специализаций»</w:t>
        </w:r>
        <w:r>
          <w:rPr>
            <w:webHidden/>
          </w:rPr>
          <w:tab/>
        </w:r>
        <w:r>
          <w:rPr>
            <w:webHidden/>
          </w:rPr>
          <w:fldChar w:fldCharType="begin"/>
        </w:r>
        <w:r>
          <w:rPr>
            <w:webHidden/>
          </w:rPr>
          <w:instrText xml:space="preserve"> PAGEREF _Toc147768766 \h </w:instrText>
        </w:r>
        <w:r>
          <w:rPr>
            <w:webHidden/>
          </w:rPr>
        </w:r>
        <w:r>
          <w:rPr>
            <w:webHidden/>
          </w:rPr>
          <w:fldChar w:fldCharType="separate"/>
        </w:r>
        <w:r>
          <w:rPr>
            <w:webHidden/>
          </w:rPr>
          <w:t>77</w:t>
        </w:r>
        <w:r>
          <w:rPr>
            <w:webHidden/>
          </w:rPr>
          <w:fldChar w:fldCharType="end"/>
        </w:r>
      </w:hyperlink>
    </w:p>
    <w:p w14:paraId="7A285C3D" w14:textId="7165D95F" w:rsidR="004D59D4" w:rsidRDefault="004D59D4">
      <w:pPr>
        <w:pStyle w:val="37"/>
        <w:rPr>
          <w:rFonts w:asciiTheme="minorHAnsi" w:eastAsiaTheme="minorEastAsia" w:hAnsiTheme="minorHAnsi" w:cstheme="minorBidi"/>
          <w:bCs w:val="0"/>
          <w:iCs w:val="0"/>
          <w:sz w:val="22"/>
          <w:szCs w:val="22"/>
        </w:rPr>
      </w:pPr>
      <w:hyperlink w:anchor="_Toc147768767" w:history="1">
        <w:r w:rsidRPr="00F379A9">
          <w:rPr>
            <w:rStyle w:val="af1"/>
          </w:rPr>
          <w:t>5.3.5.</w:t>
        </w:r>
        <w:r>
          <w:rPr>
            <w:rFonts w:asciiTheme="minorHAnsi" w:eastAsiaTheme="minorEastAsia" w:hAnsiTheme="minorHAnsi" w:cstheme="minorBidi"/>
            <w:bCs w:val="0"/>
            <w:iCs w:val="0"/>
            <w:sz w:val="22"/>
            <w:szCs w:val="22"/>
          </w:rPr>
          <w:tab/>
        </w:r>
        <w:r w:rsidRPr="00F379A9">
          <w:rPr>
            <w:rStyle w:val="af1"/>
          </w:rPr>
          <w:t>Заполнение справочника «Рекомендованный уровень конфиденциальности»</w:t>
        </w:r>
        <w:r>
          <w:rPr>
            <w:webHidden/>
          </w:rPr>
          <w:tab/>
        </w:r>
        <w:r>
          <w:rPr>
            <w:webHidden/>
          </w:rPr>
          <w:fldChar w:fldCharType="begin"/>
        </w:r>
        <w:r>
          <w:rPr>
            <w:webHidden/>
          </w:rPr>
          <w:instrText xml:space="preserve"> PAGEREF _Toc147768767 \h </w:instrText>
        </w:r>
        <w:r>
          <w:rPr>
            <w:webHidden/>
          </w:rPr>
        </w:r>
        <w:r>
          <w:rPr>
            <w:webHidden/>
          </w:rPr>
          <w:fldChar w:fldCharType="separate"/>
        </w:r>
        <w:r>
          <w:rPr>
            <w:webHidden/>
          </w:rPr>
          <w:t>78</w:t>
        </w:r>
        <w:r>
          <w:rPr>
            <w:webHidden/>
          </w:rPr>
          <w:fldChar w:fldCharType="end"/>
        </w:r>
      </w:hyperlink>
    </w:p>
    <w:p w14:paraId="79679574" w14:textId="2356C9E3" w:rsidR="004D59D4" w:rsidRDefault="004D59D4">
      <w:pPr>
        <w:pStyle w:val="37"/>
        <w:rPr>
          <w:rFonts w:asciiTheme="minorHAnsi" w:eastAsiaTheme="minorEastAsia" w:hAnsiTheme="minorHAnsi" w:cstheme="minorBidi"/>
          <w:bCs w:val="0"/>
          <w:iCs w:val="0"/>
          <w:sz w:val="22"/>
          <w:szCs w:val="22"/>
        </w:rPr>
      </w:pPr>
      <w:hyperlink w:anchor="_Toc147768768" w:history="1">
        <w:r w:rsidRPr="00F379A9">
          <w:rPr>
            <w:rStyle w:val="af1"/>
          </w:rPr>
          <w:t>5.3.6.</w:t>
        </w:r>
        <w:r>
          <w:rPr>
            <w:rFonts w:asciiTheme="minorHAnsi" w:eastAsiaTheme="minorEastAsia" w:hAnsiTheme="minorHAnsi" w:cstheme="minorBidi"/>
            <w:bCs w:val="0"/>
            <w:iCs w:val="0"/>
            <w:sz w:val="22"/>
            <w:szCs w:val="22"/>
          </w:rPr>
          <w:tab/>
        </w:r>
        <w:r w:rsidRPr="00F379A9">
          <w:rPr>
            <w:rStyle w:val="af1"/>
          </w:rPr>
          <w:t>Общие справочники</w:t>
        </w:r>
        <w:r>
          <w:rPr>
            <w:webHidden/>
          </w:rPr>
          <w:tab/>
        </w:r>
        <w:r>
          <w:rPr>
            <w:webHidden/>
          </w:rPr>
          <w:fldChar w:fldCharType="begin"/>
        </w:r>
        <w:r>
          <w:rPr>
            <w:webHidden/>
          </w:rPr>
          <w:instrText xml:space="preserve"> PAGEREF _Toc147768768 \h </w:instrText>
        </w:r>
        <w:r>
          <w:rPr>
            <w:webHidden/>
          </w:rPr>
        </w:r>
        <w:r>
          <w:rPr>
            <w:webHidden/>
          </w:rPr>
          <w:fldChar w:fldCharType="separate"/>
        </w:r>
        <w:r>
          <w:rPr>
            <w:webHidden/>
          </w:rPr>
          <w:t>79</w:t>
        </w:r>
        <w:r>
          <w:rPr>
            <w:webHidden/>
          </w:rPr>
          <w:fldChar w:fldCharType="end"/>
        </w:r>
      </w:hyperlink>
    </w:p>
    <w:p w14:paraId="15DD88BE" w14:textId="36DE7A7C" w:rsidR="004D59D4" w:rsidRDefault="004D59D4">
      <w:pPr>
        <w:pStyle w:val="2b"/>
        <w:rPr>
          <w:rFonts w:asciiTheme="minorHAnsi" w:eastAsiaTheme="minorEastAsia" w:hAnsiTheme="minorHAnsi" w:cstheme="minorBidi"/>
          <w:bCs w:val="0"/>
          <w:sz w:val="22"/>
          <w:szCs w:val="22"/>
        </w:rPr>
      </w:pPr>
      <w:hyperlink w:anchor="_Toc147768769" w:history="1">
        <w:r w:rsidRPr="00F379A9">
          <w:rPr>
            <w:rStyle w:val="af1"/>
          </w:rPr>
          <w:t>5.4.</w:t>
        </w:r>
        <w:r>
          <w:rPr>
            <w:rFonts w:asciiTheme="minorHAnsi" w:eastAsiaTheme="minorEastAsia" w:hAnsiTheme="minorHAnsi" w:cstheme="minorBidi"/>
            <w:bCs w:val="0"/>
            <w:sz w:val="22"/>
            <w:szCs w:val="22"/>
          </w:rPr>
          <w:tab/>
        </w:r>
        <w:r w:rsidRPr="00F379A9">
          <w:rPr>
            <w:rStyle w:val="af1"/>
          </w:rPr>
          <w:t>Акт приемки-передачи</w:t>
        </w:r>
        <w:r>
          <w:rPr>
            <w:webHidden/>
          </w:rPr>
          <w:tab/>
        </w:r>
        <w:r>
          <w:rPr>
            <w:webHidden/>
          </w:rPr>
          <w:fldChar w:fldCharType="begin"/>
        </w:r>
        <w:r>
          <w:rPr>
            <w:webHidden/>
          </w:rPr>
          <w:instrText xml:space="preserve"> PAGEREF _Toc147768769 \h </w:instrText>
        </w:r>
        <w:r>
          <w:rPr>
            <w:webHidden/>
          </w:rPr>
        </w:r>
        <w:r>
          <w:rPr>
            <w:webHidden/>
          </w:rPr>
          <w:fldChar w:fldCharType="separate"/>
        </w:r>
        <w:r>
          <w:rPr>
            <w:webHidden/>
          </w:rPr>
          <w:t>109</w:t>
        </w:r>
        <w:r>
          <w:rPr>
            <w:webHidden/>
          </w:rPr>
          <w:fldChar w:fldCharType="end"/>
        </w:r>
      </w:hyperlink>
    </w:p>
    <w:p w14:paraId="6ED38F67" w14:textId="69971552" w:rsidR="004D59D4" w:rsidRDefault="004D59D4">
      <w:pPr>
        <w:pStyle w:val="37"/>
        <w:rPr>
          <w:rFonts w:asciiTheme="minorHAnsi" w:eastAsiaTheme="minorEastAsia" w:hAnsiTheme="minorHAnsi" w:cstheme="minorBidi"/>
          <w:bCs w:val="0"/>
          <w:iCs w:val="0"/>
          <w:sz w:val="22"/>
          <w:szCs w:val="22"/>
        </w:rPr>
      </w:pPr>
      <w:hyperlink w:anchor="_Toc147768770" w:history="1">
        <w:r w:rsidRPr="00F379A9">
          <w:rPr>
            <w:rStyle w:val="af1"/>
          </w:rPr>
          <w:t>5.4.1.</w:t>
        </w:r>
        <w:r>
          <w:rPr>
            <w:rFonts w:asciiTheme="minorHAnsi" w:eastAsiaTheme="minorEastAsia" w:hAnsiTheme="minorHAnsi" w:cstheme="minorBidi"/>
            <w:bCs w:val="0"/>
            <w:iCs w:val="0"/>
            <w:sz w:val="22"/>
            <w:szCs w:val="22"/>
          </w:rPr>
          <w:tab/>
        </w:r>
        <w:r w:rsidRPr="00F379A9">
          <w:rPr>
            <w:rStyle w:val="af1"/>
          </w:rPr>
          <w:t>Создание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_Toc147768770 \h </w:instrText>
        </w:r>
        <w:r>
          <w:rPr>
            <w:webHidden/>
          </w:rPr>
        </w:r>
        <w:r>
          <w:rPr>
            <w:webHidden/>
          </w:rPr>
          <w:fldChar w:fldCharType="separate"/>
        </w:r>
        <w:r>
          <w:rPr>
            <w:webHidden/>
          </w:rPr>
          <w:t>109</w:t>
        </w:r>
        <w:r>
          <w:rPr>
            <w:webHidden/>
          </w:rPr>
          <w:fldChar w:fldCharType="end"/>
        </w:r>
      </w:hyperlink>
    </w:p>
    <w:p w14:paraId="45314CF7" w14:textId="57BFA160" w:rsidR="004D59D4" w:rsidRDefault="004D59D4">
      <w:pPr>
        <w:pStyle w:val="37"/>
        <w:rPr>
          <w:rFonts w:asciiTheme="minorHAnsi" w:eastAsiaTheme="minorEastAsia" w:hAnsiTheme="minorHAnsi" w:cstheme="minorBidi"/>
          <w:bCs w:val="0"/>
          <w:iCs w:val="0"/>
          <w:sz w:val="22"/>
          <w:szCs w:val="22"/>
        </w:rPr>
      </w:pPr>
      <w:hyperlink w:anchor="_Toc147768771" w:history="1">
        <w:r w:rsidRPr="00F379A9">
          <w:rPr>
            <w:rStyle w:val="af1"/>
          </w:rPr>
          <w:t>5.4.2.</w:t>
        </w:r>
        <w:r>
          <w:rPr>
            <w:rFonts w:asciiTheme="minorHAnsi" w:eastAsiaTheme="minorEastAsia" w:hAnsiTheme="minorHAnsi" w:cstheme="minorBidi"/>
            <w:bCs w:val="0"/>
            <w:iCs w:val="0"/>
            <w:sz w:val="22"/>
            <w:szCs w:val="22"/>
          </w:rPr>
          <w:tab/>
        </w:r>
        <w:r w:rsidRPr="00F379A9">
          <w:rPr>
            <w:rStyle w:val="af1"/>
          </w:rPr>
          <w:t>Обработка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_Toc147768771 \h </w:instrText>
        </w:r>
        <w:r>
          <w:rPr>
            <w:webHidden/>
          </w:rPr>
        </w:r>
        <w:r>
          <w:rPr>
            <w:webHidden/>
          </w:rPr>
          <w:fldChar w:fldCharType="separate"/>
        </w:r>
        <w:r>
          <w:rPr>
            <w:webHidden/>
          </w:rPr>
          <w:t>115</w:t>
        </w:r>
        <w:r>
          <w:rPr>
            <w:webHidden/>
          </w:rPr>
          <w:fldChar w:fldCharType="end"/>
        </w:r>
      </w:hyperlink>
    </w:p>
    <w:p w14:paraId="0F6284F6" w14:textId="382E5DF8" w:rsidR="004D59D4" w:rsidRDefault="004D59D4">
      <w:pPr>
        <w:pStyle w:val="37"/>
        <w:rPr>
          <w:rFonts w:asciiTheme="minorHAnsi" w:eastAsiaTheme="minorEastAsia" w:hAnsiTheme="minorHAnsi" w:cstheme="minorBidi"/>
          <w:bCs w:val="0"/>
          <w:iCs w:val="0"/>
          <w:sz w:val="22"/>
          <w:szCs w:val="22"/>
        </w:rPr>
      </w:pPr>
      <w:hyperlink w:anchor="_Toc147768772" w:history="1">
        <w:r w:rsidRPr="00F379A9">
          <w:rPr>
            <w:rStyle w:val="af1"/>
          </w:rPr>
          <w:t>5.4.3.</w:t>
        </w:r>
        <w:r>
          <w:rPr>
            <w:rFonts w:asciiTheme="minorHAnsi" w:eastAsiaTheme="minorEastAsia" w:hAnsiTheme="minorHAnsi" w:cstheme="minorBidi"/>
            <w:bCs w:val="0"/>
            <w:iCs w:val="0"/>
            <w:sz w:val="22"/>
            <w:szCs w:val="22"/>
          </w:rPr>
          <w:tab/>
        </w:r>
        <w:r w:rsidRPr="00F379A9">
          <w:rPr>
            <w:rStyle w:val="af1"/>
          </w:rPr>
          <w:t>Обработка и утверждение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_Toc147768772 \h </w:instrText>
        </w:r>
        <w:r>
          <w:rPr>
            <w:webHidden/>
          </w:rPr>
        </w:r>
        <w:r>
          <w:rPr>
            <w:webHidden/>
          </w:rPr>
          <w:fldChar w:fldCharType="separate"/>
        </w:r>
        <w:r>
          <w:rPr>
            <w:webHidden/>
          </w:rPr>
          <w:t>120</w:t>
        </w:r>
        <w:r>
          <w:rPr>
            <w:webHidden/>
          </w:rPr>
          <w:fldChar w:fldCharType="end"/>
        </w:r>
      </w:hyperlink>
    </w:p>
    <w:p w14:paraId="5193940D" w14:textId="27B87D89" w:rsidR="004D59D4" w:rsidRDefault="004D59D4">
      <w:pPr>
        <w:pStyle w:val="37"/>
        <w:rPr>
          <w:rFonts w:asciiTheme="minorHAnsi" w:eastAsiaTheme="minorEastAsia" w:hAnsiTheme="minorHAnsi" w:cstheme="minorBidi"/>
          <w:bCs w:val="0"/>
          <w:iCs w:val="0"/>
          <w:sz w:val="22"/>
          <w:szCs w:val="22"/>
        </w:rPr>
      </w:pPr>
      <w:hyperlink w:anchor="_Toc147768773" w:history="1">
        <w:r w:rsidRPr="00F379A9">
          <w:rPr>
            <w:rStyle w:val="af1"/>
          </w:rPr>
          <w:t>5.4.4.</w:t>
        </w:r>
        <w:r>
          <w:rPr>
            <w:rFonts w:asciiTheme="minorHAnsi" w:eastAsiaTheme="minorEastAsia" w:hAnsiTheme="minorHAnsi" w:cstheme="minorBidi"/>
            <w:bCs w:val="0"/>
            <w:iCs w:val="0"/>
            <w:sz w:val="22"/>
            <w:szCs w:val="22"/>
          </w:rPr>
          <w:tab/>
        </w:r>
        <w:r w:rsidRPr="00F379A9">
          <w:rPr>
            <w:rStyle w:val="af1"/>
          </w:rPr>
          <w:t>Обработка документа «Акт приемки-передачи показателей лицевого счета, открытого организации, бюджетному (автономному) учреждению» по частичной реорганизации</w:t>
        </w:r>
        <w:r>
          <w:rPr>
            <w:webHidden/>
          </w:rPr>
          <w:tab/>
        </w:r>
        <w:r>
          <w:rPr>
            <w:webHidden/>
          </w:rPr>
          <w:fldChar w:fldCharType="begin"/>
        </w:r>
        <w:r>
          <w:rPr>
            <w:webHidden/>
          </w:rPr>
          <w:instrText xml:space="preserve"> PAGEREF _Toc147768773 \h </w:instrText>
        </w:r>
        <w:r>
          <w:rPr>
            <w:webHidden/>
          </w:rPr>
        </w:r>
        <w:r>
          <w:rPr>
            <w:webHidden/>
          </w:rPr>
          <w:fldChar w:fldCharType="separate"/>
        </w:r>
        <w:r>
          <w:rPr>
            <w:webHidden/>
          </w:rPr>
          <w:t>121</w:t>
        </w:r>
        <w:r>
          <w:rPr>
            <w:webHidden/>
          </w:rPr>
          <w:fldChar w:fldCharType="end"/>
        </w:r>
      </w:hyperlink>
    </w:p>
    <w:p w14:paraId="25A3A9E4" w14:textId="260DF627" w:rsidR="004D59D4" w:rsidRDefault="004D59D4">
      <w:pPr>
        <w:pStyle w:val="37"/>
        <w:rPr>
          <w:rFonts w:asciiTheme="minorHAnsi" w:eastAsiaTheme="minorEastAsia" w:hAnsiTheme="minorHAnsi" w:cstheme="minorBidi"/>
          <w:bCs w:val="0"/>
          <w:iCs w:val="0"/>
          <w:sz w:val="22"/>
          <w:szCs w:val="22"/>
        </w:rPr>
      </w:pPr>
      <w:hyperlink w:anchor="_Toc147768774" w:history="1">
        <w:r w:rsidRPr="00F379A9">
          <w:rPr>
            <w:rStyle w:val="af1"/>
            <w:lang w:eastAsia="zh-CN"/>
          </w:rPr>
          <w:t>5.4.5.</w:t>
        </w:r>
        <w:r>
          <w:rPr>
            <w:rFonts w:asciiTheme="minorHAnsi" w:eastAsiaTheme="minorEastAsia" w:hAnsiTheme="minorHAnsi" w:cstheme="minorBidi"/>
            <w:bCs w:val="0"/>
            <w:iCs w:val="0"/>
            <w:sz w:val="22"/>
            <w:szCs w:val="22"/>
          </w:rPr>
          <w:tab/>
        </w:r>
        <w:r w:rsidRPr="00F379A9">
          <w:rPr>
            <w:rStyle w:val="af1"/>
          </w:rPr>
          <w:t>Возврат на доработку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_Toc147768774 \h </w:instrText>
        </w:r>
        <w:r>
          <w:rPr>
            <w:webHidden/>
          </w:rPr>
        </w:r>
        <w:r>
          <w:rPr>
            <w:webHidden/>
          </w:rPr>
          <w:fldChar w:fldCharType="separate"/>
        </w:r>
        <w:r>
          <w:rPr>
            <w:webHidden/>
          </w:rPr>
          <w:t>125</w:t>
        </w:r>
        <w:r>
          <w:rPr>
            <w:webHidden/>
          </w:rPr>
          <w:fldChar w:fldCharType="end"/>
        </w:r>
      </w:hyperlink>
    </w:p>
    <w:p w14:paraId="12B94A46" w14:textId="7E06D9AC" w:rsidR="004D59D4" w:rsidRDefault="004D59D4">
      <w:pPr>
        <w:pStyle w:val="37"/>
        <w:rPr>
          <w:rFonts w:asciiTheme="minorHAnsi" w:eastAsiaTheme="minorEastAsia" w:hAnsiTheme="minorHAnsi" w:cstheme="minorBidi"/>
          <w:bCs w:val="0"/>
          <w:iCs w:val="0"/>
          <w:sz w:val="22"/>
          <w:szCs w:val="22"/>
        </w:rPr>
      </w:pPr>
      <w:hyperlink w:anchor="_Toc147768775" w:history="1">
        <w:r w:rsidRPr="00F379A9">
          <w:rPr>
            <w:rStyle w:val="af1"/>
          </w:rPr>
          <w:t>5.4.6.</w:t>
        </w:r>
        <w:r>
          <w:rPr>
            <w:rFonts w:asciiTheme="minorHAnsi" w:eastAsiaTheme="minorEastAsia" w:hAnsiTheme="minorHAnsi" w:cstheme="minorBidi"/>
            <w:bCs w:val="0"/>
            <w:iCs w:val="0"/>
            <w:sz w:val="22"/>
            <w:szCs w:val="22"/>
          </w:rPr>
          <w:tab/>
        </w:r>
        <w:r w:rsidRPr="00F379A9">
          <w:rPr>
            <w:rStyle w:val="af1"/>
          </w:rPr>
          <w:t>Возврат на редактирование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_Toc147768775 \h </w:instrText>
        </w:r>
        <w:r>
          <w:rPr>
            <w:webHidden/>
          </w:rPr>
        </w:r>
        <w:r>
          <w:rPr>
            <w:webHidden/>
          </w:rPr>
          <w:fldChar w:fldCharType="separate"/>
        </w:r>
        <w:r>
          <w:rPr>
            <w:webHidden/>
          </w:rPr>
          <w:t>127</w:t>
        </w:r>
        <w:r>
          <w:rPr>
            <w:webHidden/>
          </w:rPr>
          <w:fldChar w:fldCharType="end"/>
        </w:r>
      </w:hyperlink>
    </w:p>
    <w:p w14:paraId="69632CFA" w14:textId="1A4447DE" w:rsidR="004D59D4" w:rsidRDefault="004D59D4">
      <w:pPr>
        <w:pStyle w:val="37"/>
        <w:rPr>
          <w:rFonts w:asciiTheme="minorHAnsi" w:eastAsiaTheme="minorEastAsia" w:hAnsiTheme="minorHAnsi" w:cstheme="minorBidi"/>
          <w:bCs w:val="0"/>
          <w:iCs w:val="0"/>
          <w:sz w:val="22"/>
          <w:szCs w:val="22"/>
        </w:rPr>
      </w:pPr>
      <w:hyperlink w:anchor="_Toc147768776" w:history="1">
        <w:r w:rsidRPr="00F379A9">
          <w:rPr>
            <w:rStyle w:val="af1"/>
          </w:rPr>
          <w:t>5.4.7.</w:t>
        </w:r>
        <w:r>
          <w:rPr>
            <w:rFonts w:asciiTheme="minorHAnsi" w:eastAsiaTheme="minorEastAsia" w:hAnsiTheme="minorHAnsi" w:cstheme="minorBidi"/>
            <w:bCs w:val="0"/>
            <w:iCs w:val="0"/>
            <w:sz w:val="22"/>
            <w:szCs w:val="22"/>
          </w:rPr>
          <w:tab/>
        </w:r>
        <w:r w:rsidRPr="00F379A9">
          <w:rPr>
            <w:rStyle w:val="af1"/>
          </w:rPr>
          <w:t>Переобработка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_Toc147768776 \h </w:instrText>
        </w:r>
        <w:r>
          <w:rPr>
            <w:webHidden/>
          </w:rPr>
        </w:r>
        <w:r>
          <w:rPr>
            <w:webHidden/>
          </w:rPr>
          <w:fldChar w:fldCharType="separate"/>
        </w:r>
        <w:r>
          <w:rPr>
            <w:webHidden/>
          </w:rPr>
          <w:t>127</w:t>
        </w:r>
        <w:r>
          <w:rPr>
            <w:webHidden/>
          </w:rPr>
          <w:fldChar w:fldCharType="end"/>
        </w:r>
      </w:hyperlink>
    </w:p>
    <w:p w14:paraId="1CC172F3" w14:textId="196B433D" w:rsidR="004D59D4" w:rsidRDefault="004D59D4">
      <w:pPr>
        <w:pStyle w:val="37"/>
        <w:rPr>
          <w:rFonts w:asciiTheme="minorHAnsi" w:eastAsiaTheme="minorEastAsia" w:hAnsiTheme="minorHAnsi" w:cstheme="minorBidi"/>
          <w:bCs w:val="0"/>
          <w:iCs w:val="0"/>
          <w:sz w:val="22"/>
          <w:szCs w:val="22"/>
        </w:rPr>
      </w:pPr>
      <w:hyperlink w:anchor="_Toc147768777" w:history="1">
        <w:r w:rsidRPr="00F379A9">
          <w:rPr>
            <w:rStyle w:val="af1"/>
            <w:lang w:eastAsia="zh-CN"/>
          </w:rPr>
          <w:t>5.4.8.</w:t>
        </w:r>
        <w:r>
          <w:rPr>
            <w:rFonts w:asciiTheme="minorHAnsi" w:eastAsiaTheme="minorEastAsia" w:hAnsiTheme="minorHAnsi" w:cstheme="minorBidi"/>
            <w:bCs w:val="0"/>
            <w:iCs w:val="0"/>
            <w:sz w:val="22"/>
            <w:szCs w:val="22"/>
          </w:rPr>
          <w:tab/>
        </w:r>
        <w:r w:rsidRPr="00F379A9">
          <w:rPr>
            <w:rStyle w:val="af1"/>
          </w:rPr>
          <w:t>Перевод документа «Акт приемки-передачи показателей лицевого счета, открытого организации, бюджетному (автономному) учреждению» «К отмене»</w:t>
        </w:r>
        <w:r>
          <w:rPr>
            <w:webHidden/>
          </w:rPr>
          <w:tab/>
        </w:r>
        <w:r>
          <w:rPr>
            <w:webHidden/>
          </w:rPr>
          <w:fldChar w:fldCharType="begin"/>
        </w:r>
        <w:r>
          <w:rPr>
            <w:webHidden/>
          </w:rPr>
          <w:instrText xml:space="preserve"> PAGEREF _Toc147768777 \h </w:instrText>
        </w:r>
        <w:r>
          <w:rPr>
            <w:webHidden/>
          </w:rPr>
        </w:r>
        <w:r>
          <w:rPr>
            <w:webHidden/>
          </w:rPr>
          <w:fldChar w:fldCharType="separate"/>
        </w:r>
        <w:r>
          <w:rPr>
            <w:webHidden/>
          </w:rPr>
          <w:t>128</w:t>
        </w:r>
        <w:r>
          <w:rPr>
            <w:webHidden/>
          </w:rPr>
          <w:fldChar w:fldCharType="end"/>
        </w:r>
      </w:hyperlink>
    </w:p>
    <w:p w14:paraId="44639EFB" w14:textId="26C61BE9" w:rsidR="004D59D4" w:rsidRDefault="004D59D4">
      <w:pPr>
        <w:pStyle w:val="2b"/>
        <w:rPr>
          <w:rFonts w:asciiTheme="minorHAnsi" w:eastAsiaTheme="minorEastAsia" w:hAnsiTheme="minorHAnsi" w:cstheme="minorBidi"/>
          <w:bCs w:val="0"/>
          <w:sz w:val="22"/>
          <w:szCs w:val="22"/>
        </w:rPr>
      </w:pPr>
      <w:hyperlink w:anchor="_Toc147768778" w:history="1">
        <w:r w:rsidRPr="00F379A9">
          <w:rPr>
            <w:rStyle w:val="af1"/>
            <w:lang w:eastAsia="zh-CN"/>
          </w:rPr>
          <w:t>5.5.</w:t>
        </w:r>
        <w:r>
          <w:rPr>
            <w:rFonts w:asciiTheme="minorHAnsi" w:eastAsiaTheme="minorEastAsia" w:hAnsiTheme="minorHAnsi" w:cstheme="minorBidi"/>
            <w:bCs w:val="0"/>
            <w:sz w:val="22"/>
            <w:szCs w:val="22"/>
          </w:rPr>
          <w:tab/>
        </w:r>
        <w:r w:rsidRPr="00F379A9">
          <w:rPr>
            <w:rStyle w:val="af1"/>
            <w:lang w:eastAsia="zh-CN"/>
          </w:rPr>
          <w:t>Работа с документом «Протокол»</w:t>
        </w:r>
        <w:r>
          <w:rPr>
            <w:webHidden/>
          </w:rPr>
          <w:tab/>
        </w:r>
        <w:r>
          <w:rPr>
            <w:webHidden/>
          </w:rPr>
          <w:fldChar w:fldCharType="begin"/>
        </w:r>
        <w:r>
          <w:rPr>
            <w:webHidden/>
          </w:rPr>
          <w:instrText xml:space="preserve"> PAGEREF _Toc147768778 \h </w:instrText>
        </w:r>
        <w:r>
          <w:rPr>
            <w:webHidden/>
          </w:rPr>
        </w:r>
        <w:r>
          <w:rPr>
            <w:webHidden/>
          </w:rPr>
          <w:fldChar w:fldCharType="separate"/>
        </w:r>
        <w:r>
          <w:rPr>
            <w:webHidden/>
          </w:rPr>
          <w:t>128</w:t>
        </w:r>
        <w:r>
          <w:rPr>
            <w:webHidden/>
          </w:rPr>
          <w:fldChar w:fldCharType="end"/>
        </w:r>
      </w:hyperlink>
    </w:p>
    <w:p w14:paraId="3CD6E0B2" w14:textId="60EDBE18" w:rsidR="004D59D4" w:rsidRDefault="004D59D4">
      <w:pPr>
        <w:pStyle w:val="2b"/>
        <w:rPr>
          <w:rFonts w:asciiTheme="minorHAnsi" w:eastAsiaTheme="minorEastAsia" w:hAnsiTheme="minorHAnsi" w:cstheme="minorBidi"/>
          <w:bCs w:val="0"/>
          <w:sz w:val="22"/>
          <w:szCs w:val="22"/>
        </w:rPr>
      </w:pPr>
      <w:hyperlink w:anchor="_Toc147768779" w:history="1">
        <w:r w:rsidRPr="00F379A9">
          <w:rPr>
            <w:rStyle w:val="af1"/>
          </w:rPr>
          <w:t>5.6.</w:t>
        </w:r>
        <w:r>
          <w:rPr>
            <w:rFonts w:asciiTheme="minorHAnsi" w:eastAsiaTheme="minorEastAsia" w:hAnsiTheme="minorHAnsi" w:cstheme="minorBidi"/>
            <w:bCs w:val="0"/>
            <w:sz w:val="22"/>
            <w:szCs w:val="22"/>
          </w:rPr>
          <w:tab/>
        </w:r>
        <w:r w:rsidRPr="00F379A9">
          <w:rPr>
            <w:rStyle w:val="af1"/>
          </w:rPr>
          <w:t>Описание операций формирования регламентированных отчетов о состоянии лицевых счетов клиентов и пакетного формирования отчетности в модуле лицевых счетов АУ, БУ</w:t>
        </w:r>
        <w:r>
          <w:rPr>
            <w:webHidden/>
          </w:rPr>
          <w:tab/>
        </w:r>
        <w:r>
          <w:rPr>
            <w:webHidden/>
          </w:rPr>
          <w:fldChar w:fldCharType="begin"/>
        </w:r>
        <w:r>
          <w:rPr>
            <w:webHidden/>
          </w:rPr>
          <w:instrText xml:space="preserve"> PAGEREF _Toc147768779 \h </w:instrText>
        </w:r>
        <w:r>
          <w:rPr>
            <w:webHidden/>
          </w:rPr>
        </w:r>
        <w:r>
          <w:rPr>
            <w:webHidden/>
          </w:rPr>
          <w:fldChar w:fldCharType="separate"/>
        </w:r>
        <w:r>
          <w:rPr>
            <w:webHidden/>
          </w:rPr>
          <w:t>131</w:t>
        </w:r>
        <w:r>
          <w:rPr>
            <w:webHidden/>
          </w:rPr>
          <w:fldChar w:fldCharType="end"/>
        </w:r>
      </w:hyperlink>
    </w:p>
    <w:p w14:paraId="1A76DA84" w14:textId="49396D13" w:rsidR="004D59D4" w:rsidRDefault="004D59D4">
      <w:pPr>
        <w:pStyle w:val="37"/>
        <w:rPr>
          <w:rFonts w:asciiTheme="minorHAnsi" w:eastAsiaTheme="minorEastAsia" w:hAnsiTheme="minorHAnsi" w:cstheme="minorBidi"/>
          <w:bCs w:val="0"/>
          <w:iCs w:val="0"/>
          <w:sz w:val="22"/>
          <w:szCs w:val="22"/>
        </w:rPr>
      </w:pPr>
      <w:hyperlink w:anchor="_Toc147768780" w:history="1">
        <w:r w:rsidRPr="00F379A9">
          <w:rPr>
            <w:rStyle w:val="af1"/>
          </w:rPr>
          <w:t>5.6.1.</w:t>
        </w:r>
        <w:r>
          <w:rPr>
            <w:rFonts w:asciiTheme="minorHAnsi" w:eastAsiaTheme="minorEastAsia" w:hAnsiTheme="minorHAnsi" w:cstheme="minorBidi"/>
            <w:bCs w:val="0"/>
            <w:iCs w:val="0"/>
            <w:sz w:val="22"/>
            <w:szCs w:val="22"/>
          </w:rPr>
          <w:tab/>
        </w:r>
        <w:r w:rsidRPr="00F379A9">
          <w:rPr>
            <w:rStyle w:val="af1"/>
          </w:rPr>
          <w:t>Общие операции по обработке отчетности о состоянии ЛС АУ, БУ</w:t>
        </w:r>
        <w:r>
          <w:rPr>
            <w:webHidden/>
          </w:rPr>
          <w:tab/>
        </w:r>
        <w:r>
          <w:rPr>
            <w:webHidden/>
          </w:rPr>
          <w:fldChar w:fldCharType="begin"/>
        </w:r>
        <w:r>
          <w:rPr>
            <w:webHidden/>
          </w:rPr>
          <w:instrText xml:space="preserve"> PAGEREF _Toc147768780 \h </w:instrText>
        </w:r>
        <w:r>
          <w:rPr>
            <w:webHidden/>
          </w:rPr>
        </w:r>
        <w:r>
          <w:rPr>
            <w:webHidden/>
          </w:rPr>
          <w:fldChar w:fldCharType="separate"/>
        </w:r>
        <w:r>
          <w:rPr>
            <w:webHidden/>
          </w:rPr>
          <w:t>131</w:t>
        </w:r>
        <w:r>
          <w:rPr>
            <w:webHidden/>
          </w:rPr>
          <w:fldChar w:fldCharType="end"/>
        </w:r>
      </w:hyperlink>
    </w:p>
    <w:p w14:paraId="5CA9C93A" w14:textId="70942DE5" w:rsidR="004D59D4" w:rsidRDefault="004D59D4">
      <w:pPr>
        <w:pStyle w:val="37"/>
        <w:rPr>
          <w:rFonts w:asciiTheme="minorHAnsi" w:eastAsiaTheme="minorEastAsia" w:hAnsiTheme="minorHAnsi" w:cstheme="minorBidi"/>
          <w:bCs w:val="0"/>
          <w:iCs w:val="0"/>
          <w:sz w:val="22"/>
          <w:szCs w:val="22"/>
        </w:rPr>
      </w:pPr>
      <w:hyperlink w:anchor="_Toc147768781" w:history="1">
        <w:r w:rsidRPr="00F379A9">
          <w:rPr>
            <w:rStyle w:val="af1"/>
          </w:rPr>
          <w:t>5.6.2.</w:t>
        </w:r>
        <w:r>
          <w:rPr>
            <w:rFonts w:asciiTheme="minorHAnsi" w:eastAsiaTheme="minorEastAsia" w:hAnsiTheme="minorHAnsi" w:cstheme="minorBidi"/>
            <w:bCs w:val="0"/>
            <w:iCs w:val="0"/>
            <w:sz w:val="22"/>
            <w:szCs w:val="22"/>
          </w:rPr>
          <w:tab/>
        </w:r>
        <w:r w:rsidRPr="00F379A9">
          <w:rPr>
            <w:rStyle w:val="af1"/>
          </w:rPr>
          <w:t>Формирование отчета «Выписка и приложение к выписке из лицевого счета бюджетного (автономного) учреждения (КФД 0531962/КФД 0531963/КФД 0531967)»</w:t>
        </w:r>
        <w:r>
          <w:rPr>
            <w:webHidden/>
          </w:rPr>
          <w:tab/>
        </w:r>
        <w:r>
          <w:rPr>
            <w:webHidden/>
          </w:rPr>
          <w:fldChar w:fldCharType="begin"/>
        </w:r>
        <w:r>
          <w:rPr>
            <w:webHidden/>
          </w:rPr>
          <w:instrText xml:space="preserve"> PAGEREF _Toc147768781 \h </w:instrText>
        </w:r>
        <w:r>
          <w:rPr>
            <w:webHidden/>
          </w:rPr>
        </w:r>
        <w:r>
          <w:rPr>
            <w:webHidden/>
          </w:rPr>
          <w:fldChar w:fldCharType="separate"/>
        </w:r>
        <w:r>
          <w:rPr>
            <w:webHidden/>
          </w:rPr>
          <w:t>133</w:t>
        </w:r>
        <w:r>
          <w:rPr>
            <w:webHidden/>
          </w:rPr>
          <w:fldChar w:fldCharType="end"/>
        </w:r>
      </w:hyperlink>
    </w:p>
    <w:p w14:paraId="789996A6" w14:textId="0C857D7D" w:rsidR="004D59D4" w:rsidRDefault="004D59D4">
      <w:pPr>
        <w:pStyle w:val="37"/>
        <w:rPr>
          <w:rFonts w:asciiTheme="minorHAnsi" w:eastAsiaTheme="minorEastAsia" w:hAnsiTheme="minorHAnsi" w:cstheme="minorBidi"/>
          <w:bCs w:val="0"/>
          <w:iCs w:val="0"/>
          <w:sz w:val="22"/>
          <w:szCs w:val="22"/>
        </w:rPr>
      </w:pPr>
      <w:hyperlink w:anchor="_Toc147768782" w:history="1">
        <w:r w:rsidRPr="00F379A9">
          <w:rPr>
            <w:rStyle w:val="af1"/>
          </w:rPr>
          <w:t>5.6.3.</w:t>
        </w:r>
        <w:r>
          <w:rPr>
            <w:rFonts w:asciiTheme="minorHAnsi" w:eastAsiaTheme="minorEastAsia" w:hAnsiTheme="minorHAnsi" w:cstheme="minorBidi"/>
            <w:bCs w:val="0"/>
            <w:iCs w:val="0"/>
            <w:sz w:val="22"/>
            <w:szCs w:val="22"/>
          </w:rPr>
          <w:tab/>
        </w:r>
        <w:r w:rsidRPr="00F379A9">
          <w:rPr>
            <w:rStyle w:val="af1"/>
          </w:rPr>
          <w:t>Формирование отчета «Выписка и приложение к выписке из отдельного лицевого счета бюджетного (автономного) учреждения (КФД 0531964/ КФД 0531968)»</w:t>
        </w:r>
        <w:r>
          <w:rPr>
            <w:webHidden/>
          </w:rPr>
          <w:tab/>
        </w:r>
        <w:r>
          <w:rPr>
            <w:webHidden/>
          </w:rPr>
          <w:fldChar w:fldCharType="begin"/>
        </w:r>
        <w:r>
          <w:rPr>
            <w:webHidden/>
          </w:rPr>
          <w:instrText xml:space="preserve"> PAGEREF _Toc147768782 \h </w:instrText>
        </w:r>
        <w:r>
          <w:rPr>
            <w:webHidden/>
          </w:rPr>
        </w:r>
        <w:r>
          <w:rPr>
            <w:webHidden/>
          </w:rPr>
          <w:fldChar w:fldCharType="separate"/>
        </w:r>
        <w:r>
          <w:rPr>
            <w:webHidden/>
          </w:rPr>
          <w:t>135</w:t>
        </w:r>
        <w:r>
          <w:rPr>
            <w:webHidden/>
          </w:rPr>
          <w:fldChar w:fldCharType="end"/>
        </w:r>
      </w:hyperlink>
    </w:p>
    <w:p w14:paraId="373563AE" w14:textId="745FCFC8" w:rsidR="004D59D4" w:rsidRDefault="004D59D4">
      <w:pPr>
        <w:pStyle w:val="37"/>
        <w:rPr>
          <w:rFonts w:asciiTheme="minorHAnsi" w:eastAsiaTheme="minorEastAsia" w:hAnsiTheme="minorHAnsi" w:cstheme="minorBidi"/>
          <w:bCs w:val="0"/>
          <w:iCs w:val="0"/>
          <w:sz w:val="22"/>
          <w:szCs w:val="22"/>
        </w:rPr>
      </w:pPr>
      <w:hyperlink w:anchor="_Toc147768783" w:history="1">
        <w:r w:rsidRPr="00F379A9">
          <w:rPr>
            <w:rStyle w:val="af1"/>
          </w:rPr>
          <w:t>5.6.4.</w:t>
        </w:r>
        <w:r>
          <w:rPr>
            <w:rFonts w:asciiTheme="minorHAnsi" w:eastAsiaTheme="minorEastAsia" w:hAnsiTheme="minorHAnsi" w:cstheme="minorBidi"/>
            <w:bCs w:val="0"/>
            <w:iCs w:val="0"/>
            <w:sz w:val="22"/>
            <w:szCs w:val="22"/>
          </w:rPr>
          <w:tab/>
        </w:r>
        <w:r w:rsidRPr="00F379A9">
          <w:rPr>
            <w:rStyle w:val="af1"/>
          </w:rPr>
          <w:t>Формирование отчета «Отчет о состоянии лицевого счета бюджетного (автономного) учреждения (КФД 0531965)»</w:t>
        </w:r>
        <w:r>
          <w:rPr>
            <w:webHidden/>
          </w:rPr>
          <w:tab/>
        </w:r>
        <w:r>
          <w:rPr>
            <w:webHidden/>
          </w:rPr>
          <w:fldChar w:fldCharType="begin"/>
        </w:r>
        <w:r>
          <w:rPr>
            <w:webHidden/>
          </w:rPr>
          <w:instrText xml:space="preserve"> PAGEREF _Toc147768783 \h </w:instrText>
        </w:r>
        <w:r>
          <w:rPr>
            <w:webHidden/>
          </w:rPr>
        </w:r>
        <w:r>
          <w:rPr>
            <w:webHidden/>
          </w:rPr>
          <w:fldChar w:fldCharType="separate"/>
        </w:r>
        <w:r>
          <w:rPr>
            <w:webHidden/>
          </w:rPr>
          <w:t>136</w:t>
        </w:r>
        <w:r>
          <w:rPr>
            <w:webHidden/>
          </w:rPr>
          <w:fldChar w:fldCharType="end"/>
        </w:r>
      </w:hyperlink>
    </w:p>
    <w:p w14:paraId="163DC9FA" w14:textId="367F9B85" w:rsidR="004D59D4" w:rsidRDefault="004D59D4">
      <w:pPr>
        <w:pStyle w:val="37"/>
        <w:rPr>
          <w:rFonts w:asciiTheme="minorHAnsi" w:eastAsiaTheme="minorEastAsia" w:hAnsiTheme="minorHAnsi" w:cstheme="minorBidi"/>
          <w:bCs w:val="0"/>
          <w:iCs w:val="0"/>
          <w:sz w:val="22"/>
          <w:szCs w:val="22"/>
        </w:rPr>
      </w:pPr>
      <w:hyperlink w:anchor="_Toc147768784" w:history="1">
        <w:r w:rsidRPr="00F379A9">
          <w:rPr>
            <w:rStyle w:val="af1"/>
          </w:rPr>
          <w:t>5.6.5.</w:t>
        </w:r>
        <w:r>
          <w:rPr>
            <w:rFonts w:asciiTheme="minorHAnsi" w:eastAsiaTheme="minorEastAsia" w:hAnsiTheme="minorHAnsi" w:cstheme="minorBidi"/>
            <w:bCs w:val="0"/>
            <w:iCs w:val="0"/>
            <w:sz w:val="22"/>
            <w:szCs w:val="22"/>
          </w:rPr>
          <w:tab/>
        </w:r>
        <w:r w:rsidRPr="00F379A9">
          <w:rPr>
            <w:rStyle w:val="af1"/>
          </w:rPr>
          <w:t>Формирование отчета «Отчет о состоянии отдельного лицевого счета бюджетного (автономного) учреждения (КФД 0531966)»</w:t>
        </w:r>
        <w:r>
          <w:rPr>
            <w:webHidden/>
          </w:rPr>
          <w:tab/>
        </w:r>
        <w:r>
          <w:rPr>
            <w:webHidden/>
          </w:rPr>
          <w:fldChar w:fldCharType="begin"/>
        </w:r>
        <w:r>
          <w:rPr>
            <w:webHidden/>
          </w:rPr>
          <w:instrText xml:space="preserve"> PAGEREF _Toc147768784 \h </w:instrText>
        </w:r>
        <w:r>
          <w:rPr>
            <w:webHidden/>
          </w:rPr>
        </w:r>
        <w:r>
          <w:rPr>
            <w:webHidden/>
          </w:rPr>
          <w:fldChar w:fldCharType="separate"/>
        </w:r>
        <w:r>
          <w:rPr>
            <w:webHidden/>
          </w:rPr>
          <w:t>138</w:t>
        </w:r>
        <w:r>
          <w:rPr>
            <w:webHidden/>
          </w:rPr>
          <w:fldChar w:fldCharType="end"/>
        </w:r>
      </w:hyperlink>
    </w:p>
    <w:p w14:paraId="5B7A4566" w14:textId="6D3AF4E5" w:rsidR="004D59D4" w:rsidRDefault="004D59D4">
      <w:pPr>
        <w:pStyle w:val="2b"/>
        <w:rPr>
          <w:rFonts w:asciiTheme="minorHAnsi" w:eastAsiaTheme="minorEastAsia" w:hAnsiTheme="minorHAnsi" w:cstheme="minorBidi"/>
          <w:bCs w:val="0"/>
          <w:sz w:val="22"/>
          <w:szCs w:val="22"/>
        </w:rPr>
      </w:pPr>
      <w:hyperlink w:anchor="_Toc147768785" w:history="1">
        <w:r w:rsidRPr="00F379A9">
          <w:rPr>
            <w:rStyle w:val="af1"/>
          </w:rPr>
          <w:t>5.7.</w:t>
        </w:r>
        <w:r>
          <w:rPr>
            <w:rFonts w:asciiTheme="minorHAnsi" w:eastAsiaTheme="minorEastAsia" w:hAnsiTheme="minorHAnsi" w:cstheme="minorBidi"/>
            <w:bCs w:val="0"/>
            <w:sz w:val="22"/>
            <w:szCs w:val="22"/>
          </w:rPr>
          <w:tab/>
        </w:r>
        <w:r w:rsidRPr="00F379A9">
          <w:rPr>
            <w:rStyle w:val="af1"/>
          </w:rPr>
          <w:t>Работа с виджетом «Мои финансы»</w:t>
        </w:r>
        <w:r>
          <w:rPr>
            <w:webHidden/>
          </w:rPr>
          <w:tab/>
        </w:r>
        <w:r>
          <w:rPr>
            <w:webHidden/>
          </w:rPr>
          <w:fldChar w:fldCharType="begin"/>
        </w:r>
        <w:r>
          <w:rPr>
            <w:webHidden/>
          </w:rPr>
          <w:instrText xml:space="preserve"> PAGEREF _Toc147768785 \h </w:instrText>
        </w:r>
        <w:r>
          <w:rPr>
            <w:webHidden/>
          </w:rPr>
        </w:r>
        <w:r>
          <w:rPr>
            <w:webHidden/>
          </w:rPr>
          <w:fldChar w:fldCharType="separate"/>
        </w:r>
        <w:r>
          <w:rPr>
            <w:webHidden/>
          </w:rPr>
          <w:t>140</w:t>
        </w:r>
        <w:r>
          <w:rPr>
            <w:webHidden/>
          </w:rPr>
          <w:fldChar w:fldCharType="end"/>
        </w:r>
      </w:hyperlink>
    </w:p>
    <w:p w14:paraId="7CC54220" w14:textId="545EFE51" w:rsidR="004D59D4" w:rsidRDefault="004D59D4">
      <w:pPr>
        <w:pStyle w:val="37"/>
        <w:rPr>
          <w:rFonts w:asciiTheme="minorHAnsi" w:eastAsiaTheme="minorEastAsia" w:hAnsiTheme="minorHAnsi" w:cstheme="minorBidi"/>
          <w:bCs w:val="0"/>
          <w:iCs w:val="0"/>
          <w:sz w:val="22"/>
          <w:szCs w:val="22"/>
        </w:rPr>
      </w:pPr>
      <w:hyperlink w:anchor="_Toc147768786" w:history="1">
        <w:r w:rsidRPr="00F379A9">
          <w:rPr>
            <w:rStyle w:val="af1"/>
          </w:rPr>
          <w:t>5.7.1.</w:t>
        </w:r>
        <w:r>
          <w:rPr>
            <w:rFonts w:asciiTheme="minorHAnsi" w:eastAsiaTheme="minorEastAsia" w:hAnsiTheme="minorHAnsi" w:cstheme="minorBidi"/>
            <w:bCs w:val="0"/>
            <w:iCs w:val="0"/>
            <w:sz w:val="22"/>
            <w:szCs w:val="22"/>
          </w:rPr>
          <w:tab/>
        </w:r>
        <w:r w:rsidRPr="00F379A9">
          <w:rPr>
            <w:rStyle w:val="af1"/>
          </w:rPr>
          <w:t>Документ «Просмотр состояния лицевого счета (Мои финансы)»</w:t>
        </w:r>
        <w:r>
          <w:rPr>
            <w:webHidden/>
          </w:rPr>
          <w:tab/>
        </w:r>
        <w:r>
          <w:rPr>
            <w:webHidden/>
          </w:rPr>
          <w:fldChar w:fldCharType="begin"/>
        </w:r>
        <w:r>
          <w:rPr>
            <w:webHidden/>
          </w:rPr>
          <w:instrText xml:space="preserve"> PAGEREF _Toc147768786 \h </w:instrText>
        </w:r>
        <w:r>
          <w:rPr>
            <w:webHidden/>
          </w:rPr>
        </w:r>
        <w:r>
          <w:rPr>
            <w:webHidden/>
          </w:rPr>
          <w:fldChar w:fldCharType="separate"/>
        </w:r>
        <w:r>
          <w:rPr>
            <w:webHidden/>
          </w:rPr>
          <w:t>140</w:t>
        </w:r>
        <w:r>
          <w:rPr>
            <w:webHidden/>
          </w:rPr>
          <w:fldChar w:fldCharType="end"/>
        </w:r>
      </w:hyperlink>
    </w:p>
    <w:p w14:paraId="3686D14B" w14:textId="666B38B9" w:rsidR="004D59D4" w:rsidRDefault="004D59D4">
      <w:pPr>
        <w:pStyle w:val="37"/>
        <w:rPr>
          <w:rFonts w:asciiTheme="minorHAnsi" w:eastAsiaTheme="minorEastAsia" w:hAnsiTheme="minorHAnsi" w:cstheme="minorBidi"/>
          <w:bCs w:val="0"/>
          <w:iCs w:val="0"/>
          <w:sz w:val="22"/>
          <w:szCs w:val="22"/>
        </w:rPr>
      </w:pPr>
      <w:hyperlink w:anchor="_Toc147768787" w:history="1">
        <w:r w:rsidRPr="00F379A9">
          <w:rPr>
            <w:rStyle w:val="af1"/>
          </w:rPr>
          <w:t>5.7.2.</w:t>
        </w:r>
        <w:r>
          <w:rPr>
            <w:rFonts w:asciiTheme="minorHAnsi" w:eastAsiaTheme="minorEastAsia" w:hAnsiTheme="minorHAnsi" w:cstheme="minorBidi"/>
            <w:bCs w:val="0"/>
            <w:iCs w:val="0"/>
            <w:sz w:val="22"/>
            <w:szCs w:val="22"/>
          </w:rPr>
          <w:tab/>
        </w:r>
        <w:r w:rsidRPr="00F379A9">
          <w:rPr>
            <w:rStyle w:val="af1"/>
          </w:rPr>
          <w:t>Документ «Анализ сводных данных по лицевым счетам»</w:t>
        </w:r>
        <w:r>
          <w:rPr>
            <w:webHidden/>
          </w:rPr>
          <w:tab/>
        </w:r>
        <w:r>
          <w:rPr>
            <w:webHidden/>
          </w:rPr>
          <w:fldChar w:fldCharType="begin"/>
        </w:r>
        <w:r>
          <w:rPr>
            <w:webHidden/>
          </w:rPr>
          <w:instrText xml:space="preserve"> PAGEREF _Toc147768787 \h </w:instrText>
        </w:r>
        <w:r>
          <w:rPr>
            <w:webHidden/>
          </w:rPr>
        </w:r>
        <w:r>
          <w:rPr>
            <w:webHidden/>
          </w:rPr>
          <w:fldChar w:fldCharType="separate"/>
        </w:r>
        <w:r>
          <w:rPr>
            <w:webHidden/>
          </w:rPr>
          <w:t>141</w:t>
        </w:r>
        <w:r>
          <w:rPr>
            <w:webHidden/>
          </w:rPr>
          <w:fldChar w:fldCharType="end"/>
        </w:r>
      </w:hyperlink>
    </w:p>
    <w:p w14:paraId="6D17F3E6" w14:textId="0B9CA2C9" w:rsidR="004D59D4" w:rsidRDefault="004D59D4">
      <w:pPr>
        <w:pStyle w:val="17"/>
        <w:rPr>
          <w:rFonts w:asciiTheme="minorHAnsi" w:eastAsiaTheme="minorEastAsia" w:hAnsiTheme="minorHAnsi" w:cstheme="minorBidi"/>
          <w:b w:val="0"/>
          <w:bCs w:val="0"/>
          <w:caps w:val="0"/>
          <w:sz w:val="22"/>
          <w:szCs w:val="22"/>
        </w:rPr>
      </w:pPr>
      <w:hyperlink w:anchor="_Toc147768788" w:history="1">
        <w:r w:rsidRPr="00F379A9">
          <w:rPr>
            <w:rStyle w:val="af1"/>
            <w:rFonts w:ascii="Times New Roman Полужирный" w:hAnsi="Times New Roman Полужирный"/>
          </w:rPr>
          <w:t>6.</w:t>
        </w:r>
        <w:r>
          <w:rPr>
            <w:rFonts w:asciiTheme="minorHAnsi" w:eastAsiaTheme="minorEastAsia" w:hAnsiTheme="minorHAnsi" w:cstheme="minorBidi"/>
            <w:b w:val="0"/>
            <w:bCs w:val="0"/>
            <w:caps w:val="0"/>
            <w:sz w:val="22"/>
            <w:szCs w:val="22"/>
          </w:rPr>
          <w:tab/>
        </w:r>
        <w:r w:rsidRPr="00F379A9">
          <w:rPr>
            <w:rStyle w:val="af1"/>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_Toc147768788 \h </w:instrText>
        </w:r>
        <w:r>
          <w:rPr>
            <w:webHidden/>
          </w:rPr>
        </w:r>
        <w:r>
          <w:rPr>
            <w:webHidden/>
          </w:rPr>
          <w:fldChar w:fldCharType="separate"/>
        </w:r>
        <w:r>
          <w:rPr>
            <w:webHidden/>
          </w:rPr>
          <w:t>149</w:t>
        </w:r>
        <w:r>
          <w:rPr>
            <w:webHidden/>
          </w:rPr>
          <w:fldChar w:fldCharType="end"/>
        </w:r>
      </w:hyperlink>
    </w:p>
    <w:p w14:paraId="4AF4AD99" w14:textId="209EE62A" w:rsidR="004D59D4" w:rsidRDefault="004D59D4">
      <w:pPr>
        <w:pStyle w:val="17"/>
        <w:rPr>
          <w:rFonts w:asciiTheme="minorHAnsi" w:eastAsiaTheme="minorEastAsia" w:hAnsiTheme="minorHAnsi" w:cstheme="minorBidi"/>
          <w:b w:val="0"/>
          <w:bCs w:val="0"/>
          <w:caps w:val="0"/>
          <w:sz w:val="22"/>
          <w:szCs w:val="22"/>
        </w:rPr>
      </w:pPr>
      <w:hyperlink w:anchor="_Toc147768789" w:history="1">
        <w:r w:rsidRPr="00F379A9">
          <w:rPr>
            <w:rStyle w:val="af1"/>
          </w:rPr>
          <w:t>СОГЛАСОВАНО</w:t>
        </w:r>
        <w:r>
          <w:rPr>
            <w:webHidden/>
          </w:rPr>
          <w:tab/>
        </w:r>
        <w:r>
          <w:rPr>
            <w:webHidden/>
          </w:rPr>
          <w:fldChar w:fldCharType="begin"/>
        </w:r>
        <w:r>
          <w:rPr>
            <w:webHidden/>
          </w:rPr>
          <w:instrText xml:space="preserve"> PAGEREF _Toc147768789 \h </w:instrText>
        </w:r>
        <w:r>
          <w:rPr>
            <w:webHidden/>
          </w:rPr>
        </w:r>
        <w:r>
          <w:rPr>
            <w:webHidden/>
          </w:rPr>
          <w:fldChar w:fldCharType="separate"/>
        </w:r>
        <w:r>
          <w:rPr>
            <w:webHidden/>
          </w:rPr>
          <w:t>152</w:t>
        </w:r>
        <w:r>
          <w:rPr>
            <w:webHidden/>
          </w:rPr>
          <w:fldChar w:fldCharType="end"/>
        </w:r>
      </w:hyperlink>
    </w:p>
    <w:p w14:paraId="27B4A7EA" w14:textId="266E6684" w:rsidR="004D59D4" w:rsidRDefault="004D59D4">
      <w:pPr>
        <w:pStyle w:val="17"/>
        <w:rPr>
          <w:rFonts w:asciiTheme="minorHAnsi" w:eastAsiaTheme="minorEastAsia" w:hAnsiTheme="minorHAnsi" w:cstheme="minorBidi"/>
          <w:b w:val="0"/>
          <w:bCs w:val="0"/>
          <w:caps w:val="0"/>
          <w:sz w:val="22"/>
          <w:szCs w:val="22"/>
        </w:rPr>
      </w:pPr>
      <w:hyperlink w:anchor="_Toc147768790" w:history="1">
        <w:r w:rsidRPr="00F379A9">
          <w:rPr>
            <w:rStyle w:val="af1"/>
          </w:rPr>
          <w:t>ЛИСТ РЕГИСТРАЦИИ ИЗМЕНЕНИЙ</w:t>
        </w:r>
        <w:r>
          <w:rPr>
            <w:webHidden/>
          </w:rPr>
          <w:tab/>
        </w:r>
        <w:r>
          <w:rPr>
            <w:webHidden/>
          </w:rPr>
          <w:fldChar w:fldCharType="begin"/>
        </w:r>
        <w:r>
          <w:rPr>
            <w:webHidden/>
          </w:rPr>
          <w:instrText xml:space="preserve"> PAGEREF _Toc147768790 \h </w:instrText>
        </w:r>
        <w:r>
          <w:rPr>
            <w:webHidden/>
          </w:rPr>
        </w:r>
        <w:r>
          <w:rPr>
            <w:webHidden/>
          </w:rPr>
          <w:fldChar w:fldCharType="separate"/>
        </w:r>
        <w:r>
          <w:rPr>
            <w:webHidden/>
          </w:rPr>
          <w:t>153</w:t>
        </w:r>
        <w:r>
          <w:rPr>
            <w:webHidden/>
          </w:rPr>
          <w:fldChar w:fldCharType="end"/>
        </w:r>
      </w:hyperlink>
    </w:p>
    <w:p w14:paraId="47EF9EA2" w14:textId="2E26940E" w:rsidR="0035054D" w:rsidRPr="004D59D4" w:rsidRDefault="00C94D5A" w:rsidP="0035054D">
      <w:pPr>
        <w:pStyle w:val="GOSTReg"/>
      </w:pPr>
      <w:r w:rsidRPr="004D59D4">
        <w:rPr>
          <w:b w:val="0"/>
          <w:caps w:val="0"/>
          <w:noProof/>
          <w:sz w:val="24"/>
          <w:szCs w:val="24"/>
        </w:rPr>
        <w:lastRenderedPageBreak/>
        <w:fldChar w:fldCharType="end"/>
      </w:r>
      <w:bookmarkStart w:id="5" w:name="_Toc531678784"/>
      <w:bookmarkStart w:id="6" w:name="_Toc147768723"/>
      <w:r w:rsidR="0035054D" w:rsidRPr="004D59D4">
        <w:t>П</w:t>
      </w:r>
      <w:r w:rsidR="00CD496C" w:rsidRPr="004D59D4">
        <w:t>еречень таблиц</w:t>
      </w:r>
      <w:bookmarkEnd w:id="5"/>
      <w:bookmarkEnd w:id="6"/>
    </w:p>
    <w:p w14:paraId="1FA95FCE" w14:textId="481AE72C" w:rsidR="004D59D4" w:rsidRDefault="00C94D5A">
      <w:pPr>
        <w:pStyle w:val="aff9"/>
        <w:rPr>
          <w:rFonts w:asciiTheme="minorHAnsi" w:eastAsiaTheme="minorEastAsia" w:hAnsiTheme="minorHAnsi" w:cstheme="minorBidi"/>
          <w:sz w:val="22"/>
          <w:szCs w:val="22"/>
        </w:rPr>
      </w:pPr>
      <w:r w:rsidRPr="004D59D4">
        <w:fldChar w:fldCharType="begin"/>
      </w:r>
      <w:r w:rsidR="005D31D5" w:rsidRPr="004D59D4">
        <w:instrText xml:space="preserve"> TOC \h \z \t "_GOST_Name_Table" \c </w:instrText>
      </w:r>
      <w:r w:rsidRPr="004D59D4">
        <w:fldChar w:fldCharType="separate"/>
      </w:r>
      <w:hyperlink w:anchor="_Toc147768791" w:history="1">
        <w:r w:rsidR="004D59D4" w:rsidRPr="005E5291">
          <w:rPr>
            <w:rStyle w:val="af1"/>
          </w:rPr>
          <w:t>Таблица </w:t>
        </w:r>
        <w:r w:rsidR="004D59D4">
          <w:rPr>
            <w:rFonts w:asciiTheme="minorHAnsi" w:eastAsiaTheme="minorEastAsia" w:hAnsiTheme="minorHAnsi" w:cstheme="minorBidi"/>
            <w:sz w:val="22"/>
            <w:szCs w:val="22"/>
          </w:rPr>
          <w:tab/>
        </w:r>
        <w:r w:rsidR="004D59D4" w:rsidRPr="005E5291">
          <w:rPr>
            <w:rStyle w:val="af1"/>
          </w:rPr>
          <w:t>1. Перечень ссылочных документов</w:t>
        </w:r>
        <w:r w:rsidR="004D59D4">
          <w:rPr>
            <w:webHidden/>
          </w:rPr>
          <w:tab/>
        </w:r>
        <w:r w:rsidR="004D59D4">
          <w:rPr>
            <w:webHidden/>
          </w:rPr>
          <w:fldChar w:fldCharType="begin"/>
        </w:r>
        <w:r w:rsidR="004D59D4">
          <w:rPr>
            <w:webHidden/>
          </w:rPr>
          <w:instrText xml:space="preserve"> PAGEREF _Toc147768791 \h </w:instrText>
        </w:r>
        <w:r w:rsidR="004D59D4">
          <w:rPr>
            <w:webHidden/>
          </w:rPr>
        </w:r>
        <w:r w:rsidR="004D59D4">
          <w:rPr>
            <w:webHidden/>
          </w:rPr>
          <w:fldChar w:fldCharType="separate"/>
        </w:r>
        <w:r w:rsidR="004D59D4">
          <w:rPr>
            <w:webHidden/>
          </w:rPr>
          <w:t>10</w:t>
        </w:r>
        <w:r w:rsidR="004D59D4">
          <w:rPr>
            <w:webHidden/>
          </w:rPr>
          <w:fldChar w:fldCharType="end"/>
        </w:r>
      </w:hyperlink>
    </w:p>
    <w:p w14:paraId="3FCD1BC1" w14:textId="1F9030E2" w:rsidR="004D59D4" w:rsidRDefault="004D59D4">
      <w:pPr>
        <w:pStyle w:val="aff9"/>
        <w:rPr>
          <w:rFonts w:asciiTheme="minorHAnsi" w:eastAsiaTheme="minorEastAsia" w:hAnsiTheme="minorHAnsi" w:cstheme="minorBidi"/>
          <w:sz w:val="22"/>
          <w:szCs w:val="22"/>
        </w:rPr>
      </w:pPr>
      <w:hyperlink w:anchor="_Toc147768792" w:history="1">
        <w:r w:rsidRPr="005E5291">
          <w:rPr>
            <w:rStyle w:val="af1"/>
          </w:rPr>
          <w:t>Таблица </w:t>
        </w:r>
        <w:r>
          <w:rPr>
            <w:rFonts w:asciiTheme="minorHAnsi" w:eastAsiaTheme="minorEastAsia" w:hAnsiTheme="minorHAnsi" w:cstheme="minorBidi"/>
            <w:sz w:val="22"/>
            <w:szCs w:val="22"/>
          </w:rPr>
          <w:tab/>
        </w:r>
        <w:r w:rsidRPr="005E5291">
          <w:rPr>
            <w:rStyle w:val="af1"/>
          </w:rPr>
          <w:t>2. Перечень терминов и сокращений</w:t>
        </w:r>
        <w:r>
          <w:rPr>
            <w:webHidden/>
          </w:rPr>
          <w:tab/>
        </w:r>
        <w:r>
          <w:rPr>
            <w:webHidden/>
          </w:rPr>
          <w:fldChar w:fldCharType="begin"/>
        </w:r>
        <w:r>
          <w:rPr>
            <w:webHidden/>
          </w:rPr>
          <w:instrText xml:space="preserve"> PAGEREF _Toc147768792 \h </w:instrText>
        </w:r>
        <w:r>
          <w:rPr>
            <w:webHidden/>
          </w:rPr>
        </w:r>
        <w:r>
          <w:rPr>
            <w:webHidden/>
          </w:rPr>
          <w:fldChar w:fldCharType="separate"/>
        </w:r>
        <w:r>
          <w:rPr>
            <w:webHidden/>
          </w:rPr>
          <w:t>11</w:t>
        </w:r>
        <w:r>
          <w:rPr>
            <w:webHidden/>
          </w:rPr>
          <w:fldChar w:fldCharType="end"/>
        </w:r>
      </w:hyperlink>
    </w:p>
    <w:p w14:paraId="3AAEA49D" w14:textId="5DCB7ABF" w:rsidR="004D59D4" w:rsidRDefault="004D59D4">
      <w:pPr>
        <w:pStyle w:val="aff9"/>
        <w:rPr>
          <w:rFonts w:asciiTheme="minorHAnsi" w:eastAsiaTheme="minorEastAsia" w:hAnsiTheme="minorHAnsi" w:cstheme="minorBidi"/>
          <w:sz w:val="22"/>
          <w:szCs w:val="22"/>
        </w:rPr>
      </w:pPr>
      <w:hyperlink w:anchor="_Toc147768793" w:history="1">
        <w:r w:rsidRPr="005E5291">
          <w:rPr>
            <w:rStyle w:val="af1"/>
          </w:rPr>
          <w:t>Таблица </w:t>
        </w:r>
        <w:r>
          <w:rPr>
            <w:rFonts w:asciiTheme="minorHAnsi" w:eastAsiaTheme="minorEastAsia" w:hAnsiTheme="minorHAnsi" w:cstheme="minorBidi"/>
            <w:sz w:val="22"/>
            <w:szCs w:val="22"/>
          </w:rPr>
          <w:tab/>
        </w:r>
        <w:r w:rsidRPr="005E5291">
          <w:rPr>
            <w:rStyle w:val="af1"/>
          </w:rPr>
          <w:t>3. Перечень показателей состояния ЛС для отражения в виджете «Просмотр состояния лицевого счета (Мои финансы)»</w:t>
        </w:r>
        <w:r>
          <w:rPr>
            <w:webHidden/>
          </w:rPr>
          <w:tab/>
        </w:r>
        <w:r>
          <w:rPr>
            <w:webHidden/>
          </w:rPr>
          <w:fldChar w:fldCharType="begin"/>
        </w:r>
        <w:r>
          <w:rPr>
            <w:webHidden/>
          </w:rPr>
          <w:instrText xml:space="preserve"> PAGEREF _Toc147768793 \h </w:instrText>
        </w:r>
        <w:r>
          <w:rPr>
            <w:webHidden/>
          </w:rPr>
        </w:r>
        <w:r>
          <w:rPr>
            <w:webHidden/>
          </w:rPr>
          <w:fldChar w:fldCharType="separate"/>
        </w:r>
        <w:r>
          <w:rPr>
            <w:webHidden/>
          </w:rPr>
          <w:t>30</w:t>
        </w:r>
        <w:r>
          <w:rPr>
            <w:webHidden/>
          </w:rPr>
          <w:fldChar w:fldCharType="end"/>
        </w:r>
      </w:hyperlink>
    </w:p>
    <w:p w14:paraId="58EDEB48" w14:textId="3EBD83D3" w:rsidR="004D59D4" w:rsidRDefault="004D59D4">
      <w:pPr>
        <w:pStyle w:val="aff9"/>
        <w:rPr>
          <w:rFonts w:asciiTheme="minorHAnsi" w:eastAsiaTheme="minorEastAsia" w:hAnsiTheme="minorHAnsi" w:cstheme="minorBidi"/>
          <w:sz w:val="22"/>
          <w:szCs w:val="22"/>
        </w:rPr>
      </w:pPr>
      <w:hyperlink w:anchor="_Toc147768794" w:history="1">
        <w:r w:rsidRPr="005E5291">
          <w:rPr>
            <w:rStyle w:val="af1"/>
          </w:rPr>
          <w:t>Таблица </w:t>
        </w:r>
        <w:r>
          <w:rPr>
            <w:rFonts w:asciiTheme="minorHAnsi" w:eastAsiaTheme="minorEastAsia" w:hAnsiTheme="minorHAnsi" w:cstheme="minorBidi"/>
            <w:sz w:val="22"/>
            <w:szCs w:val="22"/>
          </w:rPr>
          <w:tab/>
        </w:r>
        <w:r w:rsidRPr="005E5291">
          <w:rPr>
            <w:rStyle w:val="af1"/>
          </w:rPr>
          <w:t>4. Правила отображения дополнительных реквизитов визуальной формы вкладки «Показатели лицевого счета. Остаток средств на лицевом счете»</w:t>
        </w:r>
        <w:r>
          <w:rPr>
            <w:webHidden/>
          </w:rPr>
          <w:tab/>
        </w:r>
        <w:r>
          <w:rPr>
            <w:webHidden/>
          </w:rPr>
          <w:fldChar w:fldCharType="begin"/>
        </w:r>
        <w:r>
          <w:rPr>
            <w:webHidden/>
          </w:rPr>
          <w:instrText xml:space="preserve"> PAGEREF _Toc147768794 \h </w:instrText>
        </w:r>
        <w:r>
          <w:rPr>
            <w:webHidden/>
          </w:rPr>
        </w:r>
        <w:r>
          <w:rPr>
            <w:webHidden/>
          </w:rPr>
          <w:fldChar w:fldCharType="separate"/>
        </w:r>
        <w:r>
          <w:rPr>
            <w:webHidden/>
          </w:rPr>
          <w:t>36</w:t>
        </w:r>
        <w:r>
          <w:rPr>
            <w:webHidden/>
          </w:rPr>
          <w:fldChar w:fldCharType="end"/>
        </w:r>
      </w:hyperlink>
    </w:p>
    <w:p w14:paraId="3A68179A" w14:textId="1ED63CC4" w:rsidR="004D59D4" w:rsidRDefault="004D59D4">
      <w:pPr>
        <w:pStyle w:val="aff9"/>
        <w:rPr>
          <w:rFonts w:asciiTheme="minorHAnsi" w:eastAsiaTheme="minorEastAsia" w:hAnsiTheme="minorHAnsi" w:cstheme="minorBidi"/>
          <w:sz w:val="22"/>
          <w:szCs w:val="22"/>
        </w:rPr>
      </w:pPr>
      <w:hyperlink w:anchor="_Toc147768795" w:history="1">
        <w:r w:rsidRPr="005E5291">
          <w:rPr>
            <w:rStyle w:val="af1"/>
          </w:rPr>
          <w:t>Таблица </w:t>
        </w:r>
        <w:r>
          <w:rPr>
            <w:rFonts w:asciiTheme="minorHAnsi" w:eastAsiaTheme="minorEastAsia" w:hAnsiTheme="minorHAnsi" w:cstheme="minorBidi"/>
            <w:sz w:val="22"/>
            <w:szCs w:val="22"/>
          </w:rPr>
          <w:tab/>
        </w:r>
        <w:r w:rsidRPr="005E5291">
          <w:rPr>
            <w:rStyle w:val="af1"/>
          </w:rPr>
          <w:t>5. Правила отображения дополнительных реквизитов визуальной формы вкладки «Показатели лицевого счета. Операции со средствами клиентов»</w:t>
        </w:r>
        <w:r>
          <w:rPr>
            <w:webHidden/>
          </w:rPr>
          <w:tab/>
        </w:r>
        <w:r>
          <w:rPr>
            <w:webHidden/>
          </w:rPr>
          <w:fldChar w:fldCharType="begin"/>
        </w:r>
        <w:r>
          <w:rPr>
            <w:webHidden/>
          </w:rPr>
          <w:instrText xml:space="preserve"> PAGEREF _Toc147768795 \h </w:instrText>
        </w:r>
        <w:r>
          <w:rPr>
            <w:webHidden/>
          </w:rPr>
        </w:r>
        <w:r>
          <w:rPr>
            <w:webHidden/>
          </w:rPr>
          <w:fldChar w:fldCharType="separate"/>
        </w:r>
        <w:r>
          <w:rPr>
            <w:webHidden/>
          </w:rPr>
          <w:t>37</w:t>
        </w:r>
        <w:r>
          <w:rPr>
            <w:webHidden/>
          </w:rPr>
          <w:fldChar w:fldCharType="end"/>
        </w:r>
      </w:hyperlink>
    </w:p>
    <w:p w14:paraId="465E3EBE" w14:textId="780CD474" w:rsidR="004D59D4" w:rsidRDefault="004D59D4">
      <w:pPr>
        <w:pStyle w:val="aff9"/>
        <w:rPr>
          <w:rFonts w:asciiTheme="minorHAnsi" w:eastAsiaTheme="minorEastAsia" w:hAnsiTheme="minorHAnsi" w:cstheme="minorBidi"/>
          <w:sz w:val="22"/>
          <w:szCs w:val="22"/>
        </w:rPr>
      </w:pPr>
      <w:hyperlink w:anchor="_Toc147768796" w:history="1">
        <w:r w:rsidRPr="005E5291">
          <w:rPr>
            <w:rStyle w:val="af1"/>
          </w:rPr>
          <w:t>Таблица </w:t>
        </w:r>
        <w:r>
          <w:rPr>
            <w:rFonts w:asciiTheme="minorHAnsi" w:eastAsiaTheme="minorEastAsia" w:hAnsiTheme="minorHAnsi" w:cstheme="minorBidi"/>
            <w:sz w:val="22"/>
            <w:szCs w:val="22"/>
          </w:rPr>
          <w:tab/>
        </w:r>
        <w:r w:rsidRPr="005E5291">
          <w:rPr>
            <w:rStyle w:val="af1"/>
          </w:rPr>
          <w:t>6. Доступность для заполнения реквизитов вкладки «Показатели лицевого счета. Остаток средств на лицевом счете»</w:t>
        </w:r>
        <w:r>
          <w:rPr>
            <w:webHidden/>
          </w:rPr>
          <w:tab/>
        </w:r>
        <w:r>
          <w:rPr>
            <w:webHidden/>
          </w:rPr>
          <w:fldChar w:fldCharType="begin"/>
        </w:r>
        <w:r>
          <w:rPr>
            <w:webHidden/>
          </w:rPr>
          <w:instrText xml:space="preserve"> PAGEREF _Toc147768796 \h </w:instrText>
        </w:r>
        <w:r>
          <w:rPr>
            <w:webHidden/>
          </w:rPr>
        </w:r>
        <w:r>
          <w:rPr>
            <w:webHidden/>
          </w:rPr>
          <w:fldChar w:fldCharType="separate"/>
        </w:r>
        <w:r>
          <w:rPr>
            <w:webHidden/>
          </w:rPr>
          <w:t>37</w:t>
        </w:r>
        <w:r>
          <w:rPr>
            <w:webHidden/>
          </w:rPr>
          <w:fldChar w:fldCharType="end"/>
        </w:r>
      </w:hyperlink>
    </w:p>
    <w:p w14:paraId="2899EA06" w14:textId="66EF0DE5" w:rsidR="004D59D4" w:rsidRDefault="004D59D4">
      <w:pPr>
        <w:pStyle w:val="aff9"/>
        <w:rPr>
          <w:rFonts w:asciiTheme="minorHAnsi" w:eastAsiaTheme="minorEastAsia" w:hAnsiTheme="minorHAnsi" w:cstheme="minorBidi"/>
          <w:sz w:val="22"/>
          <w:szCs w:val="22"/>
        </w:rPr>
      </w:pPr>
      <w:hyperlink w:anchor="_Toc147768797" w:history="1">
        <w:r w:rsidRPr="005E5291">
          <w:rPr>
            <w:rStyle w:val="af1"/>
          </w:rPr>
          <w:t>Таблица </w:t>
        </w:r>
        <w:r>
          <w:rPr>
            <w:rFonts w:asciiTheme="minorHAnsi" w:eastAsiaTheme="minorEastAsia" w:hAnsiTheme="minorHAnsi" w:cstheme="minorBidi"/>
            <w:sz w:val="22"/>
            <w:szCs w:val="22"/>
          </w:rPr>
          <w:tab/>
        </w:r>
        <w:r w:rsidRPr="005E5291">
          <w:rPr>
            <w:rStyle w:val="af1"/>
          </w:rPr>
          <w:t>7. Доступность для заполнения реквизитов вкладки «Показатели лицевого счета. Сведения о разрешенных операциях с субсидиями»</w:t>
        </w:r>
        <w:r>
          <w:rPr>
            <w:webHidden/>
          </w:rPr>
          <w:tab/>
        </w:r>
        <w:r>
          <w:rPr>
            <w:webHidden/>
          </w:rPr>
          <w:fldChar w:fldCharType="begin"/>
        </w:r>
        <w:r>
          <w:rPr>
            <w:webHidden/>
          </w:rPr>
          <w:instrText xml:space="preserve"> PAGEREF _Toc147768797 \h </w:instrText>
        </w:r>
        <w:r>
          <w:rPr>
            <w:webHidden/>
          </w:rPr>
        </w:r>
        <w:r>
          <w:rPr>
            <w:webHidden/>
          </w:rPr>
          <w:fldChar w:fldCharType="separate"/>
        </w:r>
        <w:r>
          <w:rPr>
            <w:webHidden/>
          </w:rPr>
          <w:t>39</w:t>
        </w:r>
        <w:r>
          <w:rPr>
            <w:webHidden/>
          </w:rPr>
          <w:fldChar w:fldCharType="end"/>
        </w:r>
      </w:hyperlink>
    </w:p>
    <w:p w14:paraId="33B3AA58" w14:textId="64AFF77B" w:rsidR="004D59D4" w:rsidRDefault="004D59D4">
      <w:pPr>
        <w:pStyle w:val="aff9"/>
        <w:rPr>
          <w:rFonts w:asciiTheme="minorHAnsi" w:eastAsiaTheme="minorEastAsia" w:hAnsiTheme="minorHAnsi" w:cstheme="minorBidi"/>
          <w:sz w:val="22"/>
          <w:szCs w:val="22"/>
        </w:rPr>
      </w:pPr>
      <w:hyperlink w:anchor="_Toc147768798" w:history="1">
        <w:r w:rsidRPr="005E5291">
          <w:rPr>
            <w:rStyle w:val="af1"/>
          </w:rPr>
          <w:t>Таблица </w:t>
        </w:r>
        <w:r>
          <w:rPr>
            <w:rFonts w:asciiTheme="minorHAnsi" w:eastAsiaTheme="minorEastAsia" w:hAnsiTheme="minorHAnsi" w:cstheme="minorBidi"/>
            <w:sz w:val="22"/>
            <w:szCs w:val="22"/>
          </w:rPr>
          <w:tab/>
        </w:r>
        <w:r w:rsidRPr="005E5291">
          <w:rPr>
            <w:rStyle w:val="af1"/>
          </w:rPr>
          <w:t>8. Доступность для заполнения реквизитов вкладки «Показатели лицевого счета. Операции со средствами клиентов»</w:t>
        </w:r>
        <w:r>
          <w:rPr>
            <w:webHidden/>
          </w:rPr>
          <w:tab/>
        </w:r>
        <w:r>
          <w:rPr>
            <w:webHidden/>
          </w:rPr>
          <w:fldChar w:fldCharType="begin"/>
        </w:r>
        <w:r>
          <w:rPr>
            <w:webHidden/>
          </w:rPr>
          <w:instrText xml:space="preserve"> PAGEREF _Toc147768798 \h </w:instrText>
        </w:r>
        <w:r>
          <w:rPr>
            <w:webHidden/>
          </w:rPr>
        </w:r>
        <w:r>
          <w:rPr>
            <w:webHidden/>
          </w:rPr>
          <w:fldChar w:fldCharType="separate"/>
        </w:r>
        <w:r>
          <w:rPr>
            <w:webHidden/>
          </w:rPr>
          <w:t>39</w:t>
        </w:r>
        <w:r>
          <w:rPr>
            <w:webHidden/>
          </w:rPr>
          <w:fldChar w:fldCharType="end"/>
        </w:r>
      </w:hyperlink>
    </w:p>
    <w:p w14:paraId="0E9AB45C" w14:textId="096CC991" w:rsidR="004D59D4" w:rsidRDefault="004D59D4">
      <w:pPr>
        <w:pStyle w:val="aff9"/>
        <w:rPr>
          <w:rFonts w:asciiTheme="minorHAnsi" w:eastAsiaTheme="minorEastAsia" w:hAnsiTheme="minorHAnsi" w:cstheme="minorBidi"/>
          <w:sz w:val="22"/>
          <w:szCs w:val="22"/>
        </w:rPr>
      </w:pPr>
      <w:hyperlink w:anchor="_Toc147768799" w:history="1">
        <w:r w:rsidRPr="005E5291">
          <w:rPr>
            <w:rStyle w:val="af1"/>
          </w:rPr>
          <w:t>Таблица </w:t>
        </w:r>
        <w:r>
          <w:rPr>
            <w:rFonts w:asciiTheme="minorHAnsi" w:eastAsiaTheme="minorEastAsia" w:hAnsiTheme="minorHAnsi" w:cstheme="minorBidi"/>
            <w:sz w:val="22"/>
            <w:szCs w:val="22"/>
          </w:rPr>
          <w:tab/>
        </w:r>
        <w:r w:rsidRPr="005E5291">
          <w:rPr>
            <w:rStyle w:val="af1"/>
          </w:rPr>
          <w:t>9. Перечень показателей состояния ЛС для отражения в виджете «Анализ сводных данных по лицевым счетам АУ/БУ»</w:t>
        </w:r>
        <w:r>
          <w:rPr>
            <w:webHidden/>
          </w:rPr>
          <w:tab/>
        </w:r>
        <w:r>
          <w:rPr>
            <w:webHidden/>
          </w:rPr>
          <w:fldChar w:fldCharType="begin"/>
        </w:r>
        <w:r>
          <w:rPr>
            <w:webHidden/>
          </w:rPr>
          <w:instrText xml:space="preserve"> PAGEREF _Toc147768799 \h </w:instrText>
        </w:r>
        <w:r>
          <w:rPr>
            <w:webHidden/>
          </w:rPr>
        </w:r>
        <w:r>
          <w:rPr>
            <w:webHidden/>
          </w:rPr>
          <w:fldChar w:fldCharType="separate"/>
        </w:r>
        <w:r>
          <w:rPr>
            <w:webHidden/>
          </w:rPr>
          <w:t>51</w:t>
        </w:r>
        <w:r>
          <w:rPr>
            <w:webHidden/>
          </w:rPr>
          <w:fldChar w:fldCharType="end"/>
        </w:r>
      </w:hyperlink>
    </w:p>
    <w:p w14:paraId="6005DE59" w14:textId="6DF42273" w:rsidR="004D59D4" w:rsidRDefault="004D59D4">
      <w:pPr>
        <w:pStyle w:val="aff9"/>
        <w:rPr>
          <w:rFonts w:asciiTheme="minorHAnsi" w:eastAsiaTheme="minorEastAsia" w:hAnsiTheme="minorHAnsi" w:cstheme="minorBidi"/>
          <w:sz w:val="22"/>
          <w:szCs w:val="22"/>
        </w:rPr>
      </w:pPr>
      <w:hyperlink w:anchor="_Toc147768800" w:history="1">
        <w:r w:rsidRPr="005E5291">
          <w:rPr>
            <w:rStyle w:val="af1"/>
          </w:rPr>
          <w:t>Таблица </w:t>
        </w:r>
        <w:r>
          <w:rPr>
            <w:rFonts w:asciiTheme="minorHAnsi" w:eastAsiaTheme="minorEastAsia" w:hAnsiTheme="minorHAnsi" w:cstheme="minorBidi"/>
            <w:sz w:val="22"/>
            <w:szCs w:val="22"/>
          </w:rPr>
          <w:tab/>
        </w:r>
        <w:r w:rsidRPr="005E5291">
          <w:rPr>
            <w:rStyle w:val="af1"/>
          </w:rPr>
          <w:t>10. Полномочия и коды ролей доступа</w:t>
        </w:r>
        <w:r>
          <w:rPr>
            <w:webHidden/>
          </w:rPr>
          <w:tab/>
        </w:r>
        <w:r>
          <w:rPr>
            <w:webHidden/>
          </w:rPr>
          <w:fldChar w:fldCharType="begin"/>
        </w:r>
        <w:r>
          <w:rPr>
            <w:webHidden/>
          </w:rPr>
          <w:instrText xml:space="preserve"> PAGEREF _Toc147768800 \h </w:instrText>
        </w:r>
        <w:r>
          <w:rPr>
            <w:webHidden/>
          </w:rPr>
        </w:r>
        <w:r>
          <w:rPr>
            <w:webHidden/>
          </w:rPr>
          <w:fldChar w:fldCharType="separate"/>
        </w:r>
        <w:r>
          <w:rPr>
            <w:webHidden/>
          </w:rPr>
          <w:t>60</w:t>
        </w:r>
        <w:r>
          <w:rPr>
            <w:webHidden/>
          </w:rPr>
          <w:fldChar w:fldCharType="end"/>
        </w:r>
      </w:hyperlink>
    </w:p>
    <w:p w14:paraId="5C2FED9F" w14:textId="1BC2EEDD" w:rsidR="004D59D4" w:rsidRDefault="004D59D4">
      <w:pPr>
        <w:pStyle w:val="aff9"/>
        <w:rPr>
          <w:rFonts w:asciiTheme="minorHAnsi" w:eastAsiaTheme="minorEastAsia" w:hAnsiTheme="minorHAnsi" w:cstheme="minorBidi"/>
          <w:sz w:val="22"/>
          <w:szCs w:val="22"/>
        </w:rPr>
      </w:pPr>
      <w:hyperlink w:anchor="_Toc147768801" w:history="1">
        <w:r w:rsidRPr="005E5291">
          <w:rPr>
            <w:rStyle w:val="af1"/>
          </w:rPr>
          <w:t>Таблица </w:t>
        </w:r>
        <w:r>
          <w:rPr>
            <w:rFonts w:asciiTheme="minorHAnsi" w:eastAsiaTheme="minorEastAsia" w:hAnsiTheme="minorHAnsi" w:cstheme="minorBidi"/>
            <w:sz w:val="22"/>
            <w:szCs w:val="22"/>
          </w:rPr>
          <w:tab/>
        </w:r>
        <w:r w:rsidRPr="005E5291">
          <w:rPr>
            <w:rStyle w:val="af1"/>
          </w:rPr>
          <w:t>11. Описание функциональных кнопок</w:t>
        </w:r>
        <w:r>
          <w:rPr>
            <w:webHidden/>
          </w:rPr>
          <w:tab/>
        </w:r>
        <w:r>
          <w:rPr>
            <w:webHidden/>
          </w:rPr>
          <w:fldChar w:fldCharType="begin"/>
        </w:r>
        <w:r>
          <w:rPr>
            <w:webHidden/>
          </w:rPr>
          <w:instrText xml:space="preserve"> PAGEREF _Toc147768801 \h </w:instrText>
        </w:r>
        <w:r>
          <w:rPr>
            <w:webHidden/>
          </w:rPr>
        </w:r>
        <w:r>
          <w:rPr>
            <w:webHidden/>
          </w:rPr>
          <w:fldChar w:fldCharType="separate"/>
        </w:r>
        <w:r>
          <w:rPr>
            <w:webHidden/>
          </w:rPr>
          <w:t>65</w:t>
        </w:r>
        <w:r>
          <w:rPr>
            <w:webHidden/>
          </w:rPr>
          <w:fldChar w:fldCharType="end"/>
        </w:r>
      </w:hyperlink>
    </w:p>
    <w:p w14:paraId="35BBDF2E" w14:textId="58D7A867" w:rsidR="004D59D4" w:rsidRDefault="004D59D4">
      <w:pPr>
        <w:pStyle w:val="aff9"/>
        <w:rPr>
          <w:rFonts w:asciiTheme="minorHAnsi" w:eastAsiaTheme="minorEastAsia" w:hAnsiTheme="minorHAnsi" w:cstheme="minorBidi"/>
          <w:sz w:val="22"/>
          <w:szCs w:val="22"/>
        </w:rPr>
      </w:pPr>
      <w:hyperlink w:anchor="_Toc147768802" w:history="1">
        <w:r w:rsidRPr="005E5291">
          <w:rPr>
            <w:rStyle w:val="af1"/>
          </w:rPr>
          <w:t>Таблица </w:t>
        </w:r>
        <w:r>
          <w:rPr>
            <w:rFonts w:asciiTheme="minorHAnsi" w:eastAsiaTheme="minorEastAsia" w:hAnsiTheme="minorHAnsi" w:cstheme="minorBidi"/>
            <w:sz w:val="22"/>
            <w:szCs w:val="22"/>
          </w:rPr>
          <w:tab/>
        </w:r>
        <w:r w:rsidRPr="005E5291">
          <w:rPr>
            <w:rStyle w:val="af1"/>
          </w:rPr>
          <w:t>12. Описание полей формуляра «Шаблон листа согласования»</w:t>
        </w:r>
        <w:r>
          <w:rPr>
            <w:webHidden/>
          </w:rPr>
          <w:tab/>
        </w:r>
        <w:r>
          <w:rPr>
            <w:webHidden/>
          </w:rPr>
          <w:fldChar w:fldCharType="begin"/>
        </w:r>
        <w:r>
          <w:rPr>
            <w:webHidden/>
          </w:rPr>
          <w:instrText xml:space="preserve"> PAGEREF _Toc147768802 \h </w:instrText>
        </w:r>
        <w:r>
          <w:rPr>
            <w:webHidden/>
          </w:rPr>
        </w:r>
        <w:r>
          <w:rPr>
            <w:webHidden/>
          </w:rPr>
          <w:fldChar w:fldCharType="separate"/>
        </w:r>
        <w:r>
          <w:rPr>
            <w:webHidden/>
          </w:rPr>
          <w:t>68</w:t>
        </w:r>
        <w:r>
          <w:rPr>
            <w:webHidden/>
          </w:rPr>
          <w:fldChar w:fldCharType="end"/>
        </w:r>
      </w:hyperlink>
    </w:p>
    <w:p w14:paraId="036DA934" w14:textId="249554BB" w:rsidR="004D59D4" w:rsidRDefault="004D59D4">
      <w:pPr>
        <w:pStyle w:val="aff9"/>
        <w:rPr>
          <w:rFonts w:asciiTheme="minorHAnsi" w:eastAsiaTheme="minorEastAsia" w:hAnsiTheme="minorHAnsi" w:cstheme="minorBidi"/>
          <w:sz w:val="22"/>
          <w:szCs w:val="22"/>
        </w:rPr>
      </w:pPr>
      <w:hyperlink w:anchor="_Toc147768803" w:history="1">
        <w:r w:rsidRPr="005E5291">
          <w:rPr>
            <w:rStyle w:val="af1"/>
          </w:rPr>
          <w:t>Таблица </w:t>
        </w:r>
        <w:r>
          <w:rPr>
            <w:rFonts w:asciiTheme="minorHAnsi" w:eastAsiaTheme="minorEastAsia" w:hAnsiTheme="minorHAnsi" w:cstheme="minorBidi"/>
            <w:sz w:val="22"/>
            <w:szCs w:val="22"/>
          </w:rPr>
          <w:tab/>
        </w:r>
        <w:r w:rsidRPr="005E5291">
          <w:rPr>
            <w:rStyle w:val="af1"/>
          </w:rPr>
          <w:t>13. Описание полей справочника «Реестр приостанавливаемых операций»</w:t>
        </w:r>
        <w:r>
          <w:rPr>
            <w:webHidden/>
          </w:rPr>
          <w:tab/>
        </w:r>
        <w:r>
          <w:rPr>
            <w:webHidden/>
          </w:rPr>
          <w:fldChar w:fldCharType="begin"/>
        </w:r>
        <w:r>
          <w:rPr>
            <w:webHidden/>
          </w:rPr>
          <w:instrText xml:space="preserve"> PAGEREF _Toc147768803 \h </w:instrText>
        </w:r>
        <w:r>
          <w:rPr>
            <w:webHidden/>
          </w:rPr>
        </w:r>
        <w:r>
          <w:rPr>
            <w:webHidden/>
          </w:rPr>
          <w:fldChar w:fldCharType="separate"/>
        </w:r>
        <w:r>
          <w:rPr>
            <w:webHidden/>
          </w:rPr>
          <w:t>74</w:t>
        </w:r>
        <w:r>
          <w:rPr>
            <w:webHidden/>
          </w:rPr>
          <w:fldChar w:fldCharType="end"/>
        </w:r>
      </w:hyperlink>
    </w:p>
    <w:p w14:paraId="2100D9ED" w14:textId="39A26365" w:rsidR="004D59D4" w:rsidRDefault="004D59D4">
      <w:pPr>
        <w:pStyle w:val="aff9"/>
        <w:rPr>
          <w:rFonts w:asciiTheme="minorHAnsi" w:eastAsiaTheme="minorEastAsia" w:hAnsiTheme="minorHAnsi" w:cstheme="minorBidi"/>
          <w:sz w:val="22"/>
          <w:szCs w:val="22"/>
        </w:rPr>
      </w:pPr>
      <w:hyperlink w:anchor="_Toc147768804" w:history="1">
        <w:r w:rsidRPr="005E5291">
          <w:rPr>
            <w:rStyle w:val="af1"/>
          </w:rPr>
          <w:t>Таблица </w:t>
        </w:r>
        <w:r>
          <w:rPr>
            <w:rFonts w:asciiTheme="minorHAnsi" w:eastAsiaTheme="minorEastAsia" w:hAnsiTheme="minorHAnsi" w:cstheme="minorBidi"/>
            <w:sz w:val="22"/>
            <w:szCs w:val="22"/>
          </w:rPr>
          <w:tab/>
        </w:r>
        <w:r w:rsidRPr="005E5291">
          <w:rPr>
            <w:rStyle w:val="af1"/>
          </w:rPr>
          <w:t>14. Описание полей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_Toc147768804 \h </w:instrText>
        </w:r>
        <w:r>
          <w:rPr>
            <w:webHidden/>
          </w:rPr>
        </w:r>
        <w:r>
          <w:rPr>
            <w:webHidden/>
          </w:rPr>
          <w:fldChar w:fldCharType="separate"/>
        </w:r>
        <w:r>
          <w:rPr>
            <w:webHidden/>
          </w:rPr>
          <w:t>113</w:t>
        </w:r>
        <w:r>
          <w:rPr>
            <w:webHidden/>
          </w:rPr>
          <w:fldChar w:fldCharType="end"/>
        </w:r>
      </w:hyperlink>
    </w:p>
    <w:p w14:paraId="412EB7EC" w14:textId="519A1877" w:rsidR="0035054D" w:rsidRPr="004D59D4" w:rsidRDefault="00C94D5A" w:rsidP="0035054D">
      <w:pPr>
        <w:pStyle w:val="GOSTNormal"/>
      </w:pPr>
      <w:r w:rsidRPr="004D59D4">
        <w:fldChar w:fldCharType="end"/>
      </w:r>
    </w:p>
    <w:p w14:paraId="3852AEAE" w14:textId="77777777" w:rsidR="0035054D" w:rsidRPr="004D59D4" w:rsidRDefault="0035054D" w:rsidP="00DC155F">
      <w:pPr>
        <w:pStyle w:val="GOSTReg"/>
      </w:pPr>
      <w:bookmarkStart w:id="7" w:name="_Toc531678785"/>
      <w:bookmarkStart w:id="8" w:name="_Toc147768724"/>
      <w:r w:rsidRPr="004D59D4">
        <w:lastRenderedPageBreak/>
        <w:t>П</w:t>
      </w:r>
      <w:r w:rsidR="00CD496C" w:rsidRPr="004D59D4">
        <w:t xml:space="preserve">еречень </w:t>
      </w:r>
      <w:bookmarkEnd w:id="7"/>
      <w:r w:rsidR="00CD496C" w:rsidRPr="004D59D4">
        <w:t>рисунков</w:t>
      </w:r>
      <w:bookmarkEnd w:id="8"/>
    </w:p>
    <w:p w14:paraId="01AE956A" w14:textId="0BDF96F1" w:rsidR="004D59D4" w:rsidRDefault="00C94D5A">
      <w:pPr>
        <w:pStyle w:val="aff9"/>
        <w:rPr>
          <w:rFonts w:asciiTheme="minorHAnsi" w:eastAsiaTheme="minorEastAsia" w:hAnsiTheme="minorHAnsi" w:cstheme="minorBidi"/>
          <w:sz w:val="22"/>
          <w:szCs w:val="22"/>
        </w:rPr>
      </w:pPr>
      <w:r w:rsidRPr="004D59D4">
        <w:fldChar w:fldCharType="begin"/>
      </w:r>
      <w:r w:rsidR="0058102F" w:rsidRPr="004D59D4">
        <w:instrText xml:space="preserve"> TOC \h \z \t "_GOST_Fig_Name" \c </w:instrText>
      </w:r>
      <w:r w:rsidRPr="004D59D4">
        <w:fldChar w:fldCharType="separate"/>
      </w:r>
      <w:hyperlink w:anchor="_Toc147768805" w:history="1">
        <w:r w:rsidR="004D59D4" w:rsidRPr="00FB7028">
          <w:rPr>
            <w:rStyle w:val="af1"/>
          </w:rPr>
          <w:t>Рисунок </w:t>
        </w:r>
        <w:r w:rsidR="004D59D4">
          <w:rPr>
            <w:rFonts w:asciiTheme="minorHAnsi" w:eastAsiaTheme="minorEastAsia" w:hAnsiTheme="minorHAnsi" w:cstheme="minorBidi"/>
            <w:sz w:val="22"/>
            <w:szCs w:val="22"/>
          </w:rPr>
          <w:tab/>
        </w:r>
        <w:r w:rsidR="004D59D4" w:rsidRPr="00FB7028">
          <w:rPr>
            <w:rStyle w:val="af1"/>
          </w:rPr>
          <w:t>1. Страница авторизации</w:t>
        </w:r>
        <w:r w:rsidR="004D59D4">
          <w:rPr>
            <w:webHidden/>
          </w:rPr>
          <w:tab/>
        </w:r>
        <w:r w:rsidR="004D59D4">
          <w:rPr>
            <w:webHidden/>
          </w:rPr>
          <w:fldChar w:fldCharType="begin"/>
        </w:r>
        <w:r w:rsidR="004D59D4">
          <w:rPr>
            <w:webHidden/>
          </w:rPr>
          <w:instrText xml:space="preserve"> PAGEREF _Toc147768805 \h </w:instrText>
        </w:r>
        <w:r w:rsidR="004D59D4">
          <w:rPr>
            <w:webHidden/>
          </w:rPr>
        </w:r>
        <w:r w:rsidR="004D59D4">
          <w:rPr>
            <w:webHidden/>
          </w:rPr>
          <w:fldChar w:fldCharType="separate"/>
        </w:r>
        <w:r w:rsidR="004D59D4">
          <w:rPr>
            <w:webHidden/>
          </w:rPr>
          <w:t>61</w:t>
        </w:r>
        <w:r w:rsidR="004D59D4">
          <w:rPr>
            <w:webHidden/>
          </w:rPr>
          <w:fldChar w:fldCharType="end"/>
        </w:r>
      </w:hyperlink>
    </w:p>
    <w:p w14:paraId="21A6B9E8" w14:textId="20849BF1" w:rsidR="004D59D4" w:rsidRDefault="004D59D4">
      <w:pPr>
        <w:pStyle w:val="aff9"/>
        <w:rPr>
          <w:rFonts w:asciiTheme="minorHAnsi" w:eastAsiaTheme="minorEastAsia" w:hAnsiTheme="minorHAnsi" w:cstheme="minorBidi"/>
          <w:sz w:val="22"/>
          <w:szCs w:val="22"/>
        </w:rPr>
      </w:pPr>
      <w:hyperlink w:anchor="_Toc147768806" w:history="1">
        <w:r w:rsidRPr="00FB7028">
          <w:rPr>
            <w:rStyle w:val="af1"/>
          </w:rPr>
          <w:t>Рисунок </w:t>
        </w:r>
        <w:r>
          <w:rPr>
            <w:rFonts w:asciiTheme="minorHAnsi" w:eastAsiaTheme="minorEastAsia" w:hAnsiTheme="minorHAnsi" w:cstheme="minorBidi"/>
            <w:sz w:val="22"/>
            <w:szCs w:val="22"/>
          </w:rPr>
          <w:tab/>
        </w:r>
        <w:r w:rsidRPr="00FB7028">
          <w:rPr>
            <w:rStyle w:val="af1"/>
          </w:rPr>
          <w:t>2. Главная страница веб-портала</w:t>
        </w:r>
        <w:r>
          <w:rPr>
            <w:webHidden/>
          </w:rPr>
          <w:tab/>
        </w:r>
        <w:r>
          <w:rPr>
            <w:webHidden/>
          </w:rPr>
          <w:fldChar w:fldCharType="begin"/>
        </w:r>
        <w:r>
          <w:rPr>
            <w:webHidden/>
          </w:rPr>
          <w:instrText xml:space="preserve"> PAGEREF _Toc147768806 \h </w:instrText>
        </w:r>
        <w:r>
          <w:rPr>
            <w:webHidden/>
          </w:rPr>
        </w:r>
        <w:r>
          <w:rPr>
            <w:webHidden/>
          </w:rPr>
          <w:fldChar w:fldCharType="separate"/>
        </w:r>
        <w:r>
          <w:rPr>
            <w:webHidden/>
          </w:rPr>
          <w:t>62</w:t>
        </w:r>
        <w:r>
          <w:rPr>
            <w:webHidden/>
          </w:rPr>
          <w:fldChar w:fldCharType="end"/>
        </w:r>
      </w:hyperlink>
    </w:p>
    <w:p w14:paraId="1436CE2E" w14:textId="1725C943" w:rsidR="004D59D4" w:rsidRDefault="004D59D4">
      <w:pPr>
        <w:pStyle w:val="aff9"/>
        <w:rPr>
          <w:rFonts w:asciiTheme="minorHAnsi" w:eastAsiaTheme="minorEastAsia" w:hAnsiTheme="minorHAnsi" w:cstheme="minorBidi"/>
          <w:sz w:val="22"/>
          <w:szCs w:val="22"/>
        </w:rPr>
      </w:pPr>
      <w:hyperlink w:anchor="_Toc147768807" w:history="1">
        <w:r w:rsidRPr="00FB7028">
          <w:rPr>
            <w:rStyle w:val="af1"/>
          </w:rPr>
          <w:t>Рисунок </w:t>
        </w:r>
        <w:r>
          <w:rPr>
            <w:rFonts w:asciiTheme="minorHAnsi" w:eastAsiaTheme="minorEastAsia" w:hAnsiTheme="minorHAnsi" w:cstheme="minorBidi"/>
            <w:sz w:val="22"/>
            <w:szCs w:val="22"/>
          </w:rPr>
          <w:tab/>
        </w:r>
        <w:r w:rsidRPr="00FB7028">
          <w:rPr>
            <w:rStyle w:val="af1"/>
          </w:rPr>
          <w:t>3. Раздел «Меню»</w:t>
        </w:r>
        <w:r>
          <w:rPr>
            <w:webHidden/>
          </w:rPr>
          <w:tab/>
        </w:r>
        <w:r>
          <w:rPr>
            <w:webHidden/>
          </w:rPr>
          <w:fldChar w:fldCharType="begin"/>
        </w:r>
        <w:r>
          <w:rPr>
            <w:webHidden/>
          </w:rPr>
          <w:instrText xml:space="preserve"> PAGEREF _Toc147768807 \h </w:instrText>
        </w:r>
        <w:r>
          <w:rPr>
            <w:webHidden/>
          </w:rPr>
        </w:r>
        <w:r>
          <w:rPr>
            <w:webHidden/>
          </w:rPr>
          <w:fldChar w:fldCharType="separate"/>
        </w:r>
        <w:r>
          <w:rPr>
            <w:webHidden/>
          </w:rPr>
          <w:t>63</w:t>
        </w:r>
        <w:r>
          <w:rPr>
            <w:webHidden/>
          </w:rPr>
          <w:fldChar w:fldCharType="end"/>
        </w:r>
      </w:hyperlink>
    </w:p>
    <w:p w14:paraId="15907D7A" w14:textId="58A8F035" w:rsidR="004D59D4" w:rsidRDefault="004D59D4">
      <w:pPr>
        <w:pStyle w:val="aff9"/>
        <w:rPr>
          <w:rFonts w:asciiTheme="minorHAnsi" w:eastAsiaTheme="minorEastAsia" w:hAnsiTheme="minorHAnsi" w:cstheme="minorBidi"/>
          <w:sz w:val="22"/>
          <w:szCs w:val="22"/>
        </w:rPr>
      </w:pPr>
      <w:hyperlink w:anchor="_Toc147768808" w:history="1">
        <w:r w:rsidRPr="00FB7028">
          <w:rPr>
            <w:rStyle w:val="af1"/>
          </w:rPr>
          <w:t>Рисунок </w:t>
        </w:r>
        <w:r>
          <w:rPr>
            <w:rFonts w:asciiTheme="minorHAnsi" w:eastAsiaTheme="minorEastAsia" w:hAnsiTheme="minorHAnsi" w:cstheme="minorBidi"/>
            <w:sz w:val="22"/>
            <w:szCs w:val="22"/>
          </w:rPr>
          <w:tab/>
        </w:r>
        <w:r w:rsidRPr="00FB7028">
          <w:rPr>
            <w:rStyle w:val="af1"/>
          </w:rPr>
          <w:t>4. Переход к списковой форме документов</w:t>
        </w:r>
        <w:r>
          <w:rPr>
            <w:webHidden/>
          </w:rPr>
          <w:tab/>
        </w:r>
        <w:r>
          <w:rPr>
            <w:webHidden/>
          </w:rPr>
          <w:fldChar w:fldCharType="begin"/>
        </w:r>
        <w:r>
          <w:rPr>
            <w:webHidden/>
          </w:rPr>
          <w:instrText xml:space="preserve"> PAGEREF _Toc147768808 \h </w:instrText>
        </w:r>
        <w:r>
          <w:rPr>
            <w:webHidden/>
          </w:rPr>
        </w:r>
        <w:r>
          <w:rPr>
            <w:webHidden/>
          </w:rPr>
          <w:fldChar w:fldCharType="separate"/>
        </w:r>
        <w:r>
          <w:rPr>
            <w:webHidden/>
          </w:rPr>
          <w:t>63</w:t>
        </w:r>
        <w:r>
          <w:rPr>
            <w:webHidden/>
          </w:rPr>
          <w:fldChar w:fldCharType="end"/>
        </w:r>
      </w:hyperlink>
    </w:p>
    <w:p w14:paraId="632A5EBA" w14:textId="1614BA03" w:rsidR="004D59D4" w:rsidRDefault="004D59D4">
      <w:pPr>
        <w:pStyle w:val="aff9"/>
        <w:rPr>
          <w:rFonts w:asciiTheme="minorHAnsi" w:eastAsiaTheme="minorEastAsia" w:hAnsiTheme="minorHAnsi" w:cstheme="minorBidi"/>
          <w:sz w:val="22"/>
          <w:szCs w:val="22"/>
        </w:rPr>
      </w:pPr>
      <w:hyperlink w:anchor="_Toc147768809" w:history="1">
        <w:r w:rsidRPr="00FB7028">
          <w:rPr>
            <w:rStyle w:val="af1"/>
          </w:rPr>
          <w:t>Рисунок </w:t>
        </w:r>
        <w:r>
          <w:rPr>
            <w:rFonts w:asciiTheme="minorHAnsi" w:eastAsiaTheme="minorEastAsia" w:hAnsiTheme="minorHAnsi" w:cstheme="minorBidi"/>
            <w:sz w:val="22"/>
            <w:szCs w:val="22"/>
          </w:rPr>
          <w:tab/>
        </w:r>
        <w:r w:rsidRPr="00FB7028">
          <w:rPr>
            <w:rStyle w:val="af1"/>
          </w:rPr>
          <w:t>5. Списковая форма документов «Акт приемки-передачи»</w:t>
        </w:r>
        <w:r>
          <w:rPr>
            <w:webHidden/>
          </w:rPr>
          <w:tab/>
        </w:r>
        <w:r>
          <w:rPr>
            <w:webHidden/>
          </w:rPr>
          <w:fldChar w:fldCharType="begin"/>
        </w:r>
        <w:r>
          <w:rPr>
            <w:webHidden/>
          </w:rPr>
          <w:instrText xml:space="preserve"> PAGEREF _Toc147768809 \h </w:instrText>
        </w:r>
        <w:r>
          <w:rPr>
            <w:webHidden/>
          </w:rPr>
        </w:r>
        <w:r>
          <w:rPr>
            <w:webHidden/>
          </w:rPr>
          <w:fldChar w:fldCharType="separate"/>
        </w:r>
        <w:r>
          <w:rPr>
            <w:webHidden/>
          </w:rPr>
          <w:t>64</w:t>
        </w:r>
        <w:r>
          <w:rPr>
            <w:webHidden/>
          </w:rPr>
          <w:fldChar w:fldCharType="end"/>
        </w:r>
      </w:hyperlink>
    </w:p>
    <w:p w14:paraId="6B80E241" w14:textId="03767937" w:rsidR="004D59D4" w:rsidRDefault="004D59D4">
      <w:pPr>
        <w:pStyle w:val="aff9"/>
        <w:rPr>
          <w:rFonts w:asciiTheme="minorHAnsi" w:eastAsiaTheme="minorEastAsia" w:hAnsiTheme="minorHAnsi" w:cstheme="minorBidi"/>
          <w:sz w:val="22"/>
          <w:szCs w:val="22"/>
        </w:rPr>
      </w:pPr>
      <w:hyperlink w:anchor="_Toc147768810" w:history="1">
        <w:r w:rsidRPr="00FB7028">
          <w:rPr>
            <w:rStyle w:val="af1"/>
          </w:rPr>
          <w:t>Рисунок </w:t>
        </w:r>
        <w:r>
          <w:rPr>
            <w:rFonts w:asciiTheme="minorHAnsi" w:eastAsiaTheme="minorEastAsia" w:hAnsiTheme="minorHAnsi" w:cstheme="minorBidi"/>
            <w:sz w:val="22"/>
            <w:szCs w:val="22"/>
          </w:rPr>
          <w:tab/>
        </w:r>
        <w:r w:rsidRPr="00FB7028">
          <w:rPr>
            <w:rStyle w:val="af1"/>
          </w:rPr>
          <w:t>6. Меню действий с колонками</w:t>
        </w:r>
        <w:r>
          <w:rPr>
            <w:webHidden/>
          </w:rPr>
          <w:tab/>
        </w:r>
        <w:r>
          <w:rPr>
            <w:webHidden/>
          </w:rPr>
          <w:fldChar w:fldCharType="begin"/>
        </w:r>
        <w:r>
          <w:rPr>
            <w:webHidden/>
          </w:rPr>
          <w:instrText xml:space="preserve"> PAGEREF _Toc147768810 \h </w:instrText>
        </w:r>
        <w:r>
          <w:rPr>
            <w:webHidden/>
          </w:rPr>
        </w:r>
        <w:r>
          <w:rPr>
            <w:webHidden/>
          </w:rPr>
          <w:fldChar w:fldCharType="separate"/>
        </w:r>
        <w:r>
          <w:rPr>
            <w:webHidden/>
          </w:rPr>
          <w:t>64</w:t>
        </w:r>
        <w:r>
          <w:rPr>
            <w:webHidden/>
          </w:rPr>
          <w:fldChar w:fldCharType="end"/>
        </w:r>
      </w:hyperlink>
    </w:p>
    <w:p w14:paraId="4A74CBE7" w14:textId="5562F9D3" w:rsidR="004D59D4" w:rsidRDefault="004D59D4">
      <w:pPr>
        <w:pStyle w:val="aff9"/>
        <w:rPr>
          <w:rFonts w:asciiTheme="minorHAnsi" w:eastAsiaTheme="minorEastAsia" w:hAnsiTheme="minorHAnsi" w:cstheme="minorBidi"/>
          <w:sz w:val="22"/>
          <w:szCs w:val="22"/>
        </w:rPr>
      </w:pPr>
      <w:hyperlink w:anchor="_Toc147768811" w:history="1">
        <w:r w:rsidRPr="00FB7028">
          <w:rPr>
            <w:rStyle w:val="af1"/>
          </w:rPr>
          <w:t>Рисунок </w:t>
        </w:r>
        <w:r>
          <w:rPr>
            <w:rFonts w:asciiTheme="minorHAnsi" w:eastAsiaTheme="minorEastAsia" w:hAnsiTheme="minorHAnsi" w:cstheme="minorBidi"/>
            <w:sz w:val="22"/>
            <w:szCs w:val="22"/>
          </w:rPr>
          <w:tab/>
        </w:r>
        <w:r w:rsidRPr="00FB7028">
          <w:rPr>
            <w:rStyle w:val="af1"/>
          </w:rPr>
          <w:t>7. Списковая форма документов «Акт приемки-передачи»</w:t>
        </w:r>
        <w:r>
          <w:rPr>
            <w:webHidden/>
          </w:rPr>
          <w:tab/>
        </w:r>
        <w:r>
          <w:rPr>
            <w:webHidden/>
          </w:rPr>
          <w:fldChar w:fldCharType="begin"/>
        </w:r>
        <w:r>
          <w:rPr>
            <w:webHidden/>
          </w:rPr>
          <w:instrText xml:space="preserve"> PAGEREF _Toc147768811 \h </w:instrText>
        </w:r>
        <w:r>
          <w:rPr>
            <w:webHidden/>
          </w:rPr>
        </w:r>
        <w:r>
          <w:rPr>
            <w:webHidden/>
          </w:rPr>
          <w:fldChar w:fldCharType="separate"/>
        </w:r>
        <w:r>
          <w:rPr>
            <w:webHidden/>
          </w:rPr>
          <w:t>65</w:t>
        </w:r>
        <w:r>
          <w:rPr>
            <w:webHidden/>
          </w:rPr>
          <w:fldChar w:fldCharType="end"/>
        </w:r>
      </w:hyperlink>
    </w:p>
    <w:p w14:paraId="7DBF3328" w14:textId="05A49C85" w:rsidR="004D59D4" w:rsidRDefault="004D59D4">
      <w:pPr>
        <w:pStyle w:val="aff9"/>
        <w:rPr>
          <w:rFonts w:asciiTheme="minorHAnsi" w:eastAsiaTheme="minorEastAsia" w:hAnsiTheme="minorHAnsi" w:cstheme="minorBidi"/>
          <w:sz w:val="22"/>
          <w:szCs w:val="22"/>
        </w:rPr>
      </w:pPr>
      <w:hyperlink w:anchor="_Toc147768812" w:history="1">
        <w:r w:rsidRPr="00FB7028">
          <w:rPr>
            <w:rStyle w:val="af1"/>
          </w:rPr>
          <w:t>Рисунок </w:t>
        </w:r>
        <w:r>
          <w:rPr>
            <w:rFonts w:asciiTheme="minorHAnsi" w:eastAsiaTheme="minorEastAsia" w:hAnsiTheme="minorHAnsi" w:cstheme="minorBidi"/>
            <w:sz w:val="22"/>
            <w:szCs w:val="22"/>
          </w:rPr>
          <w:tab/>
        </w:r>
        <w:r w:rsidRPr="00FB7028">
          <w:rPr>
            <w:rStyle w:val="af1"/>
          </w:rPr>
          <w:t>8. Списковая форма справочника «Шаблон листа согласования»</w:t>
        </w:r>
        <w:r>
          <w:rPr>
            <w:webHidden/>
          </w:rPr>
          <w:tab/>
        </w:r>
        <w:r>
          <w:rPr>
            <w:webHidden/>
          </w:rPr>
          <w:fldChar w:fldCharType="begin"/>
        </w:r>
        <w:r>
          <w:rPr>
            <w:webHidden/>
          </w:rPr>
          <w:instrText xml:space="preserve"> PAGEREF _Toc147768812 \h </w:instrText>
        </w:r>
        <w:r>
          <w:rPr>
            <w:webHidden/>
          </w:rPr>
        </w:r>
        <w:r>
          <w:rPr>
            <w:webHidden/>
          </w:rPr>
          <w:fldChar w:fldCharType="separate"/>
        </w:r>
        <w:r>
          <w:rPr>
            <w:webHidden/>
          </w:rPr>
          <w:t>67</w:t>
        </w:r>
        <w:r>
          <w:rPr>
            <w:webHidden/>
          </w:rPr>
          <w:fldChar w:fldCharType="end"/>
        </w:r>
      </w:hyperlink>
    </w:p>
    <w:p w14:paraId="2B1A885C" w14:textId="58C8F3D6" w:rsidR="004D59D4" w:rsidRDefault="004D59D4">
      <w:pPr>
        <w:pStyle w:val="aff9"/>
        <w:rPr>
          <w:rFonts w:asciiTheme="minorHAnsi" w:eastAsiaTheme="minorEastAsia" w:hAnsiTheme="minorHAnsi" w:cstheme="minorBidi"/>
          <w:sz w:val="22"/>
          <w:szCs w:val="22"/>
        </w:rPr>
      </w:pPr>
      <w:hyperlink w:anchor="_Toc147768813" w:history="1">
        <w:r w:rsidRPr="00FB7028">
          <w:rPr>
            <w:rStyle w:val="af1"/>
          </w:rPr>
          <w:t>Рисунок </w:t>
        </w:r>
        <w:r>
          <w:rPr>
            <w:rFonts w:asciiTheme="minorHAnsi" w:eastAsiaTheme="minorEastAsia" w:hAnsiTheme="minorHAnsi" w:cstheme="minorBidi"/>
            <w:sz w:val="22"/>
            <w:szCs w:val="22"/>
          </w:rPr>
          <w:tab/>
        </w:r>
        <w:r w:rsidRPr="00FB7028">
          <w:rPr>
            <w:rStyle w:val="af1"/>
          </w:rPr>
          <w:t>9. Визуальная форма экземпляра формуляра «Шаблон листа согласования»</w:t>
        </w:r>
        <w:r>
          <w:rPr>
            <w:webHidden/>
          </w:rPr>
          <w:tab/>
        </w:r>
        <w:r>
          <w:rPr>
            <w:webHidden/>
          </w:rPr>
          <w:fldChar w:fldCharType="begin"/>
        </w:r>
        <w:r>
          <w:rPr>
            <w:webHidden/>
          </w:rPr>
          <w:instrText xml:space="preserve"> PAGEREF _Toc147768813 \h </w:instrText>
        </w:r>
        <w:r>
          <w:rPr>
            <w:webHidden/>
          </w:rPr>
        </w:r>
        <w:r>
          <w:rPr>
            <w:webHidden/>
          </w:rPr>
          <w:fldChar w:fldCharType="separate"/>
        </w:r>
        <w:r>
          <w:rPr>
            <w:webHidden/>
          </w:rPr>
          <w:t>68</w:t>
        </w:r>
        <w:r>
          <w:rPr>
            <w:webHidden/>
          </w:rPr>
          <w:fldChar w:fldCharType="end"/>
        </w:r>
      </w:hyperlink>
    </w:p>
    <w:p w14:paraId="33EDEA98" w14:textId="143CFC94" w:rsidR="004D59D4" w:rsidRDefault="004D59D4">
      <w:pPr>
        <w:pStyle w:val="aff9"/>
        <w:rPr>
          <w:rFonts w:asciiTheme="minorHAnsi" w:eastAsiaTheme="minorEastAsia" w:hAnsiTheme="minorHAnsi" w:cstheme="minorBidi"/>
          <w:sz w:val="22"/>
          <w:szCs w:val="22"/>
        </w:rPr>
      </w:pPr>
      <w:hyperlink w:anchor="_Toc147768814" w:history="1">
        <w:r w:rsidRPr="00FB7028">
          <w:rPr>
            <w:rStyle w:val="af1"/>
          </w:rPr>
          <w:t>Рисунок </w:t>
        </w:r>
        <w:r>
          <w:rPr>
            <w:rFonts w:asciiTheme="minorHAnsi" w:eastAsiaTheme="minorEastAsia" w:hAnsiTheme="minorHAnsi" w:cstheme="minorBidi"/>
            <w:sz w:val="22"/>
            <w:szCs w:val="22"/>
          </w:rPr>
          <w:tab/>
        </w:r>
        <w:r w:rsidRPr="00FB7028">
          <w:rPr>
            <w:rStyle w:val="af1"/>
          </w:rPr>
          <w:t>10. Списковая форма справочника «Причины отказа»</w:t>
        </w:r>
        <w:r>
          <w:rPr>
            <w:webHidden/>
          </w:rPr>
          <w:tab/>
        </w:r>
        <w:r>
          <w:rPr>
            <w:webHidden/>
          </w:rPr>
          <w:fldChar w:fldCharType="begin"/>
        </w:r>
        <w:r>
          <w:rPr>
            <w:webHidden/>
          </w:rPr>
          <w:instrText xml:space="preserve"> PAGEREF _Toc147768814 \h </w:instrText>
        </w:r>
        <w:r>
          <w:rPr>
            <w:webHidden/>
          </w:rPr>
        </w:r>
        <w:r>
          <w:rPr>
            <w:webHidden/>
          </w:rPr>
          <w:fldChar w:fldCharType="separate"/>
        </w:r>
        <w:r>
          <w:rPr>
            <w:webHidden/>
          </w:rPr>
          <w:t>72</w:t>
        </w:r>
        <w:r>
          <w:rPr>
            <w:webHidden/>
          </w:rPr>
          <w:fldChar w:fldCharType="end"/>
        </w:r>
      </w:hyperlink>
    </w:p>
    <w:p w14:paraId="494D9366" w14:textId="07D3F610" w:rsidR="004D59D4" w:rsidRDefault="004D59D4">
      <w:pPr>
        <w:pStyle w:val="aff9"/>
        <w:rPr>
          <w:rFonts w:asciiTheme="minorHAnsi" w:eastAsiaTheme="minorEastAsia" w:hAnsiTheme="minorHAnsi" w:cstheme="minorBidi"/>
          <w:sz w:val="22"/>
          <w:szCs w:val="22"/>
        </w:rPr>
      </w:pPr>
      <w:hyperlink w:anchor="_Toc147768815" w:history="1">
        <w:r w:rsidRPr="00FB7028">
          <w:rPr>
            <w:rStyle w:val="af1"/>
          </w:rPr>
          <w:t>Рисунок </w:t>
        </w:r>
        <w:r>
          <w:rPr>
            <w:rFonts w:asciiTheme="minorHAnsi" w:eastAsiaTheme="minorEastAsia" w:hAnsiTheme="minorHAnsi" w:cstheme="minorBidi"/>
            <w:sz w:val="22"/>
            <w:szCs w:val="22"/>
          </w:rPr>
          <w:tab/>
        </w:r>
        <w:r w:rsidRPr="00FB7028">
          <w:rPr>
            <w:rStyle w:val="af1"/>
          </w:rPr>
          <w:t>11. Визуальная форма справочника «Причины отказа»</w:t>
        </w:r>
        <w:r>
          <w:rPr>
            <w:webHidden/>
          </w:rPr>
          <w:tab/>
        </w:r>
        <w:r>
          <w:rPr>
            <w:webHidden/>
          </w:rPr>
          <w:fldChar w:fldCharType="begin"/>
        </w:r>
        <w:r>
          <w:rPr>
            <w:webHidden/>
          </w:rPr>
          <w:instrText xml:space="preserve"> PAGEREF _Toc147768815 \h </w:instrText>
        </w:r>
        <w:r>
          <w:rPr>
            <w:webHidden/>
          </w:rPr>
        </w:r>
        <w:r>
          <w:rPr>
            <w:webHidden/>
          </w:rPr>
          <w:fldChar w:fldCharType="separate"/>
        </w:r>
        <w:r>
          <w:rPr>
            <w:webHidden/>
          </w:rPr>
          <w:t>72</w:t>
        </w:r>
        <w:r>
          <w:rPr>
            <w:webHidden/>
          </w:rPr>
          <w:fldChar w:fldCharType="end"/>
        </w:r>
      </w:hyperlink>
    </w:p>
    <w:p w14:paraId="401C8327" w14:textId="6EC24FF9" w:rsidR="004D59D4" w:rsidRDefault="004D59D4">
      <w:pPr>
        <w:pStyle w:val="aff9"/>
        <w:rPr>
          <w:rFonts w:asciiTheme="minorHAnsi" w:eastAsiaTheme="minorEastAsia" w:hAnsiTheme="minorHAnsi" w:cstheme="minorBidi"/>
          <w:sz w:val="22"/>
          <w:szCs w:val="22"/>
        </w:rPr>
      </w:pPr>
      <w:hyperlink w:anchor="_Toc147768816" w:history="1">
        <w:r w:rsidRPr="00FB7028">
          <w:rPr>
            <w:rStyle w:val="af1"/>
          </w:rPr>
          <w:t>Рисунок </w:t>
        </w:r>
        <w:r>
          <w:rPr>
            <w:rFonts w:asciiTheme="minorHAnsi" w:eastAsiaTheme="minorEastAsia" w:hAnsiTheme="minorHAnsi" w:cstheme="minorBidi"/>
            <w:sz w:val="22"/>
            <w:szCs w:val="22"/>
          </w:rPr>
          <w:tab/>
        </w:r>
        <w:r w:rsidRPr="00FB7028">
          <w:rPr>
            <w:rStyle w:val="af1"/>
          </w:rPr>
          <w:t>12. Списковая форма справочника «Реестр приостанавливаемых операций»</w:t>
        </w:r>
        <w:r>
          <w:rPr>
            <w:webHidden/>
          </w:rPr>
          <w:tab/>
        </w:r>
        <w:r>
          <w:rPr>
            <w:webHidden/>
          </w:rPr>
          <w:fldChar w:fldCharType="begin"/>
        </w:r>
        <w:r>
          <w:rPr>
            <w:webHidden/>
          </w:rPr>
          <w:instrText xml:space="preserve"> PAGEREF _Toc147768816 \h </w:instrText>
        </w:r>
        <w:r>
          <w:rPr>
            <w:webHidden/>
          </w:rPr>
        </w:r>
        <w:r>
          <w:rPr>
            <w:webHidden/>
          </w:rPr>
          <w:fldChar w:fldCharType="separate"/>
        </w:r>
        <w:r>
          <w:rPr>
            <w:webHidden/>
          </w:rPr>
          <w:t>73</w:t>
        </w:r>
        <w:r>
          <w:rPr>
            <w:webHidden/>
          </w:rPr>
          <w:fldChar w:fldCharType="end"/>
        </w:r>
      </w:hyperlink>
    </w:p>
    <w:p w14:paraId="20E03381" w14:textId="28F84464" w:rsidR="004D59D4" w:rsidRDefault="004D59D4">
      <w:pPr>
        <w:pStyle w:val="aff9"/>
        <w:rPr>
          <w:rFonts w:asciiTheme="minorHAnsi" w:eastAsiaTheme="minorEastAsia" w:hAnsiTheme="minorHAnsi" w:cstheme="minorBidi"/>
          <w:sz w:val="22"/>
          <w:szCs w:val="22"/>
        </w:rPr>
      </w:pPr>
      <w:hyperlink w:anchor="_Toc147768817" w:history="1">
        <w:r w:rsidRPr="00FB7028">
          <w:rPr>
            <w:rStyle w:val="af1"/>
          </w:rPr>
          <w:t>Рисунок </w:t>
        </w:r>
        <w:r>
          <w:rPr>
            <w:rFonts w:asciiTheme="minorHAnsi" w:eastAsiaTheme="minorEastAsia" w:hAnsiTheme="minorHAnsi" w:cstheme="minorBidi"/>
            <w:sz w:val="22"/>
            <w:szCs w:val="22"/>
          </w:rPr>
          <w:tab/>
        </w:r>
        <w:r w:rsidRPr="00FB7028">
          <w:rPr>
            <w:rStyle w:val="af1"/>
          </w:rPr>
          <w:t>13. Визуальная форма справочника «Реестр приостанавливаемых операций»</w:t>
        </w:r>
        <w:r>
          <w:rPr>
            <w:webHidden/>
          </w:rPr>
          <w:tab/>
        </w:r>
        <w:r>
          <w:rPr>
            <w:webHidden/>
          </w:rPr>
          <w:fldChar w:fldCharType="begin"/>
        </w:r>
        <w:r>
          <w:rPr>
            <w:webHidden/>
          </w:rPr>
          <w:instrText xml:space="preserve"> PAGEREF _Toc147768817 \h </w:instrText>
        </w:r>
        <w:r>
          <w:rPr>
            <w:webHidden/>
          </w:rPr>
        </w:r>
        <w:r>
          <w:rPr>
            <w:webHidden/>
          </w:rPr>
          <w:fldChar w:fldCharType="separate"/>
        </w:r>
        <w:r>
          <w:rPr>
            <w:webHidden/>
          </w:rPr>
          <w:t>74</w:t>
        </w:r>
        <w:r>
          <w:rPr>
            <w:webHidden/>
          </w:rPr>
          <w:fldChar w:fldCharType="end"/>
        </w:r>
      </w:hyperlink>
    </w:p>
    <w:p w14:paraId="5424A884" w14:textId="1D36883A" w:rsidR="004D59D4" w:rsidRDefault="004D59D4">
      <w:pPr>
        <w:pStyle w:val="aff9"/>
        <w:rPr>
          <w:rFonts w:asciiTheme="minorHAnsi" w:eastAsiaTheme="minorEastAsia" w:hAnsiTheme="minorHAnsi" w:cstheme="minorBidi"/>
          <w:sz w:val="22"/>
          <w:szCs w:val="22"/>
        </w:rPr>
      </w:pPr>
      <w:hyperlink w:anchor="_Toc147768818" w:history="1">
        <w:r w:rsidRPr="00FB7028">
          <w:rPr>
            <w:rStyle w:val="af1"/>
          </w:rPr>
          <w:t>Рисунок </w:t>
        </w:r>
        <w:r>
          <w:rPr>
            <w:rFonts w:asciiTheme="minorHAnsi" w:eastAsiaTheme="minorEastAsia" w:hAnsiTheme="minorHAnsi" w:cstheme="minorBidi"/>
            <w:sz w:val="22"/>
            <w:szCs w:val="22"/>
          </w:rPr>
          <w:tab/>
        </w:r>
        <w:r w:rsidRPr="00FB7028">
          <w:rPr>
            <w:rStyle w:val="af1"/>
          </w:rPr>
          <w:t>14. Списковая форма справочника «Перечень специализаций»</w:t>
        </w:r>
        <w:r>
          <w:rPr>
            <w:webHidden/>
          </w:rPr>
          <w:tab/>
        </w:r>
        <w:r>
          <w:rPr>
            <w:webHidden/>
          </w:rPr>
          <w:fldChar w:fldCharType="begin"/>
        </w:r>
        <w:r>
          <w:rPr>
            <w:webHidden/>
          </w:rPr>
          <w:instrText xml:space="preserve"> PAGEREF _Toc147768818 \h </w:instrText>
        </w:r>
        <w:r>
          <w:rPr>
            <w:webHidden/>
          </w:rPr>
        </w:r>
        <w:r>
          <w:rPr>
            <w:webHidden/>
          </w:rPr>
          <w:fldChar w:fldCharType="separate"/>
        </w:r>
        <w:r>
          <w:rPr>
            <w:webHidden/>
          </w:rPr>
          <w:t>78</w:t>
        </w:r>
        <w:r>
          <w:rPr>
            <w:webHidden/>
          </w:rPr>
          <w:fldChar w:fldCharType="end"/>
        </w:r>
      </w:hyperlink>
    </w:p>
    <w:p w14:paraId="1D61A2D4" w14:textId="3EA84782" w:rsidR="004D59D4" w:rsidRDefault="004D59D4">
      <w:pPr>
        <w:pStyle w:val="aff9"/>
        <w:rPr>
          <w:rFonts w:asciiTheme="minorHAnsi" w:eastAsiaTheme="minorEastAsia" w:hAnsiTheme="minorHAnsi" w:cstheme="minorBidi"/>
          <w:sz w:val="22"/>
          <w:szCs w:val="22"/>
        </w:rPr>
      </w:pPr>
      <w:hyperlink w:anchor="_Toc147768819" w:history="1">
        <w:r w:rsidRPr="00FB7028">
          <w:rPr>
            <w:rStyle w:val="af1"/>
          </w:rPr>
          <w:t>Рисунок </w:t>
        </w:r>
        <w:r>
          <w:rPr>
            <w:rFonts w:asciiTheme="minorHAnsi" w:eastAsiaTheme="minorEastAsia" w:hAnsiTheme="minorHAnsi" w:cstheme="minorBidi"/>
            <w:sz w:val="22"/>
            <w:szCs w:val="22"/>
          </w:rPr>
          <w:tab/>
        </w:r>
        <w:r w:rsidRPr="00FB7028">
          <w:rPr>
            <w:rStyle w:val="af1"/>
          </w:rPr>
          <w:t>15. Визуальная форма справочника «Перечень специализаций»</w:t>
        </w:r>
        <w:r>
          <w:rPr>
            <w:webHidden/>
          </w:rPr>
          <w:tab/>
        </w:r>
        <w:r>
          <w:rPr>
            <w:webHidden/>
          </w:rPr>
          <w:fldChar w:fldCharType="begin"/>
        </w:r>
        <w:r>
          <w:rPr>
            <w:webHidden/>
          </w:rPr>
          <w:instrText xml:space="preserve"> PAGEREF _Toc147768819 \h </w:instrText>
        </w:r>
        <w:r>
          <w:rPr>
            <w:webHidden/>
          </w:rPr>
        </w:r>
        <w:r>
          <w:rPr>
            <w:webHidden/>
          </w:rPr>
          <w:fldChar w:fldCharType="separate"/>
        </w:r>
        <w:r>
          <w:rPr>
            <w:webHidden/>
          </w:rPr>
          <w:t>78</w:t>
        </w:r>
        <w:r>
          <w:rPr>
            <w:webHidden/>
          </w:rPr>
          <w:fldChar w:fldCharType="end"/>
        </w:r>
      </w:hyperlink>
    </w:p>
    <w:p w14:paraId="45B04E72" w14:textId="0E911319" w:rsidR="004D59D4" w:rsidRDefault="004D59D4">
      <w:pPr>
        <w:pStyle w:val="aff9"/>
        <w:rPr>
          <w:rFonts w:asciiTheme="minorHAnsi" w:eastAsiaTheme="minorEastAsia" w:hAnsiTheme="minorHAnsi" w:cstheme="minorBidi"/>
          <w:sz w:val="22"/>
          <w:szCs w:val="22"/>
        </w:rPr>
      </w:pPr>
      <w:hyperlink w:anchor="_Toc147768820" w:history="1">
        <w:r w:rsidRPr="00FB7028">
          <w:rPr>
            <w:rStyle w:val="af1"/>
          </w:rPr>
          <w:t>Рисунок </w:t>
        </w:r>
        <w:r>
          <w:rPr>
            <w:rFonts w:asciiTheme="minorHAnsi" w:eastAsiaTheme="minorEastAsia" w:hAnsiTheme="minorHAnsi" w:cstheme="minorBidi"/>
            <w:sz w:val="22"/>
            <w:szCs w:val="22"/>
          </w:rPr>
          <w:tab/>
        </w:r>
        <w:r w:rsidRPr="00FB7028">
          <w:rPr>
            <w:rStyle w:val="af1"/>
          </w:rPr>
          <w:t>16. Списковая форма справочника «Рекомендованный уровень конфиденциальности»</w:t>
        </w:r>
        <w:r>
          <w:rPr>
            <w:webHidden/>
          </w:rPr>
          <w:tab/>
        </w:r>
        <w:r>
          <w:rPr>
            <w:webHidden/>
          </w:rPr>
          <w:fldChar w:fldCharType="begin"/>
        </w:r>
        <w:r>
          <w:rPr>
            <w:webHidden/>
          </w:rPr>
          <w:instrText xml:space="preserve"> PAGEREF _Toc147768820 \h </w:instrText>
        </w:r>
        <w:r>
          <w:rPr>
            <w:webHidden/>
          </w:rPr>
        </w:r>
        <w:r>
          <w:rPr>
            <w:webHidden/>
          </w:rPr>
          <w:fldChar w:fldCharType="separate"/>
        </w:r>
        <w:r>
          <w:rPr>
            <w:webHidden/>
          </w:rPr>
          <w:t>79</w:t>
        </w:r>
        <w:r>
          <w:rPr>
            <w:webHidden/>
          </w:rPr>
          <w:fldChar w:fldCharType="end"/>
        </w:r>
      </w:hyperlink>
    </w:p>
    <w:p w14:paraId="17BE446F" w14:textId="557EB0CC" w:rsidR="004D59D4" w:rsidRDefault="004D59D4">
      <w:pPr>
        <w:pStyle w:val="aff9"/>
        <w:rPr>
          <w:rFonts w:asciiTheme="minorHAnsi" w:eastAsiaTheme="minorEastAsia" w:hAnsiTheme="minorHAnsi" w:cstheme="minorBidi"/>
          <w:sz w:val="22"/>
          <w:szCs w:val="22"/>
        </w:rPr>
      </w:pPr>
      <w:hyperlink w:anchor="_Toc147768821" w:history="1">
        <w:r w:rsidRPr="00FB7028">
          <w:rPr>
            <w:rStyle w:val="af1"/>
          </w:rPr>
          <w:t>Рисунок </w:t>
        </w:r>
        <w:r>
          <w:rPr>
            <w:rFonts w:asciiTheme="minorHAnsi" w:eastAsiaTheme="minorEastAsia" w:hAnsiTheme="minorHAnsi" w:cstheme="minorBidi"/>
            <w:sz w:val="22"/>
            <w:szCs w:val="22"/>
          </w:rPr>
          <w:tab/>
        </w:r>
        <w:r w:rsidRPr="00FB7028">
          <w:rPr>
            <w:rStyle w:val="af1"/>
          </w:rPr>
          <w:t>17. Визуальная форма справочника «Рекомендованный уровень конфиденциальности»</w:t>
        </w:r>
        <w:r>
          <w:rPr>
            <w:webHidden/>
          </w:rPr>
          <w:tab/>
        </w:r>
        <w:r>
          <w:rPr>
            <w:webHidden/>
          </w:rPr>
          <w:fldChar w:fldCharType="begin"/>
        </w:r>
        <w:r>
          <w:rPr>
            <w:webHidden/>
          </w:rPr>
          <w:instrText xml:space="preserve"> PAGEREF _Toc147768821 \h </w:instrText>
        </w:r>
        <w:r>
          <w:rPr>
            <w:webHidden/>
          </w:rPr>
        </w:r>
        <w:r>
          <w:rPr>
            <w:webHidden/>
          </w:rPr>
          <w:fldChar w:fldCharType="separate"/>
        </w:r>
        <w:r>
          <w:rPr>
            <w:webHidden/>
          </w:rPr>
          <w:t>79</w:t>
        </w:r>
        <w:r>
          <w:rPr>
            <w:webHidden/>
          </w:rPr>
          <w:fldChar w:fldCharType="end"/>
        </w:r>
      </w:hyperlink>
    </w:p>
    <w:p w14:paraId="795401B4" w14:textId="24322589" w:rsidR="004D59D4" w:rsidRDefault="004D59D4">
      <w:pPr>
        <w:pStyle w:val="aff9"/>
        <w:rPr>
          <w:rFonts w:asciiTheme="minorHAnsi" w:eastAsiaTheme="minorEastAsia" w:hAnsiTheme="minorHAnsi" w:cstheme="minorBidi"/>
          <w:sz w:val="22"/>
          <w:szCs w:val="22"/>
        </w:rPr>
      </w:pPr>
      <w:hyperlink w:anchor="_Toc147768822" w:history="1">
        <w:r w:rsidRPr="00FB7028">
          <w:rPr>
            <w:rStyle w:val="af1"/>
          </w:rPr>
          <w:t>Рисунок </w:t>
        </w:r>
        <w:r>
          <w:rPr>
            <w:rFonts w:asciiTheme="minorHAnsi" w:eastAsiaTheme="minorEastAsia" w:hAnsiTheme="minorHAnsi" w:cstheme="minorBidi"/>
            <w:sz w:val="22"/>
            <w:szCs w:val="22"/>
          </w:rPr>
          <w:tab/>
        </w:r>
        <w:r w:rsidRPr="00FB7028">
          <w:rPr>
            <w:rStyle w:val="af1"/>
          </w:rPr>
          <w:t>18. Пункт меню «Справочники»</w:t>
        </w:r>
        <w:r>
          <w:rPr>
            <w:webHidden/>
          </w:rPr>
          <w:tab/>
        </w:r>
        <w:r>
          <w:rPr>
            <w:webHidden/>
          </w:rPr>
          <w:fldChar w:fldCharType="begin"/>
        </w:r>
        <w:r>
          <w:rPr>
            <w:webHidden/>
          </w:rPr>
          <w:instrText xml:space="preserve"> PAGEREF _Toc147768822 \h </w:instrText>
        </w:r>
        <w:r>
          <w:rPr>
            <w:webHidden/>
          </w:rPr>
        </w:r>
        <w:r>
          <w:rPr>
            <w:webHidden/>
          </w:rPr>
          <w:fldChar w:fldCharType="separate"/>
        </w:r>
        <w:r>
          <w:rPr>
            <w:webHidden/>
          </w:rPr>
          <w:t>80</w:t>
        </w:r>
        <w:r>
          <w:rPr>
            <w:webHidden/>
          </w:rPr>
          <w:fldChar w:fldCharType="end"/>
        </w:r>
      </w:hyperlink>
    </w:p>
    <w:p w14:paraId="26D25D1D" w14:textId="78B84430" w:rsidR="004D59D4" w:rsidRDefault="004D59D4">
      <w:pPr>
        <w:pStyle w:val="aff9"/>
        <w:rPr>
          <w:rFonts w:asciiTheme="minorHAnsi" w:eastAsiaTheme="minorEastAsia" w:hAnsiTheme="minorHAnsi" w:cstheme="minorBidi"/>
          <w:sz w:val="22"/>
          <w:szCs w:val="22"/>
        </w:rPr>
      </w:pPr>
      <w:hyperlink w:anchor="_Toc147768823" w:history="1">
        <w:r w:rsidRPr="00FB7028">
          <w:rPr>
            <w:rStyle w:val="af1"/>
          </w:rPr>
          <w:t>Рисунок </w:t>
        </w:r>
        <w:r>
          <w:rPr>
            <w:rFonts w:asciiTheme="minorHAnsi" w:eastAsiaTheme="minorEastAsia" w:hAnsiTheme="minorHAnsi" w:cstheme="minorBidi"/>
            <w:sz w:val="22"/>
            <w:szCs w:val="22"/>
          </w:rPr>
          <w:tab/>
        </w:r>
        <w:r w:rsidRPr="00FB7028">
          <w:rPr>
            <w:rStyle w:val="af1"/>
          </w:rPr>
          <w:t>19. Справочник «Перечень КБК, допущенных к проведению операций по кассовым выплатам»</w:t>
        </w:r>
        <w:r>
          <w:rPr>
            <w:webHidden/>
          </w:rPr>
          <w:tab/>
        </w:r>
        <w:r>
          <w:rPr>
            <w:webHidden/>
          </w:rPr>
          <w:fldChar w:fldCharType="begin"/>
        </w:r>
        <w:r>
          <w:rPr>
            <w:webHidden/>
          </w:rPr>
          <w:instrText xml:space="preserve"> PAGEREF _Toc147768823 \h </w:instrText>
        </w:r>
        <w:r>
          <w:rPr>
            <w:webHidden/>
          </w:rPr>
        </w:r>
        <w:r>
          <w:rPr>
            <w:webHidden/>
          </w:rPr>
          <w:fldChar w:fldCharType="separate"/>
        </w:r>
        <w:r>
          <w:rPr>
            <w:webHidden/>
          </w:rPr>
          <w:t>81</w:t>
        </w:r>
        <w:r>
          <w:rPr>
            <w:webHidden/>
          </w:rPr>
          <w:fldChar w:fldCharType="end"/>
        </w:r>
      </w:hyperlink>
    </w:p>
    <w:p w14:paraId="6F4AEBC9" w14:textId="1479F02A" w:rsidR="004D59D4" w:rsidRDefault="004D59D4">
      <w:pPr>
        <w:pStyle w:val="aff9"/>
        <w:rPr>
          <w:rFonts w:asciiTheme="minorHAnsi" w:eastAsiaTheme="minorEastAsia" w:hAnsiTheme="minorHAnsi" w:cstheme="minorBidi"/>
          <w:sz w:val="22"/>
          <w:szCs w:val="22"/>
        </w:rPr>
      </w:pPr>
      <w:hyperlink w:anchor="_Toc147768824" w:history="1">
        <w:r w:rsidRPr="00FB7028">
          <w:rPr>
            <w:rStyle w:val="af1"/>
          </w:rPr>
          <w:t>Рисунок </w:t>
        </w:r>
        <w:r>
          <w:rPr>
            <w:rFonts w:asciiTheme="minorHAnsi" w:eastAsiaTheme="minorEastAsia" w:hAnsiTheme="minorHAnsi" w:cstheme="minorBidi"/>
            <w:sz w:val="22"/>
            <w:szCs w:val="22"/>
          </w:rPr>
          <w:tab/>
        </w:r>
        <w:r w:rsidRPr="00FB7028">
          <w:rPr>
            <w:rStyle w:val="af1"/>
          </w:rPr>
          <w:t>20. Справочник «Перечень источников поступлений целевых средств»</w:t>
        </w:r>
        <w:r>
          <w:rPr>
            <w:webHidden/>
          </w:rPr>
          <w:tab/>
        </w:r>
        <w:r>
          <w:rPr>
            <w:webHidden/>
          </w:rPr>
          <w:fldChar w:fldCharType="begin"/>
        </w:r>
        <w:r>
          <w:rPr>
            <w:webHidden/>
          </w:rPr>
          <w:instrText xml:space="preserve"> PAGEREF _Toc147768824 \h </w:instrText>
        </w:r>
        <w:r>
          <w:rPr>
            <w:webHidden/>
          </w:rPr>
        </w:r>
        <w:r>
          <w:rPr>
            <w:webHidden/>
          </w:rPr>
          <w:fldChar w:fldCharType="separate"/>
        </w:r>
        <w:r>
          <w:rPr>
            <w:webHidden/>
          </w:rPr>
          <w:t>82</w:t>
        </w:r>
        <w:r>
          <w:rPr>
            <w:webHidden/>
          </w:rPr>
          <w:fldChar w:fldCharType="end"/>
        </w:r>
      </w:hyperlink>
    </w:p>
    <w:p w14:paraId="28447E73" w14:textId="582DF30F" w:rsidR="004D59D4" w:rsidRDefault="004D59D4">
      <w:pPr>
        <w:pStyle w:val="aff9"/>
        <w:rPr>
          <w:rFonts w:asciiTheme="minorHAnsi" w:eastAsiaTheme="minorEastAsia" w:hAnsiTheme="minorHAnsi" w:cstheme="minorBidi"/>
          <w:sz w:val="22"/>
          <w:szCs w:val="22"/>
        </w:rPr>
      </w:pPr>
      <w:hyperlink w:anchor="_Toc147768825" w:history="1">
        <w:r w:rsidRPr="00FB7028">
          <w:rPr>
            <w:rStyle w:val="af1"/>
          </w:rPr>
          <w:t>Рисунок </w:t>
        </w:r>
        <w:r>
          <w:rPr>
            <w:rFonts w:asciiTheme="minorHAnsi" w:eastAsiaTheme="minorEastAsia" w:hAnsiTheme="minorHAnsi" w:cstheme="minorBidi"/>
            <w:sz w:val="22"/>
            <w:szCs w:val="22"/>
          </w:rPr>
          <w:tab/>
        </w:r>
        <w:r w:rsidRPr="00FB7028">
          <w:rPr>
            <w:rStyle w:val="af1"/>
          </w:rPr>
          <w:t>21. Справочник «Структуры документов для учета»</w:t>
        </w:r>
        <w:r>
          <w:rPr>
            <w:webHidden/>
          </w:rPr>
          <w:tab/>
        </w:r>
        <w:r>
          <w:rPr>
            <w:webHidden/>
          </w:rPr>
          <w:fldChar w:fldCharType="begin"/>
        </w:r>
        <w:r>
          <w:rPr>
            <w:webHidden/>
          </w:rPr>
          <w:instrText xml:space="preserve"> PAGEREF _Toc147768825 \h </w:instrText>
        </w:r>
        <w:r>
          <w:rPr>
            <w:webHidden/>
          </w:rPr>
        </w:r>
        <w:r>
          <w:rPr>
            <w:webHidden/>
          </w:rPr>
          <w:fldChar w:fldCharType="separate"/>
        </w:r>
        <w:r>
          <w:rPr>
            <w:webHidden/>
          </w:rPr>
          <w:t>83</w:t>
        </w:r>
        <w:r>
          <w:rPr>
            <w:webHidden/>
          </w:rPr>
          <w:fldChar w:fldCharType="end"/>
        </w:r>
      </w:hyperlink>
    </w:p>
    <w:p w14:paraId="66B3C224" w14:textId="316CAB04" w:rsidR="004D59D4" w:rsidRDefault="004D59D4">
      <w:pPr>
        <w:pStyle w:val="aff9"/>
        <w:rPr>
          <w:rFonts w:asciiTheme="minorHAnsi" w:eastAsiaTheme="minorEastAsia" w:hAnsiTheme="minorHAnsi" w:cstheme="minorBidi"/>
          <w:sz w:val="22"/>
          <w:szCs w:val="22"/>
        </w:rPr>
      </w:pPr>
      <w:hyperlink w:anchor="_Toc147768826" w:history="1">
        <w:r w:rsidRPr="00FB7028">
          <w:rPr>
            <w:rStyle w:val="af1"/>
          </w:rPr>
          <w:t>Рисунок </w:t>
        </w:r>
        <w:r>
          <w:rPr>
            <w:rFonts w:asciiTheme="minorHAnsi" w:eastAsiaTheme="minorEastAsia" w:hAnsiTheme="minorHAnsi" w:cstheme="minorBidi"/>
            <w:sz w:val="22"/>
            <w:szCs w:val="22"/>
          </w:rPr>
          <w:tab/>
        </w:r>
        <w:r w:rsidRPr="00FB7028">
          <w:rPr>
            <w:rStyle w:val="af1"/>
          </w:rPr>
          <w:t>22. Справочник «Перечень показателей состояния лицевого счета»</w:t>
        </w:r>
        <w:r>
          <w:rPr>
            <w:webHidden/>
          </w:rPr>
          <w:tab/>
        </w:r>
        <w:r>
          <w:rPr>
            <w:webHidden/>
          </w:rPr>
          <w:fldChar w:fldCharType="begin"/>
        </w:r>
        <w:r>
          <w:rPr>
            <w:webHidden/>
          </w:rPr>
          <w:instrText xml:space="preserve"> PAGEREF _Toc147768826 \h </w:instrText>
        </w:r>
        <w:r>
          <w:rPr>
            <w:webHidden/>
          </w:rPr>
        </w:r>
        <w:r>
          <w:rPr>
            <w:webHidden/>
          </w:rPr>
          <w:fldChar w:fldCharType="separate"/>
        </w:r>
        <w:r>
          <w:rPr>
            <w:webHidden/>
          </w:rPr>
          <w:t>84</w:t>
        </w:r>
        <w:r>
          <w:rPr>
            <w:webHidden/>
          </w:rPr>
          <w:fldChar w:fldCharType="end"/>
        </w:r>
      </w:hyperlink>
    </w:p>
    <w:p w14:paraId="192BBA0B" w14:textId="0871C64A" w:rsidR="004D59D4" w:rsidRDefault="004D59D4">
      <w:pPr>
        <w:pStyle w:val="aff9"/>
        <w:rPr>
          <w:rFonts w:asciiTheme="minorHAnsi" w:eastAsiaTheme="minorEastAsia" w:hAnsiTheme="minorHAnsi" w:cstheme="minorBidi"/>
          <w:sz w:val="22"/>
          <w:szCs w:val="22"/>
        </w:rPr>
      </w:pPr>
      <w:hyperlink w:anchor="_Toc147768827" w:history="1">
        <w:r w:rsidRPr="00FB7028">
          <w:rPr>
            <w:rStyle w:val="af1"/>
          </w:rPr>
          <w:t>Рисунок </w:t>
        </w:r>
        <w:r>
          <w:rPr>
            <w:rFonts w:asciiTheme="minorHAnsi" w:eastAsiaTheme="minorEastAsia" w:hAnsiTheme="minorHAnsi" w:cstheme="minorBidi"/>
            <w:sz w:val="22"/>
            <w:szCs w:val="22"/>
          </w:rPr>
          <w:tab/>
        </w:r>
        <w:r w:rsidRPr="00FB7028">
          <w:rPr>
            <w:rStyle w:val="af1"/>
          </w:rPr>
          <w:t>23. Справочник «Аналитические коды поступлений и источников»</w:t>
        </w:r>
        <w:r>
          <w:rPr>
            <w:webHidden/>
          </w:rPr>
          <w:tab/>
        </w:r>
        <w:r>
          <w:rPr>
            <w:webHidden/>
          </w:rPr>
          <w:fldChar w:fldCharType="begin"/>
        </w:r>
        <w:r>
          <w:rPr>
            <w:webHidden/>
          </w:rPr>
          <w:instrText xml:space="preserve"> PAGEREF _Toc147768827 \h </w:instrText>
        </w:r>
        <w:r>
          <w:rPr>
            <w:webHidden/>
          </w:rPr>
        </w:r>
        <w:r>
          <w:rPr>
            <w:webHidden/>
          </w:rPr>
          <w:fldChar w:fldCharType="separate"/>
        </w:r>
        <w:r>
          <w:rPr>
            <w:webHidden/>
          </w:rPr>
          <w:t>85</w:t>
        </w:r>
        <w:r>
          <w:rPr>
            <w:webHidden/>
          </w:rPr>
          <w:fldChar w:fldCharType="end"/>
        </w:r>
      </w:hyperlink>
    </w:p>
    <w:p w14:paraId="3D8CFF1B" w14:textId="6E0BEABD" w:rsidR="004D59D4" w:rsidRDefault="004D59D4">
      <w:pPr>
        <w:pStyle w:val="aff9"/>
        <w:rPr>
          <w:rFonts w:asciiTheme="minorHAnsi" w:eastAsiaTheme="minorEastAsia" w:hAnsiTheme="minorHAnsi" w:cstheme="minorBidi"/>
          <w:sz w:val="22"/>
          <w:szCs w:val="22"/>
        </w:rPr>
      </w:pPr>
      <w:hyperlink w:anchor="_Toc147768828" w:history="1">
        <w:r w:rsidRPr="00FB7028">
          <w:rPr>
            <w:rStyle w:val="af1"/>
          </w:rPr>
          <w:t>Рисунок </w:t>
        </w:r>
        <w:r>
          <w:rPr>
            <w:rFonts w:asciiTheme="minorHAnsi" w:eastAsiaTheme="minorEastAsia" w:hAnsiTheme="minorHAnsi" w:cstheme="minorBidi"/>
            <w:sz w:val="22"/>
            <w:szCs w:val="22"/>
          </w:rPr>
          <w:tab/>
        </w:r>
        <w:r w:rsidRPr="00FB7028">
          <w:rPr>
            <w:rStyle w:val="af1"/>
          </w:rPr>
          <w:t>24. Справочник «Банковские карты»</w:t>
        </w:r>
        <w:r>
          <w:rPr>
            <w:webHidden/>
          </w:rPr>
          <w:tab/>
        </w:r>
        <w:r>
          <w:rPr>
            <w:webHidden/>
          </w:rPr>
          <w:fldChar w:fldCharType="begin"/>
        </w:r>
        <w:r>
          <w:rPr>
            <w:webHidden/>
          </w:rPr>
          <w:instrText xml:space="preserve"> PAGEREF _Toc147768828 \h </w:instrText>
        </w:r>
        <w:r>
          <w:rPr>
            <w:webHidden/>
          </w:rPr>
        </w:r>
        <w:r>
          <w:rPr>
            <w:webHidden/>
          </w:rPr>
          <w:fldChar w:fldCharType="separate"/>
        </w:r>
        <w:r>
          <w:rPr>
            <w:webHidden/>
          </w:rPr>
          <w:t>86</w:t>
        </w:r>
        <w:r>
          <w:rPr>
            <w:webHidden/>
          </w:rPr>
          <w:fldChar w:fldCharType="end"/>
        </w:r>
      </w:hyperlink>
    </w:p>
    <w:p w14:paraId="652370BE" w14:textId="028BB072" w:rsidR="004D59D4" w:rsidRDefault="004D59D4">
      <w:pPr>
        <w:pStyle w:val="aff9"/>
        <w:rPr>
          <w:rFonts w:asciiTheme="minorHAnsi" w:eastAsiaTheme="minorEastAsia" w:hAnsiTheme="minorHAnsi" w:cstheme="minorBidi"/>
          <w:sz w:val="22"/>
          <w:szCs w:val="22"/>
        </w:rPr>
      </w:pPr>
      <w:hyperlink w:anchor="_Toc147768829" w:history="1">
        <w:r w:rsidRPr="00FB7028">
          <w:rPr>
            <w:rStyle w:val="af1"/>
          </w:rPr>
          <w:t>Рисунок </w:t>
        </w:r>
        <w:r>
          <w:rPr>
            <w:rFonts w:asciiTheme="minorHAnsi" w:eastAsiaTheme="minorEastAsia" w:hAnsiTheme="minorHAnsi" w:cstheme="minorBidi"/>
            <w:sz w:val="22"/>
            <w:szCs w:val="22"/>
          </w:rPr>
          <w:tab/>
        </w:r>
        <w:r w:rsidRPr="00FB7028">
          <w:rPr>
            <w:rStyle w:val="af1"/>
          </w:rPr>
          <w:t>25. Справочник «Банковские счета ФК»</w:t>
        </w:r>
        <w:r>
          <w:rPr>
            <w:webHidden/>
          </w:rPr>
          <w:tab/>
        </w:r>
        <w:r>
          <w:rPr>
            <w:webHidden/>
          </w:rPr>
          <w:fldChar w:fldCharType="begin"/>
        </w:r>
        <w:r>
          <w:rPr>
            <w:webHidden/>
          </w:rPr>
          <w:instrText xml:space="preserve"> PAGEREF _Toc147768829 \h </w:instrText>
        </w:r>
        <w:r>
          <w:rPr>
            <w:webHidden/>
          </w:rPr>
        </w:r>
        <w:r>
          <w:rPr>
            <w:webHidden/>
          </w:rPr>
          <w:fldChar w:fldCharType="separate"/>
        </w:r>
        <w:r>
          <w:rPr>
            <w:webHidden/>
          </w:rPr>
          <w:t>87</w:t>
        </w:r>
        <w:r>
          <w:rPr>
            <w:webHidden/>
          </w:rPr>
          <w:fldChar w:fldCharType="end"/>
        </w:r>
      </w:hyperlink>
    </w:p>
    <w:p w14:paraId="1BA9233C" w14:textId="11A1A5AC" w:rsidR="004D59D4" w:rsidRDefault="004D59D4">
      <w:pPr>
        <w:pStyle w:val="aff9"/>
        <w:rPr>
          <w:rFonts w:asciiTheme="minorHAnsi" w:eastAsiaTheme="minorEastAsia" w:hAnsiTheme="minorHAnsi" w:cstheme="minorBidi"/>
          <w:sz w:val="22"/>
          <w:szCs w:val="22"/>
        </w:rPr>
      </w:pPr>
      <w:hyperlink w:anchor="_Toc147768830" w:history="1">
        <w:r w:rsidRPr="00FB7028">
          <w:rPr>
            <w:rStyle w:val="af1"/>
          </w:rPr>
          <w:t>Рисунок </w:t>
        </w:r>
        <w:r>
          <w:rPr>
            <w:rFonts w:asciiTheme="minorHAnsi" w:eastAsiaTheme="minorEastAsia" w:hAnsiTheme="minorHAnsi" w:cstheme="minorBidi"/>
            <w:sz w:val="22"/>
            <w:szCs w:val="22"/>
          </w:rPr>
          <w:tab/>
        </w:r>
        <w:r w:rsidRPr="00FB7028">
          <w:rPr>
            <w:rStyle w:val="af1"/>
          </w:rPr>
          <w:t>26. Справочник «Бюджеты»</w:t>
        </w:r>
        <w:r>
          <w:rPr>
            <w:webHidden/>
          </w:rPr>
          <w:tab/>
        </w:r>
        <w:r>
          <w:rPr>
            <w:webHidden/>
          </w:rPr>
          <w:fldChar w:fldCharType="begin"/>
        </w:r>
        <w:r>
          <w:rPr>
            <w:webHidden/>
          </w:rPr>
          <w:instrText xml:space="preserve"> PAGEREF _Toc147768830 \h </w:instrText>
        </w:r>
        <w:r>
          <w:rPr>
            <w:webHidden/>
          </w:rPr>
        </w:r>
        <w:r>
          <w:rPr>
            <w:webHidden/>
          </w:rPr>
          <w:fldChar w:fldCharType="separate"/>
        </w:r>
        <w:r>
          <w:rPr>
            <w:webHidden/>
          </w:rPr>
          <w:t>88</w:t>
        </w:r>
        <w:r>
          <w:rPr>
            <w:webHidden/>
          </w:rPr>
          <w:fldChar w:fldCharType="end"/>
        </w:r>
      </w:hyperlink>
    </w:p>
    <w:p w14:paraId="42B97217" w14:textId="2BAA8CEA" w:rsidR="004D59D4" w:rsidRDefault="004D59D4">
      <w:pPr>
        <w:pStyle w:val="aff9"/>
        <w:rPr>
          <w:rFonts w:asciiTheme="minorHAnsi" w:eastAsiaTheme="minorEastAsia" w:hAnsiTheme="minorHAnsi" w:cstheme="minorBidi"/>
          <w:sz w:val="22"/>
          <w:szCs w:val="22"/>
        </w:rPr>
      </w:pPr>
      <w:hyperlink w:anchor="_Toc147768831" w:history="1">
        <w:r w:rsidRPr="00FB7028">
          <w:rPr>
            <w:rStyle w:val="af1"/>
          </w:rPr>
          <w:t>Рисунок </w:t>
        </w:r>
        <w:r>
          <w:rPr>
            <w:rFonts w:asciiTheme="minorHAnsi" w:eastAsiaTheme="minorEastAsia" w:hAnsiTheme="minorHAnsi" w:cstheme="minorBidi"/>
            <w:sz w:val="22"/>
            <w:szCs w:val="22"/>
          </w:rPr>
          <w:tab/>
        </w:r>
        <w:r w:rsidRPr="00FB7028">
          <w:rPr>
            <w:rStyle w:val="af1"/>
          </w:rPr>
          <w:t>27. Справочник «ЕГРЮЛ»</w:t>
        </w:r>
        <w:r>
          <w:rPr>
            <w:webHidden/>
          </w:rPr>
          <w:tab/>
        </w:r>
        <w:r>
          <w:rPr>
            <w:webHidden/>
          </w:rPr>
          <w:fldChar w:fldCharType="begin"/>
        </w:r>
        <w:r>
          <w:rPr>
            <w:webHidden/>
          </w:rPr>
          <w:instrText xml:space="preserve"> PAGEREF _Toc147768831 \h </w:instrText>
        </w:r>
        <w:r>
          <w:rPr>
            <w:webHidden/>
          </w:rPr>
        </w:r>
        <w:r>
          <w:rPr>
            <w:webHidden/>
          </w:rPr>
          <w:fldChar w:fldCharType="separate"/>
        </w:r>
        <w:r>
          <w:rPr>
            <w:webHidden/>
          </w:rPr>
          <w:t>89</w:t>
        </w:r>
        <w:r>
          <w:rPr>
            <w:webHidden/>
          </w:rPr>
          <w:fldChar w:fldCharType="end"/>
        </w:r>
      </w:hyperlink>
    </w:p>
    <w:p w14:paraId="5F5AA629" w14:textId="260424BB" w:rsidR="004D59D4" w:rsidRDefault="004D59D4">
      <w:pPr>
        <w:pStyle w:val="aff9"/>
        <w:rPr>
          <w:rFonts w:asciiTheme="minorHAnsi" w:eastAsiaTheme="minorEastAsia" w:hAnsiTheme="minorHAnsi" w:cstheme="minorBidi"/>
          <w:sz w:val="22"/>
          <w:szCs w:val="22"/>
        </w:rPr>
      </w:pPr>
      <w:hyperlink w:anchor="_Toc147768832" w:history="1">
        <w:r w:rsidRPr="00FB7028">
          <w:rPr>
            <w:rStyle w:val="af1"/>
          </w:rPr>
          <w:t>Рисунок </w:t>
        </w:r>
        <w:r>
          <w:rPr>
            <w:rFonts w:asciiTheme="minorHAnsi" w:eastAsiaTheme="minorEastAsia" w:hAnsiTheme="minorHAnsi" w:cstheme="minorBidi"/>
            <w:sz w:val="22"/>
            <w:szCs w:val="22"/>
          </w:rPr>
          <w:tab/>
        </w:r>
        <w:r w:rsidRPr="00FB7028">
          <w:rPr>
            <w:rStyle w:val="af1"/>
          </w:rPr>
          <w:t>28. Справочник «КБК Виды расходов»</w:t>
        </w:r>
        <w:r>
          <w:rPr>
            <w:webHidden/>
          </w:rPr>
          <w:tab/>
        </w:r>
        <w:r>
          <w:rPr>
            <w:webHidden/>
          </w:rPr>
          <w:fldChar w:fldCharType="begin"/>
        </w:r>
        <w:r>
          <w:rPr>
            <w:webHidden/>
          </w:rPr>
          <w:instrText xml:space="preserve"> PAGEREF _Toc147768832 \h </w:instrText>
        </w:r>
        <w:r>
          <w:rPr>
            <w:webHidden/>
          </w:rPr>
        </w:r>
        <w:r>
          <w:rPr>
            <w:webHidden/>
          </w:rPr>
          <w:fldChar w:fldCharType="separate"/>
        </w:r>
        <w:r>
          <w:rPr>
            <w:webHidden/>
          </w:rPr>
          <w:t>90</w:t>
        </w:r>
        <w:r>
          <w:rPr>
            <w:webHidden/>
          </w:rPr>
          <w:fldChar w:fldCharType="end"/>
        </w:r>
      </w:hyperlink>
    </w:p>
    <w:p w14:paraId="33A54983" w14:textId="6F1D283D" w:rsidR="004D59D4" w:rsidRDefault="004D59D4">
      <w:pPr>
        <w:pStyle w:val="aff9"/>
        <w:rPr>
          <w:rFonts w:asciiTheme="minorHAnsi" w:eastAsiaTheme="minorEastAsia" w:hAnsiTheme="minorHAnsi" w:cstheme="minorBidi"/>
          <w:sz w:val="22"/>
          <w:szCs w:val="22"/>
        </w:rPr>
      </w:pPr>
      <w:hyperlink w:anchor="_Toc147768833" w:history="1">
        <w:r w:rsidRPr="00FB7028">
          <w:rPr>
            <w:rStyle w:val="af1"/>
          </w:rPr>
          <w:t>Рисунок </w:t>
        </w:r>
        <w:r>
          <w:rPr>
            <w:rFonts w:asciiTheme="minorHAnsi" w:eastAsiaTheme="minorEastAsia" w:hAnsiTheme="minorHAnsi" w:cstheme="minorBidi"/>
            <w:sz w:val="22"/>
            <w:szCs w:val="22"/>
          </w:rPr>
          <w:tab/>
        </w:r>
        <w:r w:rsidRPr="00FB7028">
          <w:rPr>
            <w:rStyle w:val="af1"/>
          </w:rPr>
          <w:t>29. Справочник «КБК Главы»</w:t>
        </w:r>
        <w:r>
          <w:rPr>
            <w:webHidden/>
          </w:rPr>
          <w:tab/>
        </w:r>
        <w:r>
          <w:rPr>
            <w:webHidden/>
          </w:rPr>
          <w:fldChar w:fldCharType="begin"/>
        </w:r>
        <w:r>
          <w:rPr>
            <w:webHidden/>
          </w:rPr>
          <w:instrText xml:space="preserve"> PAGEREF _Toc147768833 \h </w:instrText>
        </w:r>
        <w:r>
          <w:rPr>
            <w:webHidden/>
          </w:rPr>
        </w:r>
        <w:r>
          <w:rPr>
            <w:webHidden/>
          </w:rPr>
          <w:fldChar w:fldCharType="separate"/>
        </w:r>
        <w:r>
          <w:rPr>
            <w:webHidden/>
          </w:rPr>
          <w:t>91</w:t>
        </w:r>
        <w:r>
          <w:rPr>
            <w:webHidden/>
          </w:rPr>
          <w:fldChar w:fldCharType="end"/>
        </w:r>
      </w:hyperlink>
    </w:p>
    <w:p w14:paraId="6701FF87" w14:textId="144F0566" w:rsidR="004D59D4" w:rsidRDefault="004D59D4">
      <w:pPr>
        <w:pStyle w:val="aff9"/>
        <w:rPr>
          <w:rFonts w:asciiTheme="minorHAnsi" w:eastAsiaTheme="minorEastAsia" w:hAnsiTheme="minorHAnsi" w:cstheme="minorBidi"/>
          <w:sz w:val="22"/>
          <w:szCs w:val="22"/>
        </w:rPr>
      </w:pPr>
      <w:hyperlink w:anchor="_Toc147768834" w:history="1">
        <w:r w:rsidRPr="00FB7028">
          <w:rPr>
            <w:rStyle w:val="af1"/>
          </w:rPr>
          <w:t>Рисунок </w:t>
        </w:r>
        <w:r>
          <w:rPr>
            <w:rFonts w:asciiTheme="minorHAnsi" w:eastAsiaTheme="minorEastAsia" w:hAnsiTheme="minorHAnsi" w:cstheme="minorBidi"/>
            <w:sz w:val="22"/>
            <w:szCs w:val="22"/>
          </w:rPr>
          <w:tab/>
        </w:r>
        <w:r w:rsidRPr="00FB7028">
          <w:rPr>
            <w:rStyle w:val="af1"/>
          </w:rPr>
          <w:t>30. Справочник «КБК Доходы»</w:t>
        </w:r>
        <w:r>
          <w:rPr>
            <w:webHidden/>
          </w:rPr>
          <w:tab/>
        </w:r>
        <w:r>
          <w:rPr>
            <w:webHidden/>
          </w:rPr>
          <w:fldChar w:fldCharType="begin"/>
        </w:r>
        <w:r>
          <w:rPr>
            <w:webHidden/>
          </w:rPr>
          <w:instrText xml:space="preserve"> PAGEREF _Toc147768834 \h </w:instrText>
        </w:r>
        <w:r>
          <w:rPr>
            <w:webHidden/>
          </w:rPr>
        </w:r>
        <w:r>
          <w:rPr>
            <w:webHidden/>
          </w:rPr>
          <w:fldChar w:fldCharType="separate"/>
        </w:r>
        <w:r>
          <w:rPr>
            <w:webHidden/>
          </w:rPr>
          <w:t>91</w:t>
        </w:r>
        <w:r>
          <w:rPr>
            <w:webHidden/>
          </w:rPr>
          <w:fldChar w:fldCharType="end"/>
        </w:r>
      </w:hyperlink>
    </w:p>
    <w:p w14:paraId="52B4CF2F" w14:textId="1F244C61" w:rsidR="004D59D4" w:rsidRDefault="004D59D4">
      <w:pPr>
        <w:pStyle w:val="aff9"/>
        <w:rPr>
          <w:rFonts w:asciiTheme="minorHAnsi" w:eastAsiaTheme="minorEastAsia" w:hAnsiTheme="minorHAnsi" w:cstheme="minorBidi"/>
          <w:sz w:val="22"/>
          <w:szCs w:val="22"/>
        </w:rPr>
      </w:pPr>
      <w:hyperlink w:anchor="_Toc147768835" w:history="1">
        <w:r w:rsidRPr="00FB7028">
          <w:rPr>
            <w:rStyle w:val="af1"/>
          </w:rPr>
          <w:t>Рисунок </w:t>
        </w:r>
        <w:r>
          <w:rPr>
            <w:rFonts w:asciiTheme="minorHAnsi" w:eastAsiaTheme="minorEastAsia" w:hAnsiTheme="minorHAnsi" w:cstheme="minorBidi"/>
            <w:sz w:val="22"/>
            <w:szCs w:val="22"/>
          </w:rPr>
          <w:tab/>
        </w:r>
        <w:r w:rsidRPr="00FB7028">
          <w:rPr>
            <w:rStyle w:val="af1"/>
          </w:rPr>
          <w:t>31. Справочник «Книга регистрации казначейских счетов»</w:t>
        </w:r>
        <w:r>
          <w:rPr>
            <w:webHidden/>
          </w:rPr>
          <w:tab/>
        </w:r>
        <w:r>
          <w:rPr>
            <w:webHidden/>
          </w:rPr>
          <w:fldChar w:fldCharType="begin"/>
        </w:r>
        <w:r>
          <w:rPr>
            <w:webHidden/>
          </w:rPr>
          <w:instrText xml:space="preserve"> PAGEREF _Toc147768835 \h </w:instrText>
        </w:r>
        <w:r>
          <w:rPr>
            <w:webHidden/>
          </w:rPr>
        </w:r>
        <w:r>
          <w:rPr>
            <w:webHidden/>
          </w:rPr>
          <w:fldChar w:fldCharType="separate"/>
        </w:r>
        <w:r>
          <w:rPr>
            <w:webHidden/>
          </w:rPr>
          <w:t>92</w:t>
        </w:r>
        <w:r>
          <w:rPr>
            <w:webHidden/>
          </w:rPr>
          <w:fldChar w:fldCharType="end"/>
        </w:r>
      </w:hyperlink>
    </w:p>
    <w:p w14:paraId="7D7D228D" w14:textId="20147873" w:rsidR="004D59D4" w:rsidRDefault="004D59D4">
      <w:pPr>
        <w:pStyle w:val="aff9"/>
        <w:rPr>
          <w:rFonts w:asciiTheme="minorHAnsi" w:eastAsiaTheme="minorEastAsia" w:hAnsiTheme="minorHAnsi" w:cstheme="minorBidi"/>
          <w:sz w:val="22"/>
          <w:szCs w:val="22"/>
        </w:rPr>
      </w:pPr>
      <w:hyperlink w:anchor="_Toc147768836" w:history="1">
        <w:r w:rsidRPr="00FB7028">
          <w:rPr>
            <w:rStyle w:val="af1"/>
          </w:rPr>
          <w:t>Рисунок </w:t>
        </w:r>
        <w:r>
          <w:rPr>
            <w:rFonts w:asciiTheme="minorHAnsi" w:eastAsiaTheme="minorEastAsia" w:hAnsiTheme="minorHAnsi" w:cstheme="minorBidi"/>
            <w:sz w:val="22"/>
            <w:szCs w:val="22"/>
          </w:rPr>
          <w:tab/>
        </w:r>
        <w:r w:rsidRPr="00FB7028">
          <w:rPr>
            <w:rStyle w:val="af1"/>
          </w:rPr>
          <w:t>32. Справочник «Книга регистрации лицевых счетов»</w:t>
        </w:r>
        <w:r>
          <w:rPr>
            <w:webHidden/>
          </w:rPr>
          <w:tab/>
        </w:r>
        <w:r>
          <w:rPr>
            <w:webHidden/>
          </w:rPr>
          <w:fldChar w:fldCharType="begin"/>
        </w:r>
        <w:r>
          <w:rPr>
            <w:webHidden/>
          </w:rPr>
          <w:instrText xml:space="preserve"> PAGEREF _Toc147768836 \h </w:instrText>
        </w:r>
        <w:r>
          <w:rPr>
            <w:webHidden/>
          </w:rPr>
        </w:r>
        <w:r>
          <w:rPr>
            <w:webHidden/>
          </w:rPr>
          <w:fldChar w:fldCharType="separate"/>
        </w:r>
        <w:r>
          <w:rPr>
            <w:webHidden/>
          </w:rPr>
          <w:t>94</w:t>
        </w:r>
        <w:r>
          <w:rPr>
            <w:webHidden/>
          </w:rPr>
          <w:fldChar w:fldCharType="end"/>
        </w:r>
      </w:hyperlink>
    </w:p>
    <w:p w14:paraId="44A36B51" w14:textId="18683FBD" w:rsidR="004D59D4" w:rsidRDefault="004D59D4">
      <w:pPr>
        <w:pStyle w:val="aff9"/>
        <w:rPr>
          <w:rFonts w:asciiTheme="minorHAnsi" w:eastAsiaTheme="minorEastAsia" w:hAnsiTheme="minorHAnsi" w:cstheme="minorBidi"/>
          <w:sz w:val="22"/>
          <w:szCs w:val="22"/>
        </w:rPr>
      </w:pPr>
      <w:hyperlink w:anchor="_Toc147768837" w:history="1">
        <w:r w:rsidRPr="00FB7028">
          <w:rPr>
            <w:rStyle w:val="af1"/>
          </w:rPr>
          <w:t>Рисунок </w:t>
        </w:r>
        <w:r>
          <w:rPr>
            <w:rFonts w:asciiTheme="minorHAnsi" w:eastAsiaTheme="minorEastAsia" w:hAnsiTheme="minorHAnsi" w:cstheme="minorBidi"/>
            <w:sz w:val="22"/>
            <w:szCs w:val="22"/>
          </w:rPr>
          <w:tab/>
        </w:r>
        <w:r w:rsidRPr="00FB7028">
          <w:rPr>
            <w:rStyle w:val="af1"/>
          </w:rPr>
          <w:t>33. Справочник «Коды субсидий НУБП»</w:t>
        </w:r>
        <w:r>
          <w:rPr>
            <w:webHidden/>
          </w:rPr>
          <w:tab/>
        </w:r>
        <w:r>
          <w:rPr>
            <w:webHidden/>
          </w:rPr>
          <w:fldChar w:fldCharType="begin"/>
        </w:r>
        <w:r>
          <w:rPr>
            <w:webHidden/>
          </w:rPr>
          <w:instrText xml:space="preserve"> PAGEREF _Toc147768837 \h </w:instrText>
        </w:r>
        <w:r>
          <w:rPr>
            <w:webHidden/>
          </w:rPr>
        </w:r>
        <w:r>
          <w:rPr>
            <w:webHidden/>
          </w:rPr>
          <w:fldChar w:fldCharType="separate"/>
        </w:r>
        <w:r>
          <w:rPr>
            <w:webHidden/>
          </w:rPr>
          <w:t>95</w:t>
        </w:r>
        <w:r>
          <w:rPr>
            <w:webHidden/>
          </w:rPr>
          <w:fldChar w:fldCharType="end"/>
        </w:r>
      </w:hyperlink>
    </w:p>
    <w:p w14:paraId="4C58D213" w14:textId="5D87371B" w:rsidR="004D59D4" w:rsidRDefault="004D59D4">
      <w:pPr>
        <w:pStyle w:val="aff9"/>
        <w:rPr>
          <w:rFonts w:asciiTheme="minorHAnsi" w:eastAsiaTheme="minorEastAsia" w:hAnsiTheme="minorHAnsi" w:cstheme="minorBidi"/>
          <w:sz w:val="22"/>
          <w:szCs w:val="22"/>
        </w:rPr>
      </w:pPr>
      <w:hyperlink w:anchor="_Toc147768838" w:history="1">
        <w:r w:rsidRPr="00FB7028">
          <w:rPr>
            <w:rStyle w:val="af1"/>
          </w:rPr>
          <w:t>Рисунок </w:t>
        </w:r>
        <w:r>
          <w:rPr>
            <w:rFonts w:asciiTheme="minorHAnsi" w:eastAsiaTheme="minorEastAsia" w:hAnsiTheme="minorHAnsi" w:cstheme="minorBidi"/>
            <w:sz w:val="22"/>
            <w:szCs w:val="22"/>
          </w:rPr>
          <w:tab/>
        </w:r>
        <w:r w:rsidRPr="00FB7028">
          <w:rPr>
            <w:rStyle w:val="af1"/>
          </w:rPr>
          <w:t>34. Справочник «Объекты капитального вложения (ОКВ)»</w:t>
        </w:r>
        <w:r>
          <w:rPr>
            <w:webHidden/>
          </w:rPr>
          <w:tab/>
        </w:r>
        <w:r>
          <w:rPr>
            <w:webHidden/>
          </w:rPr>
          <w:fldChar w:fldCharType="begin"/>
        </w:r>
        <w:r>
          <w:rPr>
            <w:webHidden/>
          </w:rPr>
          <w:instrText xml:space="preserve"> PAGEREF _Toc147768838 \h </w:instrText>
        </w:r>
        <w:r>
          <w:rPr>
            <w:webHidden/>
          </w:rPr>
        </w:r>
        <w:r>
          <w:rPr>
            <w:webHidden/>
          </w:rPr>
          <w:fldChar w:fldCharType="separate"/>
        </w:r>
        <w:r>
          <w:rPr>
            <w:webHidden/>
          </w:rPr>
          <w:t>96</w:t>
        </w:r>
        <w:r>
          <w:rPr>
            <w:webHidden/>
          </w:rPr>
          <w:fldChar w:fldCharType="end"/>
        </w:r>
      </w:hyperlink>
    </w:p>
    <w:p w14:paraId="067FFFF8" w14:textId="5099BE86" w:rsidR="004D59D4" w:rsidRDefault="004D59D4">
      <w:pPr>
        <w:pStyle w:val="aff9"/>
        <w:rPr>
          <w:rFonts w:asciiTheme="minorHAnsi" w:eastAsiaTheme="minorEastAsia" w:hAnsiTheme="minorHAnsi" w:cstheme="minorBidi"/>
          <w:sz w:val="22"/>
          <w:szCs w:val="22"/>
        </w:rPr>
      </w:pPr>
      <w:hyperlink w:anchor="_Toc147768839" w:history="1">
        <w:r w:rsidRPr="00FB7028">
          <w:rPr>
            <w:rStyle w:val="af1"/>
          </w:rPr>
          <w:t>Рисунок </w:t>
        </w:r>
        <w:r>
          <w:rPr>
            <w:rFonts w:asciiTheme="minorHAnsi" w:eastAsiaTheme="minorEastAsia" w:hAnsiTheme="minorHAnsi" w:cstheme="minorBidi"/>
            <w:sz w:val="22"/>
            <w:szCs w:val="22"/>
          </w:rPr>
          <w:tab/>
        </w:r>
        <w:r w:rsidRPr="00FB7028">
          <w:rPr>
            <w:rStyle w:val="af1"/>
          </w:rPr>
          <w:t>35. Справочник «ОКВ»</w:t>
        </w:r>
        <w:r>
          <w:rPr>
            <w:webHidden/>
          </w:rPr>
          <w:tab/>
        </w:r>
        <w:r>
          <w:rPr>
            <w:webHidden/>
          </w:rPr>
          <w:fldChar w:fldCharType="begin"/>
        </w:r>
        <w:r>
          <w:rPr>
            <w:webHidden/>
          </w:rPr>
          <w:instrText xml:space="preserve"> PAGEREF _Toc147768839 \h </w:instrText>
        </w:r>
        <w:r>
          <w:rPr>
            <w:webHidden/>
          </w:rPr>
        </w:r>
        <w:r>
          <w:rPr>
            <w:webHidden/>
          </w:rPr>
          <w:fldChar w:fldCharType="separate"/>
        </w:r>
        <w:r>
          <w:rPr>
            <w:webHidden/>
          </w:rPr>
          <w:t>97</w:t>
        </w:r>
        <w:r>
          <w:rPr>
            <w:webHidden/>
          </w:rPr>
          <w:fldChar w:fldCharType="end"/>
        </w:r>
      </w:hyperlink>
    </w:p>
    <w:p w14:paraId="778B7122" w14:textId="2F3C25C0" w:rsidR="004D59D4" w:rsidRDefault="004D59D4">
      <w:pPr>
        <w:pStyle w:val="aff9"/>
        <w:rPr>
          <w:rFonts w:asciiTheme="minorHAnsi" w:eastAsiaTheme="minorEastAsia" w:hAnsiTheme="minorHAnsi" w:cstheme="minorBidi"/>
          <w:sz w:val="22"/>
          <w:szCs w:val="22"/>
        </w:rPr>
      </w:pPr>
      <w:hyperlink w:anchor="_Toc147768840" w:history="1">
        <w:r w:rsidRPr="00FB7028">
          <w:rPr>
            <w:rStyle w:val="af1"/>
          </w:rPr>
          <w:t>Рисунок </w:t>
        </w:r>
        <w:r>
          <w:rPr>
            <w:rFonts w:asciiTheme="minorHAnsi" w:eastAsiaTheme="minorEastAsia" w:hAnsiTheme="minorHAnsi" w:cstheme="minorBidi"/>
            <w:sz w:val="22"/>
            <w:szCs w:val="22"/>
          </w:rPr>
          <w:tab/>
        </w:r>
        <w:r w:rsidRPr="00FB7028">
          <w:rPr>
            <w:rStyle w:val="af1"/>
          </w:rPr>
          <w:t>36. Справочник «ОКТМО»</w:t>
        </w:r>
        <w:r>
          <w:rPr>
            <w:webHidden/>
          </w:rPr>
          <w:tab/>
        </w:r>
        <w:r>
          <w:rPr>
            <w:webHidden/>
          </w:rPr>
          <w:fldChar w:fldCharType="begin"/>
        </w:r>
        <w:r>
          <w:rPr>
            <w:webHidden/>
          </w:rPr>
          <w:instrText xml:space="preserve"> PAGEREF _Toc147768840 \h </w:instrText>
        </w:r>
        <w:r>
          <w:rPr>
            <w:webHidden/>
          </w:rPr>
        </w:r>
        <w:r>
          <w:rPr>
            <w:webHidden/>
          </w:rPr>
          <w:fldChar w:fldCharType="separate"/>
        </w:r>
        <w:r>
          <w:rPr>
            <w:webHidden/>
          </w:rPr>
          <w:t>98</w:t>
        </w:r>
        <w:r>
          <w:rPr>
            <w:webHidden/>
          </w:rPr>
          <w:fldChar w:fldCharType="end"/>
        </w:r>
      </w:hyperlink>
    </w:p>
    <w:p w14:paraId="3B800D5A" w14:textId="215F1364" w:rsidR="004D59D4" w:rsidRDefault="004D59D4">
      <w:pPr>
        <w:pStyle w:val="aff9"/>
        <w:rPr>
          <w:rFonts w:asciiTheme="minorHAnsi" w:eastAsiaTheme="minorEastAsia" w:hAnsiTheme="minorHAnsi" w:cstheme="minorBidi"/>
          <w:sz w:val="22"/>
          <w:szCs w:val="22"/>
        </w:rPr>
      </w:pPr>
      <w:hyperlink w:anchor="_Toc147768841" w:history="1">
        <w:r w:rsidRPr="00FB7028">
          <w:rPr>
            <w:rStyle w:val="af1"/>
          </w:rPr>
          <w:t>Рисунок </w:t>
        </w:r>
        <w:r>
          <w:rPr>
            <w:rFonts w:asciiTheme="minorHAnsi" w:eastAsiaTheme="minorEastAsia" w:hAnsiTheme="minorHAnsi" w:cstheme="minorBidi"/>
            <w:sz w:val="22"/>
            <w:szCs w:val="22"/>
          </w:rPr>
          <w:tab/>
        </w:r>
        <w:r w:rsidRPr="00FB7028">
          <w:rPr>
            <w:rStyle w:val="af1"/>
          </w:rPr>
          <w:t>37. Справочник «Основания платежа»</w:t>
        </w:r>
        <w:r>
          <w:rPr>
            <w:webHidden/>
          </w:rPr>
          <w:tab/>
        </w:r>
        <w:r>
          <w:rPr>
            <w:webHidden/>
          </w:rPr>
          <w:fldChar w:fldCharType="begin"/>
        </w:r>
        <w:r>
          <w:rPr>
            <w:webHidden/>
          </w:rPr>
          <w:instrText xml:space="preserve"> PAGEREF _Toc147768841 \h </w:instrText>
        </w:r>
        <w:r>
          <w:rPr>
            <w:webHidden/>
          </w:rPr>
        </w:r>
        <w:r>
          <w:rPr>
            <w:webHidden/>
          </w:rPr>
          <w:fldChar w:fldCharType="separate"/>
        </w:r>
        <w:r>
          <w:rPr>
            <w:webHidden/>
          </w:rPr>
          <w:t>99</w:t>
        </w:r>
        <w:r>
          <w:rPr>
            <w:webHidden/>
          </w:rPr>
          <w:fldChar w:fldCharType="end"/>
        </w:r>
      </w:hyperlink>
    </w:p>
    <w:p w14:paraId="3A8D1408" w14:textId="71DC7403" w:rsidR="004D59D4" w:rsidRDefault="004D59D4">
      <w:pPr>
        <w:pStyle w:val="aff9"/>
        <w:rPr>
          <w:rFonts w:asciiTheme="minorHAnsi" w:eastAsiaTheme="minorEastAsia" w:hAnsiTheme="minorHAnsi" w:cstheme="minorBidi"/>
          <w:sz w:val="22"/>
          <w:szCs w:val="22"/>
        </w:rPr>
      </w:pPr>
      <w:hyperlink w:anchor="_Toc147768842" w:history="1">
        <w:r w:rsidRPr="00FB7028">
          <w:rPr>
            <w:rStyle w:val="af1"/>
          </w:rPr>
          <w:t>Рисунок </w:t>
        </w:r>
        <w:r>
          <w:rPr>
            <w:rFonts w:asciiTheme="minorHAnsi" w:eastAsiaTheme="minorEastAsia" w:hAnsiTheme="minorHAnsi" w:cstheme="minorBidi"/>
            <w:sz w:val="22"/>
            <w:szCs w:val="22"/>
          </w:rPr>
          <w:tab/>
        </w:r>
        <w:r w:rsidRPr="00FB7028">
          <w:rPr>
            <w:rStyle w:val="af1"/>
          </w:rPr>
          <w:t>38. Справочник «Российские банки»</w:t>
        </w:r>
        <w:r>
          <w:rPr>
            <w:webHidden/>
          </w:rPr>
          <w:tab/>
        </w:r>
        <w:r>
          <w:rPr>
            <w:webHidden/>
          </w:rPr>
          <w:fldChar w:fldCharType="begin"/>
        </w:r>
        <w:r>
          <w:rPr>
            <w:webHidden/>
          </w:rPr>
          <w:instrText xml:space="preserve"> PAGEREF _Toc147768842 \h </w:instrText>
        </w:r>
        <w:r>
          <w:rPr>
            <w:webHidden/>
          </w:rPr>
        </w:r>
        <w:r>
          <w:rPr>
            <w:webHidden/>
          </w:rPr>
          <w:fldChar w:fldCharType="separate"/>
        </w:r>
        <w:r>
          <w:rPr>
            <w:webHidden/>
          </w:rPr>
          <w:t>100</w:t>
        </w:r>
        <w:r>
          <w:rPr>
            <w:webHidden/>
          </w:rPr>
          <w:fldChar w:fldCharType="end"/>
        </w:r>
      </w:hyperlink>
    </w:p>
    <w:p w14:paraId="514644AE" w14:textId="0AA2EC21" w:rsidR="004D59D4" w:rsidRDefault="004D59D4">
      <w:pPr>
        <w:pStyle w:val="aff9"/>
        <w:rPr>
          <w:rFonts w:asciiTheme="minorHAnsi" w:eastAsiaTheme="minorEastAsia" w:hAnsiTheme="minorHAnsi" w:cstheme="minorBidi"/>
          <w:sz w:val="22"/>
          <w:szCs w:val="22"/>
        </w:rPr>
      </w:pPr>
      <w:hyperlink w:anchor="_Toc147768843" w:history="1">
        <w:r w:rsidRPr="00FB7028">
          <w:rPr>
            <w:rStyle w:val="af1"/>
          </w:rPr>
          <w:t>Рисунок </w:t>
        </w:r>
        <w:r>
          <w:rPr>
            <w:rFonts w:asciiTheme="minorHAnsi" w:eastAsiaTheme="minorEastAsia" w:hAnsiTheme="minorHAnsi" w:cstheme="minorBidi"/>
            <w:sz w:val="22"/>
            <w:szCs w:val="22"/>
          </w:rPr>
          <w:tab/>
        </w:r>
        <w:r w:rsidRPr="00FB7028">
          <w:rPr>
            <w:rStyle w:val="af1"/>
          </w:rPr>
          <w:t>39. Справочник «Сводный реестр»</w:t>
        </w:r>
        <w:r>
          <w:rPr>
            <w:webHidden/>
          </w:rPr>
          <w:tab/>
        </w:r>
        <w:r>
          <w:rPr>
            <w:webHidden/>
          </w:rPr>
          <w:fldChar w:fldCharType="begin"/>
        </w:r>
        <w:r>
          <w:rPr>
            <w:webHidden/>
          </w:rPr>
          <w:instrText xml:space="preserve"> PAGEREF _Toc147768843 \h </w:instrText>
        </w:r>
        <w:r>
          <w:rPr>
            <w:webHidden/>
          </w:rPr>
        </w:r>
        <w:r>
          <w:rPr>
            <w:webHidden/>
          </w:rPr>
          <w:fldChar w:fldCharType="separate"/>
        </w:r>
        <w:r>
          <w:rPr>
            <w:webHidden/>
          </w:rPr>
          <w:t>101</w:t>
        </w:r>
        <w:r>
          <w:rPr>
            <w:webHidden/>
          </w:rPr>
          <w:fldChar w:fldCharType="end"/>
        </w:r>
      </w:hyperlink>
    </w:p>
    <w:p w14:paraId="0FC5B5E2" w14:textId="74EB3044" w:rsidR="004D59D4" w:rsidRDefault="004D59D4">
      <w:pPr>
        <w:pStyle w:val="aff9"/>
        <w:rPr>
          <w:rFonts w:asciiTheme="minorHAnsi" w:eastAsiaTheme="minorEastAsia" w:hAnsiTheme="minorHAnsi" w:cstheme="minorBidi"/>
          <w:sz w:val="22"/>
          <w:szCs w:val="22"/>
        </w:rPr>
      </w:pPr>
      <w:hyperlink w:anchor="_Toc147768844" w:history="1">
        <w:r w:rsidRPr="00FB7028">
          <w:rPr>
            <w:rStyle w:val="af1"/>
          </w:rPr>
          <w:t>Рисунок </w:t>
        </w:r>
        <w:r>
          <w:rPr>
            <w:rFonts w:asciiTheme="minorHAnsi" w:eastAsiaTheme="minorEastAsia" w:hAnsiTheme="minorHAnsi" w:cstheme="minorBidi"/>
            <w:sz w:val="22"/>
            <w:szCs w:val="22"/>
          </w:rPr>
          <w:tab/>
        </w:r>
        <w:r w:rsidRPr="00FB7028">
          <w:rPr>
            <w:rStyle w:val="af1"/>
          </w:rPr>
          <w:t>40. Справочник «Символы кассовой отчетности»</w:t>
        </w:r>
        <w:r>
          <w:rPr>
            <w:webHidden/>
          </w:rPr>
          <w:tab/>
        </w:r>
        <w:r>
          <w:rPr>
            <w:webHidden/>
          </w:rPr>
          <w:fldChar w:fldCharType="begin"/>
        </w:r>
        <w:r>
          <w:rPr>
            <w:webHidden/>
          </w:rPr>
          <w:instrText xml:space="preserve"> PAGEREF _Toc147768844 \h </w:instrText>
        </w:r>
        <w:r>
          <w:rPr>
            <w:webHidden/>
          </w:rPr>
        </w:r>
        <w:r>
          <w:rPr>
            <w:webHidden/>
          </w:rPr>
          <w:fldChar w:fldCharType="separate"/>
        </w:r>
        <w:r>
          <w:rPr>
            <w:webHidden/>
          </w:rPr>
          <w:t>102</w:t>
        </w:r>
        <w:r>
          <w:rPr>
            <w:webHidden/>
          </w:rPr>
          <w:fldChar w:fldCharType="end"/>
        </w:r>
      </w:hyperlink>
    </w:p>
    <w:p w14:paraId="2EDF5D71" w14:textId="629963A6" w:rsidR="004D59D4" w:rsidRDefault="004D59D4">
      <w:pPr>
        <w:pStyle w:val="aff9"/>
        <w:rPr>
          <w:rFonts w:asciiTheme="minorHAnsi" w:eastAsiaTheme="minorEastAsia" w:hAnsiTheme="minorHAnsi" w:cstheme="minorBidi"/>
          <w:sz w:val="22"/>
          <w:szCs w:val="22"/>
        </w:rPr>
      </w:pPr>
      <w:hyperlink w:anchor="_Toc147768845" w:history="1">
        <w:r w:rsidRPr="00FB7028">
          <w:rPr>
            <w:rStyle w:val="af1"/>
          </w:rPr>
          <w:t>Рисунок </w:t>
        </w:r>
        <w:r>
          <w:rPr>
            <w:rFonts w:asciiTheme="minorHAnsi" w:eastAsiaTheme="minorEastAsia" w:hAnsiTheme="minorHAnsi" w:cstheme="minorBidi"/>
            <w:sz w:val="22"/>
            <w:szCs w:val="22"/>
          </w:rPr>
          <w:tab/>
        </w:r>
        <w:r w:rsidRPr="00FB7028">
          <w:rPr>
            <w:rStyle w:val="af1"/>
          </w:rPr>
          <w:t>41. Справочник «Соответствие БС (40116) и СвР»</w:t>
        </w:r>
        <w:r>
          <w:rPr>
            <w:webHidden/>
          </w:rPr>
          <w:tab/>
        </w:r>
        <w:r>
          <w:rPr>
            <w:webHidden/>
          </w:rPr>
          <w:fldChar w:fldCharType="begin"/>
        </w:r>
        <w:r>
          <w:rPr>
            <w:webHidden/>
          </w:rPr>
          <w:instrText xml:space="preserve"> PAGEREF _Toc147768845 \h </w:instrText>
        </w:r>
        <w:r>
          <w:rPr>
            <w:webHidden/>
          </w:rPr>
        </w:r>
        <w:r>
          <w:rPr>
            <w:webHidden/>
          </w:rPr>
          <w:fldChar w:fldCharType="separate"/>
        </w:r>
        <w:r>
          <w:rPr>
            <w:webHidden/>
          </w:rPr>
          <w:t>103</w:t>
        </w:r>
        <w:r>
          <w:rPr>
            <w:webHidden/>
          </w:rPr>
          <w:fldChar w:fldCharType="end"/>
        </w:r>
      </w:hyperlink>
    </w:p>
    <w:p w14:paraId="4A1096AF" w14:textId="5B3B587E" w:rsidR="004D59D4" w:rsidRDefault="004D59D4">
      <w:pPr>
        <w:pStyle w:val="aff9"/>
        <w:rPr>
          <w:rFonts w:asciiTheme="minorHAnsi" w:eastAsiaTheme="minorEastAsia" w:hAnsiTheme="minorHAnsi" w:cstheme="minorBidi"/>
          <w:sz w:val="22"/>
          <w:szCs w:val="22"/>
        </w:rPr>
      </w:pPr>
      <w:hyperlink w:anchor="_Toc147768846" w:history="1">
        <w:r w:rsidRPr="00FB7028">
          <w:rPr>
            <w:rStyle w:val="af1"/>
          </w:rPr>
          <w:t>Рисунок </w:t>
        </w:r>
        <w:r>
          <w:rPr>
            <w:rFonts w:asciiTheme="minorHAnsi" w:eastAsiaTheme="minorEastAsia" w:hAnsiTheme="minorHAnsi" w:cstheme="minorBidi"/>
            <w:sz w:val="22"/>
            <w:szCs w:val="22"/>
          </w:rPr>
          <w:tab/>
        </w:r>
        <w:r w:rsidRPr="00FB7028">
          <w:rPr>
            <w:rStyle w:val="af1"/>
          </w:rPr>
          <w:t>42. Справочник «Соответствие типов БС и ЛС»</w:t>
        </w:r>
        <w:r>
          <w:rPr>
            <w:webHidden/>
          </w:rPr>
          <w:tab/>
        </w:r>
        <w:r>
          <w:rPr>
            <w:webHidden/>
          </w:rPr>
          <w:fldChar w:fldCharType="begin"/>
        </w:r>
        <w:r>
          <w:rPr>
            <w:webHidden/>
          </w:rPr>
          <w:instrText xml:space="preserve"> PAGEREF _Toc147768846 \h </w:instrText>
        </w:r>
        <w:r>
          <w:rPr>
            <w:webHidden/>
          </w:rPr>
        </w:r>
        <w:r>
          <w:rPr>
            <w:webHidden/>
          </w:rPr>
          <w:fldChar w:fldCharType="separate"/>
        </w:r>
        <w:r>
          <w:rPr>
            <w:webHidden/>
          </w:rPr>
          <w:t>104</w:t>
        </w:r>
        <w:r>
          <w:rPr>
            <w:webHidden/>
          </w:rPr>
          <w:fldChar w:fldCharType="end"/>
        </w:r>
      </w:hyperlink>
    </w:p>
    <w:p w14:paraId="7971A138" w14:textId="5E691CDF" w:rsidR="004D59D4" w:rsidRDefault="004D59D4">
      <w:pPr>
        <w:pStyle w:val="aff9"/>
        <w:rPr>
          <w:rFonts w:asciiTheme="minorHAnsi" w:eastAsiaTheme="minorEastAsia" w:hAnsiTheme="minorHAnsi" w:cstheme="minorBidi"/>
          <w:sz w:val="22"/>
          <w:szCs w:val="22"/>
        </w:rPr>
      </w:pPr>
      <w:hyperlink w:anchor="_Toc147768847" w:history="1">
        <w:r w:rsidRPr="00FB7028">
          <w:rPr>
            <w:rStyle w:val="af1"/>
          </w:rPr>
          <w:t>Рисунок </w:t>
        </w:r>
        <w:r>
          <w:rPr>
            <w:rFonts w:asciiTheme="minorHAnsi" w:eastAsiaTheme="minorEastAsia" w:hAnsiTheme="minorHAnsi" w:cstheme="minorBidi"/>
            <w:sz w:val="22"/>
            <w:szCs w:val="22"/>
          </w:rPr>
          <w:tab/>
        </w:r>
        <w:r w:rsidRPr="00FB7028">
          <w:rPr>
            <w:rStyle w:val="af1"/>
          </w:rPr>
          <w:t>43. Справочник «Справочник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_Toc147768847 \h </w:instrText>
        </w:r>
        <w:r>
          <w:rPr>
            <w:webHidden/>
          </w:rPr>
        </w:r>
        <w:r>
          <w:rPr>
            <w:webHidden/>
          </w:rPr>
          <w:fldChar w:fldCharType="separate"/>
        </w:r>
        <w:r>
          <w:rPr>
            <w:webHidden/>
          </w:rPr>
          <w:t>105</w:t>
        </w:r>
        <w:r>
          <w:rPr>
            <w:webHidden/>
          </w:rPr>
          <w:fldChar w:fldCharType="end"/>
        </w:r>
      </w:hyperlink>
    </w:p>
    <w:p w14:paraId="1742E5E5" w14:textId="74A1FA89" w:rsidR="004D59D4" w:rsidRDefault="004D59D4">
      <w:pPr>
        <w:pStyle w:val="aff9"/>
        <w:rPr>
          <w:rFonts w:asciiTheme="minorHAnsi" w:eastAsiaTheme="minorEastAsia" w:hAnsiTheme="minorHAnsi" w:cstheme="minorBidi"/>
          <w:sz w:val="22"/>
          <w:szCs w:val="22"/>
        </w:rPr>
      </w:pPr>
      <w:hyperlink w:anchor="_Toc147768848" w:history="1">
        <w:r w:rsidRPr="00FB7028">
          <w:rPr>
            <w:rStyle w:val="af1"/>
          </w:rPr>
          <w:t>Рисунок </w:t>
        </w:r>
        <w:r>
          <w:rPr>
            <w:rFonts w:asciiTheme="minorHAnsi" w:eastAsiaTheme="minorEastAsia" w:hAnsiTheme="minorHAnsi" w:cstheme="minorBidi"/>
            <w:sz w:val="22"/>
            <w:szCs w:val="22"/>
          </w:rPr>
          <w:tab/>
        </w:r>
        <w:r w:rsidRPr="00FB7028">
          <w:rPr>
            <w:rStyle w:val="af1"/>
          </w:rPr>
          <w:t>44. Справочник «Статусы плательщика»</w:t>
        </w:r>
        <w:r>
          <w:rPr>
            <w:webHidden/>
          </w:rPr>
          <w:tab/>
        </w:r>
        <w:r>
          <w:rPr>
            <w:webHidden/>
          </w:rPr>
          <w:fldChar w:fldCharType="begin"/>
        </w:r>
        <w:r>
          <w:rPr>
            <w:webHidden/>
          </w:rPr>
          <w:instrText xml:space="preserve"> PAGEREF _Toc147768848 \h </w:instrText>
        </w:r>
        <w:r>
          <w:rPr>
            <w:webHidden/>
          </w:rPr>
        </w:r>
        <w:r>
          <w:rPr>
            <w:webHidden/>
          </w:rPr>
          <w:fldChar w:fldCharType="separate"/>
        </w:r>
        <w:r>
          <w:rPr>
            <w:webHidden/>
          </w:rPr>
          <w:t>105</w:t>
        </w:r>
        <w:r>
          <w:rPr>
            <w:webHidden/>
          </w:rPr>
          <w:fldChar w:fldCharType="end"/>
        </w:r>
      </w:hyperlink>
    </w:p>
    <w:p w14:paraId="7C7A421A" w14:textId="3C2C4ABC" w:rsidR="004D59D4" w:rsidRDefault="004D59D4">
      <w:pPr>
        <w:pStyle w:val="aff9"/>
        <w:rPr>
          <w:rFonts w:asciiTheme="minorHAnsi" w:eastAsiaTheme="minorEastAsia" w:hAnsiTheme="minorHAnsi" w:cstheme="minorBidi"/>
          <w:sz w:val="22"/>
          <w:szCs w:val="22"/>
        </w:rPr>
      </w:pPr>
      <w:hyperlink w:anchor="_Toc147768849" w:history="1">
        <w:r w:rsidRPr="00FB7028">
          <w:rPr>
            <w:rStyle w:val="af1"/>
          </w:rPr>
          <w:t>Рисунок </w:t>
        </w:r>
        <w:r>
          <w:rPr>
            <w:rFonts w:asciiTheme="minorHAnsi" w:eastAsiaTheme="minorEastAsia" w:hAnsiTheme="minorHAnsi" w:cstheme="minorBidi"/>
            <w:sz w:val="22"/>
            <w:szCs w:val="22"/>
          </w:rPr>
          <w:tab/>
        </w:r>
        <w:r w:rsidRPr="00FB7028">
          <w:rPr>
            <w:rStyle w:val="af1"/>
          </w:rPr>
          <w:t>45. Справочник «ТОФК»</w:t>
        </w:r>
        <w:r>
          <w:rPr>
            <w:webHidden/>
          </w:rPr>
          <w:tab/>
        </w:r>
        <w:r>
          <w:rPr>
            <w:webHidden/>
          </w:rPr>
          <w:fldChar w:fldCharType="begin"/>
        </w:r>
        <w:r>
          <w:rPr>
            <w:webHidden/>
          </w:rPr>
          <w:instrText xml:space="preserve"> PAGEREF _Toc147768849 \h </w:instrText>
        </w:r>
        <w:r>
          <w:rPr>
            <w:webHidden/>
          </w:rPr>
        </w:r>
        <w:r>
          <w:rPr>
            <w:webHidden/>
          </w:rPr>
          <w:fldChar w:fldCharType="separate"/>
        </w:r>
        <w:r>
          <w:rPr>
            <w:webHidden/>
          </w:rPr>
          <w:t>106</w:t>
        </w:r>
        <w:r>
          <w:rPr>
            <w:webHidden/>
          </w:rPr>
          <w:fldChar w:fldCharType="end"/>
        </w:r>
      </w:hyperlink>
    </w:p>
    <w:p w14:paraId="7946DD52" w14:textId="493FBC0C" w:rsidR="004D59D4" w:rsidRDefault="004D59D4">
      <w:pPr>
        <w:pStyle w:val="aff9"/>
        <w:rPr>
          <w:rFonts w:asciiTheme="minorHAnsi" w:eastAsiaTheme="minorEastAsia" w:hAnsiTheme="minorHAnsi" w:cstheme="minorBidi"/>
          <w:sz w:val="22"/>
          <w:szCs w:val="22"/>
        </w:rPr>
      </w:pPr>
      <w:hyperlink w:anchor="_Toc147768850" w:history="1">
        <w:r w:rsidRPr="00FB7028">
          <w:rPr>
            <w:rStyle w:val="af1"/>
          </w:rPr>
          <w:t>Рисунок </w:t>
        </w:r>
        <w:r>
          <w:rPr>
            <w:rFonts w:asciiTheme="minorHAnsi" w:eastAsiaTheme="minorEastAsia" w:hAnsiTheme="minorHAnsi" w:cstheme="minorBidi"/>
            <w:sz w:val="22"/>
            <w:szCs w:val="22"/>
          </w:rPr>
          <w:tab/>
        </w:r>
        <w:r w:rsidRPr="00FB7028">
          <w:rPr>
            <w:rStyle w:val="af1"/>
          </w:rPr>
          <w:t>46. Справочник «Т</w:t>
        </w:r>
        <w:r w:rsidRPr="00FB7028">
          <w:rPr>
            <w:rStyle w:val="af1"/>
            <w:lang w:val="en-US"/>
          </w:rPr>
          <w:t>ипы документов</w:t>
        </w:r>
        <w:r w:rsidRPr="00FB7028">
          <w:rPr>
            <w:rStyle w:val="af1"/>
          </w:rPr>
          <w:t>»</w:t>
        </w:r>
        <w:r>
          <w:rPr>
            <w:webHidden/>
          </w:rPr>
          <w:tab/>
        </w:r>
        <w:r>
          <w:rPr>
            <w:webHidden/>
          </w:rPr>
          <w:fldChar w:fldCharType="begin"/>
        </w:r>
        <w:r>
          <w:rPr>
            <w:webHidden/>
          </w:rPr>
          <w:instrText xml:space="preserve"> PAGEREF _Toc147768850 \h </w:instrText>
        </w:r>
        <w:r>
          <w:rPr>
            <w:webHidden/>
          </w:rPr>
        </w:r>
        <w:r>
          <w:rPr>
            <w:webHidden/>
          </w:rPr>
          <w:fldChar w:fldCharType="separate"/>
        </w:r>
        <w:r>
          <w:rPr>
            <w:webHidden/>
          </w:rPr>
          <w:t>107</w:t>
        </w:r>
        <w:r>
          <w:rPr>
            <w:webHidden/>
          </w:rPr>
          <w:fldChar w:fldCharType="end"/>
        </w:r>
      </w:hyperlink>
    </w:p>
    <w:p w14:paraId="2EA598FD" w14:textId="44C67115" w:rsidR="004D59D4" w:rsidRDefault="004D59D4">
      <w:pPr>
        <w:pStyle w:val="aff9"/>
        <w:rPr>
          <w:rFonts w:asciiTheme="minorHAnsi" w:eastAsiaTheme="minorEastAsia" w:hAnsiTheme="minorHAnsi" w:cstheme="minorBidi"/>
          <w:sz w:val="22"/>
          <w:szCs w:val="22"/>
        </w:rPr>
      </w:pPr>
      <w:hyperlink w:anchor="_Toc147768851" w:history="1">
        <w:r w:rsidRPr="00FB7028">
          <w:rPr>
            <w:rStyle w:val="af1"/>
          </w:rPr>
          <w:t>Рисунок </w:t>
        </w:r>
        <w:r>
          <w:rPr>
            <w:rFonts w:asciiTheme="minorHAnsi" w:eastAsiaTheme="minorEastAsia" w:hAnsiTheme="minorHAnsi" w:cstheme="minorBidi"/>
            <w:sz w:val="22"/>
            <w:szCs w:val="22"/>
          </w:rPr>
          <w:tab/>
        </w:r>
        <w:r w:rsidRPr="00FB7028">
          <w:rPr>
            <w:rStyle w:val="af1"/>
          </w:rPr>
          <w:t>47. Справочник «Т</w:t>
        </w:r>
        <w:r w:rsidRPr="00FB7028">
          <w:rPr>
            <w:rStyle w:val="af1"/>
            <w:lang w:val="en-US"/>
          </w:rPr>
          <w:t xml:space="preserve">ипы </w:t>
        </w:r>
        <w:r w:rsidRPr="00FB7028">
          <w:rPr>
            <w:rStyle w:val="af1"/>
          </w:rPr>
          <w:t>контролей»</w:t>
        </w:r>
        <w:r>
          <w:rPr>
            <w:webHidden/>
          </w:rPr>
          <w:tab/>
        </w:r>
        <w:r>
          <w:rPr>
            <w:webHidden/>
          </w:rPr>
          <w:fldChar w:fldCharType="begin"/>
        </w:r>
        <w:r>
          <w:rPr>
            <w:webHidden/>
          </w:rPr>
          <w:instrText xml:space="preserve"> PAGEREF _Toc147768851 \h </w:instrText>
        </w:r>
        <w:r>
          <w:rPr>
            <w:webHidden/>
          </w:rPr>
        </w:r>
        <w:r>
          <w:rPr>
            <w:webHidden/>
          </w:rPr>
          <w:fldChar w:fldCharType="separate"/>
        </w:r>
        <w:r>
          <w:rPr>
            <w:webHidden/>
          </w:rPr>
          <w:t>108</w:t>
        </w:r>
        <w:r>
          <w:rPr>
            <w:webHidden/>
          </w:rPr>
          <w:fldChar w:fldCharType="end"/>
        </w:r>
      </w:hyperlink>
    </w:p>
    <w:p w14:paraId="21EAE1AD" w14:textId="46FE2DDD" w:rsidR="004D59D4" w:rsidRDefault="004D59D4">
      <w:pPr>
        <w:pStyle w:val="aff9"/>
        <w:rPr>
          <w:rFonts w:asciiTheme="minorHAnsi" w:eastAsiaTheme="minorEastAsia" w:hAnsiTheme="minorHAnsi" w:cstheme="minorBidi"/>
          <w:sz w:val="22"/>
          <w:szCs w:val="22"/>
        </w:rPr>
      </w:pPr>
      <w:hyperlink w:anchor="_Toc147768852" w:history="1">
        <w:r w:rsidRPr="00FB7028">
          <w:rPr>
            <w:rStyle w:val="af1"/>
          </w:rPr>
          <w:t>Рисунок </w:t>
        </w:r>
        <w:r>
          <w:rPr>
            <w:rFonts w:asciiTheme="minorHAnsi" w:eastAsiaTheme="minorEastAsia" w:hAnsiTheme="minorHAnsi" w:cstheme="minorBidi"/>
            <w:sz w:val="22"/>
            <w:szCs w:val="22"/>
          </w:rPr>
          <w:tab/>
        </w:r>
        <w:r w:rsidRPr="00FB7028">
          <w:rPr>
            <w:rStyle w:val="af1"/>
          </w:rPr>
          <w:t>48. Списковая форма справочника «Перечни»</w:t>
        </w:r>
        <w:r>
          <w:rPr>
            <w:webHidden/>
          </w:rPr>
          <w:tab/>
        </w:r>
        <w:r>
          <w:rPr>
            <w:webHidden/>
          </w:rPr>
          <w:fldChar w:fldCharType="begin"/>
        </w:r>
        <w:r>
          <w:rPr>
            <w:webHidden/>
          </w:rPr>
          <w:instrText xml:space="preserve"> PAGEREF _Toc147768852 \h </w:instrText>
        </w:r>
        <w:r>
          <w:rPr>
            <w:webHidden/>
          </w:rPr>
        </w:r>
        <w:r>
          <w:rPr>
            <w:webHidden/>
          </w:rPr>
          <w:fldChar w:fldCharType="separate"/>
        </w:r>
        <w:r>
          <w:rPr>
            <w:webHidden/>
          </w:rPr>
          <w:t>108</w:t>
        </w:r>
        <w:r>
          <w:rPr>
            <w:webHidden/>
          </w:rPr>
          <w:fldChar w:fldCharType="end"/>
        </w:r>
      </w:hyperlink>
    </w:p>
    <w:p w14:paraId="4AE0736D" w14:textId="1BD40433" w:rsidR="004D59D4" w:rsidRDefault="004D59D4">
      <w:pPr>
        <w:pStyle w:val="aff9"/>
        <w:rPr>
          <w:rFonts w:asciiTheme="minorHAnsi" w:eastAsiaTheme="minorEastAsia" w:hAnsiTheme="minorHAnsi" w:cstheme="minorBidi"/>
          <w:sz w:val="22"/>
          <w:szCs w:val="22"/>
        </w:rPr>
      </w:pPr>
      <w:hyperlink w:anchor="_Toc147768853" w:history="1">
        <w:r w:rsidRPr="00FB7028">
          <w:rPr>
            <w:rStyle w:val="af1"/>
          </w:rPr>
          <w:t>Рисунок </w:t>
        </w:r>
        <w:r>
          <w:rPr>
            <w:rFonts w:asciiTheme="minorHAnsi" w:eastAsiaTheme="minorEastAsia" w:hAnsiTheme="minorHAnsi" w:cstheme="minorBidi"/>
            <w:sz w:val="22"/>
            <w:szCs w:val="22"/>
          </w:rPr>
          <w:tab/>
        </w:r>
        <w:r w:rsidRPr="00FB7028">
          <w:rPr>
            <w:rStyle w:val="af1"/>
          </w:rPr>
          <w:t>49. Списковая форма документа «Акт приемки-передачи показателей лицевого счета, открытого организации, бюджетному (автономному) учреждению»</w:t>
        </w:r>
        <w:r>
          <w:rPr>
            <w:webHidden/>
          </w:rPr>
          <w:tab/>
        </w:r>
        <w:r>
          <w:rPr>
            <w:webHidden/>
          </w:rPr>
          <w:fldChar w:fldCharType="begin"/>
        </w:r>
        <w:r>
          <w:rPr>
            <w:webHidden/>
          </w:rPr>
          <w:instrText xml:space="preserve"> PAGEREF _Toc147768853 \h </w:instrText>
        </w:r>
        <w:r>
          <w:rPr>
            <w:webHidden/>
          </w:rPr>
        </w:r>
        <w:r>
          <w:rPr>
            <w:webHidden/>
          </w:rPr>
          <w:fldChar w:fldCharType="separate"/>
        </w:r>
        <w:r>
          <w:rPr>
            <w:webHidden/>
          </w:rPr>
          <w:t>109</w:t>
        </w:r>
        <w:r>
          <w:rPr>
            <w:webHidden/>
          </w:rPr>
          <w:fldChar w:fldCharType="end"/>
        </w:r>
      </w:hyperlink>
    </w:p>
    <w:p w14:paraId="1FB904AD" w14:textId="73BB0A6B" w:rsidR="004D59D4" w:rsidRDefault="004D59D4">
      <w:pPr>
        <w:pStyle w:val="aff9"/>
        <w:rPr>
          <w:rFonts w:asciiTheme="minorHAnsi" w:eastAsiaTheme="minorEastAsia" w:hAnsiTheme="minorHAnsi" w:cstheme="minorBidi"/>
          <w:sz w:val="22"/>
          <w:szCs w:val="22"/>
        </w:rPr>
      </w:pPr>
      <w:hyperlink w:anchor="_Toc147768854" w:history="1">
        <w:r w:rsidRPr="00FB7028">
          <w:rPr>
            <w:rStyle w:val="af1"/>
          </w:rPr>
          <w:t>Рисунок </w:t>
        </w:r>
        <w:r>
          <w:rPr>
            <w:rFonts w:asciiTheme="minorHAnsi" w:eastAsiaTheme="minorEastAsia" w:hAnsiTheme="minorHAnsi" w:cstheme="minorBidi"/>
            <w:sz w:val="22"/>
            <w:szCs w:val="22"/>
          </w:rPr>
          <w:tab/>
        </w:r>
        <w:r w:rsidRPr="00FB7028">
          <w:rPr>
            <w:rStyle w:val="af1"/>
          </w:rPr>
          <w:t>50. Визуальная форма документа «Акт приемки-передачи показателей лицевого счета, открытого организации, бюджетному (автономному) учреждению», вкладка «Основная информация»</w:t>
        </w:r>
        <w:r>
          <w:rPr>
            <w:webHidden/>
          </w:rPr>
          <w:tab/>
        </w:r>
        <w:r>
          <w:rPr>
            <w:webHidden/>
          </w:rPr>
          <w:fldChar w:fldCharType="begin"/>
        </w:r>
        <w:r>
          <w:rPr>
            <w:webHidden/>
          </w:rPr>
          <w:instrText xml:space="preserve"> PAGEREF _Toc147768854 \h </w:instrText>
        </w:r>
        <w:r>
          <w:rPr>
            <w:webHidden/>
          </w:rPr>
        </w:r>
        <w:r>
          <w:rPr>
            <w:webHidden/>
          </w:rPr>
          <w:fldChar w:fldCharType="separate"/>
        </w:r>
        <w:r>
          <w:rPr>
            <w:webHidden/>
          </w:rPr>
          <w:t>109</w:t>
        </w:r>
        <w:r>
          <w:rPr>
            <w:webHidden/>
          </w:rPr>
          <w:fldChar w:fldCharType="end"/>
        </w:r>
      </w:hyperlink>
    </w:p>
    <w:p w14:paraId="17F51FCA" w14:textId="06B3AC9E" w:rsidR="004D59D4" w:rsidRDefault="004D59D4">
      <w:pPr>
        <w:pStyle w:val="aff9"/>
        <w:rPr>
          <w:rFonts w:asciiTheme="minorHAnsi" w:eastAsiaTheme="minorEastAsia" w:hAnsiTheme="minorHAnsi" w:cstheme="minorBidi"/>
          <w:sz w:val="22"/>
          <w:szCs w:val="22"/>
        </w:rPr>
      </w:pPr>
      <w:hyperlink w:anchor="_Toc147768855" w:history="1">
        <w:r w:rsidRPr="00FB7028">
          <w:rPr>
            <w:rStyle w:val="af1"/>
          </w:rPr>
          <w:t>Рисунок </w:t>
        </w:r>
        <w:r>
          <w:rPr>
            <w:rFonts w:asciiTheme="minorHAnsi" w:eastAsiaTheme="minorEastAsia" w:hAnsiTheme="minorHAnsi" w:cstheme="minorBidi"/>
            <w:sz w:val="22"/>
            <w:szCs w:val="22"/>
          </w:rPr>
          <w:tab/>
        </w:r>
        <w:r w:rsidRPr="00FB7028">
          <w:rPr>
            <w:rStyle w:val="af1"/>
          </w:rPr>
          <w:t>51. Визуальная форма документа «Акт приемки-передачи показателей лицевого счета, открытого организации, бюджетному (автономному) учреждению», вкладка «Показатели лицевого счета»</w:t>
        </w:r>
        <w:r>
          <w:rPr>
            <w:webHidden/>
          </w:rPr>
          <w:tab/>
        </w:r>
        <w:r>
          <w:rPr>
            <w:webHidden/>
          </w:rPr>
          <w:fldChar w:fldCharType="begin"/>
        </w:r>
        <w:r>
          <w:rPr>
            <w:webHidden/>
          </w:rPr>
          <w:instrText xml:space="preserve"> PAGEREF _Toc147768855 \h </w:instrText>
        </w:r>
        <w:r>
          <w:rPr>
            <w:webHidden/>
          </w:rPr>
        </w:r>
        <w:r>
          <w:rPr>
            <w:webHidden/>
          </w:rPr>
          <w:fldChar w:fldCharType="separate"/>
        </w:r>
        <w:r>
          <w:rPr>
            <w:webHidden/>
          </w:rPr>
          <w:t>110</w:t>
        </w:r>
        <w:r>
          <w:rPr>
            <w:webHidden/>
          </w:rPr>
          <w:fldChar w:fldCharType="end"/>
        </w:r>
      </w:hyperlink>
    </w:p>
    <w:p w14:paraId="31D1520A" w14:textId="1C9A4BAC" w:rsidR="004D59D4" w:rsidRDefault="004D59D4">
      <w:pPr>
        <w:pStyle w:val="aff9"/>
        <w:rPr>
          <w:rFonts w:asciiTheme="minorHAnsi" w:eastAsiaTheme="minorEastAsia" w:hAnsiTheme="minorHAnsi" w:cstheme="minorBidi"/>
          <w:sz w:val="22"/>
          <w:szCs w:val="22"/>
        </w:rPr>
      </w:pPr>
      <w:hyperlink w:anchor="_Toc147768856" w:history="1">
        <w:r w:rsidRPr="00FB7028">
          <w:rPr>
            <w:rStyle w:val="af1"/>
          </w:rPr>
          <w:t>Рисунок </w:t>
        </w:r>
        <w:r>
          <w:rPr>
            <w:rFonts w:asciiTheme="minorHAnsi" w:eastAsiaTheme="minorEastAsia" w:hAnsiTheme="minorHAnsi" w:cstheme="minorBidi"/>
            <w:sz w:val="22"/>
            <w:szCs w:val="22"/>
          </w:rPr>
          <w:tab/>
        </w:r>
        <w:r w:rsidRPr="00FB7028">
          <w:rPr>
            <w:rStyle w:val="af1"/>
          </w:rPr>
          <w:t>52. Визуальная форма документа «Акт приемки-передачи показателей лицевого счета, открытого организации, бюджетному (автономному) учреждению», вкладка «Лист согласования»</w:t>
        </w:r>
        <w:r>
          <w:rPr>
            <w:webHidden/>
          </w:rPr>
          <w:tab/>
        </w:r>
        <w:r>
          <w:rPr>
            <w:webHidden/>
          </w:rPr>
          <w:fldChar w:fldCharType="begin"/>
        </w:r>
        <w:r>
          <w:rPr>
            <w:webHidden/>
          </w:rPr>
          <w:instrText xml:space="preserve"> PAGEREF _Toc147768856 \h </w:instrText>
        </w:r>
        <w:r>
          <w:rPr>
            <w:webHidden/>
          </w:rPr>
        </w:r>
        <w:r>
          <w:rPr>
            <w:webHidden/>
          </w:rPr>
          <w:fldChar w:fldCharType="separate"/>
        </w:r>
        <w:r>
          <w:rPr>
            <w:webHidden/>
          </w:rPr>
          <w:t>111</w:t>
        </w:r>
        <w:r>
          <w:rPr>
            <w:webHidden/>
          </w:rPr>
          <w:fldChar w:fldCharType="end"/>
        </w:r>
      </w:hyperlink>
    </w:p>
    <w:p w14:paraId="46451250" w14:textId="683F7D70" w:rsidR="004D59D4" w:rsidRDefault="004D59D4">
      <w:pPr>
        <w:pStyle w:val="aff9"/>
        <w:rPr>
          <w:rFonts w:asciiTheme="minorHAnsi" w:eastAsiaTheme="minorEastAsia" w:hAnsiTheme="minorHAnsi" w:cstheme="minorBidi"/>
          <w:sz w:val="22"/>
          <w:szCs w:val="22"/>
        </w:rPr>
      </w:pPr>
      <w:hyperlink w:anchor="_Toc147768857" w:history="1">
        <w:r w:rsidRPr="00FB7028">
          <w:rPr>
            <w:rStyle w:val="af1"/>
          </w:rPr>
          <w:t>Рисунок </w:t>
        </w:r>
        <w:r>
          <w:rPr>
            <w:rFonts w:asciiTheme="minorHAnsi" w:eastAsiaTheme="minorEastAsia" w:hAnsiTheme="minorHAnsi" w:cstheme="minorBidi"/>
            <w:sz w:val="22"/>
            <w:szCs w:val="22"/>
          </w:rPr>
          <w:tab/>
        </w:r>
        <w:r w:rsidRPr="00FB7028">
          <w:rPr>
            <w:rStyle w:val="af1"/>
          </w:rPr>
          <w:t>53. Визуальная форма документа «Акт приемки-передачи показателей лицевого счета, открытого организации, бюджетному (автономному) учреждению», вкладка «Подписи»</w:t>
        </w:r>
        <w:r>
          <w:rPr>
            <w:webHidden/>
          </w:rPr>
          <w:tab/>
        </w:r>
        <w:r>
          <w:rPr>
            <w:webHidden/>
          </w:rPr>
          <w:fldChar w:fldCharType="begin"/>
        </w:r>
        <w:r>
          <w:rPr>
            <w:webHidden/>
          </w:rPr>
          <w:instrText xml:space="preserve"> PAGEREF _Toc147768857 \h </w:instrText>
        </w:r>
        <w:r>
          <w:rPr>
            <w:webHidden/>
          </w:rPr>
        </w:r>
        <w:r>
          <w:rPr>
            <w:webHidden/>
          </w:rPr>
          <w:fldChar w:fldCharType="separate"/>
        </w:r>
        <w:r>
          <w:rPr>
            <w:webHidden/>
          </w:rPr>
          <w:t>112</w:t>
        </w:r>
        <w:r>
          <w:rPr>
            <w:webHidden/>
          </w:rPr>
          <w:fldChar w:fldCharType="end"/>
        </w:r>
      </w:hyperlink>
    </w:p>
    <w:p w14:paraId="62DC683E" w14:textId="2F22E498" w:rsidR="004D59D4" w:rsidRDefault="004D59D4">
      <w:pPr>
        <w:pStyle w:val="aff9"/>
        <w:rPr>
          <w:rFonts w:asciiTheme="minorHAnsi" w:eastAsiaTheme="minorEastAsia" w:hAnsiTheme="minorHAnsi" w:cstheme="minorBidi"/>
          <w:sz w:val="22"/>
          <w:szCs w:val="22"/>
        </w:rPr>
      </w:pPr>
      <w:hyperlink w:anchor="_Toc147768858" w:history="1">
        <w:r w:rsidRPr="00FB7028">
          <w:rPr>
            <w:rStyle w:val="af1"/>
          </w:rPr>
          <w:t>Рисунок </w:t>
        </w:r>
        <w:r>
          <w:rPr>
            <w:rFonts w:asciiTheme="minorHAnsi" w:eastAsiaTheme="minorEastAsia" w:hAnsiTheme="minorHAnsi" w:cstheme="minorBidi"/>
            <w:sz w:val="22"/>
            <w:szCs w:val="22"/>
          </w:rPr>
          <w:tab/>
        </w:r>
        <w:r w:rsidRPr="00FB7028">
          <w:rPr>
            <w:rStyle w:val="af1"/>
          </w:rPr>
          <w:t>54. Визуальная форма документа «Акт приемки-передачи показателей лицевого счета, открытого организации, бюджетному (автономному) учреждению», вкладка «Связи»</w:t>
        </w:r>
        <w:r>
          <w:rPr>
            <w:webHidden/>
          </w:rPr>
          <w:tab/>
        </w:r>
        <w:r>
          <w:rPr>
            <w:webHidden/>
          </w:rPr>
          <w:fldChar w:fldCharType="begin"/>
        </w:r>
        <w:r>
          <w:rPr>
            <w:webHidden/>
          </w:rPr>
          <w:instrText xml:space="preserve"> PAGEREF _Toc147768858 \h </w:instrText>
        </w:r>
        <w:r>
          <w:rPr>
            <w:webHidden/>
          </w:rPr>
        </w:r>
        <w:r>
          <w:rPr>
            <w:webHidden/>
          </w:rPr>
          <w:fldChar w:fldCharType="separate"/>
        </w:r>
        <w:r>
          <w:rPr>
            <w:webHidden/>
          </w:rPr>
          <w:t>112</w:t>
        </w:r>
        <w:r>
          <w:rPr>
            <w:webHidden/>
          </w:rPr>
          <w:fldChar w:fldCharType="end"/>
        </w:r>
      </w:hyperlink>
    </w:p>
    <w:p w14:paraId="3C9802EB" w14:textId="47DE51E5" w:rsidR="004D59D4" w:rsidRDefault="004D59D4">
      <w:pPr>
        <w:pStyle w:val="aff9"/>
        <w:rPr>
          <w:rFonts w:asciiTheme="minorHAnsi" w:eastAsiaTheme="minorEastAsia" w:hAnsiTheme="minorHAnsi" w:cstheme="minorBidi"/>
          <w:sz w:val="22"/>
          <w:szCs w:val="22"/>
        </w:rPr>
      </w:pPr>
      <w:hyperlink w:anchor="_Toc147768859" w:history="1">
        <w:r w:rsidRPr="00FB7028">
          <w:rPr>
            <w:rStyle w:val="af1"/>
          </w:rPr>
          <w:t>Рисунок </w:t>
        </w:r>
        <w:r>
          <w:rPr>
            <w:rFonts w:asciiTheme="minorHAnsi" w:eastAsiaTheme="minorEastAsia" w:hAnsiTheme="minorHAnsi" w:cstheme="minorBidi"/>
            <w:sz w:val="22"/>
            <w:szCs w:val="22"/>
          </w:rPr>
          <w:tab/>
        </w:r>
        <w:r w:rsidRPr="00FB7028">
          <w:rPr>
            <w:rStyle w:val="af1"/>
          </w:rPr>
          <w:t>55. Визуальная форма документа «Акт приемки-передачи показателей лицевого счета, открытого организации, бюджетному (автономному) учреждению», вкладка «Неисполненные документы по передающему ЛС»</w:t>
        </w:r>
        <w:r>
          <w:rPr>
            <w:webHidden/>
          </w:rPr>
          <w:tab/>
        </w:r>
        <w:r>
          <w:rPr>
            <w:webHidden/>
          </w:rPr>
          <w:fldChar w:fldCharType="begin"/>
        </w:r>
        <w:r>
          <w:rPr>
            <w:webHidden/>
          </w:rPr>
          <w:instrText xml:space="preserve"> PAGEREF _Toc147768859 \h </w:instrText>
        </w:r>
        <w:r>
          <w:rPr>
            <w:webHidden/>
          </w:rPr>
        </w:r>
        <w:r>
          <w:rPr>
            <w:webHidden/>
          </w:rPr>
          <w:fldChar w:fldCharType="separate"/>
        </w:r>
        <w:r>
          <w:rPr>
            <w:webHidden/>
          </w:rPr>
          <w:t>113</w:t>
        </w:r>
        <w:r>
          <w:rPr>
            <w:webHidden/>
          </w:rPr>
          <w:fldChar w:fldCharType="end"/>
        </w:r>
      </w:hyperlink>
    </w:p>
    <w:p w14:paraId="2EB4B688" w14:textId="65184BC5" w:rsidR="004D59D4" w:rsidRDefault="004D59D4">
      <w:pPr>
        <w:pStyle w:val="aff9"/>
        <w:rPr>
          <w:rFonts w:asciiTheme="minorHAnsi" w:eastAsiaTheme="minorEastAsia" w:hAnsiTheme="minorHAnsi" w:cstheme="minorBidi"/>
          <w:sz w:val="22"/>
          <w:szCs w:val="22"/>
        </w:rPr>
      </w:pPr>
      <w:hyperlink w:anchor="_Toc147768860" w:history="1">
        <w:r w:rsidRPr="00FB7028">
          <w:rPr>
            <w:rStyle w:val="af1"/>
          </w:rPr>
          <w:t>Рисунок </w:t>
        </w:r>
        <w:r>
          <w:rPr>
            <w:rFonts w:asciiTheme="minorHAnsi" w:eastAsiaTheme="minorEastAsia" w:hAnsiTheme="minorHAnsi" w:cstheme="minorBidi"/>
            <w:sz w:val="22"/>
            <w:szCs w:val="22"/>
          </w:rPr>
          <w:tab/>
        </w:r>
        <w:r w:rsidRPr="00FB7028">
          <w:rPr>
            <w:rStyle w:val="af1"/>
          </w:rPr>
          <w:t>56. Визуальная форма документа «Акт приемки-передачи показателей лицевого счета, открытого организации, бюджетному (автономному) учреждению», вкладка «Данные учета»</w:t>
        </w:r>
        <w:r>
          <w:rPr>
            <w:webHidden/>
          </w:rPr>
          <w:tab/>
        </w:r>
        <w:r>
          <w:rPr>
            <w:webHidden/>
          </w:rPr>
          <w:fldChar w:fldCharType="begin"/>
        </w:r>
        <w:r>
          <w:rPr>
            <w:webHidden/>
          </w:rPr>
          <w:instrText xml:space="preserve"> PAGEREF _Toc147768860 \h </w:instrText>
        </w:r>
        <w:r>
          <w:rPr>
            <w:webHidden/>
          </w:rPr>
        </w:r>
        <w:r>
          <w:rPr>
            <w:webHidden/>
          </w:rPr>
          <w:fldChar w:fldCharType="separate"/>
        </w:r>
        <w:r>
          <w:rPr>
            <w:webHidden/>
          </w:rPr>
          <w:t>113</w:t>
        </w:r>
        <w:r>
          <w:rPr>
            <w:webHidden/>
          </w:rPr>
          <w:fldChar w:fldCharType="end"/>
        </w:r>
      </w:hyperlink>
    </w:p>
    <w:p w14:paraId="65CB4BFB" w14:textId="1D956F46" w:rsidR="004D59D4" w:rsidRDefault="004D59D4">
      <w:pPr>
        <w:pStyle w:val="aff9"/>
        <w:rPr>
          <w:rFonts w:asciiTheme="minorHAnsi" w:eastAsiaTheme="minorEastAsia" w:hAnsiTheme="minorHAnsi" w:cstheme="minorBidi"/>
          <w:sz w:val="22"/>
          <w:szCs w:val="22"/>
        </w:rPr>
      </w:pPr>
      <w:hyperlink w:anchor="_Toc147768861" w:history="1">
        <w:r w:rsidRPr="00FB7028">
          <w:rPr>
            <w:rStyle w:val="af1"/>
            <w:lang w:eastAsia="zh-CN"/>
          </w:rPr>
          <w:t>Рисунок </w:t>
        </w:r>
        <w:r>
          <w:rPr>
            <w:rFonts w:asciiTheme="minorHAnsi" w:eastAsiaTheme="minorEastAsia" w:hAnsiTheme="minorHAnsi" w:cstheme="minorBidi"/>
            <w:sz w:val="22"/>
            <w:szCs w:val="22"/>
          </w:rPr>
          <w:tab/>
        </w:r>
        <w:r w:rsidRPr="00FB7028">
          <w:rPr>
            <w:rStyle w:val="af1"/>
          </w:rPr>
          <w:t>57. Списковая форма с набором полей для фильтрации списка протоколов</w:t>
        </w:r>
        <w:r>
          <w:rPr>
            <w:webHidden/>
          </w:rPr>
          <w:tab/>
        </w:r>
        <w:r>
          <w:rPr>
            <w:webHidden/>
          </w:rPr>
          <w:fldChar w:fldCharType="begin"/>
        </w:r>
        <w:r>
          <w:rPr>
            <w:webHidden/>
          </w:rPr>
          <w:instrText xml:space="preserve"> PAGEREF _Toc147768861 \h </w:instrText>
        </w:r>
        <w:r>
          <w:rPr>
            <w:webHidden/>
          </w:rPr>
        </w:r>
        <w:r>
          <w:rPr>
            <w:webHidden/>
          </w:rPr>
          <w:fldChar w:fldCharType="separate"/>
        </w:r>
        <w:r>
          <w:rPr>
            <w:webHidden/>
          </w:rPr>
          <w:t>129</w:t>
        </w:r>
        <w:r>
          <w:rPr>
            <w:webHidden/>
          </w:rPr>
          <w:fldChar w:fldCharType="end"/>
        </w:r>
      </w:hyperlink>
    </w:p>
    <w:p w14:paraId="432ECE73" w14:textId="5C6CEEB9" w:rsidR="004D59D4" w:rsidRDefault="004D59D4">
      <w:pPr>
        <w:pStyle w:val="aff9"/>
        <w:rPr>
          <w:rFonts w:asciiTheme="minorHAnsi" w:eastAsiaTheme="minorEastAsia" w:hAnsiTheme="minorHAnsi" w:cstheme="minorBidi"/>
          <w:sz w:val="22"/>
          <w:szCs w:val="22"/>
        </w:rPr>
      </w:pPr>
      <w:hyperlink w:anchor="_Toc147768862" w:history="1">
        <w:r w:rsidRPr="00FB7028">
          <w:rPr>
            <w:rStyle w:val="af1"/>
            <w:lang w:eastAsia="zh-CN"/>
          </w:rPr>
          <w:t>Рисунок </w:t>
        </w:r>
        <w:r>
          <w:rPr>
            <w:rFonts w:asciiTheme="minorHAnsi" w:eastAsiaTheme="minorEastAsia" w:hAnsiTheme="minorHAnsi" w:cstheme="minorBidi"/>
            <w:sz w:val="22"/>
            <w:szCs w:val="22"/>
          </w:rPr>
          <w:tab/>
        </w:r>
        <w:r w:rsidRPr="00FB7028">
          <w:rPr>
            <w:rStyle w:val="af1"/>
          </w:rPr>
          <w:t>58. Пример указания параметров фильтров</w:t>
        </w:r>
        <w:r>
          <w:rPr>
            <w:webHidden/>
          </w:rPr>
          <w:tab/>
        </w:r>
        <w:r>
          <w:rPr>
            <w:webHidden/>
          </w:rPr>
          <w:fldChar w:fldCharType="begin"/>
        </w:r>
        <w:r>
          <w:rPr>
            <w:webHidden/>
          </w:rPr>
          <w:instrText xml:space="preserve"> PAGEREF _Toc147768862 \h </w:instrText>
        </w:r>
        <w:r>
          <w:rPr>
            <w:webHidden/>
          </w:rPr>
        </w:r>
        <w:r>
          <w:rPr>
            <w:webHidden/>
          </w:rPr>
          <w:fldChar w:fldCharType="separate"/>
        </w:r>
        <w:r>
          <w:rPr>
            <w:webHidden/>
          </w:rPr>
          <w:t>129</w:t>
        </w:r>
        <w:r>
          <w:rPr>
            <w:webHidden/>
          </w:rPr>
          <w:fldChar w:fldCharType="end"/>
        </w:r>
      </w:hyperlink>
    </w:p>
    <w:p w14:paraId="75B2EBB0" w14:textId="015F5CDE" w:rsidR="004D59D4" w:rsidRDefault="004D59D4">
      <w:pPr>
        <w:pStyle w:val="aff9"/>
        <w:rPr>
          <w:rFonts w:asciiTheme="minorHAnsi" w:eastAsiaTheme="minorEastAsia" w:hAnsiTheme="minorHAnsi" w:cstheme="minorBidi"/>
          <w:sz w:val="22"/>
          <w:szCs w:val="22"/>
        </w:rPr>
      </w:pPr>
      <w:hyperlink w:anchor="_Toc147768863" w:history="1">
        <w:r w:rsidRPr="00FB7028">
          <w:rPr>
            <w:rStyle w:val="af1"/>
            <w:lang w:eastAsia="zh-CN"/>
          </w:rPr>
          <w:t>Рисунок </w:t>
        </w:r>
        <w:r>
          <w:rPr>
            <w:rFonts w:asciiTheme="minorHAnsi" w:eastAsiaTheme="minorEastAsia" w:hAnsiTheme="minorHAnsi" w:cstheme="minorBidi"/>
            <w:sz w:val="22"/>
            <w:szCs w:val="22"/>
          </w:rPr>
          <w:tab/>
        </w:r>
        <w:r w:rsidRPr="00FB7028">
          <w:rPr>
            <w:rStyle w:val="af1"/>
          </w:rPr>
          <w:t>59. Списковая форма с перечнем протоколов, отобранных по заданным параметрам фильтров</w:t>
        </w:r>
        <w:r>
          <w:rPr>
            <w:webHidden/>
          </w:rPr>
          <w:tab/>
        </w:r>
        <w:r>
          <w:rPr>
            <w:webHidden/>
          </w:rPr>
          <w:fldChar w:fldCharType="begin"/>
        </w:r>
        <w:r>
          <w:rPr>
            <w:webHidden/>
          </w:rPr>
          <w:instrText xml:space="preserve"> PAGEREF _Toc147768863 \h </w:instrText>
        </w:r>
        <w:r>
          <w:rPr>
            <w:webHidden/>
          </w:rPr>
        </w:r>
        <w:r>
          <w:rPr>
            <w:webHidden/>
          </w:rPr>
          <w:fldChar w:fldCharType="separate"/>
        </w:r>
        <w:r>
          <w:rPr>
            <w:webHidden/>
          </w:rPr>
          <w:t>130</w:t>
        </w:r>
        <w:r>
          <w:rPr>
            <w:webHidden/>
          </w:rPr>
          <w:fldChar w:fldCharType="end"/>
        </w:r>
      </w:hyperlink>
    </w:p>
    <w:p w14:paraId="6C08BDF0" w14:textId="794FB505" w:rsidR="004D59D4" w:rsidRDefault="004D59D4">
      <w:pPr>
        <w:pStyle w:val="aff9"/>
        <w:rPr>
          <w:rFonts w:asciiTheme="minorHAnsi" w:eastAsiaTheme="minorEastAsia" w:hAnsiTheme="minorHAnsi" w:cstheme="minorBidi"/>
          <w:sz w:val="22"/>
          <w:szCs w:val="22"/>
        </w:rPr>
      </w:pPr>
      <w:hyperlink w:anchor="_Toc147768864" w:history="1">
        <w:r w:rsidRPr="00FB7028">
          <w:rPr>
            <w:rStyle w:val="af1"/>
            <w:lang w:eastAsia="zh-CN"/>
          </w:rPr>
          <w:t>Рисунок </w:t>
        </w:r>
        <w:r>
          <w:rPr>
            <w:rFonts w:asciiTheme="minorHAnsi" w:eastAsiaTheme="minorEastAsia" w:hAnsiTheme="minorHAnsi" w:cstheme="minorBidi"/>
            <w:sz w:val="22"/>
            <w:szCs w:val="22"/>
          </w:rPr>
          <w:tab/>
        </w:r>
        <w:r w:rsidRPr="00FB7028">
          <w:rPr>
            <w:rStyle w:val="af1"/>
          </w:rPr>
          <w:t>60</w:t>
        </w:r>
        <w:r w:rsidRPr="00FB7028">
          <w:rPr>
            <w:rStyle w:val="af1"/>
            <w:lang w:eastAsia="zh-CN"/>
          </w:rPr>
          <w:t>. Визуальная форма экземпляра формуляра «Протокол»</w:t>
        </w:r>
        <w:r>
          <w:rPr>
            <w:webHidden/>
          </w:rPr>
          <w:tab/>
        </w:r>
        <w:r>
          <w:rPr>
            <w:webHidden/>
          </w:rPr>
          <w:fldChar w:fldCharType="begin"/>
        </w:r>
        <w:r>
          <w:rPr>
            <w:webHidden/>
          </w:rPr>
          <w:instrText xml:space="preserve"> PAGEREF _Toc147768864 \h </w:instrText>
        </w:r>
        <w:r>
          <w:rPr>
            <w:webHidden/>
          </w:rPr>
        </w:r>
        <w:r>
          <w:rPr>
            <w:webHidden/>
          </w:rPr>
          <w:fldChar w:fldCharType="separate"/>
        </w:r>
        <w:r>
          <w:rPr>
            <w:webHidden/>
          </w:rPr>
          <w:t>130</w:t>
        </w:r>
        <w:r>
          <w:rPr>
            <w:webHidden/>
          </w:rPr>
          <w:fldChar w:fldCharType="end"/>
        </w:r>
      </w:hyperlink>
    </w:p>
    <w:p w14:paraId="266B9BE5" w14:textId="03E211CF" w:rsidR="004D59D4" w:rsidRDefault="004D59D4">
      <w:pPr>
        <w:pStyle w:val="aff9"/>
        <w:rPr>
          <w:rFonts w:asciiTheme="minorHAnsi" w:eastAsiaTheme="minorEastAsia" w:hAnsiTheme="minorHAnsi" w:cstheme="minorBidi"/>
          <w:sz w:val="22"/>
          <w:szCs w:val="22"/>
        </w:rPr>
      </w:pPr>
      <w:hyperlink w:anchor="_Toc147768865" w:history="1">
        <w:r w:rsidRPr="00FB7028">
          <w:rPr>
            <w:rStyle w:val="af1"/>
          </w:rPr>
          <w:t>Рисунок </w:t>
        </w:r>
        <w:r>
          <w:rPr>
            <w:rFonts w:asciiTheme="minorHAnsi" w:eastAsiaTheme="minorEastAsia" w:hAnsiTheme="minorHAnsi" w:cstheme="minorBidi"/>
            <w:sz w:val="22"/>
            <w:szCs w:val="22"/>
          </w:rPr>
          <w:tab/>
        </w:r>
        <w:r w:rsidRPr="00FB7028">
          <w:rPr>
            <w:rStyle w:val="af1"/>
          </w:rPr>
          <w:t>61. Пакет вложенных документов – Нет</w:t>
        </w:r>
        <w:r>
          <w:rPr>
            <w:webHidden/>
          </w:rPr>
          <w:tab/>
        </w:r>
        <w:r>
          <w:rPr>
            <w:webHidden/>
          </w:rPr>
          <w:fldChar w:fldCharType="begin"/>
        </w:r>
        <w:r>
          <w:rPr>
            <w:webHidden/>
          </w:rPr>
          <w:instrText xml:space="preserve"> PAGEREF _Toc147768865 \h </w:instrText>
        </w:r>
        <w:r>
          <w:rPr>
            <w:webHidden/>
          </w:rPr>
        </w:r>
        <w:r>
          <w:rPr>
            <w:webHidden/>
          </w:rPr>
          <w:fldChar w:fldCharType="separate"/>
        </w:r>
        <w:r>
          <w:rPr>
            <w:webHidden/>
          </w:rPr>
          <w:t>132</w:t>
        </w:r>
        <w:r>
          <w:rPr>
            <w:webHidden/>
          </w:rPr>
          <w:fldChar w:fldCharType="end"/>
        </w:r>
      </w:hyperlink>
    </w:p>
    <w:p w14:paraId="094875D7" w14:textId="741F6F6E" w:rsidR="004D59D4" w:rsidRDefault="004D59D4">
      <w:pPr>
        <w:pStyle w:val="aff9"/>
        <w:rPr>
          <w:rFonts w:asciiTheme="minorHAnsi" w:eastAsiaTheme="minorEastAsia" w:hAnsiTheme="minorHAnsi" w:cstheme="minorBidi"/>
          <w:sz w:val="22"/>
          <w:szCs w:val="22"/>
        </w:rPr>
      </w:pPr>
      <w:hyperlink w:anchor="_Toc147768866" w:history="1">
        <w:r w:rsidRPr="00FB7028">
          <w:rPr>
            <w:rStyle w:val="af1"/>
          </w:rPr>
          <w:t>Рисунок </w:t>
        </w:r>
        <w:r>
          <w:rPr>
            <w:rFonts w:asciiTheme="minorHAnsi" w:eastAsiaTheme="minorEastAsia" w:hAnsiTheme="minorHAnsi" w:cstheme="minorBidi"/>
            <w:sz w:val="22"/>
            <w:szCs w:val="22"/>
          </w:rPr>
          <w:tab/>
        </w:r>
        <w:r w:rsidRPr="00FB7028">
          <w:rPr>
            <w:rStyle w:val="af1"/>
          </w:rPr>
          <w:t xml:space="preserve">62. Пример </w:t>
        </w:r>
        <w:r w:rsidRPr="00FB7028">
          <w:rPr>
            <w:rStyle w:val="af1"/>
            <w:lang w:val="en-US"/>
          </w:rPr>
          <w:t>XML</w:t>
        </w:r>
        <w:r w:rsidRPr="00FB7028">
          <w:rPr>
            <w:rStyle w:val="af1"/>
          </w:rPr>
          <w:t>-файла</w:t>
        </w:r>
        <w:r>
          <w:rPr>
            <w:webHidden/>
          </w:rPr>
          <w:tab/>
        </w:r>
        <w:r>
          <w:rPr>
            <w:webHidden/>
          </w:rPr>
          <w:fldChar w:fldCharType="begin"/>
        </w:r>
        <w:r>
          <w:rPr>
            <w:webHidden/>
          </w:rPr>
          <w:instrText xml:space="preserve"> PAGEREF _Toc147768866 \h </w:instrText>
        </w:r>
        <w:r>
          <w:rPr>
            <w:webHidden/>
          </w:rPr>
        </w:r>
        <w:r>
          <w:rPr>
            <w:webHidden/>
          </w:rPr>
          <w:fldChar w:fldCharType="separate"/>
        </w:r>
        <w:r>
          <w:rPr>
            <w:webHidden/>
          </w:rPr>
          <w:t>132</w:t>
        </w:r>
        <w:r>
          <w:rPr>
            <w:webHidden/>
          </w:rPr>
          <w:fldChar w:fldCharType="end"/>
        </w:r>
      </w:hyperlink>
    </w:p>
    <w:p w14:paraId="3BDD5DD2" w14:textId="463D1B4F" w:rsidR="004D59D4" w:rsidRDefault="004D59D4">
      <w:pPr>
        <w:pStyle w:val="aff9"/>
        <w:rPr>
          <w:rFonts w:asciiTheme="minorHAnsi" w:eastAsiaTheme="minorEastAsia" w:hAnsiTheme="minorHAnsi" w:cstheme="minorBidi"/>
          <w:sz w:val="22"/>
          <w:szCs w:val="22"/>
        </w:rPr>
      </w:pPr>
      <w:hyperlink w:anchor="_Toc147768867" w:history="1">
        <w:r w:rsidRPr="00FB7028">
          <w:rPr>
            <w:rStyle w:val="af1"/>
          </w:rPr>
          <w:t>Рисунок </w:t>
        </w:r>
        <w:r>
          <w:rPr>
            <w:rFonts w:asciiTheme="minorHAnsi" w:eastAsiaTheme="minorEastAsia" w:hAnsiTheme="minorHAnsi" w:cstheme="minorBidi"/>
            <w:sz w:val="22"/>
            <w:szCs w:val="22"/>
          </w:rPr>
          <w:tab/>
        </w:r>
        <w:r w:rsidRPr="00FB7028">
          <w:rPr>
            <w:rStyle w:val="af1"/>
          </w:rPr>
          <w:t>63. СФ отчетов «Выписка и приложение к выписке из лицевого счета бюджетного (автономного) учреждения»</w:t>
        </w:r>
        <w:r>
          <w:rPr>
            <w:webHidden/>
          </w:rPr>
          <w:tab/>
        </w:r>
        <w:r>
          <w:rPr>
            <w:webHidden/>
          </w:rPr>
          <w:fldChar w:fldCharType="begin"/>
        </w:r>
        <w:r>
          <w:rPr>
            <w:webHidden/>
          </w:rPr>
          <w:instrText xml:space="preserve"> PAGEREF _Toc147768867 \h </w:instrText>
        </w:r>
        <w:r>
          <w:rPr>
            <w:webHidden/>
          </w:rPr>
        </w:r>
        <w:r>
          <w:rPr>
            <w:webHidden/>
          </w:rPr>
          <w:fldChar w:fldCharType="separate"/>
        </w:r>
        <w:r>
          <w:rPr>
            <w:webHidden/>
          </w:rPr>
          <w:t>134</w:t>
        </w:r>
        <w:r>
          <w:rPr>
            <w:webHidden/>
          </w:rPr>
          <w:fldChar w:fldCharType="end"/>
        </w:r>
      </w:hyperlink>
    </w:p>
    <w:p w14:paraId="36651B47" w14:textId="0A0298F6" w:rsidR="004D59D4" w:rsidRDefault="004D59D4">
      <w:pPr>
        <w:pStyle w:val="aff9"/>
        <w:rPr>
          <w:rFonts w:asciiTheme="minorHAnsi" w:eastAsiaTheme="minorEastAsia" w:hAnsiTheme="minorHAnsi" w:cstheme="minorBidi"/>
          <w:sz w:val="22"/>
          <w:szCs w:val="22"/>
        </w:rPr>
      </w:pPr>
      <w:hyperlink w:anchor="_Toc147768868" w:history="1">
        <w:r w:rsidRPr="00FB7028">
          <w:rPr>
            <w:rStyle w:val="af1"/>
          </w:rPr>
          <w:t>Рисунок </w:t>
        </w:r>
        <w:r>
          <w:rPr>
            <w:rFonts w:asciiTheme="minorHAnsi" w:eastAsiaTheme="minorEastAsia" w:hAnsiTheme="minorHAnsi" w:cstheme="minorBidi"/>
            <w:sz w:val="22"/>
            <w:szCs w:val="22"/>
          </w:rPr>
          <w:tab/>
        </w:r>
        <w:r w:rsidRPr="00FB7028">
          <w:rPr>
            <w:rStyle w:val="af1"/>
          </w:rPr>
          <w:t>64. Форма ввода входных параметров отчета «Выписка и приложение к выписке из лицевого счета бюджетного (автономного) учреждения)»</w:t>
        </w:r>
        <w:r>
          <w:rPr>
            <w:webHidden/>
          </w:rPr>
          <w:tab/>
        </w:r>
        <w:r>
          <w:rPr>
            <w:webHidden/>
          </w:rPr>
          <w:fldChar w:fldCharType="begin"/>
        </w:r>
        <w:r>
          <w:rPr>
            <w:webHidden/>
          </w:rPr>
          <w:instrText xml:space="preserve"> PAGEREF _Toc147768868 \h </w:instrText>
        </w:r>
        <w:r>
          <w:rPr>
            <w:webHidden/>
          </w:rPr>
        </w:r>
        <w:r>
          <w:rPr>
            <w:webHidden/>
          </w:rPr>
          <w:fldChar w:fldCharType="separate"/>
        </w:r>
        <w:r>
          <w:rPr>
            <w:webHidden/>
          </w:rPr>
          <w:t>134</w:t>
        </w:r>
        <w:r>
          <w:rPr>
            <w:webHidden/>
          </w:rPr>
          <w:fldChar w:fldCharType="end"/>
        </w:r>
      </w:hyperlink>
    </w:p>
    <w:p w14:paraId="5FD45266" w14:textId="66842EDE" w:rsidR="004D59D4" w:rsidRDefault="004D59D4">
      <w:pPr>
        <w:pStyle w:val="aff9"/>
        <w:rPr>
          <w:rFonts w:asciiTheme="minorHAnsi" w:eastAsiaTheme="minorEastAsia" w:hAnsiTheme="minorHAnsi" w:cstheme="minorBidi"/>
          <w:sz w:val="22"/>
          <w:szCs w:val="22"/>
        </w:rPr>
      </w:pPr>
      <w:hyperlink w:anchor="_Toc147768869" w:history="1">
        <w:r w:rsidRPr="00FB7028">
          <w:rPr>
            <w:rStyle w:val="af1"/>
          </w:rPr>
          <w:t>Рисунок </w:t>
        </w:r>
        <w:r>
          <w:rPr>
            <w:rFonts w:asciiTheme="minorHAnsi" w:eastAsiaTheme="minorEastAsia" w:hAnsiTheme="minorHAnsi" w:cstheme="minorBidi"/>
            <w:sz w:val="22"/>
            <w:szCs w:val="22"/>
          </w:rPr>
          <w:tab/>
        </w:r>
        <w:r w:rsidRPr="00FB7028">
          <w:rPr>
            <w:rStyle w:val="af1"/>
          </w:rPr>
          <w:t>65. СФ отчетов «Выписка и приложение к выписке из отдельного лицевого счета бюджетного (автономного) учреждения»</w:t>
        </w:r>
        <w:r>
          <w:rPr>
            <w:webHidden/>
          </w:rPr>
          <w:tab/>
        </w:r>
        <w:r>
          <w:rPr>
            <w:webHidden/>
          </w:rPr>
          <w:fldChar w:fldCharType="begin"/>
        </w:r>
        <w:r>
          <w:rPr>
            <w:webHidden/>
          </w:rPr>
          <w:instrText xml:space="preserve"> PAGEREF _Toc147768869 \h </w:instrText>
        </w:r>
        <w:r>
          <w:rPr>
            <w:webHidden/>
          </w:rPr>
        </w:r>
        <w:r>
          <w:rPr>
            <w:webHidden/>
          </w:rPr>
          <w:fldChar w:fldCharType="separate"/>
        </w:r>
        <w:r>
          <w:rPr>
            <w:webHidden/>
          </w:rPr>
          <w:t>135</w:t>
        </w:r>
        <w:r>
          <w:rPr>
            <w:webHidden/>
          </w:rPr>
          <w:fldChar w:fldCharType="end"/>
        </w:r>
      </w:hyperlink>
    </w:p>
    <w:p w14:paraId="6F6A0A90" w14:textId="15DD8620" w:rsidR="004D59D4" w:rsidRDefault="004D59D4">
      <w:pPr>
        <w:pStyle w:val="aff9"/>
        <w:rPr>
          <w:rFonts w:asciiTheme="minorHAnsi" w:eastAsiaTheme="minorEastAsia" w:hAnsiTheme="minorHAnsi" w:cstheme="minorBidi"/>
          <w:sz w:val="22"/>
          <w:szCs w:val="22"/>
        </w:rPr>
      </w:pPr>
      <w:hyperlink w:anchor="_Toc147768870" w:history="1">
        <w:r w:rsidRPr="00FB7028">
          <w:rPr>
            <w:rStyle w:val="af1"/>
          </w:rPr>
          <w:t>Рисунок </w:t>
        </w:r>
        <w:r>
          <w:rPr>
            <w:rFonts w:asciiTheme="minorHAnsi" w:eastAsiaTheme="minorEastAsia" w:hAnsiTheme="minorHAnsi" w:cstheme="minorBidi"/>
            <w:sz w:val="22"/>
            <w:szCs w:val="22"/>
          </w:rPr>
          <w:tab/>
        </w:r>
        <w:r w:rsidRPr="00FB7028">
          <w:rPr>
            <w:rStyle w:val="af1"/>
          </w:rPr>
          <w:t>66. Форма ввода входных параметров отчета «Выписка и приложение к выписке из отдельного лицевого счета бюджетного (автономного) учреждения»</w:t>
        </w:r>
        <w:r>
          <w:rPr>
            <w:webHidden/>
          </w:rPr>
          <w:tab/>
        </w:r>
        <w:r>
          <w:rPr>
            <w:webHidden/>
          </w:rPr>
          <w:fldChar w:fldCharType="begin"/>
        </w:r>
        <w:r>
          <w:rPr>
            <w:webHidden/>
          </w:rPr>
          <w:instrText xml:space="preserve"> PAGEREF _Toc147768870 \h </w:instrText>
        </w:r>
        <w:r>
          <w:rPr>
            <w:webHidden/>
          </w:rPr>
        </w:r>
        <w:r>
          <w:rPr>
            <w:webHidden/>
          </w:rPr>
          <w:fldChar w:fldCharType="separate"/>
        </w:r>
        <w:r>
          <w:rPr>
            <w:webHidden/>
          </w:rPr>
          <w:t>136</w:t>
        </w:r>
        <w:r>
          <w:rPr>
            <w:webHidden/>
          </w:rPr>
          <w:fldChar w:fldCharType="end"/>
        </w:r>
      </w:hyperlink>
    </w:p>
    <w:p w14:paraId="52242BA6" w14:textId="5DE13B08" w:rsidR="004D59D4" w:rsidRDefault="004D59D4">
      <w:pPr>
        <w:pStyle w:val="aff9"/>
        <w:rPr>
          <w:rFonts w:asciiTheme="minorHAnsi" w:eastAsiaTheme="minorEastAsia" w:hAnsiTheme="minorHAnsi" w:cstheme="minorBidi"/>
          <w:sz w:val="22"/>
          <w:szCs w:val="22"/>
        </w:rPr>
      </w:pPr>
      <w:hyperlink w:anchor="_Toc147768871" w:history="1">
        <w:r w:rsidRPr="00FB7028">
          <w:rPr>
            <w:rStyle w:val="af1"/>
          </w:rPr>
          <w:t>Рисунок </w:t>
        </w:r>
        <w:r>
          <w:rPr>
            <w:rFonts w:asciiTheme="minorHAnsi" w:eastAsiaTheme="minorEastAsia" w:hAnsiTheme="minorHAnsi" w:cstheme="minorBidi"/>
            <w:sz w:val="22"/>
            <w:szCs w:val="22"/>
          </w:rPr>
          <w:tab/>
        </w:r>
        <w:r w:rsidRPr="00FB7028">
          <w:rPr>
            <w:rStyle w:val="af1"/>
          </w:rPr>
          <w:t>67. СФ отчетов «Отчет о состоянии лицевого счета бюджетного (автономного) учреждения (КФД 0531965)»</w:t>
        </w:r>
        <w:r>
          <w:rPr>
            <w:webHidden/>
          </w:rPr>
          <w:tab/>
        </w:r>
        <w:r>
          <w:rPr>
            <w:webHidden/>
          </w:rPr>
          <w:fldChar w:fldCharType="begin"/>
        </w:r>
        <w:r>
          <w:rPr>
            <w:webHidden/>
          </w:rPr>
          <w:instrText xml:space="preserve"> PAGEREF _Toc147768871 \h </w:instrText>
        </w:r>
        <w:r>
          <w:rPr>
            <w:webHidden/>
          </w:rPr>
        </w:r>
        <w:r>
          <w:rPr>
            <w:webHidden/>
          </w:rPr>
          <w:fldChar w:fldCharType="separate"/>
        </w:r>
        <w:r>
          <w:rPr>
            <w:webHidden/>
          </w:rPr>
          <w:t>137</w:t>
        </w:r>
        <w:r>
          <w:rPr>
            <w:webHidden/>
          </w:rPr>
          <w:fldChar w:fldCharType="end"/>
        </w:r>
      </w:hyperlink>
    </w:p>
    <w:p w14:paraId="50AB6A87" w14:textId="30186848" w:rsidR="004D59D4" w:rsidRDefault="004D59D4">
      <w:pPr>
        <w:pStyle w:val="aff9"/>
        <w:rPr>
          <w:rFonts w:asciiTheme="minorHAnsi" w:eastAsiaTheme="minorEastAsia" w:hAnsiTheme="minorHAnsi" w:cstheme="minorBidi"/>
          <w:sz w:val="22"/>
          <w:szCs w:val="22"/>
        </w:rPr>
      </w:pPr>
      <w:hyperlink w:anchor="_Toc147768872" w:history="1">
        <w:r w:rsidRPr="00FB7028">
          <w:rPr>
            <w:rStyle w:val="af1"/>
          </w:rPr>
          <w:t>Рисунок </w:t>
        </w:r>
        <w:r>
          <w:rPr>
            <w:rFonts w:asciiTheme="minorHAnsi" w:eastAsiaTheme="minorEastAsia" w:hAnsiTheme="minorHAnsi" w:cstheme="minorBidi"/>
            <w:sz w:val="22"/>
            <w:szCs w:val="22"/>
          </w:rPr>
          <w:tab/>
        </w:r>
        <w:r w:rsidRPr="00FB7028">
          <w:rPr>
            <w:rStyle w:val="af1"/>
          </w:rPr>
          <w:t>68. Форма ввода входных параметров отчета «Отчет о состоянии лицевого счета бюджетного (автономного) учреждения (КФД 0531965)»</w:t>
        </w:r>
        <w:r>
          <w:rPr>
            <w:webHidden/>
          </w:rPr>
          <w:tab/>
        </w:r>
        <w:r>
          <w:rPr>
            <w:webHidden/>
          </w:rPr>
          <w:fldChar w:fldCharType="begin"/>
        </w:r>
        <w:r>
          <w:rPr>
            <w:webHidden/>
          </w:rPr>
          <w:instrText xml:space="preserve"> PAGEREF _Toc147768872 \h </w:instrText>
        </w:r>
        <w:r>
          <w:rPr>
            <w:webHidden/>
          </w:rPr>
        </w:r>
        <w:r>
          <w:rPr>
            <w:webHidden/>
          </w:rPr>
          <w:fldChar w:fldCharType="separate"/>
        </w:r>
        <w:r>
          <w:rPr>
            <w:webHidden/>
          </w:rPr>
          <w:t>137</w:t>
        </w:r>
        <w:r>
          <w:rPr>
            <w:webHidden/>
          </w:rPr>
          <w:fldChar w:fldCharType="end"/>
        </w:r>
      </w:hyperlink>
    </w:p>
    <w:p w14:paraId="5B22941C" w14:textId="7E0A330A" w:rsidR="004D59D4" w:rsidRDefault="004D59D4">
      <w:pPr>
        <w:pStyle w:val="aff9"/>
        <w:rPr>
          <w:rFonts w:asciiTheme="minorHAnsi" w:eastAsiaTheme="minorEastAsia" w:hAnsiTheme="minorHAnsi" w:cstheme="minorBidi"/>
          <w:sz w:val="22"/>
          <w:szCs w:val="22"/>
        </w:rPr>
      </w:pPr>
      <w:hyperlink w:anchor="_Toc147768873" w:history="1">
        <w:r w:rsidRPr="00FB7028">
          <w:rPr>
            <w:rStyle w:val="af1"/>
          </w:rPr>
          <w:t>Рисунок </w:t>
        </w:r>
        <w:r>
          <w:rPr>
            <w:rFonts w:asciiTheme="minorHAnsi" w:eastAsiaTheme="minorEastAsia" w:hAnsiTheme="minorHAnsi" w:cstheme="minorBidi"/>
            <w:sz w:val="22"/>
            <w:szCs w:val="22"/>
          </w:rPr>
          <w:tab/>
        </w:r>
        <w:r w:rsidRPr="00FB7028">
          <w:rPr>
            <w:rStyle w:val="af1"/>
          </w:rPr>
          <w:t>69. СФ отчетов «Отчет о состоянии отдельного лицевого счета бюджетного (автономного) учреждения (КФД 0531966)»</w:t>
        </w:r>
        <w:r>
          <w:rPr>
            <w:webHidden/>
          </w:rPr>
          <w:tab/>
        </w:r>
        <w:r>
          <w:rPr>
            <w:webHidden/>
          </w:rPr>
          <w:fldChar w:fldCharType="begin"/>
        </w:r>
        <w:r>
          <w:rPr>
            <w:webHidden/>
          </w:rPr>
          <w:instrText xml:space="preserve"> PAGEREF _Toc147768873 \h </w:instrText>
        </w:r>
        <w:r>
          <w:rPr>
            <w:webHidden/>
          </w:rPr>
        </w:r>
        <w:r>
          <w:rPr>
            <w:webHidden/>
          </w:rPr>
          <w:fldChar w:fldCharType="separate"/>
        </w:r>
        <w:r>
          <w:rPr>
            <w:webHidden/>
          </w:rPr>
          <w:t>138</w:t>
        </w:r>
        <w:r>
          <w:rPr>
            <w:webHidden/>
          </w:rPr>
          <w:fldChar w:fldCharType="end"/>
        </w:r>
      </w:hyperlink>
    </w:p>
    <w:p w14:paraId="5898D28F" w14:textId="74DAB213" w:rsidR="004D59D4" w:rsidRDefault="004D59D4">
      <w:pPr>
        <w:pStyle w:val="aff9"/>
        <w:rPr>
          <w:rFonts w:asciiTheme="minorHAnsi" w:eastAsiaTheme="minorEastAsia" w:hAnsiTheme="minorHAnsi" w:cstheme="minorBidi"/>
          <w:sz w:val="22"/>
          <w:szCs w:val="22"/>
        </w:rPr>
      </w:pPr>
      <w:hyperlink w:anchor="_Toc147768874" w:history="1">
        <w:r w:rsidRPr="00FB7028">
          <w:rPr>
            <w:rStyle w:val="af1"/>
          </w:rPr>
          <w:t>Рисунок </w:t>
        </w:r>
        <w:r>
          <w:rPr>
            <w:rFonts w:asciiTheme="minorHAnsi" w:eastAsiaTheme="minorEastAsia" w:hAnsiTheme="minorHAnsi" w:cstheme="minorBidi"/>
            <w:sz w:val="22"/>
            <w:szCs w:val="22"/>
          </w:rPr>
          <w:tab/>
        </w:r>
        <w:r w:rsidRPr="00FB7028">
          <w:rPr>
            <w:rStyle w:val="af1"/>
          </w:rPr>
          <w:t>70. Форма ввода входных параметров отчета «Отчет о состоянии отдельного лицевого счета бюджетного (автономного) учреждения (КФД 0531966)»</w:t>
        </w:r>
        <w:r>
          <w:rPr>
            <w:webHidden/>
          </w:rPr>
          <w:tab/>
        </w:r>
        <w:r>
          <w:rPr>
            <w:webHidden/>
          </w:rPr>
          <w:fldChar w:fldCharType="begin"/>
        </w:r>
        <w:r>
          <w:rPr>
            <w:webHidden/>
          </w:rPr>
          <w:instrText xml:space="preserve"> PAGEREF _Toc147768874 \h </w:instrText>
        </w:r>
        <w:r>
          <w:rPr>
            <w:webHidden/>
          </w:rPr>
        </w:r>
        <w:r>
          <w:rPr>
            <w:webHidden/>
          </w:rPr>
          <w:fldChar w:fldCharType="separate"/>
        </w:r>
        <w:r>
          <w:rPr>
            <w:webHidden/>
          </w:rPr>
          <w:t>139</w:t>
        </w:r>
        <w:r>
          <w:rPr>
            <w:webHidden/>
          </w:rPr>
          <w:fldChar w:fldCharType="end"/>
        </w:r>
      </w:hyperlink>
    </w:p>
    <w:p w14:paraId="79D2905D" w14:textId="397E8147" w:rsidR="004D59D4" w:rsidRDefault="004D59D4">
      <w:pPr>
        <w:pStyle w:val="aff9"/>
        <w:rPr>
          <w:rFonts w:asciiTheme="minorHAnsi" w:eastAsiaTheme="minorEastAsia" w:hAnsiTheme="minorHAnsi" w:cstheme="minorBidi"/>
          <w:sz w:val="22"/>
          <w:szCs w:val="22"/>
        </w:rPr>
      </w:pPr>
      <w:hyperlink w:anchor="_Toc147768875" w:history="1">
        <w:r w:rsidRPr="00FB7028">
          <w:rPr>
            <w:rStyle w:val="af1"/>
          </w:rPr>
          <w:t>Рисунок </w:t>
        </w:r>
        <w:r>
          <w:rPr>
            <w:rFonts w:asciiTheme="minorHAnsi" w:eastAsiaTheme="minorEastAsia" w:hAnsiTheme="minorHAnsi" w:cstheme="minorBidi"/>
            <w:sz w:val="22"/>
            <w:szCs w:val="22"/>
          </w:rPr>
          <w:tab/>
        </w:r>
        <w:r w:rsidRPr="00FB7028">
          <w:rPr>
            <w:rStyle w:val="af1"/>
          </w:rPr>
          <w:t>71. Панель входных параметров отчета</w:t>
        </w:r>
        <w:r>
          <w:rPr>
            <w:webHidden/>
          </w:rPr>
          <w:tab/>
        </w:r>
        <w:r>
          <w:rPr>
            <w:webHidden/>
          </w:rPr>
          <w:fldChar w:fldCharType="begin"/>
        </w:r>
        <w:r>
          <w:rPr>
            <w:webHidden/>
          </w:rPr>
          <w:instrText xml:space="preserve"> PAGEREF _Toc147768875 \h </w:instrText>
        </w:r>
        <w:r>
          <w:rPr>
            <w:webHidden/>
          </w:rPr>
        </w:r>
        <w:r>
          <w:rPr>
            <w:webHidden/>
          </w:rPr>
          <w:fldChar w:fldCharType="separate"/>
        </w:r>
        <w:r>
          <w:rPr>
            <w:webHidden/>
          </w:rPr>
          <w:t>140</w:t>
        </w:r>
        <w:r>
          <w:rPr>
            <w:webHidden/>
          </w:rPr>
          <w:fldChar w:fldCharType="end"/>
        </w:r>
      </w:hyperlink>
    </w:p>
    <w:p w14:paraId="1DF92684" w14:textId="0B00088D" w:rsidR="004D59D4" w:rsidRDefault="004D59D4">
      <w:pPr>
        <w:pStyle w:val="aff9"/>
        <w:rPr>
          <w:rFonts w:asciiTheme="minorHAnsi" w:eastAsiaTheme="minorEastAsia" w:hAnsiTheme="minorHAnsi" w:cstheme="minorBidi"/>
          <w:sz w:val="22"/>
          <w:szCs w:val="22"/>
        </w:rPr>
      </w:pPr>
      <w:hyperlink w:anchor="_Toc147768876" w:history="1">
        <w:r w:rsidRPr="00FB7028">
          <w:rPr>
            <w:rStyle w:val="af1"/>
          </w:rPr>
          <w:t>Рисунок </w:t>
        </w:r>
        <w:r>
          <w:rPr>
            <w:rFonts w:asciiTheme="minorHAnsi" w:eastAsiaTheme="minorEastAsia" w:hAnsiTheme="minorHAnsi" w:cstheme="minorBidi"/>
            <w:sz w:val="22"/>
            <w:szCs w:val="22"/>
          </w:rPr>
          <w:tab/>
        </w:r>
        <w:r w:rsidRPr="00FB7028">
          <w:rPr>
            <w:rStyle w:val="af1"/>
          </w:rPr>
          <w:t>72. Ссылка на ПУЭ</w:t>
        </w:r>
        <w:r>
          <w:rPr>
            <w:webHidden/>
          </w:rPr>
          <w:tab/>
        </w:r>
        <w:r>
          <w:rPr>
            <w:webHidden/>
          </w:rPr>
          <w:fldChar w:fldCharType="begin"/>
        </w:r>
        <w:r>
          <w:rPr>
            <w:webHidden/>
          </w:rPr>
          <w:instrText xml:space="preserve"> PAGEREF _Toc147768876 \h </w:instrText>
        </w:r>
        <w:r>
          <w:rPr>
            <w:webHidden/>
          </w:rPr>
        </w:r>
        <w:r>
          <w:rPr>
            <w:webHidden/>
          </w:rPr>
          <w:fldChar w:fldCharType="separate"/>
        </w:r>
        <w:r>
          <w:rPr>
            <w:webHidden/>
          </w:rPr>
          <w:t>149</w:t>
        </w:r>
        <w:r>
          <w:rPr>
            <w:webHidden/>
          </w:rPr>
          <w:fldChar w:fldCharType="end"/>
        </w:r>
      </w:hyperlink>
    </w:p>
    <w:p w14:paraId="7A474AA0" w14:textId="40BF2D3D" w:rsidR="004D59D4" w:rsidRDefault="004D59D4">
      <w:pPr>
        <w:pStyle w:val="aff9"/>
        <w:rPr>
          <w:rFonts w:asciiTheme="minorHAnsi" w:eastAsiaTheme="minorEastAsia" w:hAnsiTheme="minorHAnsi" w:cstheme="minorBidi"/>
          <w:sz w:val="22"/>
          <w:szCs w:val="22"/>
        </w:rPr>
      </w:pPr>
      <w:hyperlink w:anchor="_Toc147768877" w:history="1">
        <w:r w:rsidRPr="00FB7028">
          <w:rPr>
            <w:rStyle w:val="af1"/>
          </w:rPr>
          <w:t>Рисунок </w:t>
        </w:r>
        <w:r>
          <w:rPr>
            <w:rFonts w:asciiTheme="minorHAnsi" w:eastAsiaTheme="minorEastAsia" w:hAnsiTheme="minorHAnsi" w:cstheme="minorBidi"/>
            <w:sz w:val="22"/>
            <w:szCs w:val="22"/>
          </w:rPr>
          <w:tab/>
        </w:r>
        <w:r w:rsidRPr="00FB7028">
          <w:rPr>
            <w:rStyle w:val="af1"/>
          </w:rPr>
          <w:t>73. Форма сообщения о проблеме</w:t>
        </w:r>
        <w:r>
          <w:rPr>
            <w:webHidden/>
          </w:rPr>
          <w:tab/>
        </w:r>
        <w:r>
          <w:rPr>
            <w:webHidden/>
          </w:rPr>
          <w:fldChar w:fldCharType="begin"/>
        </w:r>
        <w:r>
          <w:rPr>
            <w:webHidden/>
          </w:rPr>
          <w:instrText xml:space="preserve"> PAGEREF _Toc147768877 \h </w:instrText>
        </w:r>
        <w:r>
          <w:rPr>
            <w:webHidden/>
          </w:rPr>
        </w:r>
        <w:r>
          <w:rPr>
            <w:webHidden/>
          </w:rPr>
          <w:fldChar w:fldCharType="separate"/>
        </w:r>
        <w:r>
          <w:rPr>
            <w:webHidden/>
          </w:rPr>
          <w:t>149</w:t>
        </w:r>
        <w:r>
          <w:rPr>
            <w:webHidden/>
          </w:rPr>
          <w:fldChar w:fldCharType="end"/>
        </w:r>
      </w:hyperlink>
    </w:p>
    <w:p w14:paraId="1C06D091" w14:textId="74FDDFDD" w:rsidR="004D59D4" w:rsidRDefault="004D59D4">
      <w:pPr>
        <w:pStyle w:val="aff9"/>
        <w:rPr>
          <w:rFonts w:asciiTheme="minorHAnsi" w:eastAsiaTheme="minorEastAsia" w:hAnsiTheme="minorHAnsi" w:cstheme="minorBidi"/>
          <w:sz w:val="22"/>
          <w:szCs w:val="22"/>
        </w:rPr>
      </w:pPr>
      <w:hyperlink w:anchor="_Toc147768878" w:history="1">
        <w:r w:rsidRPr="00FB7028">
          <w:rPr>
            <w:rStyle w:val="af1"/>
          </w:rPr>
          <w:t>Рисунок </w:t>
        </w:r>
        <w:r>
          <w:rPr>
            <w:rFonts w:asciiTheme="minorHAnsi" w:eastAsiaTheme="minorEastAsia" w:hAnsiTheme="minorHAnsi" w:cstheme="minorBidi"/>
            <w:sz w:val="22"/>
            <w:szCs w:val="22"/>
          </w:rPr>
          <w:tab/>
        </w:r>
        <w:r w:rsidRPr="00FB7028">
          <w:rPr>
            <w:rStyle w:val="af1"/>
          </w:rPr>
          <w:t>74. Информационное сообщение</w:t>
        </w:r>
        <w:r>
          <w:rPr>
            <w:webHidden/>
          </w:rPr>
          <w:tab/>
        </w:r>
        <w:r>
          <w:rPr>
            <w:webHidden/>
          </w:rPr>
          <w:fldChar w:fldCharType="begin"/>
        </w:r>
        <w:r>
          <w:rPr>
            <w:webHidden/>
          </w:rPr>
          <w:instrText xml:space="preserve"> PAGEREF _Toc147768878 \h </w:instrText>
        </w:r>
        <w:r>
          <w:rPr>
            <w:webHidden/>
          </w:rPr>
        </w:r>
        <w:r>
          <w:rPr>
            <w:webHidden/>
          </w:rPr>
          <w:fldChar w:fldCharType="separate"/>
        </w:r>
        <w:r>
          <w:rPr>
            <w:webHidden/>
          </w:rPr>
          <w:t>150</w:t>
        </w:r>
        <w:r>
          <w:rPr>
            <w:webHidden/>
          </w:rPr>
          <w:fldChar w:fldCharType="end"/>
        </w:r>
      </w:hyperlink>
    </w:p>
    <w:p w14:paraId="4C7C08A4" w14:textId="57695604" w:rsidR="004D59D4" w:rsidRDefault="004D59D4">
      <w:pPr>
        <w:pStyle w:val="aff9"/>
        <w:rPr>
          <w:rFonts w:asciiTheme="minorHAnsi" w:eastAsiaTheme="minorEastAsia" w:hAnsiTheme="minorHAnsi" w:cstheme="minorBidi"/>
          <w:sz w:val="22"/>
          <w:szCs w:val="22"/>
        </w:rPr>
      </w:pPr>
      <w:hyperlink w:anchor="_Toc147768879" w:history="1">
        <w:r w:rsidRPr="00FB7028">
          <w:rPr>
            <w:rStyle w:val="af1"/>
          </w:rPr>
          <w:t>Рисунок </w:t>
        </w:r>
        <w:r>
          <w:rPr>
            <w:rFonts w:asciiTheme="minorHAnsi" w:eastAsiaTheme="minorEastAsia" w:hAnsiTheme="minorHAnsi" w:cstheme="minorBidi"/>
            <w:sz w:val="22"/>
            <w:szCs w:val="22"/>
          </w:rPr>
          <w:tab/>
        </w:r>
        <w:r w:rsidRPr="00FB7028">
          <w:rPr>
            <w:rStyle w:val="af1"/>
          </w:rPr>
          <w:t>75. Страница JAVA</w:t>
        </w:r>
        <w:r>
          <w:rPr>
            <w:webHidden/>
          </w:rPr>
          <w:tab/>
        </w:r>
        <w:r>
          <w:rPr>
            <w:webHidden/>
          </w:rPr>
          <w:fldChar w:fldCharType="begin"/>
        </w:r>
        <w:r>
          <w:rPr>
            <w:webHidden/>
          </w:rPr>
          <w:instrText xml:space="preserve"> PAGEREF _Toc147768879 \h </w:instrText>
        </w:r>
        <w:r>
          <w:rPr>
            <w:webHidden/>
          </w:rPr>
        </w:r>
        <w:r>
          <w:rPr>
            <w:webHidden/>
          </w:rPr>
          <w:fldChar w:fldCharType="separate"/>
        </w:r>
        <w:r>
          <w:rPr>
            <w:webHidden/>
          </w:rPr>
          <w:t>151</w:t>
        </w:r>
        <w:r>
          <w:rPr>
            <w:webHidden/>
          </w:rPr>
          <w:fldChar w:fldCharType="end"/>
        </w:r>
      </w:hyperlink>
    </w:p>
    <w:p w14:paraId="6D82E05D" w14:textId="5D46D6E2" w:rsidR="0035054D" w:rsidRPr="004D59D4" w:rsidRDefault="00C94D5A" w:rsidP="0035054D">
      <w:pPr>
        <w:pStyle w:val="GOSTNormal"/>
      </w:pPr>
      <w:r w:rsidRPr="004D59D4">
        <w:fldChar w:fldCharType="end"/>
      </w:r>
    </w:p>
    <w:p w14:paraId="39F28681" w14:textId="77777777" w:rsidR="00FA519F" w:rsidRPr="004D59D4" w:rsidRDefault="00FA519F" w:rsidP="00177246">
      <w:pPr>
        <w:pStyle w:val="GOSTReg"/>
      </w:pPr>
      <w:bookmarkStart w:id="9" w:name="_Toc97716182"/>
      <w:bookmarkStart w:id="10" w:name="_Toc104976048"/>
      <w:bookmarkStart w:id="11" w:name="_Toc105314926"/>
      <w:bookmarkStart w:id="12" w:name="_Toc105445195"/>
      <w:bookmarkStart w:id="13" w:name="_Toc106139351"/>
      <w:bookmarkStart w:id="14" w:name="_Toc112075751"/>
      <w:bookmarkStart w:id="15" w:name="_Toc112159994"/>
      <w:bookmarkStart w:id="16" w:name="_Toc112666427"/>
      <w:bookmarkStart w:id="17" w:name="_Toc112676290"/>
      <w:bookmarkStart w:id="18" w:name="_Toc113034439"/>
      <w:bookmarkStart w:id="19" w:name="_Toc113270716"/>
      <w:bookmarkStart w:id="20" w:name="_Toc113276887"/>
      <w:bookmarkStart w:id="21" w:name="_Toc113279191"/>
      <w:bookmarkStart w:id="22" w:name="_Toc113283288"/>
      <w:bookmarkStart w:id="23" w:name="_Toc113285943"/>
      <w:bookmarkStart w:id="24" w:name="_Toc113286840"/>
      <w:bookmarkStart w:id="25" w:name="_Toc113293098"/>
      <w:bookmarkStart w:id="26" w:name="_Toc147768725"/>
      <w:r w:rsidRPr="004D59D4">
        <w:lastRenderedPageBreak/>
        <w:t>Перечень ссылочных документов</w:t>
      </w:r>
      <w:bookmarkEnd w:id="9"/>
      <w:bookmarkEnd w:id="10"/>
      <w:bookmarkEnd w:id="11"/>
      <w:bookmarkEnd w:id="12"/>
      <w:bookmarkEnd w:id="13"/>
      <w:bookmarkEnd w:id="14"/>
      <w:bookmarkEnd w:id="15"/>
      <w:r w:rsidRPr="004D59D4">
        <w:rPr>
          <w:vertAlign w:val="superscript"/>
        </w:rPr>
        <w:footnoteReference w:id="1"/>
      </w:r>
      <w:bookmarkEnd w:id="16"/>
      <w:bookmarkEnd w:id="17"/>
      <w:bookmarkEnd w:id="18"/>
      <w:bookmarkEnd w:id="19"/>
      <w:bookmarkEnd w:id="20"/>
      <w:bookmarkEnd w:id="21"/>
      <w:bookmarkEnd w:id="22"/>
      <w:bookmarkEnd w:id="23"/>
      <w:bookmarkEnd w:id="24"/>
      <w:bookmarkEnd w:id="25"/>
      <w:bookmarkEnd w:id="26"/>
    </w:p>
    <w:p w14:paraId="281ED97B" w14:textId="06F09E90" w:rsidR="00FA519F" w:rsidRPr="004D59D4" w:rsidRDefault="00FA519F" w:rsidP="00177246">
      <w:pPr>
        <w:pStyle w:val="GOSTNormal"/>
      </w:pPr>
      <w:r w:rsidRPr="004D59D4">
        <w:t xml:space="preserve">Перечень ссылочных документов приведен в таблице </w:t>
      </w:r>
      <w:r w:rsidRPr="004D59D4">
        <w:fldChar w:fldCharType="begin"/>
      </w:r>
      <w:r w:rsidRPr="004D59D4">
        <w:instrText xml:space="preserve"> REF _Ref101933535 \h  \* MERGEFORMAT </w:instrText>
      </w:r>
      <w:r w:rsidRPr="004D59D4">
        <w:fldChar w:fldCharType="separate"/>
      </w:r>
      <w:r w:rsidR="004D59D4" w:rsidRPr="004D59D4">
        <w:t>1</w:t>
      </w:r>
      <w:r w:rsidRPr="004D59D4">
        <w:fldChar w:fldCharType="end"/>
      </w:r>
      <w:r w:rsidRPr="004D59D4">
        <w:t>.</w:t>
      </w:r>
    </w:p>
    <w:p w14:paraId="428A1CA0" w14:textId="4EEE0CA8" w:rsidR="00FA519F" w:rsidRPr="004D59D4" w:rsidRDefault="00187BC5" w:rsidP="00177246">
      <w:pPr>
        <w:pStyle w:val="GOSTNameTable"/>
      </w:pPr>
      <w:r w:rsidRPr="004D59D4">
        <w:rPr>
          <w:noProof/>
        </w:rPr>
        <w:fldChar w:fldCharType="begin"/>
      </w:r>
      <w:r w:rsidRPr="004D59D4">
        <w:rPr>
          <w:noProof/>
        </w:rPr>
        <w:instrText xml:space="preserve"> SEQ Таблица \* ARABIC </w:instrText>
      </w:r>
      <w:r w:rsidRPr="004D59D4">
        <w:rPr>
          <w:noProof/>
        </w:rPr>
        <w:fldChar w:fldCharType="separate"/>
      </w:r>
      <w:bookmarkStart w:id="27" w:name="_Ref101933535"/>
      <w:bookmarkStart w:id="28" w:name="_Toc101952409"/>
      <w:bookmarkStart w:id="29" w:name="_Toc104366199"/>
      <w:bookmarkStart w:id="30" w:name="_Toc104894950"/>
      <w:bookmarkStart w:id="31" w:name="_Toc105314953"/>
      <w:bookmarkStart w:id="32" w:name="_Toc105445302"/>
      <w:bookmarkStart w:id="33" w:name="_Toc106139377"/>
      <w:bookmarkStart w:id="34" w:name="_Toc112075894"/>
      <w:bookmarkStart w:id="35" w:name="_Toc112160028"/>
      <w:bookmarkStart w:id="36" w:name="_Toc112666458"/>
      <w:bookmarkStart w:id="37" w:name="_Toc112676316"/>
      <w:bookmarkStart w:id="38" w:name="_Toc113034466"/>
      <w:bookmarkStart w:id="39" w:name="_Toc113270743"/>
      <w:bookmarkStart w:id="40" w:name="_Toc113276924"/>
      <w:bookmarkStart w:id="41" w:name="_Toc113279228"/>
      <w:bookmarkStart w:id="42" w:name="_Toc113283314"/>
      <w:bookmarkStart w:id="43" w:name="_Toc113285956"/>
      <w:bookmarkStart w:id="44" w:name="_Toc113286890"/>
      <w:bookmarkStart w:id="45" w:name="_Toc113293131"/>
      <w:bookmarkStart w:id="46" w:name="_Toc147768791"/>
      <w:r w:rsidR="004D59D4" w:rsidRPr="004D59D4">
        <w:rPr>
          <w:noProof/>
        </w:rPr>
        <w:t>1</w:t>
      </w:r>
      <w:bookmarkEnd w:id="27"/>
      <w:r w:rsidRPr="004D59D4">
        <w:rPr>
          <w:noProof/>
        </w:rPr>
        <w:fldChar w:fldCharType="end"/>
      </w:r>
      <w:r w:rsidR="00FA519F" w:rsidRPr="004D59D4">
        <w:t>. Перечень ссылочных документов</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A0" w:firstRow="1" w:lastRow="0" w:firstColumn="1" w:lastColumn="0" w:noHBand="0" w:noVBand="1"/>
      </w:tblPr>
      <w:tblGrid>
        <w:gridCol w:w="400"/>
        <w:gridCol w:w="2997"/>
        <w:gridCol w:w="3119"/>
        <w:gridCol w:w="754"/>
        <w:gridCol w:w="2358"/>
      </w:tblGrid>
      <w:tr w:rsidR="00FA519F" w:rsidRPr="004D59D4" w14:paraId="17308F43" w14:textId="77777777" w:rsidTr="0079367E">
        <w:trPr>
          <w:tblHeader/>
        </w:trPr>
        <w:tc>
          <w:tcPr>
            <w:tcW w:w="3397"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778F0E7" w14:textId="77777777" w:rsidR="00FA519F" w:rsidRPr="004D59D4" w:rsidRDefault="00FA519F" w:rsidP="00177246">
            <w:pPr>
              <w:pStyle w:val="GOSTTableHead"/>
            </w:pPr>
            <w:r w:rsidRPr="004D59D4">
              <w:t>Название документа</w:t>
            </w:r>
          </w:p>
        </w:tc>
        <w:tc>
          <w:tcPr>
            <w:tcW w:w="31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5BEB267" w14:textId="77777777" w:rsidR="00FA519F" w:rsidRPr="004D59D4" w:rsidRDefault="00FA519F" w:rsidP="00177246">
            <w:pPr>
              <w:pStyle w:val="GOSTTableHead"/>
            </w:pPr>
            <w:r w:rsidRPr="004D59D4">
              <w:t>Код документа</w:t>
            </w:r>
          </w:p>
        </w:tc>
        <w:tc>
          <w:tcPr>
            <w:tcW w:w="75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FCEBCC8" w14:textId="77777777" w:rsidR="00FA519F" w:rsidRPr="004D59D4" w:rsidRDefault="00FA519F" w:rsidP="00177246">
            <w:pPr>
              <w:pStyle w:val="GOSTTableHead"/>
            </w:pPr>
            <w:r w:rsidRPr="004D59D4">
              <w:t>Гриф</w:t>
            </w:r>
          </w:p>
        </w:tc>
        <w:tc>
          <w:tcPr>
            <w:tcW w:w="2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92D3AAB" w14:textId="77777777" w:rsidR="00FA519F" w:rsidRPr="004D59D4" w:rsidRDefault="00FA519F" w:rsidP="00177246">
            <w:pPr>
              <w:pStyle w:val="GOSTTableHead"/>
            </w:pPr>
            <w:r w:rsidRPr="004D59D4">
              <w:t>Номер ГК</w:t>
            </w:r>
          </w:p>
        </w:tc>
      </w:tr>
      <w:tr w:rsidR="0079367E" w:rsidRPr="004D59D4" w14:paraId="47A79A11" w14:textId="77777777" w:rsidTr="0079367E">
        <w:tc>
          <w:tcPr>
            <w:tcW w:w="400" w:type="dxa"/>
            <w:shd w:val="clear" w:color="auto" w:fill="auto"/>
          </w:tcPr>
          <w:p w14:paraId="3CF4A859" w14:textId="77777777" w:rsidR="0079367E" w:rsidRPr="004D59D4" w:rsidRDefault="0079367E" w:rsidP="0079367E">
            <w:pPr>
              <w:pStyle w:val="GOSTTableNum"/>
              <w:numPr>
                <w:ilvl w:val="0"/>
                <w:numId w:val="57"/>
              </w:numPr>
              <w:jc w:val="both"/>
            </w:pPr>
          </w:p>
        </w:tc>
        <w:tc>
          <w:tcPr>
            <w:tcW w:w="2997" w:type="dxa"/>
            <w:shd w:val="clear" w:color="auto" w:fill="auto"/>
          </w:tcPr>
          <w:p w14:paraId="10EB4237" w14:textId="589F309D" w:rsidR="0079367E" w:rsidRPr="004D59D4" w:rsidRDefault="0079367E" w:rsidP="0079367E">
            <w:pPr>
              <w:pStyle w:val="GOSTTablenorm"/>
            </w:pPr>
            <w:r w:rsidRPr="004D59D4">
              <w:t>Описание комплекса технических средств</w:t>
            </w:r>
          </w:p>
        </w:tc>
        <w:tc>
          <w:tcPr>
            <w:tcW w:w="3119" w:type="dxa"/>
            <w:shd w:val="clear" w:color="auto" w:fill="auto"/>
          </w:tcPr>
          <w:p w14:paraId="2C57F054" w14:textId="290D705C" w:rsidR="0079367E" w:rsidRPr="004D59D4" w:rsidRDefault="0079367E" w:rsidP="0079367E">
            <w:pPr>
              <w:pStyle w:val="GOSTTablenorm"/>
            </w:pPr>
            <w:r w:rsidRPr="004D59D4">
              <w:t>54819512.20.05,05.ЭБ18.004-08.00 1(2,5,8)</w:t>
            </w:r>
          </w:p>
        </w:tc>
        <w:tc>
          <w:tcPr>
            <w:tcW w:w="754" w:type="dxa"/>
            <w:shd w:val="clear" w:color="auto" w:fill="auto"/>
          </w:tcPr>
          <w:p w14:paraId="44AB90C5" w14:textId="4C997379" w:rsidR="0079367E" w:rsidRPr="004D59D4" w:rsidRDefault="0079367E" w:rsidP="0079367E">
            <w:pPr>
              <w:pStyle w:val="GOSTTablenorm"/>
            </w:pPr>
            <w:r w:rsidRPr="004D59D4">
              <w:t>-</w:t>
            </w:r>
          </w:p>
        </w:tc>
        <w:tc>
          <w:tcPr>
            <w:tcW w:w="2358" w:type="dxa"/>
            <w:shd w:val="clear" w:color="auto" w:fill="auto"/>
          </w:tcPr>
          <w:p w14:paraId="04DDAFA2" w14:textId="59FCFB4E" w:rsidR="0079367E" w:rsidRPr="004D59D4" w:rsidRDefault="0079367E" w:rsidP="0079367E">
            <w:pPr>
              <w:pStyle w:val="GOSTTablenorm"/>
            </w:pPr>
            <w:r w:rsidRPr="004D59D4">
              <w:t>ФКУ0249/07/2023/РИС</w:t>
            </w:r>
          </w:p>
        </w:tc>
      </w:tr>
      <w:tr w:rsidR="0079367E" w:rsidRPr="004D59D4" w14:paraId="666FAFB4" w14:textId="77777777" w:rsidTr="0079367E">
        <w:tc>
          <w:tcPr>
            <w:tcW w:w="400" w:type="dxa"/>
            <w:shd w:val="clear" w:color="auto" w:fill="auto"/>
          </w:tcPr>
          <w:p w14:paraId="03CE4B35" w14:textId="77777777" w:rsidR="0079367E" w:rsidRPr="004D59D4" w:rsidRDefault="0079367E" w:rsidP="0079367E">
            <w:pPr>
              <w:pStyle w:val="GOSTTableNum"/>
              <w:numPr>
                <w:ilvl w:val="0"/>
                <w:numId w:val="57"/>
              </w:numPr>
              <w:jc w:val="both"/>
            </w:pPr>
          </w:p>
        </w:tc>
        <w:tc>
          <w:tcPr>
            <w:tcW w:w="2997" w:type="dxa"/>
            <w:shd w:val="clear" w:color="auto" w:fill="auto"/>
          </w:tcPr>
          <w:p w14:paraId="1C27D93E" w14:textId="278999C9" w:rsidR="0079367E" w:rsidRPr="004D59D4" w:rsidRDefault="0079367E" w:rsidP="0079367E">
            <w:pPr>
              <w:pStyle w:val="GOSTTablenorm"/>
            </w:pPr>
            <w:r w:rsidRPr="004D59D4">
              <w:t>Технологическая инструкция (регламент) работы с функциональной подсистемой (компонентом, модулем) системы «Электронный бюджет»</w:t>
            </w:r>
          </w:p>
        </w:tc>
        <w:tc>
          <w:tcPr>
            <w:tcW w:w="3119" w:type="dxa"/>
            <w:shd w:val="clear" w:color="auto" w:fill="auto"/>
          </w:tcPr>
          <w:p w14:paraId="3FC5E0B6" w14:textId="59A3F1BB" w:rsidR="0079367E" w:rsidRPr="004D59D4" w:rsidRDefault="0079367E" w:rsidP="0079367E">
            <w:pPr>
              <w:pStyle w:val="GOSTTablenorm"/>
            </w:pPr>
            <w:r w:rsidRPr="004D59D4">
              <w:t>54819512.20.05,05.ЭБ21.004-10.00 1(2,5,8)</w:t>
            </w:r>
          </w:p>
        </w:tc>
        <w:tc>
          <w:tcPr>
            <w:tcW w:w="754" w:type="dxa"/>
            <w:shd w:val="clear" w:color="auto" w:fill="auto"/>
          </w:tcPr>
          <w:p w14:paraId="254A8102" w14:textId="35EFBD7A" w:rsidR="0079367E" w:rsidRPr="004D59D4" w:rsidRDefault="0079367E" w:rsidP="0079367E">
            <w:pPr>
              <w:pStyle w:val="GOSTTablenorm"/>
            </w:pPr>
            <w:r w:rsidRPr="004D59D4">
              <w:t>-</w:t>
            </w:r>
          </w:p>
        </w:tc>
        <w:tc>
          <w:tcPr>
            <w:tcW w:w="2358" w:type="dxa"/>
            <w:shd w:val="clear" w:color="auto" w:fill="auto"/>
          </w:tcPr>
          <w:p w14:paraId="3643E9DE" w14:textId="4CFBDBE5" w:rsidR="0079367E" w:rsidRPr="004D59D4" w:rsidRDefault="0079367E" w:rsidP="0079367E">
            <w:pPr>
              <w:pStyle w:val="GOSTTablenorm"/>
            </w:pPr>
            <w:r w:rsidRPr="004D59D4">
              <w:t>ФКУ0249/07/2023/РИС</w:t>
            </w:r>
          </w:p>
        </w:tc>
      </w:tr>
      <w:tr w:rsidR="0079367E" w:rsidRPr="004D59D4" w14:paraId="3A1D86AD" w14:textId="77777777" w:rsidTr="0079367E">
        <w:tc>
          <w:tcPr>
            <w:tcW w:w="400" w:type="dxa"/>
            <w:shd w:val="clear" w:color="auto" w:fill="auto"/>
          </w:tcPr>
          <w:p w14:paraId="65B48639" w14:textId="77777777" w:rsidR="0079367E" w:rsidRPr="004D59D4" w:rsidRDefault="0079367E" w:rsidP="0079367E">
            <w:pPr>
              <w:pStyle w:val="GOSTTableNum"/>
              <w:numPr>
                <w:ilvl w:val="0"/>
                <w:numId w:val="57"/>
              </w:numPr>
              <w:jc w:val="both"/>
            </w:pPr>
          </w:p>
        </w:tc>
        <w:tc>
          <w:tcPr>
            <w:tcW w:w="2997" w:type="dxa"/>
            <w:shd w:val="clear" w:color="auto" w:fill="auto"/>
          </w:tcPr>
          <w:p w14:paraId="598E1FE2" w14:textId="318FE4B9" w:rsidR="0079367E" w:rsidRPr="004D59D4" w:rsidRDefault="0079367E" w:rsidP="0079367E">
            <w:pPr>
              <w:pStyle w:val="GOSTTablenorm"/>
            </w:pPr>
            <w:r w:rsidRPr="004D59D4">
              <w:t>Описание автоматизируемых функций</w:t>
            </w:r>
          </w:p>
        </w:tc>
        <w:tc>
          <w:tcPr>
            <w:tcW w:w="3119" w:type="dxa"/>
            <w:shd w:val="clear" w:color="auto" w:fill="auto"/>
          </w:tcPr>
          <w:p w14:paraId="3C69FF83" w14:textId="72000C1D" w:rsidR="0079367E" w:rsidRPr="004D59D4" w:rsidRDefault="0079367E" w:rsidP="0079367E">
            <w:pPr>
              <w:pStyle w:val="GOSTTablenorm"/>
            </w:pPr>
            <w:r w:rsidRPr="004D59D4">
              <w:t>54819512.20.05,05.ЭБ13.003-10.00 1(2,5,8)</w:t>
            </w:r>
          </w:p>
        </w:tc>
        <w:tc>
          <w:tcPr>
            <w:tcW w:w="754" w:type="dxa"/>
            <w:shd w:val="clear" w:color="auto" w:fill="auto"/>
          </w:tcPr>
          <w:p w14:paraId="497C1955" w14:textId="4944C6F7" w:rsidR="0079367E" w:rsidRPr="004D59D4" w:rsidRDefault="0079367E" w:rsidP="0079367E">
            <w:pPr>
              <w:pStyle w:val="GOSTTablenorm"/>
            </w:pPr>
            <w:r w:rsidRPr="004D59D4">
              <w:t>-</w:t>
            </w:r>
          </w:p>
        </w:tc>
        <w:tc>
          <w:tcPr>
            <w:tcW w:w="2358" w:type="dxa"/>
            <w:shd w:val="clear" w:color="auto" w:fill="auto"/>
          </w:tcPr>
          <w:p w14:paraId="38E4BC6D" w14:textId="4203A1F5" w:rsidR="0079367E" w:rsidRPr="004D59D4" w:rsidRDefault="0079367E" w:rsidP="0079367E">
            <w:pPr>
              <w:pStyle w:val="GOSTTablenorm"/>
            </w:pPr>
            <w:r w:rsidRPr="004D59D4">
              <w:t>ФКУ0249/07/2023/РИС</w:t>
            </w:r>
          </w:p>
        </w:tc>
      </w:tr>
      <w:tr w:rsidR="0079367E" w:rsidRPr="004D59D4" w14:paraId="4C5A8D4C" w14:textId="77777777" w:rsidTr="0079367E">
        <w:tc>
          <w:tcPr>
            <w:tcW w:w="400" w:type="dxa"/>
            <w:shd w:val="clear" w:color="auto" w:fill="auto"/>
          </w:tcPr>
          <w:p w14:paraId="19C475F7" w14:textId="77777777" w:rsidR="0079367E" w:rsidRPr="004D59D4" w:rsidRDefault="0079367E" w:rsidP="0079367E">
            <w:pPr>
              <w:pStyle w:val="GOSTTableNum"/>
              <w:numPr>
                <w:ilvl w:val="0"/>
                <w:numId w:val="57"/>
              </w:numPr>
              <w:jc w:val="both"/>
            </w:pPr>
          </w:p>
        </w:tc>
        <w:tc>
          <w:tcPr>
            <w:tcW w:w="2997" w:type="dxa"/>
            <w:shd w:val="clear" w:color="auto" w:fill="auto"/>
          </w:tcPr>
          <w:p w14:paraId="20EE336A" w14:textId="22FAA346" w:rsidR="0079367E" w:rsidRPr="004D59D4" w:rsidRDefault="0079367E" w:rsidP="0079367E">
            <w:pPr>
              <w:pStyle w:val="GOSTTablenorm"/>
            </w:pPr>
            <w:r w:rsidRPr="004D59D4">
              <w:t>Описание информационного обеспечения</w:t>
            </w:r>
          </w:p>
        </w:tc>
        <w:tc>
          <w:tcPr>
            <w:tcW w:w="3119" w:type="dxa"/>
            <w:shd w:val="clear" w:color="auto" w:fill="auto"/>
          </w:tcPr>
          <w:p w14:paraId="6D372333" w14:textId="2E10A5F8" w:rsidR="0079367E" w:rsidRPr="004D59D4" w:rsidRDefault="0079367E" w:rsidP="0079367E">
            <w:pPr>
              <w:pStyle w:val="GOSTTablenorm"/>
            </w:pPr>
            <w:r w:rsidRPr="004D59D4">
              <w:t>54819512.20.05,05.ЭБ16.004-11.00 1(2,5,8)</w:t>
            </w:r>
          </w:p>
        </w:tc>
        <w:tc>
          <w:tcPr>
            <w:tcW w:w="754" w:type="dxa"/>
            <w:shd w:val="clear" w:color="auto" w:fill="auto"/>
          </w:tcPr>
          <w:p w14:paraId="774E567B" w14:textId="6E91BCCE" w:rsidR="0079367E" w:rsidRPr="004D59D4" w:rsidRDefault="0079367E" w:rsidP="0079367E">
            <w:pPr>
              <w:pStyle w:val="GOSTTablenorm"/>
            </w:pPr>
            <w:r w:rsidRPr="004D59D4">
              <w:t>-</w:t>
            </w:r>
          </w:p>
        </w:tc>
        <w:tc>
          <w:tcPr>
            <w:tcW w:w="2358" w:type="dxa"/>
            <w:shd w:val="clear" w:color="auto" w:fill="auto"/>
          </w:tcPr>
          <w:p w14:paraId="1358AFBC" w14:textId="7BD44BA7" w:rsidR="0079367E" w:rsidRPr="004D59D4" w:rsidRDefault="0079367E" w:rsidP="0079367E">
            <w:pPr>
              <w:pStyle w:val="GOSTTablenorm"/>
            </w:pPr>
            <w:r w:rsidRPr="004D59D4">
              <w:t>ФКУ0249/07/2023/РИС</w:t>
            </w:r>
          </w:p>
        </w:tc>
      </w:tr>
      <w:tr w:rsidR="0079367E" w:rsidRPr="004D59D4" w14:paraId="397BB421" w14:textId="77777777" w:rsidTr="0079367E">
        <w:tc>
          <w:tcPr>
            <w:tcW w:w="400" w:type="dxa"/>
            <w:shd w:val="clear" w:color="auto" w:fill="auto"/>
          </w:tcPr>
          <w:p w14:paraId="48EB79D2" w14:textId="77777777" w:rsidR="0079367E" w:rsidRPr="004D59D4" w:rsidRDefault="0079367E" w:rsidP="0079367E">
            <w:pPr>
              <w:pStyle w:val="GOSTTableNum"/>
              <w:numPr>
                <w:ilvl w:val="0"/>
                <w:numId w:val="57"/>
              </w:numPr>
              <w:jc w:val="both"/>
            </w:pPr>
          </w:p>
        </w:tc>
        <w:tc>
          <w:tcPr>
            <w:tcW w:w="2997" w:type="dxa"/>
            <w:shd w:val="clear" w:color="auto" w:fill="auto"/>
          </w:tcPr>
          <w:p w14:paraId="0CAD45A2" w14:textId="7A83B0F5" w:rsidR="0079367E" w:rsidRPr="004D59D4" w:rsidRDefault="0079367E" w:rsidP="0079367E">
            <w:pPr>
              <w:pStyle w:val="GOSTTablenorm"/>
            </w:pPr>
            <w:r w:rsidRPr="004D59D4">
              <w:t>Описание организации информационной базы</w:t>
            </w:r>
          </w:p>
        </w:tc>
        <w:tc>
          <w:tcPr>
            <w:tcW w:w="3119" w:type="dxa"/>
            <w:shd w:val="clear" w:color="auto" w:fill="auto"/>
          </w:tcPr>
          <w:p w14:paraId="6E55113E" w14:textId="1405F456" w:rsidR="0079367E" w:rsidRPr="004D59D4" w:rsidRDefault="0079367E" w:rsidP="0079367E">
            <w:pPr>
              <w:pStyle w:val="GOSTTablenorm"/>
            </w:pPr>
            <w:r w:rsidRPr="004D59D4">
              <w:t>54819512.20.05,05.ЭБ17.004-08.00 1(2,5,8)</w:t>
            </w:r>
          </w:p>
        </w:tc>
        <w:tc>
          <w:tcPr>
            <w:tcW w:w="754" w:type="dxa"/>
            <w:shd w:val="clear" w:color="auto" w:fill="auto"/>
          </w:tcPr>
          <w:p w14:paraId="50837CF8" w14:textId="68052B30" w:rsidR="0079367E" w:rsidRPr="004D59D4" w:rsidRDefault="0079367E" w:rsidP="0079367E">
            <w:pPr>
              <w:pStyle w:val="GOSTTablenorm"/>
            </w:pPr>
            <w:r w:rsidRPr="004D59D4">
              <w:t>-</w:t>
            </w:r>
          </w:p>
        </w:tc>
        <w:tc>
          <w:tcPr>
            <w:tcW w:w="2358" w:type="dxa"/>
            <w:shd w:val="clear" w:color="auto" w:fill="auto"/>
          </w:tcPr>
          <w:p w14:paraId="5F5E2343" w14:textId="040AAF21" w:rsidR="0079367E" w:rsidRPr="004D59D4" w:rsidRDefault="0079367E" w:rsidP="0079367E">
            <w:pPr>
              <w:pStyle w:val="GOSTTablenorm"/>
            </w:pPr>
            <w:r w:rsidRPr="004D59D4">
              <w:t>ФКУ0249/07/2023/РИС</w:t>
            </w:r>
          </w:p>
        </w:tc>
      </w:tr>
      <w:tr w:rsidR="0079367E" w:rsidRPr="004D59D4" w14:paraId="17DE832D" w14:textId="77777777" w:rsidTr="0079367E">
        <w:tc>
          <w:tcPr>
            <w:tcW w:w="400" w:type="dxa"/>
            <w:shd w:val="clear" w:color="auto" w:fill="auto"/>
          </w:tcPr>
          <w:p w14:paraId="59BA3A51" w14:textId="77777777" w:rsidR="0079367E" w:rsidRPr="004D59D4" w:rsidRDefault="0079367E" w:rsidP="0079367E">
            <w:pPr>
              <w:pStyle w:val="GOSTTableNum"/>
              <w:numPr>
                <w:ilvl w:val="0"/>
                <w:numId w:val="57"/>
              </w:numPr>
              <w:jc w:val="both"/>
            </w:pPr>
          </w:p>
        </w:tc>
        <w:tc>
          <w:tcPr>
            <w:tcW w:w="2997" w:type="dxa"/>
            <w:shd w:val="clear" w:color="auto" w:fill="auto"/>
          </w:tcPr>
          <w:p w14:paraId="585C1795" w14:textId="09A48BEB" w:rsidR="0079367E" w:rsidRPr="004D59D4" w:rsidRDefault="0079367E" w:rsidP="0079367E">
            <w:pPr>
              <w:pStyle w:val="GOSTTablenorm"/>
            </w:pPr>
            <w:r w:rsidRPr="004D59D4">
              <w:t>Требования к информационному взаимодействию Подсистемы с внешними информационными системами</w:t>
            </w:r>
          </w:p>
        </w:tc>
        <w:tc>
          <w:tcPr>
            <w:tcW w:w="3119" w:type="dxa"/>
            <w:shd w:val="clear" w:color="auto" w:fill="auto"/>
          </w:tcPr>
          <w:p w14:paraId="60018705" w14:textId="5B126D66" w:rsidR="0079367E" w:rsidRPr="004D59D4" w:rsidRDefault="0079367E" w:rsidP="0079367E">
            <w:pPr>
              <w:pStyle w:val="GOSTTablenorm"/>
            </w:pPr>
            <w:r w:rsidRPr="004D59D4">
              <w:t>54819512.20.05,05.ЭБ12.004-10.00 1(2,5,8)</w:t>
            </w:r>
          </w:p>
        </w:tc>
        <w:tc>
          <w:tcPr>
            <w:tcW w:w="754" w:type="dxa"/>
            <w:shd w:val="clear" w:color="auto" w:fill="auto"/>
          </w:tcPr>
          <w:p w14:paraId="35A5A721" w14:textId="2956B01F" w:rsidR="0079367E" w:rsidRPr="004D59D4" w:rsidRDefault="0079367E" w:rsidP="0079367E">
            <w:pPr>
              <w:pStyle w:val="GOSTTablenorm"/>
            </w:pPr>
            <w:r w:rsidRPr="004D59D4">
              <w:t>-</w:t>
            </w:r>
          </w:p>
        </w:tc>
        <w:tc>
          <w:tcPr>
            <w:tcW w:w="2358" w:type="dxa"/>
            <w:shd w:val="clear" w:color="auto" w:fill="auto"/>
          </w:tcPr>
          <w:p w14:paraId="2F096E70" w14:textId="2EF26689" w:rsidR="0079367E" w:rsidRPr="004D59D4" w:rsidRDefault="0079367E" w:rsidP="0079367E">
            <w:pPr>
              <w:pStyle w:val="GOSTTablenorm"/>
            </w:pPr>
            <w:r w:rsidRPr="004D59D4">
              <w:t>ФКУ0249/07/2023/РИС</w:t>
            </w:r>
          </w:p>
        </w:tc>
      </w:tr>
      <w:tr w:rsidR="007016FA" w:rsidRPr="004D59D4" w14:paraId="3C8DB851" w14:textId="77777777" w:rsidTr="0079367E">
        <w:tc>
          <w:tcPr>
            <w:tcW w:w="400" w:type="dxa"/>
            <w:shd w:val="clear" w:color="auto" w:fill="auto"/>
          </w:tcPr>
          <w:p w14:paraId="5250D665" w14:textId="77777777" w:rsidR="007016FA" w:rsidRPr="004D59D4" w:rsidRDefault="007016FA" w:rsidP="00D94E7C">
            <w:pPr>
              <w:pStyle w:val="GOSTTableNum"/>
              <w:numPr>
                <w:ilvl w:val="0"/>
                <w:numId w:val="57"/>
              </w:numPr>
              <w:jc w:val="both"/>
            </w:pPr>
          </w:p>
        </w:tc>
        <w:tc>
          <w:tcPr>
            <w:tcW w:w="2997" w:type="dxa"/>
            <w:shd w:val="clear" w:color="auto" w:fill="auto"/>
          </w:tcPr>
          <w:p w14:paraId="023DC4F3" w14:textId="354C95FB" w:rsidR="007016FA" w:rsidRPr="004D59D4" w:rsidRDefault="007016FA" w:rsidP="0079367E">
            <w:pPr>
              <w:pStyle w:val="GOSTTablenorm"/>
            </w:pPr>
            <w:r w:rsidRPr="004D59D4">
              <w:rPr>
                <w:rFonts w:eastAsia="Calibri"/>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3119" w:type="dxa"/>
            <w:shd w:val="clear" w:color="auto" w:fill="auto"/>
          </w:tcPr>
          <w:p w14:paraId="16B9531B" w14:textId="56228344" w:rsidR="007016FA" w:rsidRPr="004D59D4" w:rsidRDefault="007016FA" w:rsidP="0079367E">
            <w:pPr>
              <w:pStyle w:val="GOSTTablenorm"/>
            </w:pPr>
            <w:r w:rsidRPr="004D59D4">
              <w:t>54819512.20.13,00.ЭБ26.001-04.00 1(2,5,8)</w:t>
            </w:r>
          </w:p>
        </w:tc>
        <w:tc>
          <w:tcPr>
            <w:tcW w:w="754" w:type="dxa"/>
            <w:shd w:val="clear" w:color="auto" w:fill="auto"/>
          </w:tcPr>
          <w:p w14:paraId="5EB5E875" w14:textId="0512B3AE" w:rsidR="007016FA" w:rsidRPr="004D59D4" w:rsidRDefault="007016FA" w:rsidP="0079367E">
            <w:pPr>
              <w:pStyle w:val="GOSTTablenorm"/>
            </w:pPr>
            <w:r w:rsidRPr="004D59D4">
              <w:t>-</w:t>
            </w:r>
          </w:p>
        </w:tc>
        <w:tc>
          <w:tcPr>
            <w:tcW w:w="2358" w:type="dxa"/>
            <w:shd w:val="clear" w:color="auto" w:fill="auto"/>
          </w:tcPr>
          <w:p w14:paraId="03A3C373" w14:textId="3983C3DF" w:rsidR="007016FA" w:rsidRPr="004D59D4" w:rsidRDefault="007016FA" w:rsidP="0079367E">
            <w:pPr>
              <w:pStyle w:val="GOSTTablenorm"/>
            </w:pPr>
            <w:r w:rsidRPr="004D59D4">
              <w:t>ФКУ0173/06/2020/РИС</w:t>
            </w:r>
          </w:p>
        </w:tc>
      </w:tr>
    </w:tbl>
    <w:p w14:paraId="50E6341D" w14:textId="77777777" w:rsidR="00DC155F" w:rsidRPr="004D59D4" w:rsidRDefault="00AF3696" w:rsidP="00DC155F">
      <w:pPr>
        <w:pStyle w:val="GOSTReg"/>
      </w:pPr>
      <w:bookmarkStart w:id="47" w:name="_Toc147768726"/>
      <w:r w:rsidRPr="004D59D4">
        <w:lastRenderedPageBreak/>
        <w:t>Перечень терминов и сокращени</w:t>
      </w:r>
      <w:r w:rsidR="00DC155F" w:rsidRPr="004D59D4">
        <w:t>й</w:t>
      </w:r>
      <w:bookmarkEnd w:id="47"/>
    </w:p>
    <w:p w14:paraId="2A6A1EC5" w14:textId="31B9F116" w:rsidR="00AD6048" w:rsidRPr="004D59D4" w:rsidRDefault="00AD6048" w:rsidP="00AD6048">
      <w:pPr>
        <w:pStyle w:val="GOSTNormal"/>
      </w:pPr>
      <w:r w:rsidRPr="004D59D4">
        <w:t>Перечень терминов и сокращений, используемых в документах, приведен в таблице</w:t>
      </w:r>
      <w:r w:rsidR="00132EAE" w:rsidRPr="004D59D4">
        <w:t> </w:t>
      </w:r>
      <w:r w:rsidR="00C94D5A" w:rsidRPr="004D59D4">
        <w:fldChar w:fldCharType="begin"/>
      </w:r>
      <w:r w:rsidRPr="004D59D4">
        <w:instrText xml:space="preserve"> REF _Ref535601553 \h </w:instrText>
      </w:r>
      <w:r w:rsidR="004D59D4" w:rsidRPr="004D59D4">
        <w:instrText xml:space="preserve"> \* MERGEFORMAT </w:instrText>
      </w:r>
      <w:r w:rsidR="00C94D5A" w:rsidRPr="004D59D4">
        <w:fldChar w:fldCharType="separate"/>
      </w:r>
      <w:r w:rsidR="004D59D4" w:rsidRPr="004D59D4">
        <w:rPr>
          <w:noProof/>
        </w:rPr>
        <w:t>2</w:t>
      </w:r>
      <w:r w:rsidR="00C94D5A" w:rsidRPr="004D59D4">
        <w:fldChar w:fldCharType="end"/>
      </w:r>
      <w:r w:rsidR="002A3CB4" w:rsidRPr="004D59D4">
        <w:t>.</w:t>
      </w:r>
    </w:p>
    <w:p w14:paraId="442B2410" w14:textId="233AC157" w:rsidR="00AD6048" w:rsidRPr="004D59D4" w:rsidRDefault="00C94D5A" w:rsidP="00F874A0">
      <w:pPr>
        <w:pStyle w:val="GOSTNameTable"/>
        <w:numPr>
          <w:ilvl w:val="0"/>
          <w:numId w:val="4"/>
        </w:numPr>
      </w:pPr>
      <w:r w:rsidRPr="004D59D4">
        <w:fldChar w:fldCharType="begin"/>
      </w:r>
      <w:r w:rsidR="00AD6048" w:rsidRPr="004D59D4">
        <w:instrText xml:space="preserve"> SEQ Таблица \* ARABIC </w:instrText>
      </w:r>
      <w:r w:rsidRPr="004D59D4">
        <w:fldChar w:fldCharType="separate"/>
      </w:r>
      <w:bookmarkStart w:id="48" w:name="_Ref535601553"/>
      <w:bookmarkStart w:id="49" w:name="_Toc147768792"/>
      <w:r w:rsidR="004D59D4" w:rsidRPr="004D59D4">
        <w:rPr>
          <w:noProof/>
        </w:rPr>
        <w:t>2</w:t>
      </w:r>
      <w:bookmarkEnd w:id="48"/>
      <w:r w:rsidRPr="004D59D4">
        <w:fldChar w:fldCharType="end"/>
      </w:r>
      <w:r w:rsidR="00AD6048" w:rsidRPr="004D59D4">
        <w:t>. Перечень терминов и сокращений</w:t>
      </w:r>
      <w:bookmarkEnd w:id="49"/>
    </w:p>
    <w:tbl>
      <w:tblPr>
        <w:tblStyle w:val="GOSTTable"/>
        <w:tblW w:w="5000" w:type="pct"/>
        <w:tblLook w:val="01E0" w:firstRow="1" w:lastRow="1" w:firstColumn="1" w:lastColumn="1" w:noHBand="0" w:noVBand="0"/>
      </w:tblPr>
      <w:tblGrid>
        <w:gridCol w:w="2405"/>
        <w:gridCol w:w="7223"/>
      </w:tblGrid>
      <w:tr w:rsidR="00186837" w:rsidRPr="004D59D4" w14:paraId="2920E123" w14:textId="77777777" w:rsidTr="00E22966">
        <w:trPr>
          <w:cnfStyle w:val="100000000000" w:firstRow="1" w:lastRow="0" w:firstColumn="0" w:lastColumn="0" w:oddVBand="0" w:evenVBand="0" w:oddHBand="0" w:evenHBand="0" w:firstRowFirstColumn="0" w:firstRowLastColumn="0" w:lastRowFirstColumn="0" w:lastRowLastColumn="0"/>
        </w:trPr>
        <w:tc>
          <w:tcPr>
            <w:tcW w:w="1249" w:type="pct"/>
          </w:tcPr>
          <w:p w14:paraId="60E4CD10" w14:textId="77777777" w:rsidR="00186837" w:rsidRPr="004D59D4" w:rsidRDefault="00186837" w:rsidP="000D2985">
            <w:pPr>
              <w:pStyle w:val="GOSTTableHead"/>
            </w:pPr>
            <w:bookmarkStart w:id="50" w:name="_Ref190858709"/>
            <w:r w:rsidRPr="004D59D4">
              <w:t>Термин/сокращение</w:t>
            </w:r>
          </w:p>
        </w:tc>
        <w:tc>
          <w:tcPr>
            <w:tcW w:w="3751" w:type="pct"/>
          </w:tcPr>
          <w:p w14:paraId="449BD400" w14:textId="77777777" w:rsidR="00186837" w:rsidRPr="004D59D4" w:rsidRDefault="00186837" w:rsidP="000D2985">
            <w:pPr>
              <w:pStyle w:val="GOSTTableHead"/>
            </w:pPr>
            <w:r w:rsidRPr="004D59D4">
              <w:t>Определение/расшифровка</w:t>
            </w:r>
          </w:p>
        </w:tc>
      </w:tr>
      <w:tr w:rsidR="00186837" w:rsidRPr="004D59D4" w14:paraId="4E7451CC"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D69CD16" w14:textId="77777777" w:rsidR="00186837" w:rsidRPr="004D59D4" w:rsidRDefault="00186837" w:rsidP="00186837">
            <w:pPr>
              <w:pStyle w:val="GOSTTablenorm"/>
            </w:pPr>
            <w:r w:rsidRPr="004D59D4">
              <w:t>CPU</w:t>
            </w:r>
          </w:p>
        </w:tc>
        <w:tc>
          <w:tcPr>
            <w:tcW w:w="3751" w:type="pct"/>
          </w:tcPr>
          <w:p w14:paraId="0EEDA8E0" w14:textId="77777777" w:rsidR="00186837" w:rsidRPr="004D59D4" w:rsidRDefault="00186837" w:rsidP="00186837">
            <w:pPr>
              <w:pStyle w:val="GOSTTablenorm"/>
            </w:pPr>
            <w:r w:rsidRPr="004D59D4">
              <w:t>Central processing unit. Электронный блок либо интегральная схема (микропроцессор), исполняющая машинные инструкции (код программ), главная часть аппаратного обеспечения компьютера или программируемого логического контроллера</w:t>
            </w:r>
          </w:p>
        </w:tc>
      </w:tr>
      <w:tr w:rsidR="00186837" w:rsidRPr="004D59D4" w14:paraId="23D7B93E"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F72D054" w14:textId="77777777" w:rsidR="00186837" w:rsidRPr="004D59D4" w:rsidRDefault="00186837" w:rsidP="00186837">
            <w:pPr>
              <w:pStyle w:val="GOSTTablenorm"/>
            </w:pPr>
            <w:r w:rsidRPr="004D59D4">
              <w:t>ED101 </w:t>
            </w:r>
          </w:p>
        </w:tc>
        <w:tc>
          <w:tcPr>
            <w:tcW w:w="3751" w:type="pct"/>
          </w:tcPr>
          <w:p w14:paraId="52AF22D2" w14:textId="77777777" w:rsidR="00186837" w:rsidRPr="004D59D4" w:rsidRDefault="00186837" w:rsidP="00186837">
            <w:pPr>
              <w:pStyle w:val="GOSTTablenorm"/>
            </w:pPr>
            <w:r w:rsidRPr="004D59D4">
              <w:t>Электронное сообщение «Платежное поручение»</w:t>
            </w:r>
          </w:p>
        </w:tc>
      </w:tr>
      <w:tr w:rsidR="00186837" w:rsidRPr="004D59D4" w14:paraId="343B33BB"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5EA4908" w14:textId="77777777" w:rsidR="00186837" w:rsidRPr="004D59D4" w:rsidRDefault="00186837" w:rsidP="00186837">
            <w:pPr>
              <w:pStyle w:val="GOSTTablenorm"/>
            </w:pPr>
            <w:r w:rsidRPr="004D59D4">
              <w:t>ED103 </w:t>
            </w:r>
          </w:p>
        </w:tc>
        <w:tc>
          <w:tcPr>
            <w:tcW w:w="3751" w:type="pct"/>
          </w:tcPr>
          <w:p w14:paraId="280072A7" w14:textId="77777777" w:rsidR="00186837" w:rsidRPr="004D59D4" w:rsidRDefault="00186837" w:rsidP="00186837">
            <w:pPr>
              <w:pStyle w:val="GOSTTablenorm"/>
            </w:pPr>
            <w:r w:rsidRPr="004D59D4">
              <w:t>Электронное сообщение «Платежное требование»</w:t>
            </w:r>
          </w:p>
        </w:tc>
      </w:tr>
      <w:tr w:rsidR="00186837" w:rsidRPr="004D59D4" w14:paraId="44120280"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E3C5636" w14:textId="77777777" w:rsidR="00186837" w:rsidRPr="004D59D4" w:rsidRDefault="00186837" w:rsidP="00186837">
            <w:pPr>
              <w:pStyle w:val="GOSTTablenorm"/>
            </w:pPr>
            <w:r w:rsidRPr="004D59D4">
              <w:t>ED104 </w:t>
            </w:r>
          </w:p>
        </w:tc>
        <w:tc>
          <w:tcPr>
            <w:tcW w:w="3751" w:type="pct"/>
          </w:tcPr>
          <w:p w14:paraId="4BC4482F" w14:textId="77777777" w:rsidR="00186837" w:rsidRPr="004D59D4" w:rsidRDefault="00186837" w:rsidP="00186837">
            <w:pPr>
              <w:pStyle w:val="GOSTTablenorm"/>
            </w:pPr>
            <w:r w:rsidRPr="004D59D4">
              <w:t>Электронное сообщение «Инкассовое поручение»</w:t>
            </w:r>
          </w:p>
        </w:tc>
      </w:tr>
      <w:tr w:rsidR="00186837" w:rsidRPr="004D59D4" w14:paraId="170CBFFE"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1F6B0A9" w14:textId="77777777" w:rsidR="00186837" w:rsidRPr="004D59D4" w:rsidRDefault="00186837" w:rsidP="00186837">
            <w:pPr>
              <w:pStyle w:val="GOSTTablenorm"/>
            </w:pPr>
            <w:r w:rsidRPr="004D59D4">
              <w:t>ED105</w:t>
            </w:r>
          </w:p>
        </w:tc>
        <w:tc>
          <w:tcPr>
            <w:tcW w:w="3751" w:type="pct"/>
          </w:tcPr>
          <w:p w14:paraId="6FE3F3CC" w14:textId="77777777" w:rsidR="00186837" w:rsidRPr="004D59D4" w:rsidRDefault="00186837" w:rsidP="00186837">
            <w:pPr>
              <w:pStyle w:val="GOSTTablenorm"/>
            </w:pPr>
            <w:r w:rsidRPr="004D59D4">
              <w:t>Электронное сообщение «Платежный ордер»</w:t>
            </w:r>
          </w:p>
        </w:tc>
      </w:tr>
      <w:tr w:rsidR="00186837" w:rsidRPr="004D59D4" w14:paraId="13D31210"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F2E2673" w14:textId="77777777" w:rsidR="00186837" w:rsidRPr="004D59D4" w:rsidRDefault="00186837" w:rsidP="00186837">
            <w:pPr>
              <w:pStyle w:val="GOSTTablenorm"/>
            </w:pPr>
            <w:r w:rsidRPr="004D59D4">
              <w:t>ED108</w:t>
            </w:r>
          </w:p>
        </w:tc>
        <w:tc>
          <w:tcPr>
            <w:tcW w:w="3751" w:type="pct"/>
          </w:tcPr>
          <w:p w14:paraId="0885E5F1" w14:textId="77777777" w:rsidR="00186837" w:rsidRPr="004D59D4" w:rsidRDefault="00186837" w:rsidP="00186837">
            <w:pPr>
              <w:pStyle w:val="GOSTTablenorm"/>
            </w:pPr>
            <w:r w:rsidRPr="004D59D4">
              <w:t>Электронное сообщение «Платёжное поручение на общую сумму с реестром»</w:t>
            </w:r>
          </w:p>
        </w:tc>
      </w:tr>
      <w:tr w:rsidR="00186837" w:rsidRPr="004D59D4" w14:paraId="5471C921"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368BC8B" w14:textId="77777777" w:rsidR="00186837" w:rsidRPr="004D59D4" w:rsidRDefault="00186837" w:rsidP="00186837">
            <w:pPr>
              <w:pStyle w:val="GOSTTablenorm"/>
            </w:pPr>
            <w:r w:rsidRPr="004D59D4">
              <w:rPr>
                <w:rStyle w:val="GOSTReporterror"/>
              </w:rPr>
              <w:t>eToken</w:t>
            </w:r>
          </w:p>
        </w:tc>
        <w:tc>
          <w:tcPr>
            <w:tcW w:w="3751" w:type="pct"/>
          </w:tcPr>
          <w:p w14:paraId="0415D3FA" w14:textId="77777777" w:rsidR="00186837" w:rsidRPr="004D59D4" w:rsidRDefault="00186837" w:rsidP="00186837">
            <w:pPr>
              <w:pStyle w:val="GOSTTablenorm"/>
            </w:pPr>
            <w:r w:rsidRPr="004D59D4">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186837" w:rsidRPr="004D59D4" w14:paraId="120F8BFC"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C3DD061" w14:textId="77777777" w:rsidR="00186837" w:rsidRPr="004D59D4" w:rsidRDefault="00186837" w:rsidP="00186837">
            <w:pPr>
              <w:pStyle w:val="GOSTTablenorm"/>
            </w:pPr>
            <w:r w:rsidRPr="004D59D4">
              <w:t>Excel</w:t>
            </w:r>
          </w:p>
        </w:tc>
        <w:tc>
          <w:tcPr>
            <w:tcW w:w="3751" w:type="pct"/>
          </w:tcPr>
          <w:p w14:paraId="5A6FE776" w14:textId="77777777" w:rsidR="00186837" w:rsidRPr="004D59D4" w:rsidRDefault="00186837" w:rsidP="00186837">
            <w:pPr>
              <w:pStyle w:val="GOSTTablenorm"/>
            </w:pPr>
            <w:r w:rsidRPr="004D59D4">
              <w:t>Microsoft Excel</w:t>
            </w:r>
          </w:p>
        </w:tc>
      </w:tr>
      <w:tr w:rsidR="00186837" w:rsidRPr="004D59D4" w14:paraId="49A467E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97A0E85" w14:textId="77777777" w:rsidR="00186837" w:rsidRPr="004D59D4" w:rsidRDefault="00186837" w:rsidP="00186837">
            <w:pPr>
              <w:pStyle w:val="GOSTTablenorm"/>
            </w:pPr>
            <w:r w:rsidRPr="004D59D4">
              <w:t>GUID, ГУИД</w:t>
            </w:r>
          </w:p>
        </w:tc>
        <w:tc>
          <w:tcPr>
            <w:tcW w:w="3751" w:type="pct"/>
          </w:tcPr>
          <w:p w14:paraId="5A8C0B90" w14:textId="77777777" w:rsidR="00186837" w:rsidRPr="004D59D4" w:rsidRDefault="00186837" w:rsidP="00186837">
            <w:pPr>
              <w:pStyle w:val="GOSTTablenorm"/>
            </w:pPr>
            <w:r w:rsidRPr="004D59D4">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186837" w:rsidRPr="004D59D4" w14:paraId="1FF0E72C"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3330BE5" w14:textId="77777777" w:rsidR="00186837" w:rsidRPr="004D59D4" w:rsidRDefault="00186837" w:rsidP="00186837">
            <w:pPr>
              <w:pStyle w:val="GOSTTablenorm"/>
            </w:pPr>
            <w:r w:rsidRPr="004D59D4">
              <w:t>Java</w:t>
            </w:r>
          </w:p>
        </w:tc>
        <w:tc>
          <w:tcPr>
            <w:tcW w:w="3751" w:type="pct"/>
          </w:tcPr>
          <w:p w14:paraId="185C1727" w14:textId="77777777" w:rsidR="00186837" w:rsidRPr="004D59D4" w:rsidRDefault="00186837" w:rsidP="00186837">
            <w:pPr>
              <w:pStyle w:val="GOSTTablenorm"/>
            </w:pPr>
            <w:r w:rsidRPr="004D59D4">
              <w:t>Язык программирования и платформа создания приложений</w:t>
            </w:r>
          </w:p>
        </w:tc>
      </w:tr>
      <w:tr w:rsidR="00186837" w:rsidRPr="004D59D4" w14:paraId="1727D63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7E138B4" w14:textId="77777777" w:rsidR="00186837" w:rsidRPr="004D59D4" w:rsidRDefault="00186837" w:rsidP="00186837">
            <w:pPr>
              <w:pStyle w:val="GOSTTablenorm"/>
            </w:pPr>
            <w:r w:rsidRPr="004D59D4">
              <w:t>ODS</w:t>
            </w:r>
          </w:p>
        </w:tc>
        <w:tc>
          <w:tcPr>
            <w:tcW w:w="3751" w:type="pct"/>
          </w:tcPr>
          <w:p w14:paraId="16495AAA" w14:textId="77777777" w:rsidR="00186837" w:rsidRPr="004D59D4" w:rsidRDefault="00186837" w:rsidP="00186837">
            <w:pPr>
              <w:pStyle w:val="GOSTTablenorm"/>
            </w:pPr>
            <w:r w:rsidRPr="004D59D4">
              <w:t>Открытый формат для электронных таблиц, выполненных в соответствии со стандартом OpenDocument Format</w:t>
            </w:r>
          </w:p>
        </w:tc>
      </w:tr>
      <w:tr w:rsidR="00186837" w:rsidRPr="004D59D4" w14:paraId="3309DF84"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E52E1FC" w14:textId="77777777" w:rsidR="00186837" w:rsidRPr="004D59D4" w:rsidRDefault="00186837" w:rsidP="00186837">
            <w:pPr>
              <w:pStyle w:val="GOSTTablenorm"/>
            </w:pPr>
            <w:r w:rsidRPr="004D59D4">
              <w:t>ODT</w:t>
            </w:r>
          </w:p>
        </w:tc>
        <w:tc>
          <w:tcPr>
            <w:tcW w:w="3751" w:type="pct"/>
          </w:tcPr>
          <w:p w14:paraId="7CB47C1A" w14:textId="77777777" w:rsidR="00186837" w:rsidRPr="004D59D4" w:rsidRDefault="00186837" w:rsidP="00186837">
            <w:pPr>
              <w:pStyle w:val="GOSTTablenorm"/>
            </w:pPr>
            <w:r w:rsidRPr="004D59D4">
              <w:t>Открытый формат для текстовых документов, выполненных в соответствии со стандартом OpenDocument Format</w:t>
            </w:r>
          </w:p>
        </w:tc>
      </w:tr>
      <w:tr w:rsidR="00186837" w:rsidRPr="004D59D4" w14:paraId="5E1D3CA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1CD09E5A" w14:textId="77777777" w:rsidR="00186837" w:rsidRPr="004D59D4" w:rsidRDefault="00186837" w:rsidP="00186837">
            <w:pPr>
              <w:pStyle w:val="GOSTTablenorm"/>
            </w:pPr>
            <w:r w:rsidRPr="004D59D4">
              <w:t>PDF</w:t>
            </w:r>
          </w:p>
        </w:tc>
        <w:tc>
          <w:tcPr>
            <w:tcW w:w="3751" w:type="pct"/>
          </w:tcPr>
          <w:p w14:paraId="0A579C8B" w14:textId="77777777" w:rsidR="00186837" w:rsidRPr="004D59D4" w:rsidRDefault="00186837" w:rsidP="00186837">
            <w:pPr>
              <w:pStyle w:val="GOSTTablenorm"/>
            </w:pPr>
            <w:r w:rsidRPr="004D59D4">
              <w:t>Portable Document Format – формат электронных документов, предназначенный для представления в электронном виде полиграфической продукции</w:t>
            </w:r>
          </w:p>
        </w:tc>
      </w:tr>
      <w:tr w:rsidR="00186837" w:rsidRPr="004D59D4" w14:paraId="7E291EFB"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2AD1A21" w14:textId="77777777" w:rsidR="00186837" w:rsidRPr="004D59D4" w:rsidRDefault="00186837" w:rsidP="00186837">
            <w:pPr>
              <w:pStyle w:val="GOSTTablenorm"/>
            </w:pPr>
            <w:r w:rsidRPr="004D59D4">
              <w:t>RTF</w:t>
            </w:r>
          </w:p>
        </w:tc>
        <w:tc>
          <w:tcPr>
            <w:tcW w:w="3751" w:type="pct"/>
          </w:tcPr>
          <w:p w14:paraId="65D02BB1" w14:textId="77777777" w:rsidR="00186837" w:rsidRPr="004D59D4" w:rsidRDefault="00186837" w:rsidP="00186837">
            <w:pPr>
              <w:pStyle w:val="GOSTTablenorm"/>
            </w:pPr>
            <w:r w:rsidRPr="004D59D4">
              <w:t>Reach Text Format. Формат электронных документов, предназначенный для хранения размеченных текстовых документов</w:t>
            </w:r>
          </w:p>
        </w:tc>
      </w:tr>
      <w:tr w:rsidR="00186837" w:rsidRPr="004D59D4" w14:paraId="48AE5D5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A9682CA" w14:textId="77777777" w:rsidR="00186837" w:rsidRPr="004D59D4" w:rsidRDefault="00186837" w:rsidP="00186837">
            <w:pPr>
              <w:pStyle w:val="GOSTTablenorm"/>
            </w:pPr>
            <w:r w:rsidRPr="004D59D4">
              <w:rPr>
                <w:rStyle w:val="GOSTReporterror"/>
              </w:rPr>
              <w:t>ruToken</w:t>
            </w:r>
          </w:p>
        </w:tc>
        <w:tc>
          <w:tcPr>
            <w:tcW w:w="3751" w:type="pct"/>
          </w:tcPr>
          <w:p w14:paraId="4B243FBF" w14:textId="77777777" w:rsidR="00186837" w:rsidRPr="004D59D4" w:rsidRDefault="00186837" w:rsidP="00186837">
            <w:pPr>
              <w:pStyle w:val="GOSTTablenorm"/>
            </w:pPr>
            <w:r w:rsidRPr="004D59D4">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186837" w:rsidRPr="004D59D4" w14:paraId="66E90BC6"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4400CCD" w14:textId="77777777" w:rsidR="00186837" w:rsidRPr="004D59D4" w:rsidRDefault="00186837" w:rsidP="00186837">
            <w:pPr>
              <w:pStyle w:val="GOSTTablenorm"/>
            </w:pPr>
            <w:r w:rsidRPr="004D59D4">
              <w:rPr>
                <w:rStyle w:val="af0"/>
                <w:i w:val="0"/>
                <w:iCs w:val="0"/>
              </w:rPr>
              <w:t>SMTP</w:t>
            </w:r>
          </w:p>
        </w:tc>
        <w:tc>
          <w:tcPr>
            <w:tcW w:w="3751" w:type="pct"/>
          </w:tcPr>
          <w:p w14:paraId="0837FCC7" w14:textId="77777777" w:rsidR="00186837" w:rsidRPr="004D59D4" w:rsidRDefault="00186837" w:rsidP="00186837">
            <w:pPr>
              <w:pStyle w:val="GOSTTablenorm"/>
            </w:pPr>
            <w:r w:rsidRPr="004D59D4">
              <w:t>Simple Mail Transfer Protocol. Простой протокол передачи почты</w:t>
            </w:r>
          </w:p>
        </w:tc>
      </w:tr>
      <w:tr w:rsidR="00186837" w:rsidRPr="004D59D4" w14:paraId="48226C3A"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15758E96" w14:textId="77777777" w:rsidR="00186837" w:rsidRPr="004D59D4" w:rsidRDefault="00186837" w:rsidP="00186837">
            <w:pPr>
              <w:pStyle w:val="GOSTTablenorm"/>
            </w:pPr>
            <w:r w:rsidRPr="004D59D4">
              <w:t>SSO</w:t>
            </w:r>
          </w:p>
        </w:tc>
        <w:tc>
          <w:tcPr>
            <w:tcW w:w="3751" w:type="pct"/>
          </w:tcPr>
          <w:p w14:paraId="59EBDA4C" w14:textId="77777777" w:rsidR="00186837" w:rsidRPr="004D59D4" w:rsidRDefault="00186837" w:rsidP="00186837">
            <w:pPr>
              <w:pStyle w:val="GOSTTablenorm"/>
            </w:pPr>
            <w:r w:rsidRPr="004D59D4">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186837" w:rsidRPr="004D59D4" w14:paraId="57E2C847"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B9EC602" w14:textId="77777777" w:rsidR="00186837" w:rsidRPr="004D59D4" w:rsidRDefault="00186837" w:rsidP="00186837">
            <w:pPr>
              <w:pStyle w:val="GOSTTablenorm"/>
            </w:pPr>
            <w:r w:rsidRPr="004D59D4">
              <w:lastRenderedPageBreak/>
              <w:t>TLS</w:t>
            </w:r>
          </w:p>
        </w:tc>
        <w:tc>
          <w:tcPr>
            <w:tcW w:w="3751" w:type="pct"/>
          </w:tcPr>
          <w:p w14:paraId="451F2BDE" w14:textId="77777777" w:rsidR="00186837" w:rsidRPr="004D59D4" w:rsidRDefault="00186837" w:rsidP="00186837">
            <w:pPr>
              <w:pStyle w:val="GOSTTablenorm"/>
            </w:pPr>
            <w:r w:rsidRPr="004D59D4">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186837" w:rsidRPr="004D59D4" w14:paraId="1698B43E"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22A2376" w14:textId="77777777" w:rsidR="00186837" w:rsidRPr="004D59D4" w:rsidRDefault="00186837" w:rsidP="00186837">
            <w:pPr>
              <w:pStyle w:val="GOSTTablenorm"/>
            </w:pPr>
            <w:r w:rsidRPr="004D59D4">
              <w:t>TXT</w:t>
            </w:r>
          </w:p>
        </w:tc>
        <w:tc>
          <w:tcPr>
            <w:tcW w:w="3751" w:type="pct"/>
          </w:tcPr>
          <w:p w14:paraId="159F2D47" w14:textId="77777777" w:rsidR="00186837" w:rsidRPr="004D59D4" w:rsidRDefault="00186837" w:rsidP="00186837">
            <w:pPr>
              <w:pStyle w:val="GOSTTablenorm"/>
            </w:pPr>
            <w:r w:rsidRPr="004D59D4">
              <w:t>Текстовый файл</w:t>
            </w:r>
          </w:p>
        </w:tc>
      </w:tr>
      <w:tr w:rsidR="00186837" w:rsidRPr="004D59D4" w14:paraId="448A2FD8"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B4771E1" w14:textId="77777777" w:rsidR="00186837" w:rsidRPr="004D59D4" w:rsidRDefault="00186837" w:rsidP="00186837">
            <w:pPr>
              <w:pStyle w:val="GOSTTablenorm"/>
            </w:pPr>
            <w:r w:rsidRPr="004D59D4">
              <w:t>URL</w:t>
            </w:r>
          </w:p>
        </w:tc>
        <w:tc>
          <w:tcPr>
            <w:tcW w:w="3751" w:type="pct"/>
          </w:tcPr>
          <w:p w14:paraId="7EE8D040" w14:textId="77777777" w:rsidR="00186837" w:rsidRPr="004D59D4" w:rsidRDefault="00186837" w:rsidP="00186837">
            <w:pPr>
              <w:pStyle w:val="GOSTTablenorm"/>
            </w:pPr>
            <w:r w:rsidRPr="004D59D4">
              <w:t>Единый указатель ресурсов (англ. URL – Uniform Resource Locator) – единообразный локатор (определитель местонахождения) ресурса или стандартизированный способ записи адреса ресурса в сети Интернет</w:t>
            </w:r>
          </w:p>
        </w:tc>
      </w:tr>
      <w:tr w:rsidR="00186837" w:rsidRPr="004D59D4" w14:paraId="6FF82177"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45A5068" w14:textId="77777777" w:rsidR="00186837" w:rsidRPr="004D59D4" w:rsidRDefault="00186837" w:rsidP="00186837">
            <w:pPr>
              <w:pStyle w:val="GOSTTablenorm"/>
            </w:pPr>
            <w:r w:rsidRPr="004D59D4">
              <w:t>VPN</w:t>
            </w:r>
          </w:p>
        </w:tc>
        <w:tc>
          <w:tcPr>
            <w:tcW w:w="3751" w:type="pct"/>
          </w:tcPr>
          <w:p w14:paraId="17CB5E94" w14:textId="77777777" w:rsidR="00186837" w:rsidRPr="004D59D4" w:rsidRDefault="00186837" w:rsidP="00186837">
            <w:pPr>
              <w:pStyle w:val="GOSTTablenorm"/>
            </w:pPr>
            <w:r w:rsidRPr="004D59D4">
              <w:t>Virtual Private Network. Виртуальная частная сеть – комплекс технологий, позволяющих создать логическую сеть поверх физической</w:t>
            </w:r>
          </w:p>
        </w:tc>
      </w:tr>
      <w:tr w:rsidR="00186837" w:rsidRPr="004D59D4" w14:paraId="2E1D76C8"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D28B9EF" w14:textId="77777777" w:rsidR="00186837" w:rsidRPr="004D59D4" w:rsidRDefault="00186837" w:rsidP="00186837">
            <w:pPr>
              <w:pStyle w:val="GOSTTablenorm"/>
            </w:pPr>
            <w:r w:rsidRPr="004D59D4">
              <w:t>XLS</w:t>
            </w:r>
          </w:p>
        </w:tc>
        <w:tc>
          <w:tcPr>
            <w:tcW w:w="3751" w:type="pct"/>
          </w:tcPr>
          <w:p w14:paraId="3E71C849" w14:textId="77777777" w:rsidR="00186837" w:rsidRPr="004D59D4" w:rsidRDefault="00186837" w:rsidP="00186837">
            <w:pPr>
              <w:pStyle w:val="GOSTTablenorm"/>
            </w:pPr>
            <w:r w:rsidRPr="004D59D4">
              <w:t>Формат электронных документов Microsoft Excel, предназначенный для работы с электронными таблицами</w:t>
            </w:r>
          </w:p>
        </w:tc>
      </w:tr>
      <w:tr w:rsidR="00186837" w:rsidRPr="004D59D4" w14:paraId="1282D35D"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B629D77" w14:textId="77777777" w:rsidR="00186837" w:rsidRPr="004D59D4" w:rsidRDefault="00186837" w:rsidP="00186837">
            <w:pPr>
              <w:pStyle w:val="GOSTTablenorm"/>
            </w:pPr>
            <w:r w:rsidRPr="004D59D4">
              <w:t>XML</w:t>
            </w:r>
          </w:p>
        </w:tc>
        <w:tc>
          <w:tcPr>
            <w:tcW w:w="3751" w:type="pct"/>
          </w:tcPr>
          <w:p w14:paraId="513FAAA8" w14:textId="77777777" w:rsidR="00186837" w:rsidRPr="004D59D4" w:rsidRDefault="00186837" w:rsidP="00186837">
            <w:pPr>
              <w:pStyle w:val="GOSTTablenorm"/>
            </w:pPr>
            <w:r w:rsidRPr="004D59D4">
              <w:rPr>
                <w:rStyle w:val="GOSTReporterror"/>
              </w:rPr>
              <w:t>eXtensible</w:t>
            </w:r>
            <w:r w:rsidRPr="004D59D4">
              <w:t xml:space="preserv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186837" w:rsidRPr="004D59D4" w14:paraId="31323C58"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FF35294" w14:textId="77777777" w:rsidR="00186837" w:rsidRPr="004D59D4" w:rsidRDefault="00186837" w:rsidP="00186837">
            <w:pPr>
              <w:pStyle w:val="GOSTTablenorm"/>
            </w:pPr>
            <w:r w:rsidRPr="004D59D4">
              <w:t>АЗВ</w:t>
            </w:r>
          </w:p>
        </w:tc>
        <w:tc>
          <w:tcPr>
            <w:tcW w:w="3751" w:type="pct"/>
          </w:tcPr>
          <w:p w14:paraId="74B3CFA7" w14:textId="77777777" w:rsidR="00186837" w:rsidRPr="004D59D4" w:rsidRDefault="00186837" w:rsidP="00186837">
            <w:pPr>
              <w:pStyle w:val="GOSTTablenorm"/>
            </w:pPr>
            <w:r w:rsidRPr="004D59D4">
              <w:t>Электронный документ «Заявление на выдачу Казначейского обеспечения обязательств»</w:t>
            </w:r>
          </w:p>
        </w:tc>
      </w:tr>
      <w:tr w:rsidR="00186837" w:rsidRPr="004D59D4" w14:paraId="1D01EBCD"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F41CD6A" w14:textId="77777777" w:rsidR="00186837" w:rsidRPr="004D59D4" w:rsidRDefault="00186837" w:rsidP="00186837">
            <w:pPr>
              <w:pStyle w:val="GOSTTablenorm"/>
            </w:pPr>
            <w:r w:rsidRPr="004D59D4">
              <w:t>АЗП</w:t>
            </w:r>
          </w:p>
        </w:tc>
        <w:tc>
          <w:tcPr>
            <w:tcW w:w="3751" w:type="pct"/>
          </w:tcPr>
          <w:p w14:paraId="4A72465B" w14:textId="77777777" w:rsidR="00186837" w:rsidRPr="004D59D4" w:rsidRDefault="00186837" w:rsidP="00186837">
            <w:pPr>
              <w:pStyle w:val="GOSTTablenorm"/>
            </w:pPr>
            <w:r w:rsidRPr="004D59D4">
              <w:t>Электронный документ «Заявление на перевод Казначейского обеспечения обязательств»</w:t>
            </w:r>
          </w:p>
        </w:tc>
      </w:tr>
      <w:tr w:rsidR="00186837" w:rsidRPr="004D59D4" w14:paraId="71E0449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DBFC9AC" w14:textId="77777777" w:rsidR="00186837" w:rsidRPr="004D59D4" w:rsidRDefault="00186837" w:rsidP="00186837">
            <w:pPr>
              <w:pStyle w:val="GOSTTablenorm"/>
            </w:pPr>
            <w:r w:rsidRPr="004D59D4">
              <w:t>АИФ</w:t>
            </w:r>
          </w:p>
        </w:tc>
        <w:tc>
          <w:tcPr>
            <w:tcW w:w="3751" w:type="pct"/>
          </w:tcPr>
          <w:p w14:paraId="71A8C025" w14:textId="77777777" w:rsidR="00186837" w:rsidRPr="004D59D4" w:rsidRDefault="00186837" w:rsidP="00186837">
            <w:pPr>
              <w:pStyle w:val="GOSTTablenorm"/>
            </w:pPr>
            <w:r w:rsidRPr="004D59D4">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186837" w:rsidRPr="004D59D4" w14:paraId="17EA7487"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3B496D8" w14:textId="77777777" w:rsidR="00186837" w:rsidRPr="004D59D4" w:rsidRDefault="00186837" w:rsidP="00186837">
            <w:pPr>
              <w:pStyle w:val="GOSTTablenorm"/>
            </w:pPr>
            <w:r w:rsidRPr="004D59D4">
              <w:t>АКР</w:t>
            </w:r>
          </w:p>
        </w:tc>
        <w:tc>
          <w:tcPr>
            <w:tcW w:w="3751" w:type="pct"/>
          </w:tcPr>
          <w:p w14:paraId="020BC0A7" w14:textId="77777777" w:rsidR="00186837" w:rsidRPr="004D59D4" w:rsidRDefault="00186837" w:rsidP="00186837">
            <w:pPr>
              <w:pStyle w:val="GOSTTablenorm"/>
            </w:pPr>
            <w:r w:rsidRPr="004D59D4">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186837" w:rsidRPr="004D59D4" w14:paraId="71C47F6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88518D1" w14:textId="77777777" w:rsidR="00186837" w:rsidRPr="004D59D4" w:rsidRDefault="00186837" w:rsidP="00186837">
            <w:pPr>
              <w:pStyle w:val="GOSTTablenorm"/>
            </w:pPr>
            <w:r w:rsidRPr="004D59D4">
              <w:t>АУ</w:t>
            </w:r>
          </w:p>
        </w:tc>
        <w:tc>
          <w:tcPr>
            <w:tcW w:w="3751" w:type="pct"/>
          </w:tcPr>
          <w:p w14:paraId="4515D621" w14:textId="77777777" w:rsidR="00186837" w:rsidRPr="004D59D4" w:rsidRDefault="00186837" w:rsidP="00186837">
            <w:pPr>
              <w:pStyle w:val="GOSTTablenorm"/>
            </w:pPr>
            <w:r w:rsidRPr="004D59D4">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186837" w:rsidRPr="004D59D4" w14:paraId="5A00E06D"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1A58CDAB" w14:textId="77777777" w:rsidR="00186837" w:rsidRPr="004D59D4" w:rsidRDefault="00186837" w:rsidP="00186837">
            <w:pPr>
              <w:pStyle w:val="GOSTTablenorm"/>
            </w:pPr>
            <w:r w:rsidRPr="004D59D4">
              <w:t>БА</w:t>
            </w:r>
          </w:p>
        </w:tc>
        <w:tc>
          <w:tcPr>
            <w:tcW w:w="3751" w:type="pct"/>
          </w:tcPr>
          <w:p w14:paraId="5BD6C999" w14:textId="77777777" w:rsidR="00186837" w:rsidRPr="004D59D4" w:rsidRDefault="00186837" w:rsidP="00186837">
            <w:pPr>
              <w:pStyle w:val="GOSTTablenorm"/>
            </w:pPr>
            <w:r w:rsidRPr="004D59D4">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186837" w:rsidRPr="004D59D4" w14:paraId="35813FD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EAE9A60" w14:textId="77777777" w:rsidR="00186837" w:rsidRPr="004D59D4" w:rsidRDefault="00186837" w:rsidP="00186837">
            <w:pPr>
              <w:pStyle w:val="GOSTTablenorm"/>
            </w:pPr>
            <w:r w:rsidRPr="004D59D4">
              <w:t>БВС</w:t>
            </w:r>
          </w:p>
        </w:tc>
        <w:tc>
          <w:tcPr>
            <w:tcW w:w="3751" w:type="pct"/>
          </w:tcPr>
          <w:p w14:paraId="3B653A7A" w14:textId="77777777" w:rsidR="00186837" w:rsidRPr="004D59D4" w:rsidRDefault="00186837" w:rsidP="00186837">
            <w:pPr>
              <w:pStyle w:val="GOSTTablenorm"/>
            </w:pPr>
            <w:r w:rsidRPr="004D59D4">
              <w:t>Электронный документ «Сведения об операциях с целевыми субсидиями, предоставленными государственному (муниципальному) учреждению на 20__ г.» (код формы по ОКУД 0501016)</w:t>
            </w:r>
          </w:p>
        </w:tc>
      </w:tr>
      <w:tr w:rsidR="00186837" w:rsidRPr="004D59D4" w14:paraId="3EBF280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A7B4664" w14:textId="77777777" w:rsidR="00186837" w:rsidRPr="004D59D4" w:rsidRDefault="00186837" w:rsidP="00186837">
            <w:pPr>
              <w:pStyle w:val="GOSTTablenorm"/>
            </w:pPr>
            <w:r w:rsidRPr="004D59D4">
              <w:lastRenderedPageBreak/>
              <w:t>БВЮ</w:t>
            </w:r>
          </w:p>
        </w:tc>
        <w:tc>
          <w:tcPr>
            <w:tcW w:w="3751" w:type="pct"/>
          </w:tcPr>
          <w:p w14:paraId="26484D03" w14:textId="77777777" w:rsidR="00186837" w:rsidRPr="004D59D4" w:rsidRDefault="00186837" w:rsidP="00186837">
            <w:pPr>
              <w:pStyle w:val="GOSTTablenorm"/>
            </w:pPr>
            <w:r w:rsidRPr="004D59D4">
              <w:t>Электронный документ «Сведения о направлениях расходования целевых средств на ____ год (код формы по общероссийскому классификатору управленческой документации 0501129)»</w:t>
            </w:r>
          </w:p>
        </w:tc>
      </w:tr>
      <w:tr w:rsidR="00186837" w:rsidRPr="004D59D4" w14:paraId="25C4885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66FA0BC" w14:textId="77777777" w:rsidR="00186837" w:rsidRPr="004D59D4" w:rsidRDefault="00186837" w:rsidP="00186837">
            <w:pPr>
              <w:pStyle w:val="GOSTTablenorm"/>
            </w:pPr>
            <w:r w:rsidRPr="004D59D4">
              <w:t>БД</w:t>
            </w:r>
          </w:p>
        </w:tc>
        <w:tc>
          <w:tcPr>
            <w:tcW w:w="3751" w:type="pct"/>
          </w:tcPr>
          <w:p w14:paraId="4376205E" w14:textId="77777777" w:rsidR="00186837" w:rsidRPr="004D59D4" w:rsidRDefault="00186837" w:rsidP="00186837">
            <w:pPr>
              <w:pStyle w:val="GOSTTablenorm"/>
            </w:pPr>
            <w:r w:rsidRPr="004D59D4">
              <w:t>База данных</w:t>
            </w:r>
          </w:p>
        </w:tc>
      </w:tr>
      <w:tr w:rsidR="00186837" w:rsidRPr="004D59D4" w14:paraId="5CA0BEE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FAF7BC5" w14:textId="77777777" w:rsidR="00186837" w:rsidRPr="004D59D4" w:rsidRDefault="00186837" w:rsidP="00186837">
            <w:pPr>
              <w:pStyle w:val="GOSTTablenorm"/>
            </w:pPr>
            <w:r w:rsidRPr="004D59D4">
              <w:t>Бизнес-процесс</w:t>
            </w:r>
          </w:p>
        </w:tc>
        <w:tc>
          <w:tcPr>
            <w:tcW w:w="3751" w:type="pct"/>
          </w:tcPr>
          <w:p w14:paraId="0A2C32AD" w14:textId="77777777" w:rsidR="00186837" w:rsidRPr="004D59D4" w:rsidRDefault="00186837" w:rsidP="00186837">
            <w:pPr>
              <w:pStyle w:val="GOSTTablenorm"/>
            </w:pPr>
            <w:r w:rsidRPr="004D59D4">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186837" w:rsidRPr="004D59D4" w14:paraId="747B6866"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DC9B77C" w14:textId="77777777" w:rsidR="00186837" w:rsidRPr="004D59D4" w:rsidRDefault="00186837" w:rsidP="00186837">
            <w:pPr>
              <w:pStyle w:val="GOSTTablenorm"/>
            </w:pPr>
            <w:r w:rsidRPr="004D59D4">
              <w:t>БИК</w:t>
            </w:r>
          </w:p>
        </w:tc>
        <w:tc>
          <w:tcPr>
            <w:tcW w:w="3751" w:type="pct"/>
          </w:tcPr>
          <w:p w14:paraId="5E90CFA9" w14:textId="77777777" w:rsidR="00186837" w:rsidRPr="004D59D4" w:rsidRDefault="00186837" w:rsidP="00186837">
            <w:pPr>
              <w:pStyle w:val="GOSTTablenorm"/>
            </w:pPr>
            <w:r w:rsidRPr="004D59D4">
              <w:t>Банковский идентификационный код</w:t>
            </w:r>
          </w:p>
        </w:tc>
      </w:tr>
      <w:tr w:rsidR="00186837" w:rsidRPr="004D59D4" w14:paraId="08BA02B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D61015F" w14:textId="77777777" w:rsidR="00186837" w:rsidRPr="004D59D4" w:rsidRDefault="00186837" w:rsidP="00186837">
            <w:pPr>
              <w:pStyle w:val="GOSTTablenorm"/>
            </w:pPr>
            <w:r w:rsidRPr="004D59D4">
              <w:t>БО</w:t>
            </w:r>
          </w:p>
        </w:tc>
        <w:tc>
          <w:tcPr>
            <w:tcW w:w="3751" w:type="pct"/>
          </w:tcPr>
          <w:p w14:paraId="4D7E7E24" w14:textId="77777777" w:rsidR="00186837" w:rsidRPr="004D59D4" w:rsidRDefault="00186837" w:rsidP="00186837">
            <w:pPr>
              <w:pStyle w:val="GOSTTablenorm"/>
            </w:pPr>
            <w:r w:rsidRPr="004D59D4">
              <w:t>Бюджетные обязательства – расходные обязательства, подлежащие исполнению в соответствующем финансовом году</w:t>
            </w:r>
          </w:p>
        </w:tc>
      </w:tr>
      <w:tr w:rsidR="00186837" w:rsidRPr="004D59D4" w14:paraId="07B2D650"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30820CB" w14:textId="77777777" w:rsidR="00186837" w:rsidRPr="004D59D4" w:rsidRDefault="00186837" w:rsidP="00186837">
            <w:pPr>
              <w:pStyle w:val="GOSTTablenorm"/>
            </w:pPr>
            <w:r w:rsidRPr="004D59D4">
              <w:t>БС</w:t>
            </w:r>
          </w:p>
        </w:tc>
        <w:tc>
          <w:tcPr>
            <w:tcW w:w="3751" w:type="pct"/>
          </w:tcPr>
          <w:p w14:paraId="49DEE98E" w14:textId="77777777" w:rsidR="00186837" w:rsidRPr="004D59D4" w:rsidRDefault="00186837" w:rsidP="00186837">
            <w:pPr>
              <w:pStyle w:val="GOSTTablenorm"/>
            </w:pPr>
            <w:r w:rsidRPr="004D59D4">
              <w:t>Банковский счет</w:t>
            </w:r>
          </w:p>
        </w:tc>
      </w:tr>
      <w:tr w:rsidR="00186837" w:rsidRPr="004D59D4" w14:paraId="0AB9AECB"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2D479DA" w14:textId="77777777" w:rsidR="00186837" w:rsidRPr="004D59D4" w:rsidRDefault="00186837" w:rsidP="00186837">
            <w:pPr>
              <w:pStyle w:val="GOSTTablenorm"/>
            </w:pPr>
            <w:r w:rsidRPr="004D59D4">
              <w:t>БСА</w:t>
            </w:r>
          </w:p>
        </w:tc>
        <w:tc>
          <w:tcPr>
            <w:tcW w:w="3751" w:type="pct"/>
          </w:tcPr>
          <w:p w14:paraId="5C538246" w14:textId="77777777" w:rsidR="00186837" w:rsidRPr="004D59D4" w:rsidRDefault="00186837" w:rsidP="00186837">
            <w:pPr>
              <w:pStyle w:val="GOSTTablenorm"/>
            </w:pPr>
            <w:r w:rsidRPr="004D59D4">
              <w:t>Электронный документ «Бухгалтерская справка» (ф. 0504833), созданный автоматически</w:t>
            </w:r>
          </w:p>
        </w:tc>
      </w:tr>
      <w:tr w:rsidR="00186837" w:rsidRPr="004D59D4" w14:paraId="109D69D7"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07362C9" w14:textId="77777777" w:rsidR="00186837" w:rsidRPr="004D59D4" w:rsidRDefault="00186837" w:rsidP="00186837">
            <w:pPr>
              <w:pStyle w:val="GOSTTablenorm"/>
            </w:pPr>
            <w:r w:rsidRPr="004D59D4">
              <w:t>БСГ</w:t>
            </w:r>
          </w:p>
        </w:tc>
        <w:tc>
          <w:tcPr>
            <w:tcW w:w="3751" w:type="pct"/>
          </w:tcPr>
          <w:p w14:paraId="35A185F9" w14:textId="77777777" w:rsidR="00186837" w:rsidRPr="004D59D4" w:rsidRDefault="00186837" w:rsidP="00186837">
            <w:pPr>
              <w:pStyle w:val="GOSTTablenorm"/>
            </w:pPr>
            <w:r w:rsidRPr="004D59D4">
              <w:t>Группа электронных документов «Бухгалтерская справка (ф. 0504833)»</w:t>
            </w:r>
          </w:p>
        </w:tc>
      </w:tr>
      <w:tr w:rsidR="00186837" w:rsidRPr="004D59D4" w14:paraId="60C304D7"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1F2226B" w14:textId="77777777" w:rsidR="00186837" w:rsidRPr="004D59D4" w:rsidRDefault="00186837" w:rsidP="00186837">
            <w:pPr>
              <w:pStyle w:val="GOSTTablenorm"/>
            </w:pPr>
            <w:r w:rsidRPr="004D59D4">
              <w:t>БУ</w:t>
            </w:r>
          </w:p>
        </w:tc>
        <w:tc>
          <w:tcPr>
            <w:tcW w:w="3751" w:type="pct"/>
          </w:tcPr>
          <w:p w14:paraId="411F1705" w14:textId="77777777" w:rsidR="00186837" w:rsidRPr="004D59D4" w:rsidRDefault="00186837" w:rsidP="00186837">
            <w:pPr>
              <w:pStyle w:val="GOSTTablenorm"/>
            </w:pPr>
            <w:r w:rsidRPr="004D59D4">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186837" w:rsidRPr="004D59D4" w14:paraId="166BEB1E"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49D9DC6" w14:textId="77777777" w:rsidR="00186837" w:rsidRPr="004D59D4" w:rsidRDefault="00186837" w:rsidP="00186837">
            <w:pPr>
              <w:pStyle w:val="GOSTTablenorm"/>
            </w:pPr>
            <w:r w:rsidRPr="004D59D4">
              <w:t>ВФ</w:t>
            </w:r>
          </w:p>
        </w:tc>
        <w:tc>
          <w:tcPr>
            <w:tcW w:w="3751" w:type="pct"/>
          </w:tcPr>
          <w:p w14:paraId="1DBA7D76" w14:textId="77777777" w:rsidR="00186837" w:rsidRPr="004D59D4" w:rsidRDefault="00186837" w:rsidP="00186837">
            <w:pPr>
              <w:pStyle w:val="GOSTTablenorm"/>
            </w:pPr>
            <w:r w:rsidRPr="004D59D4">
              <w:t>Визуальная форма формуляра/справочника</w:t>
            </w:r>
          </w:p>
        </w:tc>
      </w:tr>
      <w:tr w:rsidR="00186837" w:rsidRPr="004D59D4" w14:paraId="2D11CA4B"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52789CE" w14:textId="77777777" w:rsidR="00186837" w:rsidRPr="004D59D4" w:rsidRDefault="00186837" w:rsidP="00186837">
            <w:pPr>
              <w:pStyle w:val="GOSTTablenorm"/>
            </w:pPr>
            <w:r w:rsidRPr="004D59D4">
              <w:t>ГИИС «Электронный бюджет», ЭБ</w:t>
            </w:r>
          </w:p>
        </w:tc>
        <w:tc>
          <w:tcPr>
            <w:tcW w:w="3751" w:type="pct"/>
          </w:tcPr>
          <w:p w14:paraId="18DE8E9D" w14:textId="77777777" w:rsidR="00186837" w:rsidRPr="004D59D4" w:rsidRDefault="00186837" w:rsidP="00186837">
            <w:pPr>
              <w:pStyle w:val="GOSTTablenorm"/>
            </w:pPr>
            <w:r w:rsidRPr="004D59D4">
              <w:t>Государственная интегрированная информационная система управления общественными финансами «Электронный бюджет»</w:t>
            </w:r>
          </w:p>
        </w:tc>
      </w:tr>
      <w:tr w:rsidR="00186837" w:rsidRPr="004D59D4" w14:paraId="10A7A555"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E8A6E00" w14:textId="77777777" w:rsidR="00186837" w:rsidRPr="004D59D4" w:rsidRDefault="00186837" w:rsidP="00186837">
            <w:pPr>
              <w:pStyle w:val="GOSTTablenorm"/>
            </w:pPr>
            <w:r w:rsidRPr="004D59D4">
              <w:t>ГОСТ Р 34.10-2012</w:t>
            </w:r>
          </w:p>
        </w:tc>
        <w:tc>
          <w:tcPr>
            <w:tcW w:w="3751" w:type="pct"/>
          </w:tcPr>
          <w:p w14:paraId="3FAAA5CE" w14:textId="77777777" w:rsidR="00186837" w:rsidRPr="004D59D4" w:rsidRDefault="00186837" w:rsidP="00186837">
            <w:pPr>
              <w:pStyle w:val="GOSTTablenorm"/>
            </w:pPr>
            <w:r w:rsidRPr="004D59D4">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186837" w:rsidRPr="004D59D4" w14:paraId="5C4F883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A7E6B06" w14:textId="77777777" w:rsidR="00186837" w:rsidRPr="004D59D4" w:rsidRDefault="00186837" w:rsidP="00186837">
            <w:pPr>
              <w:pStyle w:val="GOSTTablenorm"/>
            </w:pPr>
            <w:r w:rsidRPr="004D59D4">
              <w:t>ГРБС</w:t>
            </w:r>
          </w:p>
        </w:tc>
        <w:tc>
          <w:tcPr>
            <w:tcW w:w="3751" w:type="pct"/>
          </w:tcPr>
          <w:p w14:paraId="2EDC810C" w14:textId="77777777" w:rsidR="00186837" w:rsidRPr="004D59D4" w:rsidRDefault="00186837" w:rsidP="00186837">
            <w:pPr>
              <w:pStyle w:val="GOSTTablenorm"/>
            </w:pPr>
            <w:r w:rsidRPr="004D59D4">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186837" w:rsidRPr="004D59D4" w14:paraId="263CA12F"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229A488" w14:textId="77777777" w:rsidR="00186837" w:rsidRPr="004D59D4" w:rsidRDefault="00186837" w:rsidP="00186837">
            <w:pPr>
              <w:pStyle w:val="GOSTTablenorm"/>
            </w:pPr>
            <w:r w:rsidRPr="004D59D4">
              <w:t>ДО</w:t>
            </w:r>
          </w:p>
        </w:tc>
        <w:tc>
          <w:tcPr>
            <w:tcW w:w="3751" w:type="pct"/>
          </w:tcPr>
          <w:p w14:paraId="4299ED97" w14:textId="77777777" w:rsidR="00186837" w:rsidRPr="004D59D4" w:rsidRDefault="00186837" w:rsidP="00186837">
            <w:pPr>
              <w:pStyle w:val="GOSTTablenorm"/>
            </w:pPr>
            <w:r w:rsidRPr="004D59D4">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w:t>
            </w:r>
            <w:r w:rsidRPr="004D59D4">
              <w:lastRenderedPageBreak/>
              <w:t>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186837" w:rsidRPr="004D59D4" w14:paraId="4E1D92A6"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F004E0E" w14:textId="77777777" w:rsidR="00186837" w:rsidRPr="004D59D4" w:rsidRDefault="00186837" w:rsidP="00186837">
            <w:pPr>
              <w:pStyle w:val="GOSTTablenorm"/>
            </w:pPr>
            <w:r w:rsidRPr="004D59D4">
              <w:lastRenderedPageBreak/>
              <w:t>ДСП</w:t>
            </w:r>
          </w:p>
        </w:tc>
        <w:tc>
          <w:tcPr>
            <w:tcW w:w="3751" w:type="pct"/>
          </w:tcPr>
          <w:p w14:paraId="49BF61F3" w14:textId="77777777" w:rsidR="00186837" w:rsidRPr="004D59D4" w:rsidRDefault="00186837" w:rsidP="00186837">
            <w:pPr>
              <w:pStyle w:val="GOSTTablenorm"/>
            </w:pPr>
            <w:r w:rsidRPr="004D59D4">
              <w:t>Уровень конфиденциальности «Для служебного пользования», присваиваемый документам ограниченного распространения</w:t>
            </w:r>
          </w:p>
        </w:tc>
      </w:tr>
      <w:tr w:rsidR="00186837" w:rsidRPr="004D59D4" w14:paraId="411B80A2"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F8FCF4E" w14:textId="77777777" w:rsidR="00186837" w:rsidRPr="004D59D4" w:rsidRDefault="00186837" w:rsidP="00186837">
            <w:pPr>
              <w:pStyle w:val="GOSTTablenorm"/>
            </w:pPr>
            <w:r w:rsidRPr="004D59D4">
              <w:t>ЕГРЮЛ</w:t>
            </w:r>
          </w:p>
        </w:tc>
        <w:tc>
          <w:tcPr>
            <w:tcW w:w="3751" w:type="pct"/>
          </w:tcPr>
          <w:p w14:paraId="2B10DDD8" w14:textId="77777777" w:rsidR="00186837" w:rsidRPr="004D59D4" w:rsidRDefault="00186837" w:rsidP="00186837">
            <w:pPr>
              <w:pStyle w:val="GOSTTablenorm"/>
            </w:pPr>
            <w:r w:rsidRPr="004D59D4">
              <w:t>Единый государственный реестр юридических лиц</w:t>
            </w:r>
          </w:p>
        </w:tc>
      </w:tr>
      <w:tr w:rsidR="00186837" w:rsidRPr="004D59D4" w14:paraId="432AA851"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722A689" w14:textId="77777777" w:rsidR="00186837" w:rsidRPr="004D59D4" w:rsidRDefault="00186837" w:rsidP="00186837">
            <w:pPr>
              <w:pStyle w:val="GOSTTablenorm"/>
            </w:pPr>
            <w:r w:rsidRPr="004D59D4">
              <w:t>ЕПБС</w:t>
            </w:r>
          </w:p>
        </w:tc>
        <w:tc>
          <w:tcPr>
            <w:tcW w:w="3751" w:type="pct"/>
          </w:tcPr>
          <w:p w14:paraId="675BADE2" w14:textId="77777777" w:rsidR="00186837" w:rsidRPr="004D59D4" w:rsidRDefault="00186837" w:rsidP="00186837">
            <w:pPr>
              <w:pStyle w:val="GOSTTablenorm"/>
            </w:pPr>
            <w:r w:rsidRPr="004D59D4">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186837" w:rsidRPr="004D59D4" w14:paraId="2EE31792"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68816DF" w14:textId="77777777" w:rsidR="00186837" w:rsidRPr="004D59D4" w:rsidRDefault="00186837" w:rsidP="00186837">
            <w:pPr>
              <w:pStyle w:val="GOSTTablenorm"/>
            </w:pPr>
            <w:r w:rsidRPr="004D59D4">
              <w:t>ЗКР</w:t>
            </w:r>
          </w:p>
        </w:tc>
        <w:tc>
          <w:tcPr>
            <w:tcW w:w="3751" w:type="pct"/>
          </w:tcPr>
          <w:p w14:paraId="3DE254FC" w14:textId="77777777" w:rsidR="00186837" w:rsidRPr="004D59D4" w:rsidRDefault="00186837" w:rsidP="00186837">
            <w:pPr>
              <w:pStyle w:val="GOSTTablenorm"/>
            </w:pPr>
            <w:r w:rsidRPr="004D59D4">
              <w:t>Заявка на кассовый расход (код формы по классификатору форм документов 0531801)</w:t>
            </w:r>
          </w:p>
        </w:tc>
      </w:tr>
      <w:tr w:rsidR="00186837" w:rsidRPr="004D59D4" w14:paraId="2B3E2FF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90C1594" w14:textId="77777777" w:rsidR="00186837" w:rsidRPr="004D59D4" w:rsidRDefault="00186837" w:rsidP="00186837">
            <w:pPr>
              <w:pStyle w:val="GOSTTablenorm"/>
            </w:pPr>
            <w:r w:rsidRPr="004D59D4">
              <w:t>ЗМР</w:t>
            </w:r>
          </w:p>
        </w:tc>
        <w:tc>
          <w:tcPr>
            <w:tcW w:w="3751" w:type="pct"/>
          </w:tcPr>
          <w:p w14:paraId="3FA4AAEE" w14:textId="77777777" w:rsidR="00186837" w:rsidRPr="004D59D4" w:rsidRDefault="00186837" w:rsidP="00186837">
            <w:pPr>
              <w:pStyle w:val="GOSTTablenorm"/>
            </w:pPr>
            <w:r w:rsidRPr="004D59D4">
              <w:t>Электронный документ «Распоряжение о перечислении денежных средств на банковские карты «Мир» физических лиц»</w:t>
            </w:r>
          </w:p>
        </w:tc>
      </w:tr>
      <w:tr w:rsidR="00186837" w:rsidRPr="004D59D4" w14:paraId="0BF266AF"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BC33030" w14:textId="77777777" w:rsidR="00186837" w:rsidRPr="004D59D4" w:rsidRDefault="00186837" w:rsidP="00186837">
            <w:pPr>
              <w:pStyle w:val="GOSTTablenorm"/>
            </w:pPr>
            <w:r w:rsidRPr="004D59D4">
              <w:t>ЗПП</w:t>
            </w:r>
          </w:p>
        </w:tc>
        <w:tc>
          <w:tcPr>
            <w:tcW w:w="3751" w:type="pct"/>
          </w:tcPr>
          <w:p w14:paraId="5A1C54E9" w14:textId="77777777" w:rsidR="00186837" w:rsidRPr="004D59D4" w:rsidRDefault="00186837" w:rsidP="00186837">
            <w:pPr>
              <w:pStyle w:val="GOSTTablenorm"/>
            </w:pPr>
            <w:r w:rsidRPr="004D59D4">
              <w:t>Электронный документ «Платежное поручение»</w:t>
            </w:r>
          </w:p>
        </w:tc>
      </w:tr>
      <w:tr w:rsidR="00186837" w:rsidRPr="004D59D4" w14:paraId="19DFC7BD"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D59FA99" w14:textId="77777777" w:rsidR="00186837" w:rsidRPr="004D59D4" w:rsidRDefault="00186837" w:rsidP="00186837">
            <w:pPr>
              <w:pStyle w:val="GOSTTablenorm"/>
            </w:pPr>
            <w:r w:rsidRPr="004D59D4">
              <w:t>ИД</w:t>
            </w:r>
          </w:p>
        </w:tc>
        <w:tc>
          <w:tcPr>
            <w:tcW w:w="3751" w:type="pct"/>
          </w:tcPr>
          <w:p w14:paraId="2FEFB42C" w14:textId="77777777" w:rsidR="00186837" w:rsidRPr="004D59D4" w:rsidRDefault="00186837" w:rsidP="00186837">
            <w:pPr>
              <w:pStyle w:val="GOSTTablenorm"/>
            </w:pPr>
            <w:r w:rsidRPr="004D59D4">
              <w:t>Исполнительный документ (исполнительный лист, судебный приказ)</w:t>
            </w:r>
          </w:p>
        </w:tc>
      </w:tr>
      <w:tr w:rsidR="00186837" w:rsidRPr="004D59D4" w14:paraId="6B775A9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8FE69A3" w14:textId="77777777" w:rsidR="00186837" w:rsidRPr="004D59D4" w:rsidRDefault="00186837" w:rsidP="00186837">
            <w:pPr>
              <w:pStyle w:val="GOSTTablenorm"/>
            </w:pPr>
            <w:r w:rsidRPr="004D59D4">
              <w:t>ИНН</w:t>
            </w:r>
          </w:p>
        </w:tc>
        <w:tc>
          <w:tcPr>
            <w:tcW w:w="3751" w:type="pct"/>
          </w:tcPr>
          <w:p w14:paraId="1327731A" w14:textId="77777777" w:rsidR="00186837" w:rsidRPr="004D59D4" w:rsidRDefault="00186837" w:rsidP="00186837">
            <w:pPr>
              <w:pStyle w:val="GOSTTablenorm"/>
            </w:pPr>
            <w:r w:rsidRPr="004D59D4">
              <w:t>Идентификационный номер налогоплательщика</w:t>
            </w:r>
          </w:p>
        </w:tc>
      </w:tr>
      <w:tr w:rsidR="00186837" w:rsidRPr="004D59D4" w14:paraId="67CF1CA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CDB9B96" w14:textId="77777777" w:rsidR="00186837" w:rsidRPr="004D59D4" w:rsidRDefault="00186837" w:rsidP="00186837">
            <w:pPr>
              <w:pStyle w:val="GOSTTablenorm"/>
            </w:pPr>
            <w:r w:rsidRPr="004D59D4">
              <w:t>ИП</w:t>
            </w:r>
          </w:p>
        </w:tc>
        <w:tc>
          <w:tcPr>
            <w:tcW w:w="3751" w:type="pct"/>
          </w:tcPr>
          <w:p w14:paraId="6FECBB02" w14:textId="77777777" w:rsidR="00186837" w:rsidRPr="004D59D4" w:rsidRDefault="00186837" w:rsidP="00186837">
            <w:pPr>
              <w:pStyle w:val="GOSTTablenorm"/>
            </w:pPr>
            <w:r w:rsidRPr="004D59D4">
              <w:t>Индивидуальный предприниматель</w:t>
            </w:r>
          </w:p>
        </w:tc>
      </w:tr>
      <w:tr w:rsidR="00186837" w:rsidRPr="004D59D4" w14:paraId="4E73867A"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F8C4137" w14:textId="77777777" w:rsidR="00186837" w:rsidRPr="004D59D4" w:rsidRDefault="00186837" w:rsidP="00186837">
            <w:pPr>
              <w:pStyle w:val="GOSTTablenorm"/>
            </w:pPr>
            <w:r w:rsidRPr="004D59D4">
              <w:t>ИС</w:t>
            </w:r>
          </w:p>
        </w:tc>
        <w:tc>
          <w:tcPr>
            <w:tcW w:w="3751" w:type="pct"/>
          </w:tcPr>
          <w:p w14:paraId="12AE9414" w14:textId="77777777" w:rsidR="00186837" w:rsidRPr="004D59D4" w:rsidRDefault="00186837" w:rsidP="00186837">
            <w:pPr>
              <w:pStyle w:val="GOSTTablenorm"/>
            </w:pPr>
            <w:r w:rsidRPr="004D59D4">
              <w:t>Информационная система</w:t>
            </w:r>
          </w:p>
        </w:tc>
      </w:tr>
      <w:tr w:rsidR="00186837" w:rsidRPr="004D59D4" w14:paraId="0E66C7E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0FACD8A" w14:textId="77777777" w:rsidR="00186837" w:rsidRPr="004D59D4" w:rsidRDefault="00186837" w:rsidP="00186837">
            <w:pPr>
              <w:pStyle w:val="GOSTTablenorm"/>
            </w:pPr>
            <w:r w:rsidRPr="004D59D4">
              <w:t>ИС АСФК</w:t>
            </w:r>
          </w:p>
        </w:tc>
        <w:tc>
          <w:tcPr>
            <w:tcW w:w="3751" w:type="pct"/>
          </w:tcPr>
          <w:p w14:paraId="70ABEB17" w14:textId="77777777" w:rsidR="00186837" w:rsidRPr="004D59D4" w:rsidRDefault="00186837" w:rsidP="00186837">
            <w:pPr>
              <w:pStyle w:val="GOSTTablenorm"/>
            </w:pPr>
            <w:r w:rsidRPr="004D59D4">
              <w:t>Информационная система «Автоматизированная система Федерального казначейства»</w:t>
            </w:r>
          </w:p>
        </w:tc>
      </w:tr>
      <w:tr w:rsidR="00186837" w:rsidRPr="004D59D4" w14:paraId="11DC7505"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80F5D75" w14:textId="77777777" w:rsidR="00186837" w:rsidRPr="004D59D4" w:rsidRDefault="00186837" w:rsidP="00186837">
            <w:pPr>
              <w:pStyle w:val="GOSTTablenorm"/>
            </w:pPr>
            <w:r w:rsidRPr="004D59D4">
              <w:t>КБК</w:t>
            </w:r>
          </w:p>
        </w:tc>
        <w:tc>
          <w:tcPr>
            <w:tcW w:w="3751" w:type="pct"/>
          </w:tcPr>
          <w:p w14:paraId="20810D00" w14:textId="77777777" w:rsidR="00186837" w:rsidRPr="004D59D4" w:rsidRDefault="00186837" w:rsidP="00186837">
            <w:pPr>
              <w:pStyle w:val="GOSTTablenorm"/>
            </w:pPr>
            <w:r w:rsidRPr="004D59D4">
              <w:t>Код бюджетной классификации Российской Федерации</w:t>
            </w:r>
          </w:p>
        </w:tc>
      </w:tr>
      <w:tr w:rsidR="00186837" w:rsidRPr="004D59D4" w14:paraId="7CC4611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1820740" w14:textId="77777777" w:rsidR="00186837" w:rsidRPr="004D59D4" w:rsidRDefault="00186837" w:rsidP="00186837">
            <w:pPr>
              <w:pStyle w:val="GOSTTablenorm"/>
            </w:pPr>
            <w:r w:rsidRPr="004D59D4">
              <w:rPr>
                <w:szCs w:val="24"/>
              </w:rPr>
              <w:t>Квитанция</w:t>
            </w:r>
          </w:p>
        </w:tc>
        <w:tc>
          <w:tcPr>
            <w:tcW w:w="3751" w:type="pct"/>
          </w:tcPr>
          <w:p w14:paraId="045CF234" w14:textId="77777777" w:rsidR="00186837" w:rsidRPr="004D59D4" w:rsidRDefault="00186837" w:rsidP="00186837">
            <w:pPr>
              <w:pStyle w:val="GOSTTablenorm"/>
            </w:pPr>
            <w:r w:rsidRPr="004D59D4">
              <w:t>Электронный документ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186837" w:rsidRPr="004D59D4" w14:paraId="651F31A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4CDDC5E" w14:textId="77777777" w:rsidR="00186837" w:rsidRPr="004D59D4" w:rsidRDefault="00186837" w:rsidP="00186837">
            <w:pPr>
              <w:pStyle w:val="GOSTTablenorm"/>
            </w:pPr>
            <w:r w:rsidRPr="004D59D4">
              <w:t>КДВ</w:t>
            </w:r>
          </w:p>
        </w:tc>
        <w:tc>
          <w:tcPr>
            <w:tcW w:w="3751" w:type="pct"/>
          </w:tcPr>
          <w:p w14:paraId="388BC55C" w14:textId="77777777" w:rsidR="00186837" w:rsidRPr="004D59D4" w:rsidRDefault="00186837" w:rsidP="00186837">
            <w:pPr>
              <w:pStyle w:val="GOSTTablenorm"/>
            </w:pPr>
            <w:r w:rsidRPr="004D59D4">
              <w:t>Электронный документ «Поручение о перечислении на счет входящее»</w:t>
            </w:r>
          </w:p>
        </w:tc>
      </w:tr>
      <w:tr w:rsidR="00186837" w:rsidRPr="004D59D4" w14:paraId="7467A1F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8C02489" w14:textId="77777777" w:rsidR="00186837" w:rsidRPr="004D59D4" w:rsidRDefault="00186837" w:rsidP="00186837">
            <w:pPr>
              <w:pStyle w:val="GOSTTablenorm"/>
            </w:pPr>
            <w:r w:rsidRPr="004D59D4">
              <w:t>КДИ</w:t>
            </w:r>
          </w:p>
        </w:tc>
        <w:tc>
          <w:tcPr>
            <w:tcW w:w="3751" w:type="pct"/>
          </w:tcPr>
          <w:p w14:paraId="7E46924D" w14:textId="77777777" w:rsidR="00186837" w:rsidRPr="004D59D4" w:rsidRDefault="00186837" w:rsidP="00186837">
            <w:pPr>
              <w:pStyle w:val="GOSTTablenorm"/>
            </w:pPr>
            <w:r w:rsidRPr="004D59D4">
              <w:t>Электронный документ «Поручение о перечислении на счет исходящее»</w:t>
            </w:r>
          </w:p>
        </w:tc>
      </w:tr>
      <w:tr w:rsidR="00186837" w:rsidRPr="004D59D4" w14:paraId="1230378D"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6BD3C4C" w14:textId="77777777" w:rsidR="00186837" w:rsidRPr="004D59D4" w:rsidRDefault="00186837" w:rsidP="00186837">
            <w:pPr>
              <w:pStyle w:val="GOSTTablenorm"/>
            </w:pPr>
            <w:r w:rsidRPr="004D59D4">
              <w:t>Клиент</w:t>
            </w:r>
          </w:p>
        </w:tc>
        <w:tc>
          <w:tcPr>
            <w:tcW w:w="3751" w:type="pct"/>
          </w:tcPr>
          <w:p w14:paraId="64BF1908" w14:textId="77777777" w:rsidR="00186837" w:rsidRPr="004D59D4" w:rsidRDefault="00186837" w:rsidP="00186837">
            <w:pPr>
              <w:pStyle w:val="GOSTTablenorm"/>
            </w:pPr>
            <w:r w:rsidRPr="004D59D4">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186837" w:rsidRPr="004D59D4" w14:paraId="4FA74756"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ECFE86C" w14:textId="77777777" w:rsidR="00186837" w:rsidRPr="004D59D4" w:rsidRDefault="00186837" w:rsidP="00186837">
            <w:pPr>
              <w:pStyle w:val="GOSTTablenorm"/>
            </w:pPr>
            <w:r w:rsidRPr="004D59D4">
              <w:t>Кнопка</w:t>
            </w:r>
          </w:p>
        </w:tc>
        <w:tc>
          <w:tcPr>
            <w:tcW w:w="3751" w:type="pct"/>
          </w:tcPr>
          <w:p w14:paraId="69146D05" w14:textId="77777777" w:rsidR="00186837" w:rsidRPr="004D59D4" w:rsidRDefault="00186837" w:rsidP="00186837">
            <w:pPr>
              <w:pStyle w:val="GOSTTablenorm"/>
            </w:pPr>
            <w:r w:rsidRPr="004D59D4">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186837" w:rsidRPr="004D59D4" w14:paraId="32C2F0D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F688502" w14:textId="77777777" w:rsidR="00186837" w:rsidRPr="004D59D4" w:rsidRDefault="00186837" w:rsidP="00186837">
            <w:pPr>
              <w:pStyle w:val="GOSTTablenorm"/>
            </w:pPr>
            <w:r w:rsidRPr="004D59D4">
              <w:rPr>
                <w:szCs w:val="24"/>
              </w:rPr>
              <w:t>Код источника</w:t>
            </w:r>
          </w:p>
        </w:tc>
        <w:tc>
          <w:tcPr>
            <w:tcW w:w="3751" w:type="pct"/>
          </w:tcPr>
          <w:p w14:paraId="47C3849A" w14:textId="77777777" w:rsidR="00186837" w:rsidRPr="004D59D4" w:rsidRDefault="00186837" w:rsidP="00186837">
            <w:pPr>
              <w:pStyle w:val="GOSTTablenorm"/>
            </w:pPr>
            <w:r w:rsidRPr="004D59D4">
              <w:t>Код классификации источников внутреннего или внешнего финансирования дефицитов бюджетов Российской Федерации</w:t>
            </w:r>
          </w:p>
        </w:tc>
      </w:tr>
      <w:tr w:rsidR="00186837" w:rsidRPr="004D59D4" w14:paraId="2FF6A56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B9E73B2" w14:textId="77777777" w:rsidR="00186837" w:rsidRPr="004D59D4" w:rsidRDefault="00186837" w:rsidP="00186837">
            <w:pPr>
              <w:pStyle w:val="GOSTTablenorm"/>
            </w:pPr>
            <w:r w:rsidRPr="004D59D4">
              <w:t>Код ОрФК</w:t>
            </w:r>
          </w:p>
        </w:tc>
        <w:tc>
          <w:tcPr>
            <w:tcW w:w="3751" w:type="pct"/>
          </w:tcPr>
          <w:p w14:paraId="08C95CB8" w14:textId="77777777" w:rsidR="00186837" w:rsidRPr="004D59D4" w:rsidRDefault="00186837" w:rsidP="00186837">
            <w:pPr>
              <w:pStyle w:val="GOSTTablenorm"/>
            </w:pPr>
            <w:r w:rsidRPr="004D59D4">
              <w:t>Код органа Федерального казначейства по классификатору органов Федерального казначейства</w:t>
            </w:r>
          </w:p>
        </w:tc>
      </w:tr>
      <w:tr w:rsidR="00186837" w:rsidRPr="004D59D4" w14:paraId="1B9EE454"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4355BB5" w14:textId="77777777" w:rsidR="00186837" w:rsidRPr="004D59D4" w:rsidRDefault="00186837" w:rsidP="00186837">
            <w:pPr>
              <w:pStyle w:val="GOSTTablenorm"/>
            </w:pPr>
            <w:r w:rsidRPr="004D59D4">
              <w:t>Компонент АУ, БУ ПУР ЭБ</w:t>
            </w:r>
          </w:p>
        </w:tc>
        <w:tc>
          <w:tcPr>
            <w:tcW w:w="3751" w:type="pct"/>
          </w:tcPr>
          <w:p w14:paraId="2E0BF410" w14:textId="77777777" w:rsidR="00186837" w:rsidRPr="004D59D4" w:rsidRDefault="00186837" w:rsidP="00186837">
            <w:pPr>
              <w:pStyle w:val="GOSTTablenorm"/>
            </w:pPr>
            <w:r w:rsidRPr="004D59D4">
              <w:t xml:space="preserve">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w:t>
            </w:r>
            <w:r w:rsidRPr="004D59D4">
              <w:lastRenderedPageBreak/>
              <w:t>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186837" w:rsidRPr="004D59D4" w14:paraId="1675F7B1"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9AA2E2D" w14:textId="77777777" w:rsidR="00186837" w:rsidRPr="004D59D4" w:rsidRDefault="00186837" w:rsidP="00186837">
            <w:pPr>
              <w:pStyle w:val="GOSTTablenorm"/>
            </w:pPr>
            <w:r w:rsidRPr="004D59D4">
              <w:lastRenderedPageBreak/>
              <w:t>КОО</w:t>
            </w:r>
          </w:p>
        </w:tc>
        <w:tc>
          <w:tcPr>
            <w:tcW w:w="3751" w:type="pct"/>
          </w:tcPr>
          <w:p w14:paraId="50BA4F03" w14:textId="77777777" w:rsidR="00186837" w:rsidRPr="004D59D4" w:rsidRDefault="00186837" w:rsidP="00186837">
            <w:pPr>
              <w:pStyle w:val="GOSTTablenorm"/>
            </w:pPr>
            <w:r w:rsidRPr="004D59D4">
              <w:t>Казначейское обеспечение обязательств. Документ «Казначейское обеспечение обязательств» (ф. 0506110)</w:t>
            </w:r>
          </w:p>
        </w:tc>
      </w:tr>
      <w:tr w:rsidR="00186837" w:rsidRPr="004D59D4" w14:paraId="24CCB4F2"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6ABED5C" w14:textId="77777777" w:rsidR="00186837" w:rsidRPr="004D59D4" w:rsidRDefault="00186837" w:rsidP="00186837">
            <w:pPr>
              <w:pStyle w:val="GOSTTablenorm"/>
            </w:pPr>
            <w:r w:rsidRPr="004D59D4">
              <w:t>КОФК</w:t>
            </w:r>
          </w:p>
        </w:tc>
        <w:tc>
          <w:tcPr>
            <w:tcW w:w="3751" w:type="pct"/>
          </w:tcPr>
          <w:p w14:paraId="4CBDB4C5" w14:textId="77777777" w:rsidR="00186837" w:rsidRPr="004D59D4" w:rsidRDefault="00186837" w:rsidP="00186837">
            <w:pPr>
              <w:pStyle w:val="GOSTTablenorm"/>
            </w:pPr>
            <w:r w:rsidRPr="004D59D4">
              <w:t>Классификатор органов Федерального казначейства</w:t>
            </w:r>
          </w:p>
        </w:tc>
      </w:tr>
      <w:tr w:rsidR="00186837" w:rsidRPr="004D59D4" w14:paraId="7905D57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C467769" w14:textId="77777777" w:rsidR="00186837" w:rsidRPr="004D59D4" w:rsidRDefault="00186837" w:rsidP="00186837">
            <w:pPr>
              <w:pStyle w:val="GOSTTablenorm"/>
            </w:pPr>
            <w:r w:rsidRPr="004D59D4">
              <w:t>КП</w:t>
            </w:r>
          </w:p>
        </w:tc>
        <w:tc>
          <w:tcPr>
            <w:tcW w:w="3751" w:type="pct"/>
          </w:tcPr>
          <w:p w14:paraId="165FECA3" w14:textId="77777777" w:rsidR="00186837" w:rsidRPr="004D59D4" w:rsidRDefault="00186837" w:rsidP="00186837">
            <w:pPr>
              <w:pStyle w:val="GOSTTablenorm"/>
            </w:pPr>
            <w:r w:rsidRPr="004D59D4">
              <w:t>Контрольный пример</w:t>
            </w:r>
          </w:p>
        </w:tc>
      </w:tr>
      <w:tr w:rsidR="00186837" w:rsidRPr="004D59D4" w14:paraId="3CFF7F6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FDC5063" w14:textId="77777777" w:rsidR="00186837" w:rsidRPr="004D59D4" w:rsidRDefault="00186837" w:rsidP="00186837">
            <w:pPr>
              <w:pStyle w:val="GOSTTablenorm"/>
            </w:pPr>
            <w:r w:rsidRPr="004D59D4">
              <w:t>КПП</w:t>
            </w:r>
          </w:p>
        </w:tc>
        <w:tc>
          <w:tcPr>
            <w:tcW w:w="3751" w:type="pct"/>
          </w:tcPr>
          <w:p w14:paraId="7204CB7D" w14:textId="77777777" w:rsidR="00186837" w:rsidRPr="004D59D4" w:rsidRDefault="00186837" w:rsidP="00186837">
            <w:pPr>
              <w:pStyle w:val="GOSTTablenorm"/>
            </w:pPr>
            <w:r w:rsidRPr="004D59D4">
              <w:t>Код причины постановки на налоговый учет</w:t>
            </w:r>
          </w:p>
        </w:tc>
      </w:tr>
      <w:tr w:rsidR="00186837" w:rsidRPr="004D59D4" w14:paraId="4BB6BF8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0C7A282" w14:textId="77777777" w:rsidR="00186837" w:rsidRPr="004D59D4" w:rsidRDefault="00186837" w:rsidP="00186837">
            <w:pPr>
              <w:pStyle w:val="GOSTTablenorm"/>
            </w:pPr>
            <w:r w:rsidRPr="004D59D4">
              <w:t>КриптоПро CSP</w:t>
            </w:r>
          </w:p>
        </w:tc>
        <w:tc>
          <w:tcPr>
            <w:tcW w:w="3751" w:type="pct"/>
          </w:tcPr>
          <w:p w14:paraId="75B21403" w14:textId="77777777" w:rsidR="00186837" w:rsidRPr="004D59D4" w:rsidRDefault="00186837" w:rsidP="00186837">
            <w:pPr>
              <w:pStyle w:val="GOSTTablenorm"/>
            </w:pPr>
            <w:r w:rsidRPr="004D59D4">
              <w:t>Программный продукт общества с ограниченной ответственностью «Крипто-Про»,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186837" w:rsidRPr="004D59D4" w14:paraId="7FD34842"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CDEBBC4" w14:textId="77777777" w:rsidR="00186837" w:rsidRPr="004D59D4" w:rsidRDefault="00186837" w:rsidP="00186837">
            <w:pPr>
              <w:pStyle w:val="GOSTTablenorm"/>
            </w:pPr>
            <w:r w:rsidRPr="004D59D4">
              <w:rPr>
                <w:szCs w:val="24"/>
              </w:rPr>
              <w:t>КРЛС</w:t>
            </w:r>
          </w:p>
        </w:tc>
        <w:tc>
          <w:tcPr>
            <w:tcW w:w="3751" w:type="pct"/>
          </w:tcPr>
          <w:p w14:paraId="47D6359B" w14:textId="77777777" w:rsidR="00186837" w:rsidRPr="004D59D4" w:rsidRDefault="00186837" w:rsidP="00186837">
            <w:pPr>
              <w:pStyle w:val="GOSTTablenorm"/>
            </w:pPr>
            <w:r w:rsidRPr="004D59D4">
              <w:t>Справочник «ФК: Книга регистрации лицевых счетов»</w:t>
            </w:r>
          </w:p>
        </w:tc>
      </w:tr>
      <w:tr w:rsidR="00186837" w:rsidRPr="004D59D4" w14:paraId="2EE57236"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787FAB8" w14:textId="77777777" w:rsidR="00186837" w:rsidRPr="004D59D4" w:rsidRDefault="00186837" w:rsidP="00186837">
            <w:pPr>
              <w:pStyle w:val="GOSTTablenorm"/>
            </w:pPr>
            <w:r w:rsidRPr="004D59D4">
              <w:t>КС</w:t>
            </w:r>
          </w:p>
        </w:tc>
        <w:tc>
          <w:tcPr>
            <w:tcW w:w="3751" w:type="pct"/>
          </w:tcPr>
          <w:p w14:paraId="66AA50AA" w14:textId="77777777" w:rsidR="00186837" w:rsidRPr="004D59D4" w:rsidRDefault="00186837" w:rsidP="00186837">
            <w:pPr>
              <w:pStyle w:val="GOSTTablenorm"/>
            </w:pPr>
            <w:r w:rsidRPr="004D59D4">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186837" w:rsidRPr="004D59D4" w14:paraId="3CB3CD21"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35B3D09" w14:textId="77777777" w:rsidR="00186837" w:rsidRPr="004D59D4" w:rsidRDefault="00186837" w:rsidP="00186837">
            <w:pPr>
              <w:pStyle w:val="GOSTTablenorm"/>
            </w:pPr>
            <w:r w:rsidRPr="004D59D4">
              <w:t>КФД</w:t>
            </w:r>
          </w:p>
        </w:tc>
        <w:tc>
          <w:tcPr>
            <w:tcW w:w="3751" w:type="pct"/>
          </w:tcPr>
          <w:p w14:paraId="4E415DAE" w14:textId="77777777" w:rsidR="00186837" w:rsidRPr="004D59D4" w:rsidRDefault="00186837" w:rsidP="00186837">
            <w:pPr>
              <w:pStyle w:val="GOSTTablenorm"/>
            </w:pPr>
            <w:r w:rsidRPr="004D59D4">
              <w:t>Классификатор форм документов</w:t>
            </w:r>
          </w:p>
        </w:tc>
      </w:tr>
      <w:tr w:rsidR="00186837" w:rsidRPr="004D59D4" w14:paraId="0C71704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8D13A90" w14:textId="77777777" w:rsidR="00186837" w:rsidRPr="004D59D4" w:rsidRDefault="00186837" w:rsidP="00186837">
            <w:pPr>
              <w:pStyle w:val="GOSTTablenorm"/>
            </w:pPr>
            <w:r w:rsidRPr="004D59D4">
              <w:t>КФХ</w:t>
            </w:r>
          </w:p>
        </w:tc>
        <w:tc>
          <w:tcPr>
            <w:tcW w:w="3751" w:type="pct"/>
          </w:tcPr>
          <w:p w14:paraId="6DC07C67" w14:textId="77777777" w:rsidR="00186837" w:rsidRPr="004D59D4" w:rsidRDefault="00186837" w:rsidP="00186837">
            <w:pPr>
              <w:pStyle w:val="GOSTTablenorm"/>
            </w:pPr>
            <w:r w:rsidRPr="004D59D4">
              <w:t>Крестьянское (фермерское) хозяйство</w:t>
            </w:r>
          </w:p>
        </w:tc>
      </w:tr>
      <w:tr w:rsidR="00186837" w:rsidRPr="004D59D4" w14:paraId="23028F3D"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6EE47F5" w14:textId="77777777" w:rsidR="00186837" w:rsidRPr="004D59D4" w:rsidRDefault="00186837" w:rsidP="00186837">
            <w:pPr>
              <w:pStyle w:val="GOSTTablenorm"/>
            </w:pPr>
            <w:r w:rsidRPr="004D59D4">
              <w:t>л/с с кодом 20, лицевой счет с типом счета 20</w:t>
            </w:r>
          </w:p>
        </w:tc>
        <w:tc>
          <w:tcPr>
            <w:tcW w:w="3751" w:type="pct"/>
          </w:tcPr>
          <w:p w14:paraId="2E4B8A3A" w14:textId="77777777" w:rsidR="00186837" w:rsidRPr="004D59D4" w:rsidRDefault="00186837" w:rsidP="00186837">
            <w:pPr>
              <w:pStyle w:val="GOSTTablenorm"/>
            </w:pPr>
            <w:r w:rsidRPr="004D59D4">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186837" w:rsidRPr="004D59D4" w14:paraId="724F93DA"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43DEB88" w14:textId="77777777" w:rsidR="00186837" w:rsidRPr="004D59D4" w:rsidRDefault="00186837" w:rsidP="00186837">
            <w:pPr>
              <w:pStyle w:val="GOSTTablenorm"/>
            </w:pPr>
            <w:r w:rsidRPr="004D59D4">
              <w:t>л/с с кодом 21, лицевой счет с типом счета 21</w:t>
            </w:r>
          </w:p>
        </w:tc>
        <w:tc>
          <w:tcPr>
            <w:tcW w:w="3751" w:type="pct"/>
          </w:tcPr>
          <w:p w14:paraId="4681881D" w14:textId="77777777" w:rsidR="00186837" w:rsidRPr="004D59D4" w:rsidRDefault="00186837" w:rsidP="00186837">
            <w:pPr>
              <w:pStyle w:val="GOSTTablenorm"/>
            </w:pPr>
            <w:r w:rsidRPr="004D59D4">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186837" w:rsidRPr="004D59D4" w14:paraId="6089DDC7"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1E811CC" w14:textId="77777777" w:rsidR="00186837" w:rsidRPr="004D59D4" w:rsidRDefault="00186837" w:rsidP="00186837">
            <w:pPr>
              <w:pStyle w:val="GOSTTablenorm"/>
            </w:pPr>
            <w:r w:rsidRPr="004D59D4">
              <w:t>л/с с кодом 22, лицевой счет с типом счета 22</w:t>
            </w:r>
          </w:p>
        </w:tc>
        <w:tc>
          <w:tcPr>
            <w:tcW w:w="3751" w:type="pct"/>
          </w:tcPr>
          <w:p w14:paraId="6EFFA5D5" w14:textId="77777777" w:rsidR="00186837" w:rsidRPr="004D59D4" w:rsidRDefault="00186837" w:rsidP="00186837">
            <w:pPr>
              <w:pStyle w:val="GOSTTablenorm"/>
            </w:pPr>
            <w:r w:rsidRPr="004D59D4">
              <w:t>Лицевой счет бюджетного учреждения для учета операций со средствами обязательного медицинского страхования, открытый территориальным органом Федерального казначейства и предназначенный для учета операций со средствами обязательного медицинского страхования, поступающими бюджетному учреждению</w:t>
            </w:r>
          </w:p>
        </w:tc>
      </w:tr>
      <w:tr w:rsidR="00186837" w:rsidRPr="004D59D4" w14:paraId="5B0D5FA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40E0FCF" w14:textId="77777777" w:rsidR="00186837" w:rsidRPr="004D59D4" w:rsidRDefault="00186837" w:rsidP="00186837">
            <w:pPr>
              <w:pStyle w:val="GOSTTablenorm"/>
            </w:pPr>
            <w:r w:rsidRPr="004D59D4">
              <w:t>л/с с кодом 30, лицевой счет с типом счета 30</w:t>
            </w:r>
          </w:p>
        </w:tc>
        <w:tc>
          <w:tcPr>
            <w:tcW w:w="3751" w:type="pct"/>
          </w:tcPr>
          <w:p w14:paraId="4A813CFC" w14:textId="77777777" w:rsidR="00186837" w:rsidRPr="004D59D4" w:rsidRDefault="00186837" w:rsidP="00186837">
            <w:pPr>
              <w:pStyle w:val="GOSTTablenorm"/>
            </w:pPr>
            <w:r w:rsidRPr="004D59D4">
              <w:t xml:space="preserve">Лицевой счет автономного учреждения, открытый территориальным органом Федерального казначейства и предназначенный для учета операций со </w:t>
            </w:r>
            <w:r w:rsidRPr="004D59D4">
              <w:lastRenderedPageBreak/>
              <w:t>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w:t>
            </w:r>
          </w:p>
        </w:tc>
      </w:tr>
      <w:tr w:rsidR="00186837" w:rsidRPr="004D59D4" w14:paraId="6B9DE82C"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B1B1D73" w14:textId="77777777" w:rsidR="00186837" w:rsidRPr="004D59D4" w:rsidRDefault="00186837" w:rsidP="00186837">
            <w:pPr>
              <w:pStyle w:val="GOSTTablenorm"/>
            </w:pPr>
            <w:r w:rsidRPr="004D59D4">
              <w:lastRenderedPageBreak/>
              <w:t>л/с с кодом 31, лицевой счет с типом счета 31</w:t>
            </w:r>
          </w:p>
        </w:tc>
        <w:tc>
          <w:tcPr>
            <w:tcW w:w="3751" w:type="pct"/>
          </w:tcPr>
          <w:p w14:paraId="4A459CD1" w14:textId="77777777" w:rsidR="00186837" w:rsidRPr="004D59D4" w:rsidRDefault="00186837" w:rsidP="00186837">
            <w:pPr>
              <w:pStyle w:val="GOSTTablenorm"/>
            </w:pPr>
            <w:r w:rsidRPr="004D59D4">
              <w:t>Отдельный лицевой счет автономного учреждения, открытый территориальным органом Федерального казначейства и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186837" w:rsidRPr="004D59D4" w14:paraId="19AB0EB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3E0CF8E" w14:textId="77777777" w:rsidR="00186837" w:rsidRPr="004D59D4" w:rsidRDefault="00186837" w:rsidP="00186837">
            <w:pPr>
              <w:pStyle w:val="GOSTTablenorm"/>
            </w:pPr>
            <w:r w:rsidRPr="004D59D4">
              <w:t>л/с с кодом 32, лицевой счет с типом счета 32</w:t>
            </w:r>
          </w:p>
        </w:tc>
        <w:tc>
          <w:tcPr>
            <w:tcW w:w="3751" w:type="pct"/>
          </w:tcPr>
          <w:p w14:paraId="02873FE6" w14:textId="77777777" w:rsidR="00186837" w:rsidRPr="004D59D4" w:rsidRDefault="00186837" w:rsidP="00186837">
            <w:pPr>
              <w:pStyle w:val="GOSTTablenorm"/>
            </w:pPr>
            <w:r w:rsidRPr="004D59D4">
              <w:t>Лицевой счет автономного учреждения для учета операций со средствами обязательного медицинского страхования, открытый территориальным органом Федерального казначейства и предназначенный для учета операций со средствами обязательного медицинского страхования, поступающими автономному учреждению</w:t>
            </w:r>
          </w:p>
        </w:tc>
      </w:tr>
      <w:tr w:rsidR="00186837" w:rsidRPr="004D59D4" w14:paraId="0B340BE2"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25FF96A" w14:textId="77777777" w:rsidR="00186837" w:rsidRPr="004D59D4" w:rsidRDefault="00186837" w:rsidP="00186837">
            <w:pPr>
              <w:pStyle w:val="GOSTTablenorm"/>
            </w:pPr>
            <w:r w:rsidRPr="004D59D4">
              <w:t>ЛБО</w:t>
            </w:r>
          </w:p>
        </w:tc>
        <w:tc>
          <w:tcPr>
            <w:tcW w:w="3751" w:type="pct"/>
          </w:tcPr>
          <w:p w14:paraId="46F0492D" w14:textId="77777777" w:rsidR="00186837" w:rsidRPr="004D59D4" w:rsidRDefault="00186837" w:rsidP="00186837">
            <w:pPr>
              <w:pStyle w:val="GOSTTablenorm"/>
            </w:pPr>
            <w:r w:rsidRPr="004D59D4">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186837" w:rsidRPr="004D59D4" w14:paraId="19B2EEB4"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6B889FB" w14:textId="77777777" w:rsidR="00186837" w:rsidRPr="004D59D4" w:rsidRDefault="00186837" w:rsidP="00186837">
            <w:pPr>
              <w:pStyle w:val="GOSTTablenorm"/>
            </w:pPr>
            <w:r w:rsidRPr="004D59D4">
              <w:t>Лицевой счет с типом счета 41</w:t>
            </w:r>
          </w:p>
        </w:tc>
        <w:tc>
          <w:tcPr>
            <w:tcW w:w="3751" w:type="pct"/>
          </w:tcPr>
          <w:p w14:paraId="50925AD1" w14:textId="77777777" w:rsidR="00186837" w:rsidRPr="004D59D4" w:rsidRDefault="00186837" w:rsidP="00186837">
            <w:pPr>
              <w:pStyle w:val="GOSTTablenorm"/>
            </w:pPr>
            <w:r w:rsidRPr="004D59D4">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186837" w:rsidRPr="004D59D4" w14:paraId="75D77E40"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07C1CA7" w14:textId="77777777" w:rsidR="00186837" w:rsidRPr="004D59D4" w:rsidRDefault="00186837" w:rsidP="00186837">
            <w:pPr>
              <w:pStyle w:val="GOSTTablenorm"/>
            </w:pPr>
            <w:r w:rsidRPr="004D59D4">
              <w:t>ЛК, Личный кабинет</w:t>
            </w:r>
          </w:p>
        </w:tc>
        <w:tc>
          <w:tcPr>
            <w:tcW w:w="3751" w:type="pct"/>
          </w:tcPr>
          <w:p w14:paraId="3463DB0E" w14:textId="77777777" w:rsidR="00186837" w:rsidRPr="004D59D4" w:rsidRDefault="00186837" w:rsidP="00186837">
            <w:pPr>
              <w:pStyle w:val="GOSTTablenorm"/>
            </w:pPr>
            <w:r w:rsidRPr="004D59D4">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186837" w:rsidRPr="004D59D4" w14:paraId="30DC6151"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713649B" w14:textId="77777777" w:rsidR="00186837" w:rsidRPr="004D59D4" w:rsidRDefault="00186837" w:rsidP="00186837">
            <w:pPr>
              <w:pStyle w:val="GOSTTablenorm"/>
            </w:pPr>
            <w:r w:rsidRPr="004D59D4">
              <w:t>ЛС (л/с)</w:t>
            </w:r>
          </w:p>
        </w:tc>
        <w:tc>
          <w:tcPr>
            <w:tcW w:w="3751" w:type="pct"/>
          </w:tcPr>
          <w:p w14:paraId="6E078092" w14:textId="77777777" w:rsidR="00186837" w:rsidRPr="004D59D4" w:rsidRDefault="00186837" w:rsidP="00186837">
            <w:pPr>
              <w:pStyle w:val="GOSTTablenorm"/>
            </w:pPr>
            <w:r w:rsidRPr="004D59D4">
              <w:t>Лицевой счет, открытый территориальным органом Федерального казначейства</w:t>
            </w:r>
          </w:p>
        </w:tc>
      </w:tr>
      <w:tr w:rsidR="00186837" w:rsidRPr="004D59D4" w14:paraId="07D9E205"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18E3912" w14:textId="77777777" w:rsidR="00186837" w:rsidRPr="004D59D4" w:rsidRDefault="00186837" w:rsidP="00186837">
            <w:pPr>
              <w:pStyle w:val="GOSTTablenorm"/>
            </w:pPr>
            <w:r w:rsidRPr="004D59D4">
              <w:rPr>
                <w:szCs w:val="24"/>
              </w:rPr>
              <w:t>МО</w:t>
            </w:r>
          </w:p>
        </w:tc>
        <w:tc>
          <w:tcPr>
            <w:tcW w:w="3751" w:type="pct"/>
          </w:tcPr>
          <w:p w14:paraId="18301672" w14:textId="77777777" w:rsidR="00186837" w:rsidRPr="004D59D4" w:rsidRDefault="00186837" w:rsidP="00186837">
            <w:pPr>
              <w:pStyle w:val="GOSTTablenorm"/>
            </w:pPr>
            <w:r w:rsidRPr="004D59D4">
              <w:t>Муниципальное образование</w:t>
            </w:r>
          </w:p>
        </w:tc>
      </w:tr>
      <w:tr w:rsidR="00186837" w:rsidRPr="004D59D4" w14:paraId="68A5A774"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CC07BAF" w14:textId="77777777" w:rsidR="00186837" w:rsidRPr="004D59D4" w:rsidRDefault="00186837" w:rsidP="00186837">
            <w:pPr>
              <w:pStyle w:val="GOSTTablenorm"/>
            </w:pPr>
            <w:r w:rsidRPr="004D59D4">
              <w:t>Модуль ЛС АУ, БУ ПУР ЭБ</w:t>
            </w:r>
          </w:p>
        </w:tc>
        <w:tc>
          <w:tcPr>
            <w:tcW w:w="3751" w:type="pct"/>
          </w:tcPr>
          <w:p w14:paraId="0F55C650" w14:textId="77777777" w:rsidR="00186837" w:rsidRPr="004D59D4" w:rsidRDefault="00186837" w:rsidP="00186837">
            <w:pPr>
              <w:pStyle w:val="GOSTTablenorm"/>
            </w:pPr>
            <w:r w:rsidRPr="004D59D4">
              <w:t>Модуль учета операций на лицевых счетах в рамках ведения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186837" w:rsidRPr="004D59D4" w14:paraId="717C6C6C"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615F66A" w14:textId="77777777" w:rsidR="00186837" w:rsidRPr="004D59D4" w:rsidRDefault="00186837" w:rsidP="00186837">
            <w:pPr>
              <w:pStyle w:val="GOSTTablenorm"/>
            </w:pPr>
            <w:r w:rsidRPr="004D59D4">
              <w:rPr>
                <w:szCs w:val="24"/>
              </w:rPr>
              <w:t>Модуль ЛС ПУР ЭБ</w:t>
            </w:r>
          </w:p>
        </w:tc>
        <w:tc>
          <w:tcPr>
            <w:tcW w:w="3751" w:type="pct"/>
          </w:tcPr>
          <w:p w14:paraId="039B2238" w14:textId="77777777" w:rsidR="00186837" w:rsidRPr="004D59D4" w:rsidRDefault="00186837" w:rsidP="00186837">
            <w:pPr>
              <w:pStyle w:val="GOSTTablenorm"/>
            </w:pPr>
            <w:r w:rsidRPr="004D59D4">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186837" w:rsidRPr="004D59D4" w14:paraId="012CB5D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D586046" w14:textId="77777777" w:rsidR="00186837" w:rsidRPr="004D59D4" w:rsidRDefault="00186837" w:rsidP="00186837">
            <w:pPr>
              <w:pStyle w:val="GOSTTablenorm"/>
            </w:pPr>
            <w:r w:rsidRPr="004D59D4">
              <w:t xml:space="preserve">Модуль учета </w:t>
            </w:r>
            <w:r w:rsidRPr="004D59D4">
              <w:rPr>
                <w:rStyle w:val="GOSTReporterror"/>
              </w:rPr>
              <w:t>ПУиО</w:t>
            </w:r>
            <w:r w:rsidRPr="004D59D4">
              <w:t xml:space="preserve"> ЭБ</w:t>
            </w:r>
          </w:p>
        </w:tc>
        <w:tc>
          <w:tcPr>
            <w:tcW w:w="3751" w:type="pct"/>
          </w:tcPr>
          <w:p w14:paraId="52722CC7" w14:textId="77777777" w:rsidR="00186837" w:rsidRPr="004D59D4" w:rsidRDefault="00186837" w:rsidP="00186837">
            <w:pPr>
              <w:pStyle w:val="GOSTTablenorm"/>
            </w:pPr>
            <w:r w:rsidRPr="004D59D4">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186837" w:rsidRPr="004D59D4" w14:paraId="46FA74DF"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B48FA5C" w14:textId="77777777" w:rsidR="00186837" w:rsidRPr="004D59D4" w:rsidRDefault="00186837" w:rsidP="00186837">
            <w:pPr>
              <w:pStyle w:val="GOSTTablenorm"/>
            </w:pPr>
            <w:r w:rsidRPr="004D59D4">
              <w:lastRenderedPageBreak/>
              <w:t>МП</w:t>
            </w:r>
          </w:p>
        </w:tc>
        <w:tc>
          <w:tcPr>
            <w:tcW w:w="3751" w:type="pct"/>
          </w:tcPr>
          <w:p w14:paraId="29B95B90" w14:textId="77777777" w:rsidR="00186837" w:rsidRPr="004D59D4" w:rsidRDefault="00186837" w:rsidP="00186837">
            <w:pPr>
              <w:pStyle w:val="GOSTTablenorm"/>
            </w:pPr>
            <w:r w:rsidRPr="004D59D4">
              <w:t>Мобильное приложение</w:t>
            </w:r>
          </w:p>
        </w:tc>
      </w:tr>
      <w:tr w:rsidR="00186837" w:rsidRPr="004D59D4" w14:paraId="398B1706"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11627122" w14:textId="77777777" w:rsidR="00186837" w:rsidRPr="004D59D4" w:rsidRDefault="00186837" w:rsidP="00186837">
            <w:pPr>
              <w:pStyle w:val="GOSTTablenorm"/>
            </w:pPr>
            <w:r w:rsidRPr="004D59D4">
              <w:rPr>
                <w:szCs w:val="24"/>
              </w:rPr>
              <w:t>МУ</w:t>
            </w:r>
          </w:p>
        </w:tc>
        <w:tc>
          <w:tcPr>
            <w:tcW w:w="3751" w:type="pct"/>
          </w:tcPr>
          <w:p w14:paraId="089AE68B" w14:textId="77777777" w:rsidR="00186837" w:rsidRPr="004D59D4" w:rsidRDefault="00186837" w:rsidP="00186837">
            <w:pPr>
              <w:pStyle w:val="GOSTTablenorm"/>
            </w:pPr>
            <w:r w:rsidRPr="004D59D4">
              <w:t>Многоуровневое утверждение</w:t>
            </w:r>
          </w:p>
        </w:tc>
      </w:tr>
      <w:tr w:rsidR="00186837" w:rsidRPr="004D59D4" w14:paraId="1576944E"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7FF0152" w14:textId="77777777" w:rsidR="00186837" w:rsidRPr="004D59D4" w:rsidRDefault="00186837" w:rsidP="00186837">
            <w:pPr>
              <w:pStyle w:val="GOSTTablenorm"/>
            </w:pPr>
            <w:r w:rsidRPr="004D59D4">
              <w:t>НПА</w:t>
            </w:r>
          </w:p>
        </w:tc>
        <w:tc>
          <w:tcPr>
            <w:tcW w:w="3751" w:type="pct"/>
          </w:tcPr>
          <w:p w14:paraId="7CE26CD8" w14:textId="77777777" w:rsidR="00186837" w:rsidRPr="004D59D4" w:rsidRDefault="00186837" w:rsidP="00186837">
            <w:pPr>
              <w:pStyle w:val="GOSTTablenorm"/>
            </w:pPr>
            <w:r w:rsidRPr="004D59D4">
              <w:t>Нормативный правовой акт</w:t>
            </w:r>
          </w:p>
        </w:tc>
      </w:tr>
      <w:tr w:rsidR="00186837" w:rsidRPr="004D59D4" w14:paraId="3A4ED382"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124354E" w14:textId="77777777" w:rsidR="00186837" w:rsidRPr="004D59D4" w:rsidRDefault="00186837" w:rsidP="00186837">
            <w:pPr>
              <w:pStyle w:val="GOSTTablenorm"/>
            </w:pPr>
            <w:r w:rsidRPr="004D59D4">
              <w:t>НСИ</w:t>
            </w:r>
          </w:p>
        </w:tc>
        <w:tc>
          <w:tcPr>
            <w:tcW w:w="3751" w:type="pct"/>
          </w:tcPr>
          <w:p w14:paraId="651D90F4" w14:textId="77777777" w:rsidR="00186837" w:rsidRPr="004D59D4" w:rsidRDefault="00186837" w:rsidP="00186837">
            <w:pPr>
              <w:pStyle w:val="GOSTTablenorm"/>
            </w:pPr>
            <w:r w:rsidRPr="004D59D4">
              <w:t>Нормативно-справочная информация</w:t>
            </w:r>
          </w:p>
        </w:tc>
      </w:tr>
      <w:tr w:rsidR="00186837" w:rsidRPr="004D59D4" w14:paraId="286DE500"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D14F29F" w14:textId="77777777" w:rsidR="00186837" w:rsidRPr="004D59D4" w:rsidRDefault="00186837" w:rsidP="00186837">
            <w:pPr>
              <w:pStyle w:val="GOSTTablenorm"/>
            </w:pPr>
            <w:r w:rsidRPr="004D59D4">
              <w:t>НУБП</w:t>
            </w:r>
            <w:r w:rsidRPr="004D59D4">
              <w:rPr>
                <w:rStyle w:val="af7"/>
              </w:rPr>
              <w:footnoteReference w:id="2"/>
            </w:r>
          </w:p>
        </w:tc>
        <w:tc>
          <w:tcPr>
            <w:tcW w:w="3751" w:type="pct"/>
          </w:tcPr>
          <w:p w14:paraId="27ACBA25" w14:textId="77777777" w:rsidR="00186837" w:rsidRPr="004D59D4" w:rsidRDefault="00186837" w:rsidP="00186837">
            <w:pPr>
              <w:pStyle w:val="GOSTTablenorm"/>
            </w:pPr>
            <w:r w:rsidRPr="004D59D4">
              <w:t>Неучастник бюджетного процесса</w:t>
            </w:r>
          </w:p>
        </w:tc>
      </w:tr>
      <w:tr w:rsidR="00186837" w:rsidRPr="004D59D4" w14:paraId="151EDE8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1AF6F663" w14:textId="77777777" w:rsidR="00186837" w:rsidRPr="004D59D4" w:rsidRDefault="00186837" w:rsidP="00186837">
            <w:pPr>
              <w:pStyle w:val="GOSTTablenorm"/>
            </w:pPr>
            <w:r w:rsidRPr="004D59D4">
              <w:t>ОГРН</w:t>
            </w:r>
          </w:p>
        </w:tc>
        <w:tc>
          <w:tcPr>
            <w:tcW w:w="3751" w:type="pct"/>
          </w:tcPr>
          <w:p w14:paraId="0F56EF16" w14:textId="77777777" w:rsidR="00186837" w:rsidRPr="004D59D4" w:rsidRDefault="00186837" w:rsidP="00186837">
            <w:pPr>
              <w:pStyle w:val="GOSTTablenorm"/>
            </w:pPr>
            <w:r w:rsidRPr="004D59D4">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186837" w:rsidRPr="004D59D4" w14:paraId="001B8898"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C4BE271" w14:textId="77777777" w:rsidR="00186837" w:rsidRPr="004D59D4" w:rsidRDefault="00186837" w:rsidP="00186837">
            <w:pPr>
              <w:pStyle w:val="GOSTTablenorm"/>
            </w:pPr>
            <w:r w:rsidRPr="004D59D4">
              <w:t>ОЗУ</w:t>
            </w:r>
          </w:p>
        </w:tc>
        <w:tc>
          <w:tcPr>
            <w:tcW w:w="3751" w:type="pct"/>
          </w:tcPr>
          <w:p w14:paraId="663AFD7D" w14:textId="77777777" w:rsidR="00186837" w:rsidRPr="004D59D4" w:rsidRDefault="00186837" w:rsidP="00186837">
            <w:pPr>
              <w:pStyle w:val="GOSTTablenorm"/>
            </w:pPr>
            <w:r w:rsidRPr="004D59D4">
              <w:t>Оперативное запоминающее устройство</w:t>
            </w:r>
          </w:p>
        </w:tc>
      </w:tr>
      <w:tr w:rsidR="00186837" w:rsidRPr="004D59D4" w14:paraId="273BFD3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B53DD13" w14:textId="77777777" w:rsidR="00186837" w:rsidRPr="004D59D4" w:rsidRDefault="00186837" w:rsidP="00186837">
            <w:pPr>
              <w:pStyle w:val="GOSTTablenorm"/>
            </w:pPr>
            <w:r w:rsidRPr="004D59D4">
              <w:t>ОКВ</w:t>
            </w:r>
          </w:p>
        </w:tc>
        <w:tc>
          <w:tcPr>
            <w:tcW w:w="3751" w:type="pct"/>
          </w:tcPr>
          <w:p w14:paraId="1B55020A" w14:textId="77777777" w:rsidR="00186837" w:rsidRPr="004D59D4" w:rsidRDefault="00186837" w:rsidP="00186837">
            <w:pPr>
              <w:pStyle w:val="GOSTTablenorm"/>
            </w:pPr>
            <w:r w:rsidRPr="004D59D4">
              <w:t>Общероссийский классификатор валют</w:t>
            </w:r>
          </w:p>
        </w:tc>
      </w:tr>
      <w:tr w:rsidR="00186837" w:rsidRPr="004D59D4" w14:paraId="6EC218BD"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36E210A" w14:textId="77777777" w:rsidR="00186837" w:rsidRPr="004D59D4" w:rsidRDefault="00186837" w:rsidP="00186837">
            <w:pPr>
              <w:pStyle w:val="GOSTTablenorm"/>
            </w:pPr>
            <w:r w:rsidRPr="004D59D4">
              <w:t>ОКЕИ</w:t>
            </w:r>
          </w:p>
        </w:tc>
        <w:tc>
          <w:tcPr>
            <w:tcW w:w="3751" w:type="pct"/>
          </w:tcPr>
          <w:p w14:paraId="72F65259" w14:textId="77777777" w:rsidR="00186837" w:rsidRPr="004D59D4" w:rsidRDefault="00186837" w:rsidP="00186837">
            <w:pPr>
              <w:pStyle w:val="GOSTTablenorm"/>
            </w:pPr>
            <w:r w:rsidRPr="004D59D4">
              <w:t>Общероссийский классификатор единиц измерения</w:t>
            </w:r>
          </w:p>
        </w:tc>
      </w:tr>
      <w:tr w:rsidR="00186837" w:rsidRPr="004D59D4" w14:paraId="7D969AF2"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73C06F8" w14:textId="77777777" w:rsidR="00186837" w:rsidRPr="004D59D4" w:rsidRDefault="00186837" w:rsidP="00186837">
            <w:pPr>
              <w:pStyle w:val="GOSTTablenorm"/>
            </w:pPr>
            <w:r w:rsidRPr="004D59D4">
              <w:t>ОКПО</w:t>
            </w:r>
          </w:p>
        </w:tc>
        <w:tc>
          <w:tcPr>
            <w:tcW w:w="3751" w:type="pct"/>
          </w:tcPr>
          <w:p w14:paraId="44E418C2" w14:textId="77777777" w:rsidR="00186837" w:rsidRPr="004D59D4" w:rsidRDefault="00186837" w:rsidP="00186837">
            <w:pPr>
              <w:pStyle w:val="GOSTTablenorm"/>
            </w:pPr>
            <w:r w:rsidRPr="004D59D4">
              <w:t>Общероссийский классификатор предприятий и организаций</w:t>
            </w:r>
          </w:p>
        </w:tc>
      </w:tr>
      <w:tr w:rsidR="00186837" w:rsidRPr="004D59D4" w14:paraId="19006FB6"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5C33944" w14:textId="77777777" w:rsidR="00186837" w:rsidRPr="004D59D4" w:rsidRDefault="00186837" w:rsidP="00186837">
            <w:pPr>
              <w:pStyle w:val="GOSTTablenorm"/>
            </w:pPr>
            <w:r w:rsidRPr="004D59D4">
              <w:t>ОКТМО</w:t>
            </w:r>
          </w:p>
        </w:tc>
        <w:tc>
          <w:tcPr>
            <w:tcW w:w="3751" w:type="pct"/>
          </w:tcPr>
          <w:p w14:paraId="7D78A936" w14:textId="77777777" w:rsidR="00186837" w:rsidRPr="004D59D4" w:rsidRDefault="00186837" w:rsidP="00186837">
            <w:pPr>
              <w:pStyle w:val="GOSTTablenorm"/>
            </w:pPr>
            <w:r w:rsidRPr="004D59D4">
              <w:t>Общероссийский классификатор территорий муниципальных образований</w:t>
            </w:r>
          </w:p>
        </w:tc>
      </w:tr>
      <w:tr w:rsidR="00186837" w:rsidRPr="004D59D4" w14:paraId="2C9EE83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0CA4C98" w14:textId="77777777" w:rsidR="00186837" w:rsidRPr="004D59D4" w:rsidRDefault="00186837" w:rsidP="00186837">
            <w:pPr>
              <w:pStyle w:val="GOSTTablenorm"/>
            </w:pPr>
            <w:r w:rsidRPr="004D59D4">
              <w:t>ОЛС</w:t>
            </w:r>
          </w:p>
        </w:tc>
        <w:tc>
          <w:tcPr>
            <w:tcW w:w="3751" w:type="pct"/>
          </w:tcPr>
          <w:p w14:paraId="2BE934E4" w14:textId="77777777" w:rsidR="00186837" w:rsidRPr="004D59D4" w:rsidRDefault="00186837" w:rsidP="00186837">
            <w:pPr>
              <w:pStyle w:val="GOSTTablenorm"/>
            </w:pPr>
            <w:r w:rsidRPr="004D59D4">
              <w:t>Информационный объект «Исходные данные по обобщаемым показателям лицевых счетов»</w:t>
            </w:r>
          </w:p>
        </w:tc>
      </w:tr>
      <w:tr w:rsidR="00186837" w:rsidRPr="004D59D4" w14:paraId="10347DBA"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73F7A91" w14:textId="77777777" w:rsidR="00186837" w:rsidRPr="004D59D4" w:rsidRDefault="00186837" w:rsidP="00186837">
            <w:pPr>
              <w:pStyle w:val="GOSTTablenorm"/>
            </w:pPr>
            <w:r w:rsidRPr="004D59D4">
              <w:t>Операция</w:t>
            </w:r>
          </w:p>
        </w:tc>
        <w:tc>
          <w:tcPr>
            <w:tcW w:w="3751" w:type="pct"/>
          </w:tcPr>
          <w:p w14:paraId="094DFECC" w14:textId="77777777" w:rsidR="00186837" w:rsidRPr="004D59D4" w:rsidRDefault="00186837" w:rsidP="00186837">
            <w:pPr>
              <w:pStyle w:val="GOSTTablenorm"/>
            </w:pPr>
            <w:r w:rsidRPr="004D59D4">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186837" w:rsidRPr="004D59D4" w14:paraId="66BD3004"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8C80317" w14:textId="77777777" w:rsidR="00186837" w:rsidRPr="004D59D4" w:rsidRDefault="00186837" w:rsidP="00186837">
            <w:pPr>
              <w:pStyle w:val="GOSTTablenorm"/>
            </w:pPr>
            <w:r w:rsidRPr="004D59D4">
              <w:t>ОрФК</w:t>
            </w:r>
          </w:p>
        </w:tc>
        <w:tc>
          <w:tcPr>
            <w:tcW w:w="3751" w:type="pct"/>
          </w:tcPr>
          <w:p w14:paraId="3C2B5DE0" w14:textId="77777777" w:rsidR="00186837" w:rsidRPr="004D59D4" w:rsidRDefault="00186837" w:rsidP="00186837">
            <w:pPr>
              <w:pStyle w:val="GOSTTablenorm"/>
            </w:pPr>
            <w:r w:rsidRPr="004D59D4">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186837" w:rsidRPr="004D59D4" w14:paraId="0D4DAD5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2E7FAE6" w14:textId="77777777" w:rsidR="00186837" w:rsidRPr="004D59D4" w:rsidRDefault="00186837" w:rsidP="00186837">
            <w:pPr>
              <w:pStyle w:val="GOSTTablenorm"/>
            </w:pPr>
            <w:r w:rsidRPr="004D59D4">
              <w:t>ОС</w:t>
            </w:r>
          </w:p>
        </w:tc>
        <w:tc>
          <w:tcPr>
            <w:tcW w:w="3751" w:type="pct"/>
          </w:tcPr>
          <w:p w14:paraId="1890FD2F" w14:textId="77777777" w:rsidR="00186837" w:rsidRPr="004D59D4" w:rsidRDefault="00186837" w:rsidP="00186837">
            <w:pPr>
              <w:pStyle w:val="GOSTTablenorm"/>
            </w:pPr>
            <w:r w:rsidRPr="004D59D4">
              <w:t>Операционная система</w:t>
            </w:r>
          </w:p>
        </w:tc>
      </w:tr>
      <w:tr w:rsidR="00186837" w:rsidRPr="004D59D4" w14:paraId="3533C57A"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7FF0AF0" w14:textId="77777777" w:rsidR="00186837" w:rsidRPr="004D59D4" w:rsidRDefault="00186837" w:rsidP="00186837">
            <w:pPr>
              <w:pStyle w:val="GOSTTablenorm"/>
            </w:pPr>
            <w:r w:rsidRPr="004D59D4">
              <w:t>ОС ГМУ</w:t>
            </w:r>
          </w:p>
        </w:tc>
        <w:tc>
          <w:tcPr>
            <w:tcW w:w="3751" w:type="pct"/>
          </w:tcPr>
          <w:p w14:paraId="0E538576" w14:textId="77777777" w:rsidR="00186837" w:rsidRPr="004D59D4" w:rsidRDefault="00186837" w:rsidP="00186837">
            <w:pPr>
              <w:pStyle w:val="GOSTTablenorm"/>
            </w:pPr>
            <w:r w:rsidRPr="004D59D4">
              <w:t>Официальный сайт Российской Федерации в сети «Интернет» для размещения информации о Государственных (муниципальных) учреждениях</w:t>
            </w:r>
          </w:p>
        </w:tc>
      </w:tr>
      <w:tr w:rsidR="00186837" w:rsidRPr="004D59D4" w14:paraId="53F84D6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E2BA959" w14:textId="77777777" w:rsidR="00186837" w:rsidRPr="004D59D4" w:rsidRDefault="00186837" w:rsidP="00186837">
            <w:pPr>
              <w:pStyle w:val="GOSTTablenorm"/>
            </w:pPr>
            <w:r w:rsidRPr="004D59D4">
              <w:t>ОТС</w:t>
            </w:r>
          </w:p>
        </w:tc>
        <w:tc>
          <w:tcPr>
            <w:tcW w:w="3751" w:type="pct"/>
          </w:tcPr>
          <w:p w14:paraId="0C0C6E83" w14:textId="77777777" w:rsidR="00186837" w:rsidRPr="004D59D4" w:rsidRDefault="00186837" w:rsidP="00186837">
            <w:pPr>
              <w:pStyle w:val="GOSTTablenorm"/>
            </w:pPr>
            <w:r w:rsidRPr="004D59D4">
              <w:t>Электронный документ «Сводный отчет территориального органа Федерального казначейства»</w:t>
            </w:r>
          </w:p>
        </w:tc>
      </w:tr>
      <w:tr w:rsidR="00186837" w:rsidRPr="004D59D4" w14:paraId="05ECB13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7BDB8D6" w14:textId="77777777" w:rsidR="00186837" w:rsidRPr="004D59D4" w:rsidRDefault="00186837" w:rsidP="00186837">
            <w:pPr>
              <w:pStyle w:val="GOSTTablenorm"/>
            </w:pPr>
            <w:r w:rsidRPr="004D59D4">
              <w:t>ОТЧ</w:t>
            </w:r>
          </w:p>
        </w:tc>
        <w:tc>
          <w:tcPr>
            <w:tcW w:w="3751" w:type="pct"/>
          </w:tcPr>
          <w:p w14:paraId="4468DCD5" w14:textId="77777777" w:rsidR="00186837" w:rsidRPr="004D59D4" w:rsidRDefault="00186837" w:rsidP="00186837">
            <w:pPr>
              <w:pStyle w:val="GOSTTablenorm"/>
            </w:pPr>
            <w:r w:rsidRPr="004D59D4">
              <w:t>Группа документов «Периодические отчеты»</w:t>
            </w:r>
          </w:p>
        </w:tc>
      </w:tr>
      <w:tr w:rsidR="00186837" w:rsidRPr="004D59D4" w14:paraId="0F6871B2"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4578304" w14:textId="77777777" w:rsidR="00186837" w:rsidRPr="004D59D4" w:rsidRDefault="00186837" w:rsidP="00186837">
            <w:pPr>
              <w:pStyle w:val="GOSTTablenorm"/>
            </w:pPr>
            <w:r w:rsidRPr="004D59D4">
              <w:t>ПБС</w:t>
            </w:r>
          </w:p>
        </w:tc>
        <w:tc>
          <w:tcPr>
            <w:tcW w:w="3751" w:type="pct"/>
          </w:tcPr>
          <w:p w14:paraId="0C4A09D9" w14:textId="77777777" w:rsidR="00186837" w:rsidRPr="004D59D4" w:rsidRDefault="00186837" w:rsidP="00186837">
            <w:pPr>
              <w:pStyle w:val="GOSTTablenorm"/>
            </w:pPr>
            <w:r w:rsidRPr="004D59D4">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186837" w:rsidRPr="004D59D4" w14:paraId="4205D6B7"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4DE856B" w14:textId="77777777" w:rsidR="00186837" w:rsidRPr="004D59D4" w:rsidRDefault="00186837" w:rsidP="00186837">
            <w:pPr>
              <w:pStyle w:val="GOSTTablenorm"/>
            </w:pPr>
            <w:r w:rsidRPr="004D59D4">
              <w:lastRenderedPageBreak/>
              <w:t>ПДА</w:t>
            </w:r>
          </w:p>
        </w:tc>
        <w:tc>
          <w:tcPr>
            <w:tcW w:w="3751" w:type="pct"/>
          </w:tcPr>
          <w:p w14:paraId="57B125D9" w14:textId="77777777" w:rsidR="00186837" w:rsidRPr="004D59D4" w:rsidRDefault="00186837" w:rsidP="00186837">
            <w:pPr>
              <w:pStyle w:val="GOSTTablenorm"/>
            </w:pPr>
            <w:r w:rsidRPr="004D59D4">
              <w:t>Группа документов «Документы администраторов»</w:t>
            </w:r>
          </w:p>
        </w:tc>
      </w:tr>
      <w:tr w:rsidR="00186837" w:rsidRPr="004D59D4" w14:paraId="1B521D19"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50AFEFF" w14:textId="77777777" w:rsidR="00186837" w:rsidRPr="004D59D4" w:rsidRDefault="00186837" w:rsidP="00186837">
            <w:pPr>
              <w:pStyle w:val="GOSTTablenorm"/>
            </w:pPr>
            <w:r w:rsidRPr="004D59D4">
              <w:t>ПЗВ</w:t>
            </w:r>
          </w:p>
        </w:tc>
        <w:tc>
          <w:tcPr>
            <w:tcW w:w="3751" w:type="pct"/>
          </w:tcPr>
          <w:p w14:paraId="41E578A5" w14:textId="77777777" w:rsidR="00186837" w:rsidRPr="004D59D4" w:rsidRDefault="00186837" w:rsidP="00186837">
            <w:pPr>
              <w:pStyle w:val="GOSTTablenorm"/>
            </w:pPr>
            <w:r w:rsidRPr="004D59D4">
              <w:t>Электронный документ «Заявка на возврат»</w:t>
            </w:r>
          </w:p>
        </w:tc>
      </w:tr>
      <w:tr w:rsidR="00186837" w:rsidRPr="004D59D4" w14:paraId="0066EEC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83302AD" w14:textId="77777777" w:rsidR="00186837" w:rsidRPr="004D59D4" w:rsidRDefault="00186837" w:rsidP="00186837">
            <w:pPr>
              <w:pStyle w:val="GOSTTablenorm"/>
            </w:pPr>
            <w:r w:rsidRPr="004D59D4">
              <w:t>ПЗУ</w:t>
            </w:r>
          </w:p>
        </w:tc>
        <w:tc>
          <w:tcPr>
            <w:tcW w:w="3751" w:type="pct"/>
          </w:tcPr>
          <w:p w14:paraId="17FA8256" w14:textId="77777777" w:rsidR="00186837" w:rsidRPr="004D59D4" w:rsidRDefault="00186837" w:rsidP="00186837">
            <w:pPr>
              <w:pStyle w:val="GOSTTablenorm"/>
            </w:pPr>
            <w:r w:rsidRPr="004D59D4">
              <w:t>Постоянное запоминающее устройство</w:t>
            </w:r>
          </w:p>
        </w:tc>
      </w:tr>
      <w:tr w:rsidR="00186837" w:rsidRPr="004D59D4" w14:paraId="7D70BEE0"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7E2A0A9" w14:textId="77777777" w:rsidR="00186837" w:rsidRPr="004D59D4" w:rsidRDefault="00186837" w:rsidP="00186837">
            <w:pPr>
              <w:pStyle w:val="GOSTTablenorm"/>
            </w:pPr>
            <w:r w:rsidRPr="004D59D4">
              <w:t>ПИАО ЭБ, ПИАО</w:t>
            </w:r>
          </w:p>
        </w:tc>
        <w:tc>
          <w:tcPr>
            <w:tcW w:w="3751" w:type="pct"/>
          </w:tcPr>
          <w:p w14:paraId="1C3A2381" w14:textId="77777777" w:rsidR="00186837" w:rsidRPr="004D59D4" w:rsidRDefault="00186837" w:rsidP="00186837">
            <w:pPr>
              <w:pStyle w:val="GOSTTablenorm"/>
            </w:pPr>
            <w:r w:rsidRPr="004D59D4">
              <w:t>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186837" w:rsidRPr="004D59D4" w14:paraId="512BA21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957A314" w14:textId="77777777" w:rsidR="00186837" w:rsidRPr="004D59D4" w:rsidRDefault="00186837" w:rsidP="00186837">
            <w:pPr>
              <w:pStyle w:val="GOSTTablenorm"/>
            </w:pPr>
            <w:r w:rsidRPr="004D59D4">
              <w:t>ПК</w:t>
            </w:r>
          </w:p>
        </w:tc>
        <w:tc>
          <w:tcPr>
            <w:tcW w:w="3751" w:type="pct"/>
          </w:tcPr>
          <w:p w14:paraId="621816B2" w14:textId="77777777" w:rsidR="00186837" w:rsidRPr="004D59D4" w:rsidRDefault="00186837" w:rsidP="00186837">
            <w:pPr>
              <w:pStyle w:val="GOSTTablenorm"/>
            </w:pPr>
            <w:r w:rsidRPr="004D59D4">
              <w:t>Персональный компьютер</w:t>
            </w:r>
          </w:p>
        </w:tc>
      </w:tr>
      <w:tr w:rsidR="00186837" w:rsidRPr="004D59D4" w14:paraId="449E5A36"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1F68774" w14:textId="77777777" w:rsidR="00186837" w:rsidRPr="004D59D4" w:rsidRDefault="00186837" w:rsidP="00186837">
            <w:pPr>
              <w:pStyle w:val="GOSTTablenorm"/>
            </w:pPr>
            <w:r w:rsidRPr="004D59D4">
              <w:t>ПО</w:t>
            </w:r>
          </w:p>
        </w:tc>
        <w:tc>
          <w:tcPr>
            <w:tcW w:w="3751" w:type="pct"/>
          </w:tcPr>
          <w:p w14:paraId="39B735F9" w14:textId="77777777" w:rsidR="00186837" w:rsidRPr="004D59D4" w:rsidRDefault="00186837" w:rsidP="00186837">
            <w:pPr>
              <w:pStyle w:val="GOSTTablenorm"/>
            </w:pPr>
            <w:r w:rsidRPr="004D59D4">
              <w:t>Программное обеспечение</w:t>
            </w:r>
          </w:p>
        </w:tc>
      </w:tr>
      <w:tr w:rsidR="00186837" w:rsidRPr="004D59D4" w14:paraId="00C545DC"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9F7B1C5" w14:textId="77777777" w:rsidR="00186837" w:rsidRPr="004D59D4" w:rsidRDefault="00186837" w:rsidP="00186837">
            <w:pPr>
              <w:pStyle w:val="GOSTTablenorm"/>
            </w:pPr>
            <w:r w:rsidRPr="004D59D4">
              <w:t>Подсистема НСИ ЭБ (НСИ ЭБ)</w:t>
            </w:r>
          </w:p>
        </w:tc>
        <w:tc>
          <w:tcPr>
            <w:tcW w:w="3751" w:type="pct"/>
          </w:tcPr>
          <w:p w14:paraId="7E6B9879" w14:textId="77777777" w:rsidR="00186837" w:rsidRPr="004D59D4" w:rsidRDefault="00186837" w:rsidP="00186837">
            <w:pPr>
              <w:pStyle w:val="GOSTTablenorm"/>
            </w:pPr>
            <w:r w:rsidRPr="004D59D4">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186837" w:rsidRPr="004D59D4" w14:paraId="467A2AF4"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B15AB9E" w14:textId="77777777" w:rsidR="00186837" w:rsidRPr="004D59D4" w:rsidRDefault="00186837" w:rsidP="00186837">
            <w:pPr>
              <w:pStyle w:val="GOSTTablenorm"/>
            </w:pPr>
            <w:r w:rsidRPr="004D59D4">
              <w:t>ПОИ</w:t>
            </w:r>
          </w:p>
        </w:tc>
        <w:tc>
          <w:tcPr>
            <w:tcW w:w="3751" w:type="pct"/>
          </w:tcPr>
          <w:p w14:paraId="796583B2" w14:textId="77777777" w:rsidR="00186837" w:rsidRPr="004D59D4" w:rsidRDefault="00186837" w:rsidP="00186837">
            <w:pPr>
              <w:pStyle w:val="GOSTTablenorm"/>
            </w:pPr>
            <w:r w:rsidRPr="004D59D4">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186837" w:rsidRPr="004D59D4" w14:paraId="305B725B"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7CEA86F" w14:textId="77777777" w:rsidR="00186837" w:rsidRPr="004D59D4" w:rsidRDefault="00186837" w:rsidP="00186837">
            <w:pPr>
              <w:pStyle w:val="GOSTTablenorm"/>
            </w:pPr>
            <w:r w:rsidRPr="004D59D4">
              <w:t>Пользователь</w:t>
            </w:r>
          </w:p>
        </w:tc>
        <w:tc>
          <w:tcPr>
            <w:tcW w:w="3751" w:type="pct"/>
          </w:tcPr>
          <w:p w14:paraId="2E208357" w14:textId="77777777" w:rsidR="00186837" w:rsidRPr="004D59D4" w:rsidRDefault="00186837" w:rsidP="00186837">
            <w:pPr>
              <w:pStyle w:val="GOSTTablenorm"/>
            </w:pPr>
            <w:r w:rsidRPr="004D59D4">
              <w:t>Лицо или организация, которое использует действующую систему для выполнения конкретной функции</w:t>
            </w:r>
          </w:p>
        </w:tc>
      </w:tr>
      <w:tr w:rsidR="00186837" w:rsidRPr="004D59D4" w14:paraId="1F63D9EE"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F3EC70E" w14:textId="77777777" w:rsidR="00186837" w:rsidRPr="004D59D4" w:rsidRDefault="00186837" w:rsidP="00186837">
            <w:pPr>
              <w:pStyle w:val="GOSTTablenorm"/>
            </w:pPr>
            <w:r w:rsidRPr="004D59D4">
              <w:t>Портлет</w:t>
            </w:r>
          </w:p>
        </w:tc>
        <w:tc>
          <w:tcPr>
            <w:tcW w:w="3751" w:type="pct"/>
          </w:tcPr>
          <w:p w14:paraId="66672E30" w14:textId="77777777" w:rsidR="00186837" w:rsidRPr="004D59D4" w:rsidRDefault="00186837" w:rsidP="00186837">
            <w:pPr>
              <w:pStyle w:val="GOSTTablenorm"/>
            </w:pPr>
            <w:r w:rsidRPr="004D59D4">
              <w:t>Подключаемый, сменный компонент пользовательского интерфейса web-портала</w:t>
            </w:r>
          </w:p>
        </w:tc>
      </w:tr>
      <w:tr w:rsidR="00186837" w:rsidRPr="004D59D4" w14:paraId="40B78CB3"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54AC47EA" w14:textId="77777777" w:rsidR="00186837" w:rsidRPr="004D59D4" w:rsidRDefault="00186837" w:rsidP="00186837">
            <w:pPr>
              <w:pStyle w:val="GOSTTablenorm"/>
            </w:pPr>
            <w:r w:rsidRPr="004D59D4">
              <w:t>ПОФР</w:t>
            </w:r>
          </w:p>
        </w:tc>
        <w:tc>
          <w:tcPr>
            <w:tcW w:w="3751" w:type="pct"/>
          </w:tcPr>
          <w:p w14:paraId="704FCEA5" w14:textId="77777777" w:rsidR="00186837" w:rsidRPr="004D59D4" w:rsidRDefault="00186837" w:rsidP="00186837">
            <w:pPr>
              <w:pStyle w:val="GOSTTablenorm"/>
            </w:pPr>
            <w:r w:rsidRPr="004D59D4">
              <w:t>Аналитический показатель. Предельные объемы финансирования расходов</w:t>
            </w:r>
          </w:p>
        </w:tc>
      </w:tr>
      <w:tr w:rsidR="00186837" w:rsidRPr="004D59D4" w14:paraId="636EF4E2"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C9D7323" w14:textId="77777777" w:rsidR="00186837" w:rsidRPr="004D59D4" w:rsidRDefault="00186837" w:rsidP="00186837">
            <w:pPr>
              <w:pStyle w:val="GOSTTablenorm"/>
            </w:pPr>
            <w:r w:rsidRPr="004D59D4">
              <w:t>ПП</w:t>
            </w:r>
          </w:p>
        </w:tc>
        <w:tc>
          <w:tcPr>
            <w:tcW w:w="3751" w:type="pct"/>
          </w:tcPr>
          <w:p w14:paraId="1F56E3D4" w14:textId="77777777" w:rsidR="00186837" w:rsidRPr="004D59D4" w:rsidRDefault="00186837" w:rsidP="00186837">
            <w:pPr>
              <w:pStyle w:val="GOSTTablenorm"/>
            </w:pPr>
            <w:r w:rsidRPr="004D59D4">
              <w:t>Документ «Платежное поручение (ф. 0401060)»</w:t>
            </w:r>
          </w:p>
        </w:tc>
      </w:tr>
      <w:tr w:rsidR="00186837" w:rsidRPr="004D59D4" w14:paraId="2CC2E7A9"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2B57D23" w14:textId="77777777" w:rsidR="00186837" w:rsidRPr="004D59D4" w:rsidRDefault="00186837" w:rsidP="00186837">
            <w:pPr>
              <w:pStyle w:val="GOSTTablenorm"/>
            </w:pPr>
            <w:r w:rsidRPr="004D59D4">
              <w:t>ППО</w:t>
            </w:r>
          </w:p>
        </w:tc>
        <w:tc>
          <w:tcPr>
            <w:tcW w:w="3751" w:type="pct"/>
          </w:tcPr>
          <w:p w14:paraId="778E64EE" w14:textId="77777777" w:rsidR="00186837" w:rsidRPr="004D59D4" w:rsidRDefault="00186837" w:rsidP="00186837">
            <w:pPr>
              <w:pStyle w:val="GOSTTablenorm"/>
            </w:pPr>
            <w:r w:rsidRPr="004D59D4">
              <w:t>Прикладное программное обеспечение</w:t>
            </w:r>
          </w:p>
        </w:tc>
      </w:tr>
      <w:tr w:rsidR="00186837" w:rsidRPr="004D59D4" w14:paraId="768AD6AB"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C3E1922" w14:textId="77777777" w:rsidR="00186837" w:rsidRPr="004D59D4" w:rsidRDefault="00186837" w:rsidP="00186837">
            <w:pPr>
              <w:pStyle w:val="GOSTTablenorm"/>
            </w:pPr>
            <w:r w:rsidRPr="004D59D4">
              <w:t>Протокол</w:t>
            </w:r>
          </w:p>
        </w:tc>
        <w:tc>
          <w:tcPr>
            <w:tcW w:w="3751" w:type="pct"/>
          </w:tcPr>
          <w:p w14:paraId="055705EC" w14:textId="77777777" w:rsidR="00186837" w:rsidRPr="004D59D4" w:rsidRDefault="00186837" w:rsidP="00186837">
            <w:pPr>
              <w:pStyle w:val="GOSTTablenorm"/>
            </w:pPr>
            <w:r w:rsidRPr="004D59D4">
              <w:t>Информационный объект, содержащий результаты обработки других информационных объектов</w:t>
            </w:r>
          </w:p>
        </w:tc>
      </w:tr>
      <w:tr w:rsidR="00186837" w:rsidRPr="004D59D4" w14:paraId="2637976E"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75A5735" w14:textId="77777777" w:rsidR="00186837" w:rsidRPr="004D59D4" w:rsidRDefault="00186837" w:rsidP="00186837">
            <w:pPr>
              <w:pStyle w:val="GOSTTablenorm"/>
            </w:pPr>
            <w:r w:rsidRPr="004D59D4">
              <w:t>ПУДС ЭБ</w:t>
            </w:r>
          </w:p>
        </w:tc>
        <w:tc>
          <w:tcPr>
            <w:tcW w:w="3751" w:type="pct"/>
          </w:tcPr>
          <w:p w14:paraId="6FD0541C" w14:textId="77777777" w:rsidR="00186837" w:rsidRPr="004D59D4" w:rsidRDefault="00186837" w:rsidP="00186837">
            <w:pPr>
              <w:pStyle w:val="GOSTTablenorm"/>
            </w:pPr>
            <w:r w:rsidRPr="004D59D4">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186837" w:rsidRPr="004D59D4" w14:paraId="774E3B8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DB9281C" w14:textId="77777777" w:rsidR="00186837" w:rsidRPr="004D59D4" w:rsidRDefault="00186837" w:rsidP="00186837">
            <w:pPr>
              <w:pStyle w:val="GOSTTablenorm"/>
            </w:pPr>
            <w:r w:rsidRPr="004D59D4">
              <w:rPr>
                <w:rStyle w:val="GOSTReporterror"/>
              </w:rPr>
              <w:t>ПУиО</w:t>
            </w:r>
            <w:r w:rsidRPr="004D59D4">
              <w:t xml:space="preserve"> ЭБ, ПУиО</w:t>
            </w:r>
          </w:p>
        </w:tc>
        <w:tc>
          <w:tcPr>
            <w:tcW w:w="3751" w:type="pct"/>
          </w:tcPr>
          <w:p w14:paraId="03448926" w14:textId="77777777" w:rsidR="00186837" w:rsidRPr="004D59D4" w:rsidRDefault="00186837" w:rsidP="00186837">
            <w:pPr>
              <w:pStyle w:val="GOSTTablenorm"/>
            </w:pPr>
            <w:r w:rsidRPr="004D59D4">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186837" w:rsidRPr="004D59D4" w14:paraId="6F19B5CF"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F4E0017" w14:textId="77777777" w:rsidR="00186837" w:rsidRPr="004D59D4" w:rsidRDefault="00186837" w:rsidP="00186837">
            <w:pPr>
              <w:pStyle w:val="GOSTTablenorm"/>
            </w:pPr>
            <w:r w:rsidRPr="004D59D4">
              <w:t>ПУР КС</w:t>
            </w:r>
          </w:p>
        </w:tc>
        <w:tc>
          <w:tcPr>
            <w:tcW w:w="3751" w:type="pct"/>
          </w:tcPr>
          <w:p w14:paraId="3E662156" w14:textId="77777777" w:rsidR="00186837" w:rsidRPr="004D59D4" w:rsidRDefault="00186837" w:rsidP="00186837">
            <w:pPr>
              <w:pStyle w:val="GOSTTablenorm"/>
            </w:pPr>
            <w:r w:rsidRPr="004D59D4">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186837" w:rsidRPr="004D59D4" w14:paraId="3A624A5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860B0AC" w14:textId="77777777" w:rsidR="00186837" w:rsidRPr="004D59D4" w:rsidRDefault="00186837" w:rsidP="00186837">
            <w:pPr>
              <w:pStyle w:val="GOSTTablenorm"/>
            </w:pPr>
            <w:r w:rsidRPr="004D59D4">
              <w:t>ПУР ЭБ, ПУР</w:t>
            </w:r>
          </w:p>
        </w:tc>
        <w:tc>
          <w:tcPr>
            <w:tcW w:w="3751" w:type="pct"/>
          </w:tcPr>
          <w:p w14:paraId="406694AB" w14:textId="77777777" w:rsidR="00186837" w:rsidRPr="004D59D4" w:rsidRDefault="00186837" w:rsidP="00186837">
            <w:pPr>
              <w:pStyle w:val="GOSTTablenorm"/>
            </w:pPr>
            <w:r w:rsidRPr="004D59D4">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186837" w:rsidRPr="004D59D4" w14:paraId="747252DC"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7CA22B3" w14:textId="77777777" w:rsidR="00186837" w:rsidRPr="004D59D4" w:rsidRDefault="00186837" w:rsidP="00186837">
            <w:pPr>
              <w:pStyle w:val="GOSTTablenorm"/>
            </w:pPr>
            <w:r w:rsidRPr="004D59D4">
              <w:t>ПУЭ</w:t>
            </w:r>
          </w:p>
        </w:tc>
        <w:tc>
          <w:tcPr>
            <w:tcW w:w="3751" w:type="pct"/>
          </w:tcPr>
          <w:p w14:paraId="50A210FB" w14:textId="77777777" w:rsidR="00186837" w:rsidRPr="004D59D4" w:rsidRDefault="00186837" w:rsidP="00186837">
            <w:pPr>
              <w:pStyle w:val="GOSTTablenorm"/>
            </w:pPr>
            <w:r w:rsidRPr="004D59D4">
              <w:t>Подсистема управления эксплуатацией системы «Электронный бюджет»</w:t>
            </w:r>
          </w:p>
        </w:tc>
      </w:tr>
      <w:tr w:rsidR="00186837" w:rsidRPr="004D59D4" w14:paraId="3EF0CEC1"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0E1AE6B" w14:textId="77777777" w:rsidR="00186837" w:rsidRPr="004D59D4" w:rsidRDefault="00186837" w:rsidP="00186837">
            <w:pPr>
              <w:pStyle w:val="GOSTTablenorm"/>
            </w:pPr>
            <w:r w:rsidRPr="004D59D4">
              <w:t>ПФ</w:t>
            </w:r>
          </w:p>
        </w:tc>
        <w:tc>
          <w:tcPr>
            <w:tcW w:w="3751" w:type="pct"/>
          </w:tcPr>
          <w:p w14:paraId="4CED194F" w14:textId="77777777" w:rsidR="00186837" w:rsidRPr="004D59D4" w:rsidRDefault="00186837" w:rsidP="00186837">
            <w:pPr>
              <w:pStyle w:val="GOSTTablenorm"/>
            </w:pPr>
            <w:r w:rsidRPr="004D59D4">
              <w:t>Печатная форма</w:t>
            </w:r>
          </w:p>
        </w:tc>
      </w:tr>
      <w:tr w:rsidR="00186837" w:rsidRPr="004D59D4" w14:paraId="099D703D"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738A0E6" w14:textId="77777777" w:rsidR="00186837" w:rsidRPr="004D59D4" w:rsidRDefault="00186837" w:rsidP="00186837">
            <w:pPr>
              <w:pStyle w:val="GOSTTablenorm"/>
            </w:pPr>
            <w:r w:rsidRPr="004D59D4">
              <w:t>РБС</w:t>
            </w:r>
          </w:p>
        </w:tc>
        <w:tc>
          <w:tcPr>
            <w:tcW w:w="3751" w:type="pct"/>
          </w:tcPr>
          <w:p w14:paraId="128168C8" w14:textId="77777777" w:rsidR="00186837" w:rsidRPr="004D59D4" w:rsidRDefault="00186837" w:rsidP="00186837">
            <w:pPr>
              <w:pStyle w:val="GOSTTablenorm"/>
            </w:pPr>
            <w:r w:rsidRPr="004D59D4">
              <w:t xml:space="preserve">Распорядитель бюджетных средств (распорядитель средств соответствующего бюджета) – орган государственной власти (государственный орган), </w:t>
            </w:r>
            <w:r w:rsidRPr="004D59D4">
              <w:lastRenderedPageBreak/>
              <w:t>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186837" w:rsidRPr="004D59D4" w14:paraId="2D80C5CC"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7E794BF" w14:textId="77777777" w:rsidR="00186837" w:rsidRPr="004D59D4" w:rsidRDefault="00186837" w:rsidP="00186837">
            <w:pPr>
              <w:pStyle w:val="GOSTTablenorm"/>
            </w:pPr>
            <w:r w:rsidRPr="004D59D4">
              <w:lastRenderedPageBreak/>
              <w:t>Реестр ИП и КФХ</w:t>
            </w:r>
          </w:p>
        </w:tc>
        <w:tc>
          <w:tcPr>
            <w:tcW w:w="3751" w:type="pct"/>
          </w:tcPr>
          <w:p w14:paraId="0A425342" w14:textId="77777777" w:rsidR="00186837" w:rsidRPr="004D59D4" w:rsidRDefault="00186837" w:rsidP="00186837">
            <w:pPr>
              <w:pStyle w:val="GOSTTablenorm"/>
            </w:pPr>
            <w:r w:rsidRPr="004D59D4">
              <w:t>Реестр индивидуальных предпринимателей и крестьянских (фермерских) хозяйств</w:t>
            </w:r>
          </w:p>
        </w:tc>
      </w:tr>
      <w:tr w:rsidR="00186837" w:rsidRPr="004D59D4" w14:paraId="7B4E47BC"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030ED24" w14:textId="77777777" w:rsidR="00186837" w:rsidRPr="004D59D4" w:rsidRDefault="00186837" w:rsidP="00186837">
            <w:pPr>
              <w:pStyle w:val="GOSTTablenorm"/>
            </w:pPr>
            <w:r w:rsidRPr="004D59D4">
              <w:t>РНО</w:t>
            </w:r>
          </w:p>
        </w:tc>
        <w:tc>
          <w:tcPr>
            <w:tcW w:w="3751" w:type="pct"/>
          </w:tcPr>
          <w:p w14:paraId="3006433D" w14:textId="77777777" w:rsidR="00186837" w:rsidRPr="004D59D4" w:rsidRDefault="00186837" w:rsidP="00186837">
            <w:pPr>
              <w:pStyle w:val="GOSTTablenorm"/>
            </w:pPr>
            <w:r w:rsidRPr="004D59D4">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186837" w:rsidRPr="004D59D4" w14:paraId="385C5095"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522E991" w14:textId="77777777" w:rsidR="00186837" w:rsidRPr="004D59D4" w:rsidRDefault="00186837" w:rsidP="00186837">
            <w:pPr>
              <w:pStyle w:val="GOSTTablenorm"/>
            </w:pPr>
            <w:r w:rsidRPr="004D59D4">
              <w:t xml:space="preserve">Сводный реестр, </w:t>
            </w:r>
            <w:r w:rsidRPr="004D59D4">
              <w:rPr>
                <w:rStyle w:val="GOSTReporterror"/>
              </w:rPr>
              <w:t>СвР, СВР, СР</w:t>
            </w:r>
          </w:p>
        </w:tc>
        <w:tc>
          <w:tcPr>
            <w:tcW w:w="3751" w:type="pct"/>
          </w:tcPr>
          <w:p w14:paraId="2767134E" w14:textId="77777777" w:rsidR="00186837" w:rsidRPr="004D59D4" w:rsidRDefault="00186837" w:rsidP="00186837">
            <w:pPr>
              <w:pStyle w:val="GOSTTablenorm"/>
            </w:pPr>
            <w:r w:rsidRPr="004D59D4">
              <w:t>Реестр участников бюджетного процесса, а также юридических лиц, не являющихся участниками бюджетного процесса</w:t>
            </w:r>
          </w:p>
        </w:tc>
      </w:tr>
      <w:tr w:rsidR="00186837" w:rsidRPr="004D59D4" w14:paraId="71D15146"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88C3547" w14:textId="77777777" w:rsidR="00186837" w:rsidRPr="004D59D4" w:rsidRDefault="00186837" w:rsidP="00186837">
            <w:pPr>
              <w:pStyle w:val="GOSTTablenorm"/>
            </w:pPr>
            <w:r w:rsidRPr="004D59D4">
              <w:t>СКЗИ</w:t>
            </w:r>
          </w:p>
        </w:tc>
        <w:tc>
          <w:tcPr>
            <w:tcW w:w="3751" w:type="pct"/>
          </w:tcPr>
          <w:p w14:paraId="45E4B3C4" w14:textId="77777777" w:rsidR="00186837" w:rsidRPr="004D59D4" w:rsidRDefault="00186837" w:rsidP="00186837">
            <w:pPr>
              <w:pStyle w:val="GOSTTablenorm"/>
            </w:pPr>
            <w:r w:rsidRPr="004D59D4">
              <w:t>Средство криптографической защиты информации</w:t>
            </w:r>
          </w:p>
        </w:tc>
      </w:tr>
      <w:tr w:rsidR="00186837" w:rsidRPr="004D59D4" w14:paraId="4CED227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627D9ED" w14:textId="77777777" w:rsidR="00186837" w:rsidRPr="004D59D4" w:rsidRDefault="00186837" w:rsidP="00186837">
            <w:pPr>
              <w:pStyle w:val="GOSTTablenorm"/>
            </w:pPr>
            <w:r w:rsidRPr="004D59D4">
              <w:t>СПЗ</w:t>
            </w:r>
          </w:p>
        </w:tc>
        <w:tc>
          <w:tcPr>
            <w:tcW w:w="3751" w:type="pct"/>
          </w:tcPr>
          <w:p w14:paraId="41E0175D" w14:textId="77777777" w:rsidR="00186837" w:rsidRPr="004D59D4" w:rsidRDefault="00186837" w:rsidP="00186837">
            <w:pPr>
              <w:pStyle w:val="GOSTTablenorm"/>
            </w:pPr>
            <w:r w:rsidRPr="004D59D4">
              <w:t>Справочник «Сводный перечень заказчиков»</w:t>
            </w:r>
          </w:p>
        </w:tc>
      </w:tr>
      <w:tr w:rsidR="00186837" w:rsidRPr="004D59D4" w14:paraId="6BA6DCD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04F838C" w14:textId="77777777" w:rsidR="00186837" w:rsidRPr="004D59D4" w:rsidRDefault="00186837" w:rsidP="00186837">
            <w:pPr>
              <w:pStyle w:val="GOSTTablenorm"/>
            </w:pPr>
            <w:r w:rsidRPr="004D59D4">
              <w:t>Статус</w:t>
            </w:r>
          </w:p>
        </w:tc>
        <w:tc>
          <w:tcPr>
            <w:tcW w:w="3751" w:type="pct"/>
          </w:tcPr>
          <w:p w14:paraId="45766FAB" w14:textId="77777777" w:rsidR="00186837" w:rsidRPr="004D59D4" w:rsidRDefault="00186837" w:rsidP="00186837">
            <w:pPr>
              <w:pStyle w:val="GOSTTablenorm"/>
            </w:pPr>
            <w:r w:rsidRPr="004D59D4">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186837" w:rsidRPr="004D59D4" w14:paraId="72899734"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B732F9E" w14:textId="77777777" w:rsidR="00186837" w:rsidRPr="004D59D4" w:rsidRDefault="00186837" w:rsidP="00186837">
            <w:pPr>
              <w:pStyle w:val="GOSTTablenorm"/>
            </w:pPr>
            <w:r w:rsidRPr="004D59D4">
              <w:t>СУЭ</w:t>
            </w:r>
          </w:p>
        </w:tc>
        <w:tc>
          <w:tcPr>
            <w:tcW w:w="3751" w:type="pct"/>
          </w:tcPr>
          <w:p w14:paraId="0CF6C8FF" w14:textId="77777777" w:rsidR="00186837" w:rsidRPr="004D59D4" w:rsidRDefault="00186837" w:rsidP="00186837">
            <w:pPr>
              <w:pStyle w:val="GOSTTablenorm"/>
            </w:pPr>
            <w:r w:rsidRPr="004D59D4">
              <w:t>Система управления эксплуатацией</w:t>
            </w:r>
          </w:p>
        </w:tc>
      </w:tr>
      <w:tr w:rsidR="00186837" w:rsidRPr="004D59D4" w14:paraId="3735CBB2"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37AAB6A" w14:textId="77777777" w:rsidR="00186837" w:rsidRPr="004D59D4" w:rsidRDefault="00186837" w:rsidP="00186837">
            <w:pPr>
              <w:pStyle w:val="GOSTTablenorm"/>
            </w:pPr>
            <w:r w:rsidRPr="004D59D4">
              <w:t>СФ</w:t>
            </w:r>
          </w:p>
        </w:tc>
        <w:tc>
          <w:tcPr>
            <w:tcW w:w="3751" w:type="pct"/>
          </w:tcPr>
          <w:p w14:paraId="340ECF5C" w14:textId="77777777" w:rsidR="00186837" w:rsidRPr="004D59D4" w:rsidRDefault="00186837" w:rsidP="00186837">
            <w:pPr>
              <w:pStyle w:val="GOSTTablenorm"/>
            </w:pPr>
            <w:r w:rsidRPr="004D59D4">
              <w:t>Списковая форма</w:t>
            </w:r>
          </w:p>
        </w:tc>
      </w:tr>
      <w:tr w:rsidR="00186837" w:rsidRPr="004D59D4" w14:paraId="65CF9651"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5D44C40" w14:textId="77777777" w:rsidR="00186837" w:rsidRPr="004D59D4" w:rsidRDefault="00186837" w:rsidP="00186837">
            <w:pPr>
              <w:pStyle w:val="GOSTTablenorm"/>
            </w:pPr>
            <w:r w:rsidRPr="004D59D4">
              <w:t>ТОФК</w:t>
            </w:r>
          </w:p>
        </w:tc>
        <w:tc>
          <w:tcPr>
            <w:tcW w:w="3751" w:type="pct"/>
          </w:tcPr>
          <w:p w14:paraId="5C7DEBE5" w14:textId="77777777" w:rsidR="00186837" w:rsidRPr="004D59D4" w:rsidRDefault="00186837" w:rsidP="00186837">
            <w:pPr>
              <w:pStyle w:val="GOSTTablenorm"/>
            </w:pPr>
            <w:r w:rsidRPr="004D59D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186837" w:rsidRPr="004D59D4" w14:paraId="388C8F03"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7C6915E" w14:textId="77777777" w:rsidR="00186837" w:rsidRPr="004D59D4" w:rsidRDefault="00186837" w:rsidP="00186837">
            <w:pPr>
              <w:pStyle w:val="GOSTTablenorm"/>
            </w:pPr>
            <w:r w:rsidRPr="004D59D4">
              <w:t>ТФФ</w:t>
            </w:r>
          </w:p>
        </w:tc>
        <w:tc>
          <w:tcPr>
            <w:tcW w:w="3751" w:type="pct"/>
          </w:tcPr>
          <w:p w14:paraId="47C3AB39" w14:textId="77777777" w:rsidR="00186837" w:rsidRPr="004D59D4" w:rsidRDefault="00186837" w:rsidP="00186837">
            <w:pPr>
              <w:pStyle w:val="GOSTTablenorm"/>
            </w:pPr>
            <w:r w:rsidRPr="004D59D4">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186837" w:rsidRPr="004D59D4" w14:paraId="2CB11C5C"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03572FC0" w14:textId="77777777" w:rsidR="00186837" w:rsidRPr="004D59D4" w:rsidRDefault="00186837" w:rsidP="00186837">
            <w:pPr>
              <w:pStyle w:val="GOSTTablenorm"/>
            </w:pPr>
            <w:r w:rsidRPr="004D59D4">
              <w:t>УБП</w:t>
            </w:r>
          </w:p>
        </w:tc>
        <w:tc>
          <w:tcPr>
            <w:tcW w:w="3751" w:type="pct"/>
          </w:tcPr>
          <w:p w14:paraId="42CF7B11" w14:textId="77777777" w:rsidR="00186837" w:rsidRPr="004D59D4" w:rsidRDefault="00186837" w:rsidP="00186837">
            <w:pPr>
              <w:pStyle w:val="GOSTTablenorm"/>
            </w:pPr>
            <w:r w:rsidRPr="004D59D4">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w:t>
            </w:r>
            <w:r w:rsidRPr="004D59D4">
              <w:lastRenderedPageBreak/>
              <w:t>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186837" w:rsidRPr="004D59D4" w14:paraId="5390788C"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199BF74" w14:textId="77777777" w:rsidR="00186837" w:rsidRPr="004D59D4" w:rsidRDefault="00186837" w:rsidP="00186837">
            <w:pPr>
              <w:pStyle w:val="GOSTTablenorm"/>
            </w:pPr>
            <w:r w:rsidRPr="004D59D4">
              <w:lastRenderedPageBreak/>
              <w:t>УПД</w:t>
            </w:r>
          </w:p>
        </w:tc>
        <w:tc>
          <w:tcPr>
            <w:tcW w:w="3751" w:type="pct"/>
          </w:tcPr>
          <w:p w14:paraId="22528A4D" w14:textId="77777777" w:rsidR="00186837" w:rsidRPr="004D59D4" w:rsidRDefault="00186837" w:rsidP="00186837">
            <w:pPr>
              <w:pStyle w:val="GOSTTablenorm"/>
            </w:pPr>
            <w:r w:rsidRPr="004D59D4">
              <w:t>Электронный документ «Уведомление о принятии»</w:t>
            </w:r>
          </w:p>
        </w:tc>
      </w:tr>
      <w:tr w:rsidR="00186837" w:rsidRPr="004D59D4" w14:paraId="2336E4C6"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686D851F" w14:textId="77777777" w:rsidR="00186837" w:rsidRPr="004D59D4" w:rsidRDefault="00186837" w:rsidP="00186837">
            <w:pPr>
              <w:pStyle w:val="GOSTTablenorm"/>
            </w:pPr>
            <w:r w:rsidRPr="004D59D4">
              <w:t>УУН</w:t>
            </w:r>
          </w:p>
        </w:tc>
        <w:tc>
          <w:tcPr>
            <w:tcW w:w="3751" w:type="pct"/>
          </w:tcPr>
          <w:p w14:paraId="4C98F68A" w14:textId="77777777" w:rsidR="00186837" w:rsidRPr="004D59D4" w:rsidRDefault="00186837" w:rsidP="00186837">
            <w:pPr>
              <w:pStyle w:val="GOSTTablenorm"/>
            </w:pPr>
            <w:r w:rsidRPr="004D59D4">
              <w:t>Технический тип документа «Уведомление об уточнении операций клиента» (код формы по классификатору форм документов 0531852)</w:t>
            </w:r>
          </w:p>
        </w:tc>
      </w:tr>
      <w:tr w:rsidR="00186837" w:rsidRPr="004D59D4" w14:paraId="6D603E37"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0BF35534" w14:textId="77777777" w:rsidR="00186837" w:rsidRPr="004D59D4" w:rsidRDefault="00186837" w:rsidP="00186837">
            <w:pPr>
              <w:pStyle w:val="GOSTTablenorm"/>
            </w:pPr>
            <w:r w:rsidRPr="004D59D4">
              <w:t>УФК</w:t>
            </w:r>
          </w:p>
        </w:tc>
        <w:tc>
          <w:tcPr>
            <w:tcW w:w="3751" w:type="pct"/>
          </w:tcPr>
          <w:p w14:paraId="11185421" w14:textId="77777777" w:rsidR="00186837" w:rsidRPr="004D59D4" w:rsidRDefault="00186837" w:rsidP="00186837">
            <w:pPr>
              <w:pStyle w:val="GOSTTablenorm"/>
            </w:pPr>
            <w:r w:rsidRPr="004D59D4">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186837" w:rsidRPr="004D59D4" w14:paraId="6C1DAAF5"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203FC815" w14:textId="77777777" w:rsidR="00186837" w:rsidRPr="004D59D4" w:rsidRDefault="00186837" w:rsidP="00186837">
            <w:pPr>
              <w:pStyle w:val="GOSTTablenorm"/>
            </w:pPr>
            <w:r w:rsidRPr="004D59D4">
              <w:t>УФОС</w:t>
            </w:r>
          </w:p>
        </w:tc>
        <w:tc>
          <w:tcPr>
            <w:tcW w:w="3751" w:type="pct"/>
          </w:tcPr>
          <w:p w14:paraId="49EB8A19" w14:textId="77777777" w:rsidR="00186837" w:rsidRPr="004D59D4" w:rsidRDefault="00186837" w:rsidP="00186837">
            <w:pPr>
              <w:pStyle w:val="GOSTTablenorm"/>
            </w:pPr>
            <w:r w:rsidRPr="004D59D4">
              <w:t>Универсальная фронт-офисная система</w:t>
            </w:r>
          </w:p>
        </w:tc>
      </w:tr>
      <w:tr w:rsidR="00186837" w:rsidRPr="004D59D4" w14:paraId="0ED266E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49347CF4" w14:textId="77777777" w:rsidR="00186837" w:rsidRPr="004D59D4" w:rsidRDefault="00186837" w:rsidP="00186837">
            <w:pPr>
              <w:pStyle w:val="GOSTTablenorm"/>
            </w:pPr>
            <w:r w:rsidRPr="004D59D4">
              <w:t>ФАИП</w:t>
            </w:r>
            <w:r w:rsidRPr="004D59D4">
              <w:rPr>
                <w:rStyle w:val="af7"/>
              </w:rPr>
              <w:footnoteReference w:id="3"/>
            </w:r>
          </w:p>
        </w:tc>
        <w:tc>
          <w:tcPr>
            <w:tcW w:w="3751" w:type="pct"/>
          </w:tcPr>
          <w:p w14:paraId="7DAA7188" w14:textId="77777777" w:rsidR="00186837" w:rsidRPr="004D59D4" w:rsidRDefault="00186837" w:rsidP="00186837">
            <w:pPr>
              <w:pStyle w:val="GOSTTablenorm"/>
            </w:pPr>
            <w:r w:rsidRPr="004D59D4">
              <w:t>Федеральная адресная инвестиционная программа</w:t>
            </w:r>
          </w:p>
        </w:tc>
      </w:tr>
      <w:tr w:rsidR="00186837" w:rsidRPr="004D59D4" w14:paraId="2D92FFC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8C215AA" w14:textId="77777777" w:rsidR="00186837" w:rsidRPr="004D59D4" w:rsidRDefault="00186837" w:rsidP="00186837">
            <w:pPr>
              <w:pStyle w:val="GOSTTablenorm"/>
            </w:pPr>
            <w:r w:rsidRPr="004D59D4">
              <w:t>ФБ</w:t>
            </w:r>
          </w:p>
        </w:tc>
        <w:tc>
          <w:tcPr>
            <w:tcW w:w="3751" w:type="pct"/>
          </w:tcPr>
          <w:p w14:paraId="08C5F6A0" w14:textId="77777777" w:rsidR="00186837" w:rsidRPr="004D59D4" w:rsidRDefault="00186837" w:rsidP="00186837">
            <w:pPr>
              <w:pStyle w:val="GOSTTablenorm"/>
            </w:pPr>
            <w:r w:rsidRPr="004D59D4">
              <w:t>Федеральный бюджет</w:t>
            </w:r>
          </w:p>
        </w:tc>
      </w:tr>
      <w:tr w:rsidR="00186837" w:rsidRPr="004D59D4" w14:paraId="59F145A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B6AB90C" w14:textId="77777777" w:rsidR="00186837" w:rsidRPr="004D59D4" w:rsidRDefault="00186837" w:rsidP="00186837">
            <w:pPr>
              <w:pStyle w:val="GOSTTablenorm"/>
            </w:pPr>
            <w:r w:rsidRPr="004D59D4">
              <w:t>ФИО</w:t>
            </w:r>
          </w:p>
        </w:tc>
        <w:tc>
          <w:tcPr>
            <w:tcW w:w="3751" w:type="pct"/>
          </w:tcPr>
          <w:p w14:paraId="484A0010" w14:textId="77777777" w:rsidR="00186837" w:rsidRPr="004D59D4" w:rsidRDefault="00186837" w:rsidP="00186837">
            <w:pPr>
              <w:pStyle w:val="GOSTTablenorm"/>
            </w:pPr>
            <w:r w:rsidRPr="004D59D4">
              <w:t>Фамилия, имя, отчество</w:t>
            </w:r>
          </w:p>
        </w:tc>
      </w:tr>
      <w:tr w:rsidR="00186837" w:rsidRPr="004D59D4" w14:paraId="641C0215"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809B0FF" w14:textId="77777777" w:rsidR="00186837" w:rsidRPr="004D59D4" w:rsidRDefault="00186837" w:rsidP="00186837">
            <w:pPr>
              <w:pStyle w:val="GOSTTablenorm"/>
            </w:pPr>
            <w:r w:rsidRPr="004D59D4">
              <w:t>ФК</w:t>
            </w:r>
          </w:p>
        </w:tc>
        <w:tc>
          <w:tcPr>
            <w:tcW w:w="3751" w:type="pct"/>
          </w:tcPr>
          <w:p w14:paraId="46D7E93F" w14:textId="77777777" w:rsidR="00186837" w:rsidRPr="004D59D4" w:rsidRDefault="00186837" w:rsidP="00186837">
            <w:pPr>
              <w:pStyle w:val="GOSTTablenorm"/>
            </w:pPr>
            <w:r w:rsidRPr="004D59D4">
              <w:t>Федеральное казначейство</w:t>
            </w:r>
          </w:p>
        </w:tc>
      </w:tr>
      <w:tr w:rsidR="00186837" w:rsidRPr="004D59D4" w14:paraId="1458FBEA"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188C48F" w14:textId="77777777" w:rsidR="00186837" w:rsidRPr="004D59D4" w:rsidRDefault="00186837" w:rsidP="00186837">
            <w:pPr>
              <w:pStyle w:val="GOSTTablenorm"/>
            </w:pPr>
            <w:r w:rsidRPr="004D59D4">
              <w:t>ФКУ «ЦОКР»</w:t>
            </w:r>
          </w:p>
        </w:tc>
        <w:tc>
          <w:tcPr>
            <w:tcW w:w="3751" w:type="pct"/>
          </w:tcPr>
          <w:p w14:paraId="16E96F21" w14:textId="77777777" w:rsidR="00186837" w:rsidRPr="004D59D4" w:rsidRDefault="00186837" w:rsidP="00186837">
            <w:pPr>
              <w:pStyle w:val="GOSTTablenorm"/>
            </w:pPr>
            <w:r w:rsidRPr="004D59D4">
              <w:t>Федеральное казенное учреждение «Центр по обеспечению деятельности Казначейства России»</w:t>
            </w:r>
          </w:p>
        </w:tc>
      </w:tr>
      <w:tr w:rsidR="00186837" w:rsidRPr="004D59D4" w14:paraId="33D27741"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4C4F8F4" w14:textId="77777777" w:rsidR="00186837" w:rsidRPr="004D59D4" w:rsidRDefault="00186837" w:rsidP="00186837">
            <w:pPr>
              <w:pStyle w:val="GOSTTablenorm"/>
            </w:pPr>
            <w:r w:rsidRPr="004D59D4">
              <w:t>ФО</w:t>
            </w:r>
          </w:p>
        </w:tc>
        <w:tc>
          <w:tcPr>
            <w:tcW w:w="3751" w:type="pct"/>
          </w:tcPr>
          <w:p w14:paraId="038F8448" w14:textId="77777777" w:rsidR="00186837" w:rsidRPr="004D59D4" w:rsidRDefault="00186837" w:rsidP="00186837">
            <w:pPr>
              <w:pStyle w:val="GOSTTablenorm"/>
            </w:pPr>
            <w:r w:rsidRPr="004D59D4">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86837" w:rsidRPr="004D59D4" w14:paraId="79F182F8"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C35BBD3" w14:textId="77777777" w:rsidR="00186837" w:rsidRPr="004D59D4" w:rsidRDefault="00186837" w:rsidP="00186837">
            <w:pPr>
              <w:pStyle w:val="GOSTTablenorm"/>
            </w:pPr>
            <w:r w:rsidRPr="004D59D4">
              <w:t>Формуляр</w:t>
            </w:r>
          </w:p>
        </w:tc>
        <w:tc>
          <w:tcPr>
            <w:tcW w:w="3751" w:type="pct"/>
          </w:tcPr>
          <w:p w14:paraId="247364DF" w14:textId="77777777" w:rsidR="00186837" w:rsidRPr="004D59D4" w:rsidRDefault="00186837" w:rsidP="00186837">
            <w:pPr>
              <w:pStyle w:val="GOSTTablenorm"/>
            </w:pPr>
            <w:r w:rsidRPr="004D59D4">
              <w:rPr>
                <w:rStyle w:val="GOSTReporterror"/>
              </w:rPr>
              <w:t>Метаописание</w:t>
            </w:r>
            <w:r w:rsidRPr="004D59D4">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186837" w:rsidRPr="004D59D4" w14:paraId="67F7CC64"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413A5AA1" w14:textId="77777777" w:rsidR="00186837" w:rsidRPr="004D59D4" w:rsidRDefault="00186837" w:rsidP="00186837">
            <w:pPr>
              <w:pStyle w:val="GOSTTablenorm"/>
            </w:pPr>
            <w:r w:rsidRPr="004D59D4">
              <w:t>ФСС</w:t>
            </w:r>
          </w:p>
        </w:tc>
        <w:tc>
          <w:tcPr>
            <w:tcW w:w="3751" w:type="pct"/>
          </w:tcPr>
          <w:p w14:paraId="76B3BA1C" w14:textId="77777777" w:rsidR="00186837" w:rsidRPr="004D59D4" w:rsidRDefault="00186837" w:rsidP="00186837">
            <w:pPr>
              <w:pStyle w:val="GOSTTablenorm"/>
            </w:pPr>
            <w:r w:rsidRPr="004D59D4">
              <w:t>Фонд социального страхования Российской Федерации</w:t>
            </w:r>
          </w:p>
        </w:tc>
      </w:tr>
      <w:tr w:rsidR="00186837" w:rsidRPr="004D59D4" w14:paraId="08016AF5"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868FADC" w14:textId="77777777" w:rsidR="00186837" w:rsidRPr="004D59D4" w:rsidRDefault="00186837" w:rsidP="00186837">
            <w:pPr>
              <w:pStyle w:val="GOSTTablenorm"/>
            </w:pPr>
            <w:r w:rsidRPr="004D59D4">
              <w:t>ФЭС</w:t>
            </w:r>
          </w:p>
        </w:tc>
        <w:tc>
          <w:tcPr>
            <w:tcW w:w="3751" w:type="pct"/>
          </w:tcPr>
          <w:p w14:paraId="5E6C9E4A" w14:textId="77777777" w:rsidR="00186837" w:rsidRPr="004D59D4" w:rsidRDefault="00186837" w:rsidP="00186837">
            <w:pPr>
              <w:pStyle w:val="GOSTTablenorm"/>
            </w:pPr>
            <w:r w:rsidRPr="004D59D4">
              <w:t>Финансово-экономическая служба</w:t>
            </w:r>
          </w:p>
        </w:tc>
      </w:tr>
      <w:tr w:rsidR="00186837" w:rsidRPr="004D59D4" w14:paraId="2AEC0BF6"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3970E5F6" w14:textId="77777777" w:rsidR="00186837" w:rsidRPr="004D59D4" w:rsidRDefault="00186837" w:rsidP="00186837">
            <w:pPr>
              <w:pStyle w:val="GOSTTablenorm"/>
            </w:pPr>
            <w:r w:rsidRPr="004D59D4">
              <w:t>ЦС</w:t>
            </w:r>
          </w:p>
        </w:tc>
        <w:tc>
          <w:tcPr>
            <w:tcW w:w="3751" w:type="pct"/>
          </w:tcPr>
          <w:p w14:paraId="3B32E79B" w14:textId="77777777" w:rsidR="00186837" w:rsidRPr="004D59D4" w:rsidRDefault="00186837" w:rsidP="00186837">
            <w:pPr>
              <w:pStyle w:val="GOSTTablenorm"/>
            </w:pPr>
            <w:r w:rsidRPr="004D59D4">
              <w:t>Целевые субсидии</w:t>
            </w:r>
          </w:p>
        </w:tc>
      </w:tr>
      <w:tr w:rsidR="00186837" w:rsidRPr="004D59D4" w14:paraId="546A7A04"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3C93B05D" w14:textId="77777777" w:rsidR="00186837" w:rsidRPr="004D59D4" w:rsidRDefault="00186837" w:rsidP="00186837">
            <w:pPr>
              <w:pStyle w:val="GOSTTablenorm"/>
            </w:pPr>
            <w:r w:rsidRPr="004D59D4">
              <w:t>Чекбокс</w:t>
            </w:r>
          </w:p>
        </w:tc>
        <w:tc>
          <w:tcPr>
            <w:tcW w:w="3751" w:type="pct"/>
          </w:tcPr>
          <w:p w14:paraId="08E1AB04" w14:textId="77777777" w:rsidR="00186837" w:rsidRPr="004D59D4" w:rsidRDefault="00186837" w:rsidP="00186837">
            <w:pPr>
              <w:pStyle w:val="GOSTTablenorm"/>
            </w:pPr>
            <w:r w:rsidRPr="004D59D4">
              <w:t>Клетка выбора из списка представленных значений</w:t>
            </w:r>
          </w:p>
        </w:tc>
      </w:tr>
      <w:tr w:rsidR="00186837" w:rsidRPr="004D59D4" w14:paraId="29C82D5F"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13D7C2D3" w14:textId="77777777" w:rsidR="00186837" w:rsidRPr="004D59D4" w:rsidRDefault="00186837" w:rsidP="00186837">
            <w:pPr>
              <w:pStyle w:val="GOSTTablenorm"/>
            </w:pPr>
            <w:r w:rsidRPr="004D59D4">
              <w:t>ШЛС</w:t>
            </w:r>
          </w:p>
        </w:tc>
        <w:tc>
          <w:tcPr>
            <w:tcW w:w="3751" w:type="pct"/>
          </w:tcPr>
          <w:p w14:paraId="5759C42F" w14:textId="77777777" w:rsidR="00186837" w:rsidRPr="004D59D4" w:rsidRDefault="00186837" w:rsidP="00186837">
            <w:pPr>
              <w:pStyle w:val="GOSTTablenorm"/>
            </w:pPr>
            <w:r w:rsidRPr="004D59D4">
              <w:t>Шаблон листа согласования</w:t>
            </w:r>
          </w:p>
        </w:tc>
      </w:tr>
      <w:tr w:rsidR="00186837" w:rsidRPr="004D59D4" w14:paraId="7FCC0FAC"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7F81575F" w14:textId="77777777" w:rsidR="00186837" w:rsidRPr="004D59D4" w:rsidRDefault="00186837" w:rsidP="00186837">
            <w:pPr>
              <w:pStyle w:val="GOSTTablenorm"/>
            </w:pPr>
            <w:r w:rsidRPr="004D59D4">
              <w:t>ЭДВ</w:t>
            </w:r>
          </w:p>
        </w:tc>
        <w:tc>
          <w:tcPr>
            <w:tcW w:w="3751" w:type="pct"/>
          </w:tcPr>
          <w:p w14:paraId="2001CAC1" w14:textId="77777777" w:rsidR="00186837" w:rsidRPr="004D59D4" w:rsidRDefault="00186837" w:rsidP="00186837">
            <w:pPr>
              <w:pStyle w:val="GOSTTablenorm"/>
            </w:pPr>
            <w:r w:rsidRPr="004D59D4">
              <w:t>Электронный документ «Распоряжение о зачислении средств на расчетный и/или казначейский счет органа Федерального казначейства»</w:t>
            </w:r>
          </w:p>
        </w:tc>
      </w:tr>
      <w:tr w:rsidR="00186837" w:rsidRPr="004D59D4" w14:paraId="05ECE16A"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52823737" w14:textId="77777777" w:rsidR="00186837" w:rsidRPr="004D59D4" w:rsidRDefault="00186837" w:rsidP="00186837">
            <w:pPr>
              <w:pStyle w:val="GOSTTablenorm"/>
            </w:pPr>
            <w:r w:rsidRPr="004D59D4">
              <w:t>ЭДИ</w:t>
            </w:r>
          </w:p>
        </w:tc>
        <w:tc>
          <w:tcPr>
            <w:tcW w:w="3751" w:type="pct"/>
          </w:tcPr>
          <w:p w14:paraId="688D0B06" w14:textId="77777777" w:rsidR="00186837" w:rsidRPr="004D59D4" w:rsidRDefault="00186837" w:rsidP="00186837">
            <w:pPr>
              <w:pStyle w:val="GOSTTablenorm"/>
            </w:pPr>
            <w:r w:rsidRPr="004D59D4">
              <w:t>Электронный документ «Распоряжение о списании средств с расчетного и/или казначейского счета органа Федерального казначейства»</w:t>
            </w:r>
          </w:p>
        </w:tc>
      </w:tr>
      <w:tr w:rsidR="00186837" w:rsidRPr="004D59D4" w14:paraId="7FFBABC4"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6B905920" w14:textId="77777777" w:rsidR="00186837" w:rsidRPr="004D59D4" w:rsidRDefault="00186837" w:rsidP="00186837">
            <w:pPr>
              <w:pStyle w:val="GOSTTablenorm"/>
            </w:pPr>
            <w:r w:rsidRPr="004D59D4">
              <w:t>Экземпляр формуляра</w:t>
            </w:r>
          </w:p>
        </w:tc>
        <w:tc>
          <w:tcPr>
            <w:tcW w:w="3751" w:type="pct"/>
          </w:tcPr>
          <w:p w14:paraId="1BB8149E" w14:textId="77777777" w:rsidR="00186837" w:rsidRPr="004D59D4" w:rsidRDefault="00186837" w:rsidP="00186837">
            <w:pPr>
              <w:pStyle w:val="GOSTTablenorm"/>
            </w:pPr>
            <w:r w:rsidRPr="004D59D4">
              <w:t xml:space="preserve">Электронный документ, отчет, запись справочника, формируемый пользователем государственной интегрированной информационной системы </w:t>
            </w:r>
            <w:r w:rsidRPr="004D59D4">
              <w:lastRenderedPageBreak/>
              <w:t>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186837" w:rsidRPr="004D59D4" w14:paraId="02F90673" w14:textId="77777777" w:rsidTr="00E22966">
        <w:trPr>
          <w:cnfStyle w:val="000000010000" w:firstRow="0" w:lastRow="0" w:firstColumn="0" w:lastColumn="0" w:oddVBand="0" w:evenVBand="0" w:oddHBand="0" w:evenHBand="1" w:firstRowFirstColumn="0" w:firstRowLastColumn="0" w:lastRowFirstColumn="0" w:lastRowLastColumn="0"/>
        </w:trPr>
        <w:tc>
          <w:tcPr>
            <w:tcW w:w="1249" w:type="pct"/>
          </w:tcPr>
          <w:p w14:paraId="74F96B25" w14:textId="77777777" w:rsidR="00186837" w:rsidRPr="004D59D4" w:rsidRDefault="00186837" w:rsidP="00186837">
            <w:pPr>
              <w:pStyle w:val="GOSTTablenorm"/>
            </w:pPr>
            <w:r w:rsidRPr="004D59D4">
              <w:lastRenderedPageBreak/>
              <w:t>ЭП</w:t>
            </w:r>
          </w:p>
        </w:tc>
        <w:tc>
          <w:tcPr>
            <w:tcW w:w="3751" w:type="pct"/>
          </w:tcPr>
          <w:p w14:paraId="1F906ED8" w14:textId="77777777" w:rsidR="00186837" w:rsidRPr="004D59D4" w:rsidRDefault="00186837" w:rsidP="00186837">
            <w:pPr>
              <w:pStyle w:val="GOSTTablenorm"/>
            </w:pPr>
            <w:r w:rsidRPr="004D59D4">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186837" w:rsidRPr="004D59D4" w14:paraId="15BF4647" w14:textId="77777777" w:rsidTr="00E22966">
        <w:trPr>
          <w:cnfStyle w:val="000000100000" w:firstRow="0" w:lastRow="0" w:firstColumn="0" w:lastColumn="0" w:oddVBand="0" w:evenVBand="0" w:oddHBand="1" w:evenHBand="0" w:firstRowFirstColumn="0" w:firstRowLastColumn="0" w:lastRowFirstColumn="0" w:lastRowLastColumn="0"/>
        </w:trPr>
        <w:tc>
          <w:tcPr>
            <w:tcW w:w="1249" w:type="pct"/>
          </w:tcPr>
          <w:p w14:paraId="2679232D" w14:textId="77777777" w:rsidR="00186837" w:rsidRPr="004D59D4" w:rsidRDefault="00186837" w:rsidP="00186837">
            <w:pPr>
              <w:pStyle w:val="GOSTTablenorm"/>
            </w:pPr>
            <w:r w:rsidRPr="004D59D4">
              <w:t>ЭФ</w:t>
            </w:r>
          </w:p>
        </w:tc>
        <w:tc>
          <w:tcPr>
            <w:tcW w:w="3751" w:type="pct"/>
          </w:tcPr>
          <w:p w14:paraId="10472E13" w14:textId="77777777" w:rsidR="00186837" w:rsidRPr="004D59D4" w:rsidRDefault="00186837" w:rsidP="00186837">
            <w:pPr>
              <w:pStyle w:val="GOSTTablenorm"/>
            </w:pPr>
            <w:r w:rsidRPr="004D59D4">
              <w:t>Экранная форма – визуальная форма электронного документа в интерфейсе прикладного программного обеспечения</w:t>
            </w:r>
          </w:p>
        </w:tc>
      </w:tr>
    </w:tbl>
    <w:p w14:paraId="2E16F36B" w14:textId="77777777" w:rsidR="004F4E29" w:rsidRPr="004D59D4" w:rsidRDefault="004F4E29" w:rsidP="00FE6933">
      <w:pPr>
        <w:pStyle w:val="12"/>
        <w:rPr>
          <w:rFonts w:ascii="Times New Roman Полужирный" w:hAnsi="Times New Roman Полужирный"/>
        </w:rPr>
      </w:pPr>
      <w:bookmarkStart w:id="51" w:name="_Ref86252949"/>
      <w:bookmarkStart w:id="52" w:name="_Toc147768727"/>
      <w:bookmarkEnd w:id="50"/>
      <w:r w:rsidRPr="004D59D4">
        <w:rPr>
          <w:rFonts w:ascii="Times New Roman Полужирный" w:hAnsi="Times New Roman Полужирный"/>
        </w:rPr>
        <w:lastRenderedPageBreak/>
        <w:t>Общие сведения</w:t>
      </w:r>
      <w:bookmarkEnd w:id="51"/>
      <w:bookmarkEnd w:id="52"/>
    </w:p>
    <w:p w14:paraId="41852451" w14:textId="23AD355C" w:rsidR="004F4E29" w:rsidRPr="004D59D4" w:rsidRDefault="00DC155F" w:rsidP="00FC7FB4">
      <w:pPr>
        <w:pStyle w:val="21"/>
      </w:pPr>
      <w:bookmarkStart w:id="53" w:name="_Toc147768728"/>
      <w:r w:rsidRPr="004D59D4">
        <w:t xml:space="preserve">Назначение Модуля ЛС </w:t>
      </w:r>
      <w:r w:rsidR="000A60D8" w:rsidRPr="004D59D4">
        <w:t xml:space="preserve">АУ, БУ </w:t>
      </w:r>
      <w:r w:rsidRPr="004D59D4">
        <w:t>ПУР ЭБ</w:t>
      </w:r>
      <w:bookmarkEnd w:id="53"/>
    </w:p>
    <w:p w14:paraId="2BCF061A" w14:textId="072E0365" w:rsidR="00B42DF0" w:rsidRPr="004D59D4" w:rsidRDefault="00C300F2" w:rsidP="00C300F2">
      <w:pPr>
        <w:pStyle w:val="GOSTNormal"/>
      </w:pPr>
      <w:r w:rsidRPr="004D59D4">
        <w:t xml:space="preserve">Модуль </w:t>
      </w:r>
      <w:r w:rsidR="000A60D8" w:rsidRPr="004D59D4">
        <w:t>ЛС АУ, БУ ПУР ЭБ</w:t>
      </w:r>
      <w:r w:rsidRPr="004D59D4">
        <w:t xml:space="preserve"> предназначен для отражения на лицевых счетах, открытых в органах Федерального казначейства, информации об операциях на</w:t>
      </w:r>
      <w:r w:rsidR="00263A99" w:rsidRPr="004D59D4">
        <w:t xml:space="preserve"> основании документов по операциям АУ, БУ</w:t>
      </w:r>
      <w:r w:rsidR="00C04472" w:rsidRPr="004D59D4">
        <w:t>.</w:t>
      </w:r>
    </w:p>
    <w:p w14:paraId="4029E2A5" w14:textId="36135BFE" w:rsidR="004F4E29" w:rsidRPr="004D59D4" w:rsidRDefault="00DC155F" w:rsidP="00FC7FB4">
      <w:pPr>
        <w:pStyle w:val="21"/>
        <w:rPr>
          <w:szCs w:val="28"/>
        </w:rPr>
      </w:pPr>
      <w:bookmarkStart w:id="54" w:name="_Ref35782122"/>
      <w:bookmarkStart w:id="55" w:name="_Toc147768729"/>
      <w:r w:rsidRPr="004D59D4">
        <w:t xml:space="preserve">Условия применения </w:t>
      </w:r>
      <w:r w:rsidRPr="004D59D4">
        <w:rPr>
          <w:szCs w:val="28"/>
        </w:rPr>
        <w:t xml:space="preserve">Модуля </w:t>
      </w:r>
      <w:r w:rsidR="00422F8E" w:rsidRPr="004D59D4">
        <w:rPr>
          <w:szCs w:val="28"/>
        </w:rPr>
        <w:t>ЛС</w:t>
      </w:r>
      <w:r w:rsidRPr="004D59D4">
        <w:rPr>
          <w:szCs w:val="28"/>
        </w:rPr>
        <w:t xml:space="preserve"> </w:t>
      </w:r>
      <w:r w:rsidR="000A60D8" w:rsidRPr="004D59D4">
        <w:rPr>
          <w:szCs w:val="28"/>
        </w:rPr>
        <w:t xml:space="preserve">АУ, БУ </w:t>
      </w:r>
      <w:r w:rsidRPr="004D59D4">
        <w:rPr>
          <w:szCs w:val="28"/>
        </w:rPr>
        <w:t>ПУР ЭБ</w:t>
      </w:r>
      <w:bookmarkEnd w:id="54"/>
      <w:bookmarkEnd w:id="55"/>
    </w:p>
    <w:p w14:paraId="3B0A81FE" w14:textId="77777777" w:rsidR="00CC5D09" w:rsidRPr="004D59D4" w:rsidRDefault="00CC5D09" w:rsidP="00CC5D09">
      <w:pPr>
        <w:pStyle w:val="GOSTNormalWithout"/>
        <w:rPr>
          <w:rFonts w:eastAsia="Arial Unicode MS"/>
        </w:rPr>
      </w:pPr>
      <w:r w:rsidRPr="004D59D4">
        <w:rPr>
          <w:rFonts w:eastAsia="Arial Unicode MS"/>
        </w:rPr>
        <w:t>На каждом рабочем месте:</w:t>
      </w:r>
    </w:p>
    <w:p w14:paraId="1D29BC8D" w14:textId="61241F8F" w:rsidR="00CC5D09" w:rsidRPr="004D59D4" w:rsidRDefault="00CC5D09" w:rsidP="00CC5D09">
      <w:pPr>
        <w:pStyle w:val="GOSTListmark1"/>
        <w:rPr>
          <w:rFonts w:eastAsia="Arial Unicode MS"/>
        </w:rPr>
      </w:pPr>
      <w:r w:rsidRPr="004D59D4">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41DBAAC8" w14:textId="4EB8BBE4" w:rsidR="0079367E" w:rsidRPr="004D59D4" w:rsidRDefault="0079367E" w:rsidP="00CC5D09">
      <w:pPr>
        <w:pStyle w:val="GOSTListmark1"/>
        <w:rPr>
          <w:rFonts w:eastAsia="Arial Unicode MS"/>
        </w:rPr>
      </w:pPr>
      <w:r w:rsidRPr="004D59D4">
        <w:t>пользователю должен быть выдан сертификат, выпущенный по ГОСТ Р 34.10-2012;</w:t>
      </w:r>
    </w:p>
    <w:p w14:paraId="65332771" w14:textId="77777777" w:rsidR="00CC5D09" w:rsidRPr="004D59D4" w:rsidRDefault="00CC5D09" w:rsidP="00CC5D09">
      <w:pPr>
        <w:pStyle w:val="GOSTListmark1"/>
        <w:rPr>
          <w:rFonts w:eastAsia="Arial Unicode MS"/>
        </w:rPr>
      </w:pPr>
      <w:r w:rsidRPr="004D59D4">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767CF90F" w14:textId="77777777" w:rsidR="00CC5D09" w:rsidRPr="004D59D4" w:rsidRDefault="00CC5D09" w:rsidP="00CC5D09">
      <w:pPr>
        <w:pStyle w:val="GOSTNormalWithout"/>
        <w:rPr>
          <w:rFonts w:eastAsia="Arial Unicode MS"/>
        </w:rPr>
      </w:pPr>
      <w:r w:rsidRPr="004D59D4">
        <w:rPr>
          <w:rFonts w:eastAsia="Arial Unicode MS"/>
        </w:rPr>
        <w:t>Минимальный состав аппаратных средств для рабочего места:</w:t>
      </w:r>
    </w:p>
    <w:p w14:paraId="336B9A94" w14:textId="77777777" w:rsidR="00CC5D09" w:rsidRPr="004D59D4" w:rsidRDefault="00CC5D09" w:rsidP="00CC5D09">
      <w:pPr>
        <w:pStyle w:val="GOSTListmark1"/>
        <w:rPr>
          <w:rFonts w:eastAsia="Arial Unicode MS"/>
        </w:rPr>
      </w:pPr>
      <w:r w:rsidRPr="004D59D4">
        <w:rPr>
          <w:rFonts w:eastAsia="Arial Unicode MS"/>
        </w:rPr>
        <w:t>процессор x86 4-6 Core частота 3.0 ГГц;</w:t>
      </w:r>
    </w:p>
    <w:p w14:paraId="4215E96C" w14:textId="77777777" w:rsidR="00CC5D09" w:rsidRPr="004D59D4" w:rsidRDefault="00CC5D09" w:rsidP="00CC5D09">
      <w:pPr>
        <w:pStyle w:val="GOSTListmark1"/>
        <w:rPr>
          <w:rFonts w:eastAsia="Arial Unicode MS"/>
        </w:rPr>
      </w:pPr>
      <w:r w:rsidRPr="004D59D4">
        <w:rPr>
          <w:rFonts w:eastAsia="Arial Unicode MS"/>
        </w:rPr>
        <w:t>ОЗУ 8-12 Гб;</w:t>
      </w:r>
    </w:p>
    <w:p w14:paraId="5DA89CEA" w14:textId="77777777" w:rsidR="00CC5D09" w:rsidRPr="004D59D4" w:rsidRDefault="00CC5D09" w:rsidP="00CC5D09">
      <w:pPr>
        <w:pStyle w:val="GOSTListmark1"/>
        <w:rPr>
          <w:rFonts w:eastAsia="Arial Unicode MS"/>
        </w:rPr>
      </w:pPr>
      <w:r w:rsidRPr="004D59D4">
        <w:rPr>
          <w:rFonts w:eastAsia="Arial Unicode MS"/>
        </w:rPr>
        <w:t>ПЗУ 40 Гб;</w:t>
      </w:r>
    </w:p>
    <w:p w14:paraId="28989E31" w14:textId="77777777" w:rsidR="00CC5D09" w:rsidRPr="004D59D4" w:rsidRDefault="00CC5D09" w:rsidP="00CC5D09">
      <w:pPr>
        <w:pStyle w:val="GOSTListmark1"/>
        <w:rPr>
          <w:rFonts w:eastAsia="Arial Unicode MS"/>
        </w:rPr>
      </w:pPr>
      <w:r w:rsidRPr="004D59D4">
        <w:rPr>
          <w:rFonts w:eastAsia="Arial Unicode MS"/>
        </w:rPr>
        <w:t>монитор 1024х768;</w:t>
      </w:r>
    </w:p>
    <w:p w14:paraId="01F987D6" w14:textId="77777777" w:rsidR="00CC5D09" w:rsidRPr="004D59D4" w:rsidRDefault="00CC5D09" w:rsidP="00CC5D09">
      <w:pPr>
        <w:pStyle w:val="GOSTListmark1"/>
        <w:rPr>
          <w:rFonts w:eastAsia="Arial Unicode MS"/>
        </w:rPr>
      </w:pPr>
      <w:r w:rsidRPr="004D59D4">
        <w:rPr>
          <w:rFonts w:eastAsia="Arial Unicode MS"/>
        </w:rPr>
        <w:t>сеть FastEthernet (100+ Mbit/s).</w:t>
      </w:r>
    </w:p>
    <w:p w14:paraId="5CDCBB89" w14:textId="77777777" w:rsidR="00CC5D09" w:rsidRPr="004D59D4" w:rsidRDefault="00CC5D09" w:rsidP="00CC5D09">
      <w:pPr>
        <w:pStyle w:val="GOSTNormalWithout"/>
        <w:rPr>
          <w:rFonts w:eastAsia="Arial Unicode MS"/>
        </w:rPr>
      </w:pPr>
      <w:r w:rsidRPr="004D59D4">
        <w:rPr>
          <w:rFonts w:eastAsia="Arial Unicode MS"/>
        </w:rPr>
        <w:t>Требования к программным средствам для рабочего места:</w:t>
      </w:r>
    </w:p>
    <w:p w14:paraId="1B1369B7" w14:textId="77777777" w:rsidR="00CC5D09" w:rsidRPr="004D59D4" w:rsidRDefault="00CC5D09" w:rsidP="00CC5D09">
      <w:pPr>
        <w:pStyle w:val="GOSTListnum"/>
        <w:rPr>
          <w:rFonts w:eastAsia="Arial Unicode MS"/>
        </w:rPr>
      </w:pPr>
      <w:r w:rsidRPr="004D59D4">
        <w:rPr>
          <w:rFonts w:eastAsia="Arial Unicode MS"/>
        </w:rPr>
        <w:t>Перечень поддерживаемых операционных систем:</w:t>
      </w:r>
    </w:p>
    <w:p w14:paraId="52CB4E06"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7;</w:t>
      </w:r>
    </w:p>
    <w:p w14:paraId="5C7D0D07"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8;</w:t>
      </w:r>
    </w:p>
    <w:p w14:paraId="44699F02"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8.1;</w:t>
      </w:r>
    </w:p>
    <w:p w14:paraId="2305E4EC"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10;</w:t>
      </w:r>
    </w:p>
    <w:p w14:paraId="342BF95E"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2008 Server R2 SP1;</w:t>
      </w:r>
    </w:p>
    <w:p w14:paraId="160A5781"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Server 2012;</w:t>
      </w:r>
    </w:p>
    <w:p w14:paraId="25CBA6DD"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Server 2012 R2;</w:t>
      </w:r>
    </w:p>
    <w:p w14:paraId="10CD2C34"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Server 2016;</w:t>
      </w:r>
    </w:p>
    <w:p w14:paraId="2A25780C" w14:textId="77777777" w:rsidR="00CC5D09" w:rsidRPr="004D59D4" w:rsidRDefault="00CC5D09" w:rsidP="00CC5D09">
      <w:pPr>
        <w:pStyle w:val="GOSTListmark1"/>
        <w:rPr>
          <w:rFonts w:eastAsia="Arial Unicode MS"/>
          <w:lang w:val="en-US"/>
        </w:rPr>
      </w:pPr>
      <w:r w:rsidRPr="004D59D4">
        <w:rPr>
          <w:rFonts w:eastAsia="Arial Unicode MS"/>
          <w:lang w:val="en-US"/>
        </w:rPr>
        <w:t>Microsoft Windows Server 2019;</w:t>
      </w:r>
    </w:p>
    <w:p w14:paraId="7A7B1DD3" w14:textId="77777777" w:rsidR="00CC5D09" w:rsidRPr="004D59D4" w:rsidRDefault="00CC5D09" w:rsidP="00CC5D09">
      <w:pPr>
        <w:pStyle w:val="GOSTListmark1"/>
        <w:rPr>
          <w:rFonts w:eastAsia="Arial Unicode MS"/>
          <w:lang w:val="en-US"/>
        </w:rPr>
      </w:pPr>
      <w:r w:rsidRPr="004D59D4">
        <w:rPr>
          <w:rFonts w:eastAsia="Arial Unicode MS"/>
          <w:lang w:val="en-US"/>
        </w:rPr>
        <w:t>Red Hat Enterprise Linux 5.5+, 6.x 32-</w:t>
      </w:r>
      <w:r w:rsidRPr="004D59D4">
        <w:rPr>
          <w:rFonts w:eastAsia="Arial Unicode MS"/>
        </w:rPr>
        <w:t>разрядная</w:t>
      </w:r>
      <w:r w:rsidRPr="004D59D4">
        <w:rPr>
          <w:rFonts w:eastAsia="Arial Unicode MS"/>
          <w:lang w:val="en-US"/>
        </w:rPr>
        <w:t xml:space="preserve"> </w:t>
      </w:r>
      <w:r w:rsidRPr="004D59D4">
        <w:rPr>
          <w:rFonts w:eastAsia="Arial Unicode MS"/>
        </w:rPr>
        <w:t>версия</w:t>
      </w:r>
      <w:r w:rsidRPr="004D59D4">
        <w:rPr>
          <w:rFonts w:eastAsia="Arial Unicode MS"/>
          <w:lang w:val="en-US"/>
        </w:rPr>
        <w:t>, 6.x 64-</w:t>
      </w:r>
      <w:r w:rsidRPr="004D59D4">
        <w:rPr>
          <w:rFonts w:eastAsia="Arial Unicode MS"/>
        </w:rPr>
        <w:t>разрядная</w:t>
      </w:r>
      <w:r w:rsidRPr="004D59D4">
        <w:rPr>
          <w:rFonts w:eastAsia="Arial Unicode MS"/>
          <w:lang w:val="en-US"/>
        </w:rPr>
        <w:t xml:space="preserve"> </w:t>
      </w:r>
      <w:r w:rsidRPr="004D59D4">
        <w:rPr>
          <w:rFonts w:eastAsia="Arial Unicode MS"/>
        </w:rPr>
        <w:t>версия</w:t>
      </w:r>
      <w:r w:rsidRPr="004D59D4">
        <w:rPr>
          <w:rFonts w:eastAsia="Arial Unicode MS"/>
          <w:lang w:val="en-US"/>
        </w:rPr>
        <w:t>, 7.x 64-</w:t>
      </w:r>
      <w:r w:rsidRPr="004D59D4">
        <w:rPr>
          <w:rFonts w:eastAsia="Arial Unicode MS"/>
        </w:rPr>
        <w:t>разрядная</w:t>
      </w:r>
      <w:r w:rsidRPr="004D59D4">
        <w:rPr>
          <w:rFonts w:eastAsia="Arial Unicode MS"/>
          <w:lang w:val="en-US"/>
        </w:rPr>
        <w:t xml:space="preserve"> </w:t>
      </w:r>
      <w:r w:rsidRPr="004D59D4">
        <w:rPr>
          <w:rFonts w:eastAsia="Arial Unicode MS"/>
        </w:rPr>
        <w:t>версия</w:t>
      </w:r>
      <w:r w:rsidRPr="004D59D4">
        <w:rPr>
          <w:rFonts w:eastAsia="Arial Unicode MS"/>
          <w:lang w:val="en-US"/>
        </w:rPr>
        <w:t>;</w:t>
      </w:r>
    </w:p>
    <w:p w14:paraId="60343411" w14:textId="77777777" w:rsidR="00CC5D09" w:rsidRPr="004D59D4" w:rsidRDefault="00CC5D09" w:rsidP="00CC5D09">
      <w:pPr>
        <w:pStyle w:val="GOSTListmark1"/>
        <w:rPr>
          <w:rFonts w:eastAsia="Arial Unicode MS"/>
          <w:lang w:val="en-US"/>
        </w:rPr>
      </w:pPr>
      <w:r w:rsidRPr="004D59D4">
        <w:rPr>
          <w:rFonts w:eastAsia="Arial Unicode MS"/>
          <w:lang w:val="en-US"/>
        </w:rPr>
        <w:t>Suse Linux Enterprise Server 10 SP2+, 11.x, 12.x 64-</w:t>
      </w:r>
      <w:r w:rsidRPr="004D59D4">
        <w:rPr>
          <w:rFonts w:eastAsia="Arial Unicode MS"/>
        </w:rPr>
        <w:t>разрядная</w:t>
      </w:r>
      <w:r w:rsidRPr="004D59D4">
        <w:rPr>
          <w:rFonts w:eastAsia="Arial Unicode MS"/>
          <w:lang w:val="en-US"/>
        </w:rPr>
        <w:t xml:space="preserve"> </w:t>
      </w:r>
      <w:r w:rsidRPr="004D59D4">
        <w:rPr>
          <w:rFonts w:eastAsia="Arial Unicode MS"/>
        </w:rPr>
        <w:t>версия</w:t>
      </w:r>
      <w:r w:rsidRPr="004D59D4">
        <w:rPr>
          <w:rFonts w:eastAsia="Arial Unicode MS"/>
          <w:lang w:val="en-US"/>
        </w:rPr>
        <w:t>;</w:t>
      </w:r>
    </w:p>
    <w:p w14:paraId="4DBE594D" w14:textId="77777777" w:rsidR="00CC5D09" w:rsidRPr="004D59D4" w:rsidRDefault="00CC5D09" w:rsidP="00CC5D09">
      <w:pPr>
        <w:pStyle w:val="GOSTListmark1"/>
        <w:rPr>
          <w:rFonts w:eastAsia="Arial Unicode MS"/>
          <w:lang w:val="en-US"/>
        </w:rPr>
      </w:pPr>
      <w:r w:rsidRPr="004D59D4">
        <w:rPr>
          <w:rFonts w:eastAsia="Arial Unicode MS"/>
          <w:lang w:val="en-US"/>
        </w:rPr>
        <w:t>Ubuntu Linux 12.04 LTS, 13.x, 14.x, 15.04, 15.10;</w:t>
      </w:r>
    </w:p>
    <w:p w14:paraId="09F9FFB7" w14:textId="77777777" w:rsidR="00CC5D09" w:rsidRPr="004D59D4" w:rsidRDefault="00CC5D09" w:rsidP="00CC5D09">
      <w:pPr>
        <w:pStyle w:val="GOSTListmark1"/>
      </w:pPr>
      <w:r w:rsidRPr="004D59D4">
        <w:t>Альт Линкс СПТ 9.0;</w:t>
      </w:r>
    </w:p>
    <w:p w14:paraId="56D3B70B" w14:textId="77777777" w:rsidR="00CC5D09" w:rsidRPr="004D59D4" w:rsidRDefault="00CC5D09" w:rsidP="00CC5D09">
      <w:pPr>
        <w:pStyle w:val="GOSTListmark1"/>
      </w:pPr>
      <w:r w:rsidRPr="004D59D4">
        <w:t>РЕД ОС 7.1;</w:t>
      </w:r>
    </w:p>
    <w:p w14:paraId="1321F73E" w14:textId="77777777" w:rsidR="00CC5D09" w:rsidRPr="004D59D4" w:rsidRDefault="00CC5D09" w:rsidP="00CC5D09">
      <w:pPr>
        <w:pStyle w:val="GOSTListmark1"/>
        <w:rPr>
          <w:lang w:val="en-US"/>
        </w:rPr>
      </w:pPr>
      <w:r w:rsidRPr="004D59D4">
        <w:rPr>
          <w:lang w:val="en-US"/>
        </w:rPr>
        <w:t>Astra Linux Special Edition 1.6;</w:t>
      </w:r>
    </w:p>
    <w:p w14:paraId="1916BBA0" w14:textId="77777777" w:rsidR="00CC5D09" w:rsidRPr="004D59D4" w:rsidRDefault="00CC5D09" w:rsidP="00CC5D09">
      <w:pPr>
        <w:pStyle w:val="GOSTListmark1"/>
        <w:rPr>
          <w:lang w:val="en-US"/>
        </w:rPr>
      </w:pPr>
      <w:r w:rsidRPr="004D59D4">
        <w:t>Гослинукс</w:t>
      </w:r>
      <w:r w:rsidRPr="004D59D4">
        <w:rPr>
          <w:lang w:val="en-US"/>
        </w:rPr>
        <w:t>;</w:t>
      </w:r>
    </w:p>
    <w:p w14:paraId="1828A226" w14:textId="77777777" w:rsidR="00CC5D09" w:rsidRPr="004D59D4" w:rsidRDefault="00CC5D09" w:rsidP="00CC5D09">
      <w:pPr>
        <w:pStyle w:val="GOSTListmark1"/>
        <w:rPr>
          <w:rFonts w:eastAsia="Arial Unicode MS"/>
        </w:rPr>
      </w:pPr>
      <w:r w:rsidRPr="004D59D4">
        <w:rPr>
          <w:rFonts w:eastAsia="Arial Unicode MS"/>
        </w:rPr>
        <w:t>Centos 7.x;</w:t>
      </w:r>
    </w:p>
    <w:p w14:paraId="69E1480B" w14:textId="77777777" w:rsidR="00CC5D09" w:rsidRPr="004D59D4" w:rsidRDefault="00CC5D09" w:rsidP="00CC5D09">
      <w:pPr>
        <w:pStyle w:val="GOSTListmark1"/>
        <w:rPr>
          <w:rFonts w:eastAsia="Arial Unicode MS"/>
        </w:rPr>
      </w:pPr>
      <w:r w:rsidRPr="004D59D4">
        <w:rPr>
          <w:rFonts w:eastAsia="Arial Unicode MS"/>
          <w:snapToGrid/>
        </w:rPr>
        <w:t xml:space="preserve">Debian 9.x. </w:t>
      </w:r>
    </w:p>
    <w:p w14:paraId="0295CFB3" w14:textId="77777777" w:rsidR="00CC5D09" w:rsidRPr="004D59D4" w:rsidRDefault="00CC5D09" w:rsidP="00CC5D09">
      <w:pPr>
        <w:pStyle w:val="GOSTNormal"/>
        <w:rPr>
          <w:rFonts w:eastAsia="Arial Unicode MS"/>
        </w:rPr>
      </w:pPr>
      <w:r w:rsidRPr="004D59D4">
        <w:rPr>
          <w:rFonts w:eastAsia="Arial Unicode MS"/>
        </w:rPr>
        <w:t>Поддерживаются как 32-битная, так и 64-битная архитектуры ОС.</w:t>
      </w:r>
    </w:p>
    <w:p w14:paraId="484DC99D" w14:textId="77777777" w:rsidR="00CC5D09" w:rsidRPr="004D59D4" w:rsidRDefault="00CC5D09" w:rsidP="00CC5D09">
      <w:pPr>
        <w:pStyle w:val="GOSTNormal"/>
        <w:rPr>
          <w:rFonts w:eastAsia="Arial Unicode MS"/>
        </w:rPr>
      </w:pPr>
      <w:r w:rsidRPr="004D59D4">
        <w:rPr>
          <w:rFonts w:eastAsia="Arial Unicode MS"/>
        </w:rPr>
        <w:t>Допускается применение любого официального пакета обновлений ОС.</w:t>
      </w:r>
    </w:p>
    <w:p w14:paraId="6B3C5FBB" w14:textId="77777777" w:rsidR="00CC5D09" w:rsidRPr="004D59D4" w:rsidRDefault="00CC5D09" w:rsidP="00CC5D09">
      <w:pPr>
        <w:pStyle w:val="GOSTListnum"/>
        <w:rPr>
          <w:rFonts w:eastAsia="Arial Unicode MS"/>
        </w:rPr>
      </w:pPr>
      <w:r w:rsidRPr="004D59D4">
        <w:rPr>
          <w:rFonts w:eastAsia="Arial Unicode MS"/>
        </w:rPr>
        <w:lastRenderedPageBreak/>
        <w:t>Для входа в личный кабинет пользователя системы «Электронный бюджет» должна использоваться одна из следующих версий веб-обозревателя:</w:t>
      </w:r>
    </w:p>
    <w:p w14:paraId="063175A9" w14:textId="77777777" w:rsidR="00CC5D09" w:rsidRPr="004D59D4" w:rsidRDefault="00CC5D09" w:rsidP="00CC5D09">
      <w:pPr>
        <w:pStyle w:val="GOSTListmark1"/>
        <w:rPr>
          <w:rFonts w:eastAsia="Arial Unicode MS"/>
          <w:lang w:val="en-US"/>
        </w:rPr>
      </w:pPr>
      <w:r w:rsidRPr="004D59D4">
        <w:rPr>
          <w:rFonts w:eastAsia="Arial Unicode MS"/>
          <w:lang w:val="en-US"/>
        </w:rPr>
        <w:t>Internet Explorer от 10 версии;</w:t>
      </w:r>
    </w:p>
    <w:p w14:paraId="327B7716" w14:textId="77777777" w:rsidR="00CC5D09" w:rsidRPr="004D59D4" w:rsidRDefault="00CC5D09" w:rsidP="00CC5D09">
      <w:pPr>
        <w:pStyle w:val="GOSTListmark1"/>
        <w:rPr>
          <w:rFonts w:eastAsia="Arial Unicode MS"/>
          <w:lang w:val="en-US"/>
        </w:rPr>
      </w:pPr>
      <w:r w:rsidRPr="004D59D4">
        <w:rPr>
          <w:rFonts w:eastAsia="Arial Unicode MS"/>
          <w:lang w:val="en-US"/>
        </w:rPr>
        <w:t>Mozilla Firefox от 32 версии;</w:t>
      </w:r>
    </w:p>
    <w:p w14:paraId="459464A7" w14:textId="77777777" w:rsidR="00CC5D09" w:rsidRPr="004D59D4" w:rsidRDefault="00CC5D09" w:rsidP="00CC5D09">
      <w:pPr>
        <w:pStyle w:val="GOSTListmark1"/>
        <w:rPr>
          <w:rFonts w:eastAsia="Arial Unicode MS"/>
          <w:lang w:val="en-US"/>
        </w:rPr>
      </w:pPr>
      <w:r w:rsidRPr="004D59D4">
        <w:rPr>
          <w:rFonts w:eastAsia="Arial Unicode MS"/>
          <w:lang w:val="en-US"/>
        </w:rPr>
        <w:t>Google Chrome от 38 версии;</w:t>
      </w:r>
    </w:p>
    <w:p w14:paraId="68E63674" w14:textId="77777777" w:rsidR="00CC5D09" w:rsidRPr="004D59D4" w:rsidRDefault="00CC5D09" w:rsidP="00CC5D09">
      <w:pPr>
        <w:pStyle w:val="GOSTListmark1"/>
        <w:rPr>
          <w:rFonts w:eastAsia="Arial Unicode MS"/>
          <w:lang w:val="en-US"/>
        </w:rPr>
      </w:pPr>
      <w:r w:rsidRPr="004D59D4">
        <w:rPr>
          <w:rFonts w:eastAsia="Arial Unicode MS"/>
          <w:lang w:val="en-US"/>
        </w:rPr>
        <w:t>Opera от 25 версии;</w:t>
      </w:r>
    </w:p>
    <w:p w14:paraId="62C3ED89" w14:textId="77777777" w:rsidR="00CC5D09" w:rsidRPr="004D59D4" w:rsidRDefault="00CC5D09" w:rsidP="00CC5D09">
      <w:pPr>
        <w:pStyle w:val="GOSTListmark1"/>
        <w:rPr>
          <w:rFonts w:eastAsia="Arial Unicode MS"/>
        </w:rPr>
      </w:pPr>
      <w:r w:rsidRPr="004D59D4">
        <w:rPr>
          <w:rFonts w:eastAsia="Arial Unicode MS"/>
        </w:rPr>
        <w:t>Яндекс.Браузер версии 17.00 и выше;</w:t>
      </w:r>
    </w:p>
    <w:p w14:paraId="770CDEC2" w14:textId="7097F769" w:rsidR="002727D1" w:rsidRPr="004D59D4" w:rsidRDefault="00CC5D09" w:rsidP="00CC5D09">
      <w:pPr>
        <w:pStyle w:val="GOSTListmark1"/>
      </w:pPr>
      <w:r w:rsidRPr="004D59D4">
        <w:rPr>
          <w:rFonts w:eastAsia="Arial Unicode MS"/>
          <w:lang w:val="en-US"/>
        </w:rPr>
        <w:t>Chromium</w:t>
      </w:r>
      <w:r w:rsidRPr="004D59D4">
        <w:rPr>
          <w:rFonts w:eastAsia="Arial Unicode MS"/>
        </w:rPr>
        <w:t>-</w:t>
      </w:r>
      <w:r w:rsidRPr="004D59D4">
        <w:rPr>
          <w:rFonts w:eastAsia="Arial Unicode MS"/>
          <w:lang w:val="en-US"/>
        </w:rPr>
        <w:t>gost</w:t>
      </w:r>
      <w:r w:rsidRPr="004D59D4">
        <w:rPr>
          <w:rFonts w:eastAsia="Arial Unicode MS"/>
        </w:rPr>
        <w:t xml:space="preserve"> версии 83.0.4103.106 и выше</w:t>
      </w:r>
      <w:r w:rsidRPr="004D59D4">
        <w:t xml:space="preserve"> </w:t>
      </w:r>
      <w:r w:rsidRPr="004D59D4">
        <w:rPr>
          <w:snapToGrid/>
        </w:rPr>
        <w:t>на одной из операционных систем Linux: Astra Linux SE, ALT Linux, Гослинукс, Ред ОС</w:t>
      </w:r>
      <w:r w:rsidRPr="004D59D4">
        <w:rPr>
          <w:rFonts w:eastAsia="Arial Unicode MS"/>
        </w:rPr>
        <w:t>.</w:t>
      </w:r>
    </w:p>
    <w:p w14:paraId="43CAC0C5" w14:textId="77777777" w:rsidR="00DC155F" w:rsidRPr="004D59D4" w:rsidRDefault="00DC155F" w:rsidP="00482D64">
      <w:pPr>
        <w:pStyle w:val="GOSTNote"/>
      </w:pPr>
      <w:r w:rsidRPr="004D59D4">
        <w:rPr>
          <w:b/>
        </w:rPr>
        <w:t>Примечание.</w:t>
      </w:r>
      <w:r w:rsidRPr="004D59D4">
        <w:rPr>
          <w:b/>
        </w:rPr>
        <w:tab/>
      </w:r>
      <w:r w:rsidRPr="004D59D4">
        <w:t xml:space="preserve">В используемом интернет-обозревателе должна быть включена поддержка </w:t>
      </w:r>
      <w:r w:rsidRPr="004D59D4">
        <w:rPr>
          <w:lang w:val="en-US"/>
        </w:rPr>
        <w:t>JavaScript</w:t>
      </w:r>
      <w:r w:rsidRPr="004D59D4">
        <w:t xml:space="preserve"> и поддержка </w:t>
      </w:r>
      <w:r w:rsidRPr="004D59D4">
        <w:rPr>
          <w:lang w:val="en-US"/>
        </w:rPr>
        <w:t>java</w:t>
      </w:r>
      <w:r w:rsidRPr="004D59D4">
        <w:t>.</w:t>
      </w:r>
    </w:p>
    <w:p w14:paraId="58F8B33F" w14:textId="77777777" w:rsidR="00CC5D09" w:rsidRPr="004D59D4" w:rsidRDefault="00CC5D09" w:rsidP="00CC5D09">
      <w:pPr>
        <w:pStyle w:val="GOSTListnum"/>
        <w:rPr>
          <w:rFonts w:eastAsia="Arial Unicode MS"/>
        </w:rPr>
      </w:pPr>
      <w:r w:rsidRPr="004D59D4">
        <w:rPr>
          <w:rFonts w:eastAsia="Arial Unicode MS"/>
        </w:rPr>
        <w:t>Поддерживаются следующие носители ключевой информации сертификата пользователя:</w:t>
      </w:r>
    </w:p>
    <w:p w14:paraId="58014C8E" w14:textId="77777777" w:rsidR="00CC5D09" w:rsidRPr="004D59D4" w:rsidRDefault="00CC5D09" w:rsidP="00CC5D09">
      <w:pPr>
        <w:pStyle w:val="GOSTListmark1"/>
        <w:rPr>
          <w:rFonts w:eastAsia="Arial Unicode MS"/>
        </w:rPr>
      </w:pPr>
      <w:r w:rsidRPr="004D59D4">
        <w:rPr>
          <w:rFonts w:eastAsia="Arial Unicode MS"/>
        </w:rPr>
        <w:t>USB флеш-накопитель;</w:t>
      </w:r>
    </w:p>
    <w:p w14:paraId="44E2C72A" w14:textId="77777777" w:rsidR="00CC5D09" w:rsidRPr="004D59D4" w:rsidRDefault="00CC5D09" w:rsidP="00CC5D09">
      <w:pPr>
        <w:pStyle w:val="GOSTListmark1"/>
        <w:rPr>
          <w:rFonts w:eastAsia="Arial Unicode MS"/>
        </w:rPr>
      </w:pPr>
      <w:r w:rsidRPr="004D59D4">
        <w:rPr>
          <w:rFonts w:eastAsia="Arial Unicode MS"/>
          <w:lang w:val="en-US"/>
        </w:rPr>
        <w:t>r</w:t>
      </w:r>
      <w:r w:rsidRPr="004D59D4">
        <w:rPr>
          <w:rFonts w:eastAsia="Arial Unicode MS"/>
        </w:rPr>
        <w:t>uToken S;</w:t>
      </w:r>
    </w:p>
    <w:p w14:paraId="4AFF7F75" w14:textId="77777777" w:rsidR="00CC5D09" w:rsidRPr="004D59D4" w:rsidRDefault="00CC5D09" w:rsidP="00CC5D09">
      <w:pPr>
        <w:pStyle w:val="GOSTListmark1"/>
        <w:rPr>
          <w:rFonts w:eastAsia="Arial Unicode MS"/>
        </w:rPr>
      </w:pPr>
      <w:r w:rsidRPr="004D59D4">
        <w:rPr>
          <w:rFonts w:eastAsia="Arial Unicode MS"/>
        </w:rPr>
        <w:t>eToken Pro;</w:t>
      </w:r>
    </w:p>
    <w:p w14:paraId="46C9863E" w14:textId="77777777" w:rsidR="00CC5D09" w:rsidRPr="004D59D4" w:rsidRDefault="00CC5D09" w:rsidP="00CC5D09">
      <w:pPr>
        <w:pStyle w:val="GOSTListmark1"/>
        <w:rPr>
          <w:rFonts w:eastAsia="Arial Unicode MS"/>
        </w:rPr>
      </w:pPr>
      <w:r w:rsidRPr="004D59D4">
        <w:rPr>
          <w:rFonts w:eastAsia="Arial Unicode MS"/>
        </w:rPr>
        <w:t>eToken PRO (Java).</w:t>
      </w:r>
    </w:p>
    <w:p w14:paraId="3C2FD117" w14:textId="77777777" w:rsidR="00CC5D09" w:rsidRPr="004D59D4" w:rsidRDefault="00CC5D09" w:rsidP="00CC5D09">
      <w:pPr>
        <w:pStyle w:val="GOSTListnum"/>
        <w:rPr>
          <w:rFonts w:eastAsia="Arial Unicode MS"/>
        </w:rPr>
      </w:pPr>
      <w:r w:rsidRPr="004D59D4">
        <w:rPr>
          <w:rFonts w:eastAsia="Arial Unicode MS"/>
        </w:rPr>
        <w:t>Перечень обязательного к установке ПО:</w:t>
      </w:r>
    </w:p>
    <w:p w14:paraId="4EA39175" w14:textId="77777777" w:rsidR="00CC74AD" w:rsidRPr="004D59D4" w:rsidRDefault="00CC74AD" w:rsidP="00CC74AD">
      <w:pPr>
        <w:pStyle w:val="GOSTListmark2"/>
      </w:pPr>
      <w:r w:rsidRPr="004D59D4">
        <w:t>Средства создания защищенного TLS-соединения (на выбор):</w:t>
      </w:r>
    </w:p>
    <w:p w14:paraId="74100599" w14:textId="77777777" w:rsidR="00CC74AD" w:rsidRPr="004D59D4" w:rsidRDefault="00CC74AD" w:rsidP="00CC74AD">
      <w:pPr>
        <w:pStyle w:val="GOSTListmark3"/>
      </w:pPr>
      <w:r w:rsidRPr="004D59D4">
        <w:t>СКЗИ «Континент TLS VPN Клиент» версии 2.0.1440.0 или выше;</w:t>
      </w:r>
    </w:p>
    <w:p w14:paraId="25B3C574" w14:textId="77777777" w:rsidR="00CC74AD" w:rsidRPr="004D59D4" w:rsidRDefault="00CC74AD" w:rsidP="00CC74AD">
      <w:pPr>
        <w:pStyle w:val="GOSTListmark3"/>
      </w:pPr>
      <w:r w:rsidRPr="004D59D4">
        <w:t>СКЗИ «КриптоПро CSP» версии 4.0 или выше.</w:t>
      </w:r>
    </w:p>
    <w:p w14:paraId="7CAACB2E" w14:textId="4B68B7D7" w:rsidR="00CC74AD" w:rsidRPr="004D59D4" w:rsidRDefault="00CC74AD" w:rsidP="00CC74AD">
      <w:pPr>
        <w:pStyle w:val="GOSTListmark2"/>
      </w:pPr>
      <w:r w:rsidRPr="004D59D4">
        <w:t>Средства ЭП:</w:t>
      </w:r>
    </w:p>
    <w:p w14:paraId="50EFDFB9" w14:textId="5485353A" w:rsidR="00CC74AD" w:rsidRPr="004D59D4" w:rsidRDefault="00CC74AD" w:rsidP="00CC74AD">
      <w:pPr>
        <w:pStyle w:val="GOSTListmark3"/>
      </w:pPr>
      <w:r w:rsidRPr="004D59D4">
        <w:t>СКЗИ «Кри</w:t>
      </w:r>
      <w:r w:rsidR="00CC307A" w:rsidRPr="004D59D4">
        <w:t>птоПро CSP» версии 4.0 или выше.</w:t>
      </w:r>
    </w:p>
    <w:p w14:paraId="1D668F61" w14:textId="77777777" w:rsidR="00CC74AD" w:rsidRPr="004D59D4" w:rsidRDefault="00CC74AD" w:rsidP="00CC74AD">
      <w:pPr>
        <w:pStyle w:val="GOSTListmark2"/>
        <w:rPr>
          <w:snapToGrid/>
        </w:rPr>
      </w:pPr>
      <w:r w:rsidRPr="004D59D4">
        <w:rPr>
          <w:snapToGrid/>
        </w:rPr>
        <w:t>Расширения, плагины:</w:t>
      </w:r>
    </w:p>
    <w:p w14:paraId="0297478C" w14:textId="00B7822B" w:rsidR="00CC74AD" w:rsidRPr="004D59D4" w:rsidRDefault="00CC74AD" w:rsidP="00CC74AD">
      <w:pPr>
        <w:pStyle w:val="GOSTListmark3"/>
        <w:rPr>
          <w:snapToGrid/>
        </w:rPr>
      </w:pPr>
      <w:r w:rsidRPr="004D59D4">
        <w:rPr>
          <w:snapToGrid/>
        </w:rPr>
        <w:t>для КриптоПро CSP следует установить «Крипто</w:t>
      </w:r>
      <w:r w:rsidR="00CC307A" w:rsidRPr="004D59D4">
        <w:t>Про ЭЦП Browser plug-in».</w:t>
      </w:r>
    </w:p>
    <w:p w14:paraId="10FB5A6D" w14:textId="32982DAF" w:rsidR="00CC5D09" w:rsidRPr="004D59D4" w:rsidRDefault="00CC74AD" w:rsidP="00CC307A">
      <w:pPr>
        <w:pStyle w:val="GOSTNormal"/>
      </w:pPr>
      <w:r w:rsidRPr="004D59D4">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w:t>
      </w:r>
      <w:r w:rsidR="0079367E" w:rsidRPr="004D59D4">
        <w:t>еля системы «Электронный бюджет</w:t>
      </w:r>
      <w:r w:rsidRPr="004D59D4">
        <w:t>», утвержденного Федеральным казначейством</w:t>
      </w:r>
      <w:r w:rsidR="00CC5D09" w:rsidRPr="004D59D4">
        <w:rPr>
          <w:rFonts w:eastAsia="Arial Unicode MS"/>
        </w:rPr>
        <w:t>.</w:t>
      </w:r>
    </w:p>
    <w:p w14:paraId="54522EFD" w14:textId="77777777" w:rsidR="004F4E29" w:rsidRPr="004D59D4" w:rsidRDefault="00DC155F" w:rsidP="00FC7FB4">
      <w:pPr>
        <w:pStyle w:val="21"/>
      </w:pPr>
      <w:bookmarkStart w:id="56" w:name="_Toc493764398"/>
      <w:bookmarkStart w:id="57" w:name="_Toc147768730"/>
      <w:r w:rsidRPr="004D59D4">
        <w:t xml:space="preserve">Описание требуемого уровня подготовки </w:t>
      </w:r>
      <w:bookmarkEnd w:id="56"/>
      <w:r w:rsidRPr="004D59D4">
        <w:t>работника</w:t>
      </w:r>
      <w:bookmarkEnd w:id="57"/>
    </w:p>
    <w:p w14:paraId="6FE18F8D" w14:textId="2552295F" w:rsidR="00FE6933" w:rsidRPr="004D59D4" w:rsidRDefault="00C37247" w:rsidP="00FE6933">
      <w:pPr>
        <w:pStyle w:val="GOSTNormal"/>
      </w:pPr>
      <w:r w:rsidRPr="004D59D4">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Mozilla Firefox, </w:t>
      </w:r>
      <w:r w:rsidRPr="004D59D4">
        <w:rPr>
          <w:rFonts w:eastAsia="Arial Unicode MS"/>
        </w:rPr>
        <w:t xml:space="preserve">Google Chrome, </w:t>
      </w:r>
      <w:r w:rsidRPr="004D59D4">
        <w:t>Яндекс.Браузер, Сhromium-gost, а также с программными средствами MS Office (и/или другими пакетами офисного ПО</w:t>
      </w:r>
      <w:r w:rsidR="0075033C" w:rsidRPr="004D59D4">
        <w:t>, входящего в</w:t>
      </w:r>
      <w:r w:rsidRPr="004D59D4">
        <w:t xml:space="preserve"> реес</w:t>
      </w:r>
      <w:r w:rsidR="0075033C" w:rsidRPr="004D59D4">
        <w:t>тр Р</w:t>
      </w:r>
      <w:r w:rsidRPr="004D59D4">
        <w:t>оссийских программ для электронных вычислительных машин и б</w:t>
      </w:r>
      <w:r w:rsidR="0075033C" w:rsidRPr="004D59D4">
        <w:t xml:space="preserve">аз данных </w:t>
      </w:r>
      <w:r w:rsidR="004A35A0" w:rsidRPr="004D59D4">
        <w:t>Министерства</w:t>
      </w:r>
      <w:r w:rsidR="0075033C" w:rsidRPr="004D59D4">
        <w:t xml:space="preserve"> цифрового развития, связи и массовых коммуникаций</w:t>
      </w:r>
      <w:r w:rsidRPr="004D59D4">
        <w:t xml:space="preserve"> Российской Федерации).</w:t>
      </w:r>
    </w:p>
    <w:p w14:paraId="3B4D06CA" w14:textId="77777777" w:rsidR="004F4E29" w:rsidRPr="004D59D4" w:rsidRDefault="004F4E29" w:rsidP="00520DC5">
      <w:pPr>
        <w:pStyle w:val="21"/>
      </w:pPr>
      <w:bookmarkStart w:id="58" w:name="_Toc147768731"/>
      <w:r w:rsidRPr="004D59D4">
        <w:t>Перечень эксплуатационной документации, с которой необходимо ознакомиться пользователю</w:t>
      </w:r>
      <w:bookmarkEnd w:id="58"/>
    </w:p>
    <w:p w14:paraId="150A42E2" w14:textId="77777777" w:rsidR="00C54872" w:rsidRPr="004D59D4" w:rsidRDefault="00B51621" w:rsidP="00C54872">
      <w:pPr>
        <w:pStyle w:val="GOSTNormal"/>
      </w:pPr>
      <w:r w:rsidRPr="004D59D4">
        <w:t>С основными программными и аппаратными требованиями к Подсистеме можно ознакомиться в документе «</w:t>
      </w:r>
      <w:r w:rsidR="00872E56" w:rsidRPr="004D59D4">
        <w:t>Описание комплекса технических средств</w:t>
      </w:r>
      <w:r w:rsidR="00422F8E" w:rsidRPr="004D59D4">
        <w:t>».</w:t>
      </w:r>
    </w:p>
    <w:p w14:paraId="45B4A73A" w14:textId="77777777" w:rsidR="00C54872" w:rsidRPr="004D59D4" w:rsidRDefault="00C54872" w:rsidP="00C02022">
      <w:pPr>
        <w:pStyle w:val="GOSTNormalWithout"/>
      </w:pPr>
      <w:r w:rsidRPr="004D59D4">
        <w:lastRenderedPageBreak/>
        <w:t>Для облегчения понимания материала, изложенного в данном документе, необходимо предварительно ознакомиться с документами:</w:t>
      </w:r>
    </w:p>
    <w:p w14:paraId="3E802EB7" w14:textId="72033399" w:rsidR="00C54872" w:rsidRPr="004D59D4" w:rsidRDefault="00422F8E" w:rsidP="00AD3646">
      <w:pPr>
        <w:pStyle w:val="GOSTListmark1"/>
      </w:pPr>
      <w:r w:rsidRPr="004D59D4">
        <w:t>«</w:t>
      </w:r>
      <w:r w:rsidR="00AD3646" w:rsidRPr="004D59D4">
        <w:t>Технологическая инструкция (регламент) работы с функциональной подсистемой (компонентом, модулем) системы «Электронный бюджет»</w:t>
      </w:r>
      <w:r w:rsidRPr="004D59D4">
        <w:t>»</w:t>
      </w:r>
      <w:r w:rsidR="00CB2834" w:rsidRPr="004D59D4">
        <w:t xml:space="preserve"> по работе</w:t>
      </w:r>
      <w:r w:rsidR="00C37247" w:rsidRPr="004D59D4">
        <w:t xml:space="preserve"> с Модулем ЛС АУ, БУ ПУР ЭБ</w:t>
      </w:r>
      <w:r w:rsidR="00C54872" w:rsidRPr="004D59D4">
        <w:t>;</w:t>
      </w:r>
    </w:p>
    <w:p w14:paraId="568D09BB" w14:textId="3BBBCB1C" w:rsidR="00A473AB" w:rsidRPr="004D59D4" w:rsidRDefault="00422F8E" w:rsidP="00AD3646">
      <w:pPr>
        <w:pStyle w:val="GOSTListmark1"/>
      </w:pPr>
      <w:r w:rsidRPr="004D59D4">
        <w:t>«</w:t>
      </w:r>
      <w:r w:rsidR="00FA519F" w:rsidRPr="004D59D4">
        <w:t>О</w:t>
      </w:r>
      <w:r w:rsidR="00C37247" w:rsidRPr="004D59D4">
        <w:t>писани</w:t>
      </w:r>
      <w:r w:rsidR="00AD3646" w:rsidRPr="004D59D4">
        <w:t>е</w:t>
      </w:r>
      <w:r w:rsidR="00C37247" w:rsidRPr="004D59D4">
        <w:t xml:space="preserve"> автоматизируемых функций</w:t>
      </w:r>
      <w:r w:rsidR="00375D1A" w:rsidRPr="004D59D4">
        <w:t>» по рабо</w:t>
      </w:r>
      <w:r w:rsidR="00C37247" w:rsidRPr="004D59D4">
        <w:t>те с Модулем ЛС АУ, БУ ПУР ЭБ</w:t>
      </w:r>
      <w:r w:rsidR="00A473AB" w:rsidRPr="004D59D4">
        <w:t>.</w:t>
      </w:r>
    </w:p>
    <w:p w14:paraId="7BBB304F" w14:textId="233CD58A" w:rsidR="00C54872" w:rsidRPr="004D59D4" w:rsidRDefault="00C54872" w:rsidP="00DC1BE6">
      <w:pPr>
        <w:pStyle w:val="12"/>
        <w:rPr>
          <w:rFonts w:ascii="Times New Roman Полужирный" w:hAnsi="Times New Roman Полужирный"/>
        </w:rPr>
      </w:pPr>
      <w:bookmarkStart w:id="59" w:name="_Toc147768732"/>
      <w:r w:rsidRPr="004D59D4">
        <w:rPr>
          <w:rFonts w:ascii="Times New Roman Полужирный" w:hAnsi="Times New Roman Полужирный"/>
        </w:rPr>
        <w:lastRenderedPageBreak/>
        <w:t xml:space="preserve">Описание порядка работы с </w:t>
      </w:r>
      <w:r w:rsidRPr="004D59D4">
        <w:t xml:space="preserve">Модулем </w:t>
      </w:r>
      <w:r w:rsidR="00422F8E" w:rsidRPr="004D59D4">
        <w:t>ЛС</w:t>
      </w:r>
      <w:r w:rsidRPr="004D59D4">
        <w:t xml:space="preserve"> </w:t>
      </w:r>
      <w:r w:rsidR="00C37247" w:rsidRPr="004D59D4">
        <w:t>АУ БУ</w:t>
      </w:r>
      <w:r w:rsidR="00C37247" w:rsidRPr="004D59D4">
        <w:rPr>
          <w:rFonts w:asciiTheme="minorHAnsi" w:hAnsiTheme="minorHAnsi"/>
        </w:rPr>
        <w:t xml:space="preserve"> </w:t>
      </w:r>
      <w:r w:rsidRPr="004D59D4">
        <w:rPr>
          <w:rFonts w:ascii="Times New Roman Полужирный" w:hAnsi="Times New Roman Полужирный"/>
        </w:rPr>
        <w:t>ПУР ЭБ</w:t>
      </w:r>
      <w:bookmarkEnd w:id="59"/>
    </w:p>
    <w:p w14:paraId="57393DAF" w14:textId="4659C173" w:rsidR="00C54872" w:rsidRPr="004D59D4" w:rsidRDefault="00C54872" w:rsidP="00C54872">
      <w:pPr>
        <w:pStyle w:val="GOSTNormal"/>
      </w:pPr>
      <w:r w:rsidRPr="004D59D4">
        <w:t xml:space="preserve">Для начала сеанса работы с </w:t>
      </w:r>
      <w:r w:rsidR="00C02022" w:rsidRPr="004D59D4">
        <w:t>М</w:t>
      </w:r>
      <w:r w:rsidR="00BD751D" w:rsidRPr="004D59D4">
        <w:t xml:space="preserve">одулем </w:t>
      </w:r>
      <w:r w:rsidR="00422F8E" w:rsidRPr="004D59D4">
        <w:t>ЛС</w:t>
      </w:r>
      <w:r w:rsidRPr="004D59D4">
        <w:t xml:space="preserve"> </w:t>
      </w:r>
      <w:r w:rsidR="00C37247" w:rsidRPr="004D59D4">
        <w:t xml:space="preserve">АУ, БУ </w:t>
      </w:r>
      <w:r w:rsidRPr="004D59D4">
        <w:t xml:space="preserve">ПУР ЭБ необходимо выполнить последовательность действий, описанную в разделе </w:t>
      </w:r>
      <w:r w:rsidR="00263A99" w:rsidRPr="004D59D4">
        <w:fldChar w:fldCharType="begin"/>
      </w:r>
      <w:r w:rsidR="00263A99" w:rsidRPr="004D59D4">
        <w:instrText xml:space="preserve"> REF _Ref82710094 \r \h </w:instrText>
      </w:r>
      <w:r w:rsidR="004D59D4" w:rsidRPr="004D59D4">
        <w:instrText xml:space="preserve"> \* MERGEFORMAT </w:instrText>
      </w:r>
      <w:r w:rsidR="00263A99" w:rsidRPr="004D59D4">
        <w:fldChar w:fldCharType="separate"/>
      </w:r>
      <w:r w:rsidR="004D59D4" w:rsidRPr="004D59D4">
        <w:t>5</w:t>
      </w:r>
      <w:r w:rsidR="00263A99" w:rsidRPr="004D59D4">
        <w:fldChar w:fldCharType="end"/>
      </w:r>
      <w:r w:rsidR="00BD751D" w:rsidRPr="004D59D4">
        <w:t xml:space="preserve"> </w:t>
      </w:r>
      <w:r w:rsidRPr="004D59D4">
        <w:t xml:space="preserve">настоящего документа. При появлении сообщения об ошибке необходимо выполнить действия, описанные в разделе </w:t>
      </w:r>
      <w:r w:rsidR="00263A99" w:rsidRPr="004D59D4">
        <w:fldChar w:fldCharType="begin"/>
      </w:r>
      <w:r w:rsidR="00263A99" w:rsidRPr="004D59D4">
        <w:instrText xml:space="preserve"> REF _Ref83119626 \r \h </w:instrText>
      </w:r>
      <w:r w:rsidR="004D59D4" w:rsidRPr="004D59D4">
        <w:instrText xml:space="preserve"> \* MERGEFORMAT </w:instrText>
      </w:r>
      <w:r w:rsidR="00263A99" w:rsidRPr="004D59D4">
        <w:fldChar w:fldCharType="separate"/>
      </w:r>
      <w:r w:rsidR="004D59D4" w:rsidRPr="004D59D4">
        <w:t>6</w:t>
      </w:r>
      <w:r w:rsidR="00263A99" w:rsidRPr="004D59D4">
        <w:fldChar w:fldCharType="end"/>
      </w:r>
      <w:r w:rsidRPr="004D59D4">
        <w:t xml:space="preserve"> настоящего документа.</w:t>
      </w:r>
    </w:p>
    <w:p w14:paraId="4A004D7F" w14:textId="150B6E78" w:rsidR="00B15E70" w:rsidRPr="004D59D4" w:rsidRDefault="00B15E70" w:rsidP="00B15E70">
      <w:pPr>
        <w:pStyle w:val="12"/>
        <w:rPr>
          <w:rFonts w:ascii="Times New Roman Полужирный" w:hAnsi="Times New Roman Полужирный"/>
        </w:rPr>
      </w:pPr>
      <w:bookmarkStart w:id="60" w:name="_Toc502164266"/>
      <w:bookmarkStart w:id="61" w:name="_Toc147768733"/>
      <w:r w:rsidRPr="004D59D4">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Модуле </w:t>
      </w:r>
      <w:r w:rsidR="00422F8E" w:rsidRPr="004D59D4">
        <w:t>ЛС</w:t>
      </w:r>
      <w:r w:rsidRPr="004D59D4">
        <w:t xml:space="preserve"> </w:t>
      </w:r>
      <w:r w:rsidR="00C37247" w:rsidRPr="004D59D4">
        <w:t xml:space="preserve">АУ, БУ </w:t>
      </w:r>
      <w:r w:rsidRPr="004D59D4">
        <w:t>ПУР</w:t>
      </w:r>
      <w:r w:rsidRPr="004D59D4">
        <w:rPr>
          <w:rFonts w:ascii="Times New Roman Полужирный" w:hAnsi="Times New Roman Полужирный"/>
        </w:rPr>
        <w:t xml:space="preserve"> ЭБ</w:t>
      </w:r>
      <w:bookmarkEnd w:id="60"/>
      <w:bookmarkEnd w:id="61"/>
    </w:p>
    <w:p w14:paraId="08A9E2B2" w14:textId="77777777" w:rsidR="00B15E70" w:rsidRPr="004D59D4" w:rsidRDefault="00B15E70" w:rsidP="00C02022">
      <w:pPr>
        <w:pStyle w:val="GOSTNormalWithout"/>
      </w:pPr>
      <w:r w:rsidRPr="004D59D4">
        <w:t>Перечень, структура, описани</w:t>
      </w:r>
      <w:r w:rsidR="00C02022" w:rsidRPr="004D59D4">
        <w:t>е</w:t>
      </w:r>
      <w:r w:rsidRPr="004D59D4">
        <w:t xml:space="preserve"> порядка поступления и способа передачи информации описаны в документах:</w:t>
      </w:r>
    </w:p>
    <w:p w14:paraId="786A8D2B" w14:textId="21E31D6D" w:rsidR="00B15E70" w:rsidRPr="004D59D4" w:rsidRDefault="00B15E70" w:rsidP="00B15E70">
      <w:pPr>
        <w:pStyle w:val="GOSTListmark1"/>
      </w:pPr>
      <w:r w:rsidRPr="004D59D4">
        <w:t>«Описание информационного обеспечения</w:t>
      </w:r>
      <w:r w:rsidR="00422F8E" w:rsidRPr="004D59D4">
        <w:t>»</w:t>
      </w:r>
      <w:r w:rsidR="00C37247" w:rsidRPr="004D59D4">
        <w:t xml:space="preserve"> на Модуль ЛС АУ, БУ ПУР ЭБ</w:t>
      </w:r>
      <w:r w:rsidRPr="004D59D4">
        <w:t>;</w:t>
      </w:r>
    </w:p>
    <w:p w14:paraId="2AB6A7E7" w14:textId="13CB42BC" w:rsidR="00B15E70" w:rsidRPr="004D59D4" w:rsidRDefault="00B15E70" w:rsidP="00B15E70">
      <w:pPr>
        <w:pStyle w:val="GOSTListmark1"/>
      </w:pPr>
      <w:r w:rsidRPr="004D59D4">
        <w:t>«Описание организации информационной базы</w:t>
      </w:r>
      <w:r w:rsidR="00422F8E" w:rsidRPr="004D59D4">
        <w:t>»</w:t>
      </w:r>
      <w:r w:rsidR="00C37247" w:rsidRPr="004D59D4">
        <w:t xml:space="preserve"> на Модуль ЛС АУ, БУ ПУР ЭБ</w:t>
      </w:r>
      <w:r w:rsidRPr="004D59D4">
        <w:t>;</w:t>
      </w:r>
    </w:p>
    <w:p w14:paraId="3C54175E" w14:textId="3CACF5F2" w:rsidR="00B15E70" w:rsidRPr="004D59D4" w:rsidRDefault="00B15E70" w:rsidP="00B15E70">
      <w:pPr>
        <w:pStyle w:val="GOSTListmark1"/>
      </w:pPr>
      <w:r w:rsidRPr="004D59D4">
        <w:t>«Требования к информационному взаимодействию</w:t>
      </w:r>
      <w:r w:rsidR="00527AC7" w:rsidRPr="004D59D4">
        <w:t xml:space="preserve"> Подсистемы с внешними информационными системами</w:t>
      </w:r>
      <w:r w:rsidR="00422F8E" w:rsidRPr="004D59D4">
        <w:t>»</w:t>
      </w:r>
      <w:r w:rsidR="00C37247" w:rsidRPr="004D59D4">
        <w:t xml:space="preserve"> на Модуль ЛС АУ, БУ ПУР ЭБ</w:t>
      </w:r>
      <w:r w:rsidRPr="004D59D4">
        <w:t>.</w:t>
      </w:r>
    </w:p>
    <w:p w14:paraId="011151CF" w14:textId="2ED01E1E" w:rsidR="004F4E29" w:rsidRPr="004D59D4" w:rsidRDefault="00C54872" w:rsidP="0073593B">
      <w:pPr>
        <w:pStyle w:val="12"/>
      </w:pPr>
      <w:bookmarkStart w:id="62" w:name="_Ref18566937"/>
      <w:bookmarkStart w:id="63" w:name="_Toc147768734"/>
      <w:r w:rsidRPr="004D59D4">
        <w:lastRenderedPageBreak/>
        <w:t xml:space="preserve">Описание функций и бизнес-процессов Модуля </w:t>
      </w:r>
      <w:r w:rsidR="00422F8E" w:rsidRPr="004D59D4">
        <w:t>ЛС</w:t>
      </w:r>
      <w:r w:rsidRPr="004D59D4">
        <w:t xml:space="preserve"> </w:t>
      </w:r>
      <w:r w:rsidR="00745ED4" w:rsidRPr="004D59D4">
        <w:t xml:space="preserve">АУ, БУ </w:t>
      </w:r>
      <w:r w:rsidRPr="004D59D4">
        <w:t>ПУР ЭБ</w:t>
      </w:r>
      <w:bookmarkEnd w:id="62"/>
      <w:bookmarkEnd w:id="63"/>
    </w:p>
    <w:p w14:paraId="107C31D1" w14:textId="307BDE63" w:rsidR="00634369" w:rsidRPr="004D59D4" w:rsidRDefault="00634369" w:rsidP="00AD3646">
      <w:pPr>
        <w:pStyle w:val="GOSTNormal"/>
      </w:pPr>
      <w:r w:rsidRPr="004D59D4">
        <w:t xml:space="preserve">Подробный перечень и описание функций и бизнес-процессов Модуля ЛС </w:t>
      </w:r>
      <w:r w:rsidR="00745ED4" w:rsidRPr="004D59D4">
        <w:t xml:space="preserve">АУ, БУ </w:t>
      </w:r>
      <w:r w:rsidRPr="004D59D4">
        <w:t>ПУР ЭБ, полностью или частично обеспечиваемых средствами ИС и осуществляемых в интересах эксплуатации И</w:t>
      </w:r>
      <w:r w:rsidR="00527AC7" w:rsidRPr="004D59D4">
        <w:t>С, приведены в документе «</w:t>
      </w:r>
      <w:r w:rsidR="00AD3646" w:rsidRPr="004D59D4">
        <w:t>Технологическая инструкция (регламент) работы с функциональной подсистемой (компонентом, модулем) системы «Электронный бюджет</w:t>
      </w:r>
      <w:r w:rsidRPr="004D59D4">
        <w:t>».</w:t>
      </w:r>
    </w:p>
    <w:p w14:paraId="6AAADA31" w14:textId="26162D4C" w:rsidR="000776BA" w:rsidRPr="004D59D4" w:rsidRDefault="000776BA" w:rsidP="000776BA">
      <w:pPr>
        <w:pStyle w:val="21"/>
      </w:pPr>
      <w:bookmarkStart w:id="64" w:name="_Ref116949202"/>
      <w:bookmarkStart w:id="65" w:name="_Ref116949725"/>
      <w:bookmarkStart w:id="66" w:name="_Toc128865137"/>
      <w:bookmarkStart w:id="67" w:name="_Toc49239277"/>
      <w:bookmarkStart w:id="68" w:name="_Toc81998252"/>
      <w:bookmarkStart w:id="69" w:name="_Ref89014129"/>
      <w:bookmarkStart w:id="70" w:name="_Toc147768735"/>
      <w:r w:rsidRPr="004D59D4">
        <w:t>Бизнес-процесс «Формирование нерегламентированного отчета “Просмотр состояния лицевого счета”»</w:t>
      </w:r>
      <w:bookmarkEnd w:id="64"/>
      <w:bookmarkEnd w:id="65"/>
      <w:bookmarkEnd w:id="66"/>
      <w:bookmarkEnd w:id="70"/>
    </w:p>
    <w:p w14:paraId="7F27FF13" w14:textId="77777777" w:rsidR="000776BA" w:rsidRPr="004D59D4" w:rsidRDefault="000776BA" w:rsidP="000776BA">
      <w:pPr>
        <w:pStyle w:val="GOSTNormal"/>
      </w:pPr>
      <w:r w:rsidRPr="004D59D4">
        <w:t>При обработке различных документов в Компоненте АУ, БУ ПУР ЭБ посредством взаимодействия с Модулем учета ПУиО ЭБ на ЛС отражаются операции, в результате которых изменяется состояние ЛС. В ПУР ЭБ для лицевых счетов АУ, БУ обеспечивается возможность просмотра информации об оперативном состоянии ЛС с отражением агрегированной информации об учетных данных состояния ЛС в соответствии с параметрами (фильтрами), заданными пользователями с использованием пользовательских интерфейсов, и с возможностью перехода по ссылке к первичному документу.</w:t>
      </w:r>
    </w:p>
    <w:p w14:paraId="3C7182EC" w14:textId="7162EDD6" w:rsidR="000776BA" w:rsidRPr="004D59D4" w:rsidRDefault="000776BA" w:rsidP="000776BA">
      <w:pPr>
        <w:pStyle w:val="GOSTNormal"/>
      </w:pPr>
      <w:r w:rsidRPr="004D59D4">
        <w:t>Просмотр информации об оперативном состоянии лицевого счета по л/с с кодом 20, 21, 22, 30, 31, 32 доступен в Модуле ЛС ПУР ЭБ в части операций АУ/БУ</w:t>
      </w:r>
      <w:r w:rsidR="00CD3F7D" w:rsidRPr="004D59D4">
        <w:t>, ПСБ</w:t>
      </w:r>
      <w:r w:rsidRPr="004D59D4">
        <w:t xml:space="preserve"> в ЛК клиента путем формирования нерегламентированного отчета с использованием виджета «Просмотр состояния лицевого счета (Мои финансы)».</w:t>
      </w:r>
    </w:p>
    <w:p w14:paraId="69B87DDC" w14:textId="77777777" w:rsidR="000776BA" w:rsidRPr="004D59D4" w:rsidRDefault="000776BA" w:rsidP="000776BA">
      <w:pPr>
        <w:pStyle w:val="GOSTNormalWithout"/>
      </w:pPr>
      <w:r w:rsidRPr="004D59D4">
        <w:t xml:space="preserve">Процесс просмотра информации об оперативном состоянии ЛС через нерегламентированный отчет в виде виджета «Просмотр состояния лицевого счета </w:t>
      </w:r>
      <w:r w:rsidRPr="004D59D4">
        <w:rPr>
          <w:szCs w:val="24"/>
        </w:rPr>
        <w:t>(Мои финансы)</w:t>
      </w:r>
      <w:r w:rsidRPr="004D59D4">
        <w:t>»</w:t>
      </w:r>
      <w:r w:rsidRPr="004D59D4">
        <w:rPr>
          <w:szCs w:val="24"/>
        </w:rPr>
        <w:t xml:space="preserve"> </w:t>
      </w:r>
      <w:r w:rsidRPr="004D59D4">
        <w:t>осуществляется в следующем порядке:</w:t>
      </w:r>
    </w:p>
    <w:p w14:paraId="65C150DD" w14:textId="05AF8DCD" w:rsidR="000776BA" w:rsidRPr="004D59D4" w:rsidRDefault="000776BA" w:rsidP="00D94E7C">
      <w:pPr>
        <w:pStyle w:val="GOSTListnum"/>
        <w:numPr>
          <w:ilvl w:val="0"/>
          <w:numId w:val="106"/>
        </w:numPr>
      </w:pPr>
      <w:r w:rsidRPr="004D59D4">
        <w:t>Пользователь в ЛК Модуля ЛС ПУР ЭБ в части операций АУ/БУ</w:t>
      </w:r>
      <w:r w:rsidR="00CD3F7D" w:rsidRPr="004D59D4">
        <w:t>, ПСБ</w:t>
      </w:r>
      <w:r w:rsidRPr="004D59D4">
        <w:t xml:space="preserve"> переходит к виджету «Просмотр состояния лицевого счета (Мои финансы)». </w:t>
      </w:r>
    </w:p>
    <w:p w14:paraId="4448165C" w14:textId="77777777" w:rsidR="000776BA" w:rsidRPr="004D59D4" w:rsidRDefault="000776BA" w:rsidP="0073593B">
      <w:pPr>
        <w:pStyle w:val="GOSTListnum"/>
      </w:pPr>
      <w:r w:rsidRPr="004D59D4">
        <w:t>Открывается визуальная форма с предварительно открытой панелью настроек входных параметров фильтров и группировок.</w:t>
      </w:r>
    </w:p>
    <w:p w14:paraId="1C8EACBA" w14:textId="77777777" w:rsidR="000776BA" w:rsidRPr="004D59D4" w:rsidRDefault="000776BA" w:rsidP="0073593B">
      <w:pPr>
        <w:pStyle w:val="GOSTListnum"/>
      </w:pPr>
      <w:r w:rsidRPr="004D59D4">
        <w:t>На панели входных параметров отчета пользователь задает:</w:t>
      </w:r>
    </w:p>
    <w:p w14:paraId="2885253A" w14:textId="77777777" w:rsidR="000776BA" w:rsidRPr="004D59D4" w:rsidRDefault="000776BA" w:rsidP="000776BA">
      <w:pPr>
        <w:pStyle w:val="GOSTListmark3"/>
      </w:pPr>
      <w:r w:rsidRPr="004D59D4">
        <w:t>условия отбора данных: отчетная дата, бюджет, лицевой счет (перечень доступных значений зависит от полномочий пользователя),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 финансовый период;</w:t>
      </w:r>
    </w:p>
    <w:p w14:paraId="16F1EAC1" w14:textId="0D397814" w:rsidR="000776BA" w:rsidRPr="004D59D4" w:rsidRDefault="000776BA" w:rsidP="000776BA">
      <w:pPr>
        <w:pStyle w:val="GOSTListmark3"/>
      </w:pPr>
      <w:r w:rsidRPr="004D59D4">
        <w:t xml:space="preserve">набор показателей состояния ЛС для расчета – выбирается из перечня в форме настроек отображения показателей. Перечень доступных показателей с указанием настроек выбора по умолчанию приведен в таблице </w:t>
      </w:r>
      <w:r w:rsidRPr="004D59D4">
        <w:fldChar w:fldCharType="begin"/>
      </w:r>
      <w:r w:rsidRPr="004D59D4">
        <w:instrText xml:space="preserve"> REF _Ref115958175 \h  \* MERGEFORMAT </w:instrText>
      </w:r>
      <w:r w:rsidRPr="004D59D4">
        <w:fldChar w:fldCharType="separate"/>
      </w:r>
      <w:r w:rsidR="004D59D4" w:rsidRPr="004D59D4">
        <w:rPr>
          <w:noProof/>
        </w:rPr>
        <w:t>3</w:t>
      </w:r>
      <w:r w:rsidRPr="004D59D4">
        <w:fldChar w:fldCharType="end"/>
      </w:r>
      <w:r w:rsidRPr="004D59D4">
        <w:t>;</w:t>
      </w:r>
    </w:p>
    <w:p w14:paraId="59C7A8EE" w14:textId="392B9A43" w:rsidR="000776BA" w:rsidRPr="004D59D4" w:rsidRDefault="000776BA" w:rsidP="00065784">
      <w:pPr>
        <w:pStyle w:val="GOSTListmark3"/>
      </w:pPr>
      <w:r w:rsidRPr="004D59D4">
        <w:t xml:space="preserve">параметры группировки данных: КБК, </w:t>
      </w:r>
      <w:r w:rsidR="00065784" w:rsidRPr="004D59D4">
        <w:t>Код субсидии, Код объекта капитального строительства или объекта недвижимого имущества (код мероприятия по информатизации)</w:t>
      </w:r>
      <w:r w:rsidRPr="004D59D4">
        <w:t xml:space="preserve">. В разрезе выбранных параметров отображаются данные и итоги в отчете. По умолчанию настроена группировка по всем указанным параметрам. Пользователь имеет возможность отключить группировку по любому из параметров (при отключении всех параметров группировки отображаются итоги в целом по ЛС); </w:t>
      </w:r>
    </w:p>
    <w:p w14:paraId="5BA8A2DA" w14:textId="3D192364" w:rsidR="000776BA" w:rsidRPr="004D59D4" w:rsidRDefault="000776BA" w:rsidP="00065784">
      <w:pPr>
        <w:pStyle w:val="GOSTListmark3"/>
      </w:pPr>
      <w:r w:rsidRPr="004D59D4">
        <w:lastRenderedPageBreak/>
        <w:t xml:space="preserve">последовательность иерархии группировки данных – устанавливается путем «перетаскивания» мышью параметров группировки </w:t>
      </w:r>
      <w:r w:rsidR="00065784" w:rsidRPr="004D59D4">
        <w:t>Код субсидии, Код объекта капитального строительства или объекта недвижимого имущества (код мероприятия по информатизации)</w:t>
      </w:r>
      <w:r w:rsidRPr="004D59D4">
        <w:t xml:space="preserve">, КБК в разрезе которых отображаются результаты расчета. По умолчанию установлена следующая иерархия: «Лицевой счет», </w:t>
      </w:r>
      <w:r w:rsidR="00065784" w:rsidRPr="004D59D4">
        <w:t>«Код субсидии», «Код объекта капитального строительства или объекта недвижимого имущества (код мероприятия по информатизации)»</w:t>
      </w:r>
      <w:r w:rsidRPr="004D59D4">
        <w:t>, «КБК». «Лицевой счет» является фиксированным параметром.</w:t>
      </w:r>
    </w:p>
    <w:p w14:paraId="6F7C70B7" w14:textId="77777777" w:rsidR="000776BA" w:rsidRPr="004D59D4" w:rsidRDefault="000776BA" w:rsidP="000776BA">
      <w:pPr>
        <w:numPr>
          <w:ilvl w:val="0"/>
          <w:numId w:val="5"/>
        </w:numPr>
        <w:suppressAutoHyphens/>
      </w:pPr>
      <w:r w:rsidRPr="004D59D4">
        <w:t xml:space="preserve">параметр отображения нулевых строк. </w:t>
      </w:r>
    </w:p>
    <w:p w14:paraId="13FD0F6C" w14:textId="469C2905" w:rsidR="000776BA" w:rsidRPr="004D59D4" w:rsidRDefault="000776BA" w:rsidP="0073593B">
      <w:pPr>
        <w:pStyle w:val="GOSTListnum"/>
      </w:pPr>
      <w:r w:rsidRPr="004D59D4">
        <w:t>В настро</w:t>
      </w:r>
      <w:r w:rsidR="003A3332" w:rsidRPr="004D59D4">
        <w:t>й</w:t>
      </w:r>
      <w:r w:rsidRPr="004D59D4">
        <w:t>ках отображения пользователь может задать:</w:t>
      </w:r>
    </w:p>
    <w:p w14:paraId="6E456E49" w14:textId="77777777" w:rsidR="000776BA" w:rsidRPr="004D59D4" w:rsidRDefault="000776BA" w:rsidP="000776BA">
      <w:pPr>
        <w:numPr>
          <w:ilvl w:val="0"/>
          <w:numId w:val="5"/>
        </w:numPr>
        <w:suppressAutoHyphens/>
      </w:pPr>
      <w:r w:rsidRPr="004D59D4">
        <w:t>тип представления группировки данных: плоская (значение по умолчанию) или иерархическая структура;</w:t>
      </w:r>
    </w:p>
    <w:p w14:paraId="78A4CE5E" w14:textId="77777777" w:rsidR="000776BA" w:rsidRPr="004D59D4" w:rsidRDefault="000776BA" w:rsidP="000776BA">
      <w:pPr>
        <w:numPr>
          <w:ilvl w:val="0"/>
          <w:numId w:val="5"/>
        </w:numPr>
        <w:suppressAutoHyphens/>
      </w:pPr>
      <w:r w:rsidRPr="004D59D4">
        <w:t>закрепить или открепить группирующие колонки (по умолчанию закреплены).</w:t>
      </w:r>
    </w:p>
    <w:p w14:paraId="658DE30F" w14:textId="77777777" w:rsidR="000776BA" w:rsidRPr="004D59D4" w:rsidRDefault="000776BA" w:rsidP="0073593B">
      <w:pPr>
        <w:pStyle w:val="GOSTListnum"/>
      </w:pPr>
      <w:r w:rsidRPr="004D59D4">
        <w:t xml:space="preserve">По кнопке «Сформировать» на панели входных параметров виджета «Просмотр состояния лицевого счета» пользователь запускает расчет данных. Выполняются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w:t>
      </w:r>
    </w:p>
    <w:p w14:paraId="0F4C9A7B" w14:textId="3819965F" w:rsidR="000776BA" w:rsidRPr="004D59D4" w:rsidRDefault="000776BA" w:rsidP="0073593B">
      <w:pPr>
        <w:pStyle w:val="GOSTListnum"/>
      </w:pPr>
      <w:r w:rsidRPr="004D59D4">
        <w:t>Из Модуля учета ПУиО ЭБ в Модуль ЛС ПУР ЭБ в части операций АУ/БУ</w:t>
      </w:r>
      <w:r w:rsidR="00CD3F7D" w:rsidRPr="004D59D4">
        <w:t>, ПСБ</w:t>
      </w:r>
      <w:r w:rsidRPr="004D59D4">
        <w:t xml:space="preserve"> передается ответ о результатах выполнения запроса.</w:t>
      </w:r>
    </w:p>
    <w:p w14:paraId="08CF26F8" w14:textId="77777777" w:rsidR="000776BA" w:rsidRPr="004D59D4" w:rsidRDefault="000776BA" w:rsidP="0073593B">
      <w:pPr>
        <w:pStyle w:val="GOSTListnum"/>
      </w:pPr>
      <w:r w:rsidRPr="004D59D4">
        <w:t>По результатам обработки ответа от Модуля учета ПУиО ЭБ осуществляются следующие операции:</w:t>
      </w:r>
    </w:p>
    <w:p w14:paraId="0E16BA1C" w14:textId="45522585" w:rsidR="000776BA" w:rsidRPr="004D59D4" w:rsidRDefault="000776BA" w:rsidP="000776BA">
      <w:pPr>
        <w:numPr>
          <w:ilvl w:val="0"/>
          <w:numId w:val="5"/>
        </w:numPr>
        <w:suppressAutoHyphens/>
      </w:pPr>
      <w:r w:rsidRPr="004D59D4">
        <w:t>данные в заданном типе представления по настроенным параметрам группировки отображаются в табличной части формы просмотра агрегированной информации виджета (при отсутствии значения по суммовому показателю отображается значение «0,00») – в случае успешной обработки запроса в Модуле учета ПУиО ЭБ и поступления в Модуль ЛС ПУР ЭБ в части операций АУ/БУ</w:t>
      </w:r>
      <w:r w:rsidR="00CD3F7D" w:rsidRPr="004D59D4">
        <w:t>, ПСБ</w:t>
      </w:r>
      <w:r w:rsidRPr="004D59D4">
        <w:t xml:space="preserve"> от Модуля учета ПУиО ЭБ ответа с результатами расчета;</w:t>
      </w:r>
    </w:p>
    <w:p w14:paraId="18EE78A0" w14:textId="77777777" w:rsidR="000776BA" w:rsidRPr="004D59D4" w:rsidRDefault="000776BA" w:rsidP="000776BA">
      <w:pPr>
        <w:numPr>
          <w:ilvl w:val="0"/>
          <w:numId w:val="5"/>
        </w:numPr>
        <w:suppressAutoHyphens/>
      </w:pPr>
      <w:r w:rsidRPr="004D59D4">
        <w:t>табличная часть виджета остается пустой, пользователю выводится уведомление вида «По заданным входным параметрам в модуле учета нет данных» – в случае успешной обработки запроса в Модуле учета ПУиО ЭБ и поступления в Модуль ЛС ПУР ЭБ в части операций АУ/Б от Модуля учета ПУиО ЭБ ответа об отсутствии данных, удовлетворяющих условиям отбора;</w:t>
      </w:r>
    </w:p>
    <w:p w14:paraId="0F964B4C" w14:textId="0F365A8B" w:rsidR="000776BA" w:rsidRPr="004D59D4" w:rsidRDefault="000776BA" w:rsidP="000776BA">
      <w:pPr>
        <w:numPr>
          <w:ilvl w:val="0"/>
          <w:numId w:val="5"/>
        </w:numPr>
        <w:suppressAutoHyphens/>
      </w:pPr>
      <w:r w:rsidRPr="004D59D4">
        <w:t>на визуальной форме виджета с замещением табличной части выводится текст сообщения об ошибке – в случае неуспешной обработки запроса в Модуле учета ПУиО ЭБ и поступления от Модуля учета ПУиО ЭБ в Модуле ЛС ПУР ЭБ в части операций АУ/БУ</w:t>
      </w:r>
      <w:r w:rsidR="00CD3F7D" w:rsidRPr="004D59D4">
        <w:t>, ПСБ</w:t>
      </w:r>
      <w:r w:rsidRPr="004D59D4">
        <w:t xml:space="preserve"> ответа с ошибкой выполнения запроса.</w:t>
      </w:r>
    </w:p>
    <w:p w14:paraId="13D36CCB" w14:textId="77777777" w:rsidR="000776BA" w:rsidRPr="004D59D4" w:rsidRDefault="000776BA" w:rsidP="000776BA">
      <w:pPr>
        <w:pStyle w:val="GOSTListnum"/>
      </w:pPr>
      <w:r w:rsidRPr="004D59D4">
        <w:t>В процессе работы со сформированным отчетом на панели входных параметров пользователю остаются доступны:</w:t>
      </w:r>
    </w:p>
    <w:p w14:paraId="3101547B" w14:textId="2669DE67" w:rsidR="000776BA" w:rsidRPr="004D59D4" w:rsidRDefault="000776BA" w:rsidP="000776BA">
      <w:pPr>
        <w:numPr>
          <w:ilvl w:val="0"/>
          <w:numId w:val="5"/>
        </w:numPr>
        <w:suppressAutoHyphens/>
      </w:pPr>
      <w:r w:rsidRPr="004D59D4">
        <w:t xml:space="preserve">настройка выбора показателей состояния ЛС из таблицы </w:t>
      </w:r>
      <w:r w:rsidRPr="004D59D4">
        <w:fldChar w:fldCharType="begin"/>
      </w:r>
      <w:r w:rsidRPr="004D59D4">
        <w:instrText xml:space="preserve"> REF _Ref115958175 \h </w:instrText>
      </w:r>
      <w:r w:rsidR="00C5714A" w:rsidRPr="004D59D4">
        <w:instrText xml:space="preserve"> \* MERGEFORMAT </w:instrText>
      </w:r>
      <w:r w:rsidRPr="004D59D4">
        <w:fldChar w:fldCharType="separate"/>
      </w:r>
      <w:r w:rsidR="004D59D4" w:rsidRPr="004D59D4">
        <w:rPr>
          <w:noProof/>
        </w:rPr>
        <w:t>3</w:t>
      </w:r>
      <w:r w:rsidRPr="004D59D4">
        <w:fldChar w:fldCharType="end"/>
      </w:r>
      <w:r w:rsidRPr="004D59D4">
        <w:t xml:space="preserve"> для отображения/скрытия результатов в табличной части формы. В ней же отражены настройки по умолчанию;</w:t>
      </w:r>
    </w:p>
    <w:p w14:paraId="1B12B705" w14:textId="34BF2B2D" w:rsidR="000776BA" w:rsidRPr="004D59D4" w:rsidRDefault="000776BA" w:rsidP="00065784">
      <w:pPr>
        <w:pStyle w:val="GOSTListmark3"/>
      </w:pPr>
      <w:r w:rsidRPr="004D59D4">
        <w:t xml:space="preserve">изменение группировки данных по признакам </w:t>
      </w:r>
      <w:r w:rsidR="00065784" w:rsidRPr="004D59D4">
        <w:rPr>
          <w:snapToGrid/>
        </w:rPr>
        <w:t>Код субсидии, Код объекта капитального строительства или объекта недвижимого имущества (код мероприятия по информатизации)</w:t>
      </w:r>
      <w:r w:rsidRPr="004D59D4">
        <w:t>, КБК в разрезе которых будут отображаться результаты расчета;</w:t>
      </w:r>
    </w:p>
    <w:p w14:paraId="38040778" w14:textId="1BDA50D3" w:rsidR="000776BA" w:rsidRPr="004D59D4" w:rsidRDefault="000776BA" w:rsidP="00065784">
      <w:pPr>
        <w:pStyle w:val="GOSTListmark3"/>
      </w:pPr>
      <w:r w:rsidRPr="004D59D4">
        <w:lastRenderedPageBreak/>
        <w:t xml:space="preserve">изменение иерархии группировки данных по признакам </w:t>
      </w:r>
      <w:r w:rsidR="00065784" w:rsidRPr="004D59D4">
        <w:rPr>
          <w:snapToGrid/>
        </w:rPr>
        <w:t>Код субсидии, Код объекта капитального строительства или объекта недвижимого имущества (код мероприятия по информатизации)</w:t>
      </w:r>
      <w:r w:rsidRPr="004D59D4">
        <w:t>, КБК, в разрезе которых будут отображаться результаты расчета;</w:t>
      </w:r>
    </w:p>
    <w:p w14:paraId="0D9F5978" w14:textId="77777777" w:rsidR="000776BA" w:rsidRPr="004D59D4" w:rsidRDefault="000776BA" w:rsidP="000776BA">
      <w:pPr>
        <w:numPr>
          <w:ilvl w:val="0"/>
          <w:numId w:val="5"/>
        </w:numPr>
        <w:suppressAutoHyphens/>
      </w:pPr>
      <w:r w:rsidRPr="004D59D4">
        <w:t xml:space="preserve">изменение типа представления группировки данных (плоская/иерархическая структура); </w:t>
      </w:r>
    </w:p>
    <w:p w14:paraId="35380006" w14:textId="68B142C7" w:rsidR="000776BA" w:rsidRPr="004D59D4" w:rsidRDefault="000776BA" w:rsidP="00065784">
      <w:pPr>
        <w:pStyle w:val="GOSTListmark3"/>
      </w:pPr>
      <w:r w:rsidRPr="004D59D4">
        <w:t xml:space="preserve">фильтрация данных по параметрам </w:t>
      </w:r>
      <w:r w:rsidR="00065784" w:rsidRPr="004D59D4">
        <w:rPr>
          <w:snapToGrid/>
        </w:rPr>
        <w:t>Код субсидии, Код объекта капитального строительства или объекта недвижимого имущества (код мероприятия по информатизации)</w:t>
      </w:r>
      <w:r w:rsidRPr="004D59D4">
        <w:t>, КБК. Фильтрация осуществляется по списку значений соответствующего параметра, полученных ранее в ответе от Модуля учета ПУиО ЭБ, и производится по вхождению указанного пользователем значения.</w:t>
      </w:r>
    </w:p>
    <w:p w14:paraId="4065BF32" w14:textId="77777777" w:rsidR="000776BA" w:rsidRPr="004D59D4" w:rsidRDefault="000776BA" w:rsidP="000776BA">
      <w:pPr>
        <w:pStyle w:val="GOSTListnum"/>
      </w:pPr>
      <w:r w:rsidRPr="004D59D4">
        <w:t>Пользователь может скрыть панель входных параметров для удобства работы с данными отчета.</w:t>
      </w:r>
    </w:p>
    <w:p w14:paraId="1A64B2EA" w14:textId="3249E980" w:rsidR="000776BA" w:rsidRPr="004D59D4" w:rsidRDefault="000776BA" w:rsidP="00065784">
      <w:pPr>
        <w:pStyle w:val="GOSTListnum"/>
      </w:pPr>
      <w:r w:rsidRPr="004D59D4">
        <w:t>В табличной части формы агрегированного просмотра информации виджета «Анализ показателей лицевого счета» пользователь кликом по строке или ячейке нижнего уровня иерархии имеет возможность просмотреть сведения, на основании которых сформированы показатели строки. При этом в Модуле ЛС ПУР ЭБ в части операций АУ/БУ</w:t>
      </w:r>
      <w:r w:rsidR="00CD3F7D" w:rsidRPr="004D59D4">
        <w:t>, ПСБ</w:t>
      </w:r>
      <w:r w:rsidRPr="004D59D4">
        <w:t xml:space="preserve"> выполняется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(отчетная дата, бюджет, лицевой счет, режим формирования), а также параметры строки или ячейки, сведения по которой требуется отобразить (</w:t>
      </w:r>
      <w:r w:rsidR="00065784" w:rsidRPr="004D59D4">
        <w:t>Код субсидии, Код объекта капитального строительства или объекта недвижимого имущества (код мероприятия по информатизации)</w:t>
      </w:r>
      <w:r w:rsidRPr="004D59D4">
        <w:t>, КБК, перечень показателей ЛС).</w:t>
      </w:r>
    </w:p>
    <w:p w14:paraId="24307501" w14:textId="1F58980F" w:rsidR="000776BA" w:rsidRPr="004D59D4" w:rsidRDefault="000776BA" w:rsidP="000776BA">
      <w:pPr>
        <w:pStyle w:val="GOSTListnum"/>
      </w:pPr>
      <w:r w:rsidRPr="004D59D4">
        <w:t>Из Модуля учета ПУиО ЭБ в Модуль ЛС ПУР ЭБ в части операций АУ/БУ</w:t>
      </w:r>
      <w:r w:rsidR="00CD3F7D" w:rsidRPr="004D59D4">
        <w:t>, ПСБ</w:t>
      </w:r>
      <w:r w:rsidRPr="004D59D4">
        <w:t xml:space="preserve"> передается ответ о результатах выполнения запроса.</w:t>
      </w:r>
    </w:p>
    <w:p w14:paraId="72057177" w14:textId="77777777" w:rsidR="000776BA" w:rsidRPr="004D59D4" w:rsidRDefault="000776BA" w:rsidP="000776BA">
      <w:pPr>
        <w:pStyle w:val="GOSTListnum"/>
      </w:pPr>
      <w:r w:rsidRPr="004D59D4">
        <w:t>По результатам обработки ответа от Модуля учета ПУиО ЭБ данные отображаются в отдельном модальном окне (форма просмотра детализированной информации) в разрезе первичных документов с возможностью перехода к первичному документу.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w:t>
      </w:r>
    </w:p>
    <w:p w14:paraId="55DED4B8" w14:textId="77777777" w:rsidR="000776BA" w:rsidRPr="004D59D4" w:rsidRDefault="000776BA" w:rsidP="000776BA">
      <w:pPr>
        <w:pStyle w:val="GOSTListnum"/>
      </w:pPr>
      <w:r w:rsidRPr="004D59D4">
        <w:t>Для удобства работы пользователя с большим количеством показателей ЛС (граф в табличной части) на формах агрегированного и детализированного просмотра графы с информацией о группировке показателей закреплены.</w:t>
      </w:r>
    </w:p>
    <w:p w14:paraId="609385A9" w14:textId="77777777" w:rsidR="000776BA" w:rsidRPr="004D59D4" w:rsidRDefault="000776BA" w:rsidP="000776BA">
      <w:pPr>
        <w:pStyle w:val="GOSTListnum"/>
        <w:rPr>
          <w:sz w:val="22"/>
          <w:szCs w:val="22"/>
        </w:rPr>
      </w:pPr>
      <w:r w:rsidRPr="004D59D4">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имеют индикацию. Индикация осуществляется с помощью</w:t>
      </w:r>
      <w:r w:rsidRPr="004D59D4">
        <w:rPr>
          <w:szCs w:val="22"/>
        </w:rPr>
        <w:t xml:space="preserve"> изменения цвета заливки:</w:t>
      </w:r>
    </w:p>
    <w:p w14:paraId="167B970A" w14:textId="77777777" w:rsidR="000776BA" w:rsidRPr="004D59D4" w:rsidRDefault="000776BA" w:rsidP="000776BA">
      <w:pPr>
        <w:pStyle w:val="GOSTListmark3"/>
      </w:pPr>
      <w:r w:rsidRPr="004D59D4">
        <w:t>желтый – для типа контроля «предупреждение»;</w:t>
      </w:r>
    </w:p>
    <w:p w14:paraId="1E5E0AAA" w14:textId="77777777" w:rsidR="000776BA" w:rsidRPr="004D59D4" w:rsidRDefault="000776BA" w:rsidP="000776BA">
      <w:pPr>
        <w:pStyle w:val="GOSTListmark3"/>
      </w:pPr>
      <w:r w:rsidRPr="004D59D4">
        <w:t>красный – для типа контроля «ошибка».</w:t>
      </w:r>
    </w:p>
    <w:p w14:paraId="18CBDFCC" w14:textId="77777777" w:rsidR="000776BA" w:rsidRPr="004D59D4" w:rsidRDefault="000776BA" w:rsidP="000776BA">
      <w:pPr>
        <w:pStyle w:val="GOSTListnum"/>
      </w:pPr>
      <w:r w:rsidRPr="004D59D4">
        <w:t xml:space="preserve">По кнопке на формах просмотра агрегированной и детализированной информации виджета «Просмотр состояния лицевого счета» пользователю доступна возможность выгрузки информации об оперативном состоянии ЛС в формате </w:t>
      </w:r>
      <w:r w:rsidRPr="004D59D4">
        <w:rPr>
          <w:lang w:val="en-US"/>
        </w:rPr>
        <w:t>XLS</w:t>
      </w:r>
      <w:r w:rsidRPr="004D59D4">
        <w:t xml:space="preserve">, </w:t>
      </w:r>
      <w:r w:rsidRPr="004D59D4">
        <w:rPr>
          <w:lang w:val="en-US"/>
        </w:rPr>
        <w:t>ODS</w:t>
      </w:r>
      <w:r w:rsidRPr="004D59D4">
        <w:t xml:space="preserve"> для дальнейшей работы с ними. Выгруженный файл содержит данные табличной части формуляра.</w:t>
      </w:r>
    </w:p>
    <w:p w14:paraId="605545E3" w14:textId="513666B9" w:rsidR="000776BA" w:rsidRPr="004D59D4" w:rsidRDefault="000776BA" w:rsidP="000776BA">
      <w:pPr>
        <w:pStyle w:val="GOSTNormal"/>
        <w:rPr>
          <w:rStyle w:val="TRFSymItalic"/>
          <w:rFonts w:eastAsia="Calibri"/>
          <w:i w:val="0"/>
        </w:rPr>
      </w:pPr>
      <w:r w:rsidRPr="004D59D4">
        <w:lastRenderedPageBreak/>
        <w:t>Просмотр результатов расчета показателей состояния ЛС, выполненного в Модуле учета ПУиО ЭБ на основании запроса из Модуля ЛС ПУР ЭБ в части операций АУ/БУ,</w:t>
      </w:r>
      <w:r w:rsidR="00CD3F7D" w:rsidRPr="004D59D4">
        <w:t xml:space="preserve"> ПСБ</w:t>
      </w:r>
      <w:r w:rsidRPr="004D59D4">
        <w:t xml:space="preserve"> производится в режиме реального времени, </w:t>
      </w:r>
      <w:r w:rsidRPr="004D59D4">
        <w:rPr>
          <w:rStyle w:val="TRFSymItalic"/>
          <w:rFonts w:eastAsia="Calibri"/>
          <w:i w:val="0"/>
        </w:rPr>
        <w:t xml:space="preserve">сохранение документа не предусматривается. </w:t>
      </w:r>
    </w:p>
    <w:p w14:paraId="4266F8D2" w14:textId="77777777" w:rsidR="000776BA" w:rsidRPr="004D59D4" w:rsidRDefault="000776BA" w:rsidP="000776BA">
      <w:pPr>
        <w:pStyle w:val="GOSTNormal"/>
      </w:pPr>
      <w:r w:rsidRPr="004D59D4">
        <w:t xml:space="preserve">Разграничение доступа к информации об оперативном состоянии ЛС осуществляется в соответствии с назначенными полномочиями пользователя. </w:t>
      </w:r>
    </w:p>
    <w:p w14:paraId="03646496" w14:textId="68D4D5C0" w:rsidR="000776BA" w:rsidRPr="004D59D4" w:rsidRDefault="000776BA" w:rsidP="000776BA">
      <w:pPr>
        <w:pStyle w:val="GOSTNameTable"/>
      </w:pPr>
      <w:r w:rsidRPr="004D59D4">
        <w:rPr>
          <w:noProof/>
        </w:rPr>
        <w:fldChar w:fldCharType="begin"/>
      </w:r>
      <w:r w:rsidRPr="004D59D4">
        <w:rPr>
          <w:noProof/>
        </w:rPr>
        <w:instrText xml:space="preserve"> SEQ Таблица \* ARABIC </w:instrText>
      </w:r>
      <w:r w:rsidRPr="004D59D4">
        <w:rPr>
          <w:noProof/>
        </w:rPr>
        <w:fldChar w:fldCharType="separate"/>
      </w:r>
      <w:bookmarkStart w:id="71" w:name="_Ref115958175"/>
      <w:bookmarkStart w:id="72" w:name="_Toc128865180"/>
      <w:bookmarkStart w:id="73" w:name="_Toc147768793"/>
      <w:r w:rsidR="004D59D4" w:rsidRPr="004D59D4">
        <w:rPr>
          <w:noProof/>
        </w:rPr>
        <w:t>3</w:t>
      </w:r>
      <w:bookmarkEnd w:id="71"/>
      <w:r w:rsidRPr="004D59D4">
        <w:rPr>
          <w:noProof/>
        </w:rPr>
        <w:fldChar w:fldCharType="end"/>
      </w:r>
      <w:r w:rsidRPr="004D59D4">
        <w:t>. Перечень показателей состояния ЛС для отражения в виджете «Просмотр состояния лицевого счета (Мои финансы)»</w:t>
      </w:r>
      <w:bookmarkEnd w:id="72"/>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3601"/>
        <w:gridCol w:w="3611"/>
        <w:gridCol w:w="401"/>
        <w:gridCol w:w="431"/>
        <w:gridCol w:w="431"/>
        <w:gridCol w:w="427"/>
        <w:gridCol w:w="429"/>
        <w:gridCol w:w="297"/>
      </w:tblGrid>
      <w:tr w:rsidR="000776BA" w:rsidRPr="004D59D4" w14:paraId="4E23F955" w14:textId="77777777" w:rsidTr="000776BA">
        <w:trPr>
          <w:tblHeader/>
        </w:trPr>
        <w:tc>
          <w:tcPr>
            <w:tcW w:w="1870" w:type="pct"/>
            <w:vMerge w:val="restar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D738F3B" w14:textId="77777777" w:rsidR="000776BA" w:rsidRPr="004D59D4" w:rsidRDefault="000776BA" w:rsidP="000776BA">
            <w:pPr>
              <w:pStyle w:val="GOSTTableHead"/>
            </w:pPr>
            <w:r w:rsidRPr="004D59D4">
              <w:t>Наименование показателя состояния ЛС</w:t>
            </w:r>
          </w:p>
        </w:tc>
        <w:tc>
          <w:tcPr>
            <w:tcW w:w="1875" w:type="pct"/>
            <w:vMerge w:val="restar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54AA1E1" w14:textId="77777777" w:rsidR="000776BA" w:rsidRPr="004D59D4" w:rsidRDefault="000776BA" w:rsidP="000776BA">
            <w:pPr>
              <w:pStyle w:val="GOSTTableHead"/>
            </w:pPr>
            <w:r w:rsidRPr="004D59D4">
              <w:t xml:space="preserve">Описание </w:t>
            </w:r>
          </w:p>
        </w:tc>
        <w:tc>
          <w:tcPr>
            <w:tcW w:w="1255" w:type="pct"/>
            <w:gridSpan w:val="6"/>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B30E73D" w14:textId="77777777" w:rsidR="000776BA" w:rsidRPr="004D59D4" w:rsidRDefault="000776BA" w:rsidP="000776BA">
            <w:pPr>
              <w:pStyle w:val="GOSTTableHead"/>
            </w:pPr>
            <w:r w:rsidRPr="004D59D4">
              <w:t>Расчет для типов ЛС</w:t>
            </w:r>
          </w:p>
        </w:tc>
      </w:tr>
      <w:tr w:rsidR="000776BA" w:rsidRPr="004D59D4" w14:paraId="54EE6205" w14:textId="77777777" w:rsidTr="000776BA">
        <w:trPr>
          <w:tblHeader/>
        </w:trPr>
        <w:tc>
          <w:tcPr>
            <w:tcW w:w="1870" w:type="pct"/>
            <w:vMerge/>
            <w:shd w:val="clear" w:color="auto" w:fill="D9D9D9"/>
          </w:tcPr>
          <w:p w14:paraId="55211A8E" w14:textId="77777777" w:rsidR="000776BA" w:rsidRPr="004D59D4" w:rsidRDefault="000776BA" w:rsidP="000776BA">
            <w:pPr>
              <w:pStyle w:val="GOSTTableHead"/>
            </w:pPr>
          </w:p>
        </w:tc>
        <w:tc>
          <w:tcPr>
            <w:tcW w:w="1875" w:type="pct"/>
            <w:vMerge/>
            <w:shd w:val="clear" w:color="auto" w:fill="D9D9D9"/>
          </w:tcPr>
          <w:p w14:paraId="720489E8" w14:textId="77777777" w:rsidR="000776BA" w:rsidRPr="004D59D4" w:rsidRDefault="000776BA" w:rsidP="000776BA">
            <w:pPr>
              <w:pStyle w:val="GOSTTableHead"/>
            </w:pPr>
          </w:p>
        </w:tc>
        <w:tc>
          <w:tcPr>
            <w:tcW w:w="208" w:type="pct"/>
            <w:shd w:val="clear" w:color="auto" w:fill="D9D9D9"/>
          </w:tcPr>
          <w:p w14:paraId="332B7EB2" w14:textId="77777777" w:rsidR="000776BA" w:rsidRPr="004D59D4" w:rsidRDefault="000776BA" w:rsidP="000776BA">
            <w:pPr>
              <w:pStyle w:val="GOSTTableHead"/>
            </w:pPr>
            <w:r w:rsidRPr="004D59D4">
              <w:t>20</w:t>
            </w:r>
          </w:p>
        </w:tc>
        <w:tc>
          <w:tcPr>
            <w:tcW w:w="224" w:type="pct"/>
            <w:shd w:val="clear" w:color="auto" w:fill="D9D9D9"/>
          </w:tcPr>
          <w:p w14:paraId="26A83E6B" w14:textId="77777777" w:rsidR="000776BA" w:rsidRPr="004D59D4" w:rsidRDefault="000776BA" w:rsidP="000776BA">
            <w:pPr>
              <w:pStyle w:val="GOSTTableHead"/>
            </w:pPr>
            <w:r w:rsidRPr="004D59D4">
              <w:t>21</w:t>
            </w:r>
          </w:p>
        </w:tc>
        <w:tc>
          <w:tcPr>
            <w:tcW w:w="224" w:type="pct"/>
            <w:shd w:val="clear" w:color="auto" w:fill="D9D9D9"/>
          </w:tcPr>
          <w:p w14:paraId="1F6F5ADA" w14:textId="77777777" w:rsidR="000776BA" w:rsidRPr="004D59D4" w:rsidRDefault="000776BA" w:rsidP="000776BA">
            <w:pPr>
              <w:pStyle w:val="GOSTTableHead"/>
            </w:pPr>
            <w:r w:rsidRPr="004D59D4">
              <w:t>22</w:t>
            </w:r>
          </w:p>
        </w:tc>
        <w:tc>
          <w:tcPr>
            <w:tcW w:w="222" w:type="pct"/>
            <w:shd w:val="clear" w:color="auto" w:fill="D9D9D9"/>
          </w:tcPr>
          <w:p w14:paraId="0DFD17B8" w14:textId="77777777" w:rsidR="000776BA" w:rsidRPr="004D59D4" w:rsidRDefault="000776BA" w:rsidP="000776BA">
            <w:pPr>
              <w:pStyle w:val="GOSTTableHead"/>
            </w:pPr>
            <w:r w:rsidRPr="004D59D4">
              <w:t>30</w:t>
            </w:r>
          </w:p>
        </w:tc>
        <w:tc>
          <w:tcPr>
            <w:tcW w:w="223" w:type="pct"/>
            <w:shd w:val="clear" w:color="auto" w:fill="D9D9D9"/>
          </w:tcPr>
          <w:p w14:paraId="41839C00" w14:textId="77777777" w:rsidR="000776BA" w:rsidRPr="004D59D4" w:rsidRDefault="000776BA" w:rsidP="000776BA">
            <w:pPr>
              <w:pStyle w:val="GOSTTableHead"/>
            </w:pPr>
            <w:r w:rsidRPr="004D59D4">
              <w:t>31</w:t>
            </w:r>
          </w:p>
        </w:tc>
        <w:tc>
          <w:tcPr>
            <w:tcW w:w="155" w:type="pct"/>
            <w:shd w:val="clear" w:color="auto" w:fill="D9D9D9"/>
          </w:tcPr>
          <w:p w14:paraId="710481A4" w14:textId="77777777" w:rsidR="000776BA" w:rsidRPr="004D59D4" w:rsidRDefault="000776BA" w:rsidP="000776BA">
            <w:pPr>
              <w:pStyle w:val="GOSTTableHead"/>
            </w:pPr>
            <w:r w:rsidRPr="004D59D4">
              <w:t>32</w:t>
            </w:r>
          </w:p>
        </w:tc>
      </w:tr>
      <w:tr w:rsidR="000776BA" w:rsidRPr="004D59D4" w14:paraId="48AF9846" w14:textId="77777777" w:rsidTr="000776BA">
        <w:tc>
          <w:tcPr>
            <w:tcW w:w="1870" w:type="pct"/>
            <w:shd w:val="clear" w:color="auto" w:fill="auto"/>
          </w:tcPr>
          <w:p w14:paraId="583333F4" w14:textId="77777777" w:rsidR="000776BA" w:rsidRPr="004D59D4" w:rsidRDefault="000776BA" w:rsidP="000776BA">
            <w:pPr>
              <w:pStyle w:val="GOSTTablenorm"/>
            </w:pPr>
            <w:r w:rsidRPr="004D59D4">
              <w:rPr>
                <w:szCs w:val="22"/>
              </w:rPr>
              <w:t>Остаток средств АУ/БУ</w:t>
            </w:r>
          </w:p>
        </w:tc>
        <w:tc>
          <w:tcPr>
            <w:tcW w:w="1875" w:type="pct"/>
            <w:shd w:val="clear" w:color="auto" w:fill="auto"/>
          </w:tcPr>
          <w:p w14:paraId="3F5D0530" w14:textId="77777777" w:rsidR="000776BA" w:rsidRPr="004D59D4" w:rsidRDefault="000776BA" w:rsidP="000776BA">
            <w:pPr>
              <w:pStyle w:val="GOSTTablenorm"/>
            </w:pPr>
            <w:r w:rsidRPr="004D59D4">
              <w:t>Остаток средств на ЛС АУ/БУ на отчетную дату.</w:t>
            </w:r>
          </w:p>
        </w:tc>
        <w:tc>
          <w:tcPr>
            <w:tcW w:w="208" w:type="pct"/>
            <w:shd w:val="clear" w:color="auto" w:fill="auto"/>
          </w:tcPr>
          <w:p w14:paraId="6E9CCB57" w14:textId="77777777" w:rsidR="000776BA" w:rsidRPr="004D59D4" w:rsidRDefault="000776BA" w:rsidP="000776BA">
            <w:pPr>
              <w:pStyle w:val="GOSTTablenorm"/>
            </w:pPr>
            <w:r w:rsidRPr="004D59D4">
              <w:t>+</w:t>
            </w:r>
          </w:p>
        </w:tc>
        <w:tc>
          <w:tcPr>
            <w:tcW w:w="224" w:type="pct"/>
            <w:shd w:val="clear" w:color="auto" w:fill="auto"/>
          </w:tcPr>
          <w:p w14:paraId="1031BEB2" w14:textId="77777777" w:rsidR="000776BA" w:rsidRPr="004D59D4" w:rsidRDefault="000776BA" w:rsidP="000776BA">
            <w:pPr>
              <w:pStyle w:val="GOSTTablenorm"/>
            </w:pPr>
            <w:r w:rsidRPr="004D59D4">
              <w:t>+</w:t>
            </w:r>
          </w:p>
        </w:tc>
        <w:tc>
          <w:tcPr>
            <w:tcW w:w="224" w:type="pct"/>
            <w:shd w:val="clear" w:color="auto" w:fill="auto"/>
          </w:tcPr>
          <w:p w14:paraId="5F6D7054" w14:textId="77777777" w:rsidR="000776BA" w:rsidRPr="004D59D4" w:rsidRDefault="000776BA" w:rsidP="000776BA">
            <w:pPr>
              <w:pStyle w:val="GOSTTablenorm"/>
            </w:pPr>
            <w:r w:rsidRPr="004D59D4">
              <w:t>+</w:t>
            </w:r>
          </w:p>
        </w:tc>
        <w:tc>
          <w:tcPr>
            <w:tcW w:w="222" w:type="pct"/>
            <w:shd w:val="clear" w:color="auto" w:fill="auto"/>
          </w:tcPr>
          <w:p w14:paraId="047B332A" w14:textId="77777777" w:rsidR="000776BA" w:rsidRPr="004D59D4" w:rsidRDefault="000776BA" w:rsidP="000776BA">
            <w:pPr>
              <w:pStyle w:val="GOSTTablenorm"/>
            </w:pPr>
            <w:r w:rsidRPr="004D59D4">
              <w:t>+</w:t>
            </w:r>
          </w:p>
        </w:tc>
        <w:tc>
          <w:tcPr>
            <w:tcW w:w="223" w:type="pct"/>
            <w:shd w:val="clear" w:color="auto" w:fill="auto"/>
          </w:tcPr>
          <w:p w14:paraId="05669446" w14:textId="77777777" w:rsidR="000776BA" w:rsidRPr="004D59D4" w:rsidRDefault="000776BA" w:rsidP="000776BA">
            <w:pPr>
              <w:pStyle w:val="GOSTTablenorm"/>
            </w:pPr>
            <w:r w:rsidRPr="004D59D4">
              <w:t>+</w:t>
            </w:r>
          </w:p>
        </w:tc>
        <w:tc>
          <w:tcPr>
            <w:tcW w:w="155" w:type="pct"/>
            <w:shd w:val="clear" w:color="auto" w:fill="auto"/>
          </w:tcPr>
          <w:p w14:paraId="4B52F5E1" w14:textId="77777777" w:rsidR="000776BA" w:rsidRPr="004D59D4" w:rsidRDefault="000776BA" w:rsidP="000776BA">
            <w:pPr>
              <w:pStyle w:val="GOSTTablenorm"/>
            </w:pPr>
            <w:r w:rsidRPr="004D59D4">
              <w:t>+</w:t>
            </w:r>
          </w:p>
        </w:tc>
      </w:tr>
      <w:tr w:rsidR="000776BA" w:rsidRPr="004D59D4" w14:paraId="3F7D7B13" w14:textId="77777777" w:rsidTr="000776BA">
        <w:tc>
          <w:tcPr>
            <w:tcW w:w="1870" w:type="pct"/>
            <w:shd w:val="clear" w:color="auto" w:fill="auto"/>
          </w:tcPr>
          <w:p w14:paraId="13717F9D" w14:textId="77777777" w:rsidR="000776BA" w:rsidRPr="004D59D4" w:rsidRDefault="000776BA" w:rsidP="000776BA">
            <w:pPr>
              <w:pStyle w:val="GOSTTablenorm"/>
            </w:pPr>
            <w:r w:rsidRPr="004D59D4">
              <w:rPr>
                <w:szCs w:val="22"/>
              </w:rPr>
              <w:t>Остаток средств АУ/БУ на начало года</w:t>
            </w:r>
          </w:p>
        </w:tc>
        <w:tc>
          <w:tcPr>
            <w:tcW w:w="1875" w:type="pct"/>
            <w:shd w:val="clear" w:color="auto" w:fill="auto"/>
          </w:tcPr>
          <w:p w14:paraId="043956C5" w14:textId="77777777" w:rsidR="000776BA" w:rsidRPr="004D59D4" w:rsidRDefault="000776BA" w:rsidP="000776BA">
            <w:pPr>
              <w:pStyle w:val="GOSTTablenorm"/>
            </w:pPr>
            <w:r w:rsidRPr="004D59D4">
              <w:t>Остаток средств на ЛС АУ/БУ на начало отчетного года.</w:t>
            </w:r>
          </w:p>
        </w:tc>
        <w:tc>
          <w:tcPr>
            <w:tcW w:w="208" w:type="pct"/>
            <w:shd w:val="clear" w:color="auto" w:fill="auto"/>
          </w:tcPr>
          <w:p w14:paraId="26C287E7" w14:textId="77777777" w:rsidR="000776BA" w:rsidRPr="004D59D4" w:rsidRDefault="000776BA" w:rsidP="000776BA">
            <w:pPr>
              <w:pStyle w:val="GOSTTablenorm"/>
            </w:pPr>
            <w:r w:rsidRPr="004D59D4">
              <w:t>+</w:t>
            </w:r>
          </w:p>
        </w:tc>
        <w:tc>
          <w:tcPr>
            <w:tcW w:w="224" w:type="pct"/>
            <w:shd w:val="clear" w:color="auto" w:fill="auto"/>
          </w:tcPr>
          <w:p w14:paraId="0FE47593" w14:textId="77777777" w:rsidR="000776BA" w:rsidRPr="004D59D4" w:rsidRDefault="000776BA" w:rsidP="000776BA">
            <w:pPr>
              <w:pStyle w:val="GOSTTablenorm"/>
            </w:pPr>
            <w:r w:rsidRPr="004D59D4">
              <w:t>+</w:t>
            </w:r>
          </w:p>
        </w:tc>
        <w:tc>
          <w:tcPr>
            <w:tcW w:w="224" w:type="pct"/>
            <w:shd w:val="clear" w:color="auto" w:fill="auto"/>
          </w:tcPr>
          <w:p w14:paraId="4A7F34E9" w14:textId="77777777" w:rsidR="000776BA" w:rsidRPr="004D59D4" w:rsidRDefault="000776BA" w:rsidP="000776BA">
            <w:pPr>
              <w:pStyle w:val="GOSTTablenorm"/>
            </w:pPr>
            <w:r w:rsidRPr="004D59D4">
              <w:t>+</w:t>
            </w:r>
          </w:p>
        </w:tc>
        <w:tc>
          <w:tcPr>
            <w:tcW w:w="222" w:type="pct"/>
            <w:shd w:val="clear" w:color="auto" w:fill="auto"/>
          </w:tcPr>
          <w:p w14:paraId="0D1DA471" w14:textId="77777777" w:rsidR="000776BA" w:rsidRPr="004D59D4" w:rsidRDefault="000776BA" w:rsidP="000776BA">
            <w:pPr>
              <w:pStyle w:val="GOSTTablenorm"/>
            </w:pPr>
            <w:r w:rsidRPr="004D59D4">
              <w:t>+</w:t>
            </w:r>
          </w:p>
        </w:tc>
        <w:tc>
          <w:tcPr>
            <w:tcW w:w="223" w:type="pct"/>
            <w:shd w:val="clear" w:color="auto" w:fill="auto"/>
          </w:tcPr>
          <w:p w14:paraId="453A35B4" w14:textId="77777777" w:rsidR="000776BA" w:rsidRPr="004D59D4" w:rsidRDefault="000776BA" w:rsidP="000776BA">
            <w:pPr>
              <w:pStyle w:val="GOSTTablenorm"/>
            </w:pPr>
            <w:r w:rsidRPr="004D59D4">
              <w:t>+</w:t>
            </w:r>
          </w:p>
        </w:tc>
        <w:tc>
          <w:tcPr>
            <w:tcW w:w="155" w:type="pct"/>
            <w:shd w:val="clear" w:color="auto" w:fill="auto"/>
          </w:tcPr>
          <w:p w14:paraId="652B0C23" w14:textId="77777777" w:rsidR="000776BA" w:rsidRPr="004D59D4" w:rsidRDefault="000776BA" w:rsidP="000776BA">
            <w:pPr>
              <w:pStyle w:val="GOSTTablenorm"/>
            </w:pPr>
            <w:r w:rsidRPr="004D59D4">
              <w:t>+</w:t>
            </w:r>
          </w:p>
        </w:tc>
      </w:tr>
      <w:tr w:rsidR="000776BA" w:rsidRPr="004D59D4" w14:paraId="7322BA1C" w14:textId="77777777" w:rsidTr="000776BA">
        <w:tc>
          <w:tcPr>
            <w:tcW w:w="1870" w:type="pct"/>
            <w:shd w:val="clear" w:color="auto" w:fill="auto"/>
          </w:tcPr>
          <w:p w14:paraId="4BE75202" w14:textId="77777777" w:rsidR="000776BA" w:rsidRPr="004D59D4" w:rsidRDefault="000776BA" w:rsidP="000776BA">
            <w:pPr>
              <w:pStyle w:val="GOSTTablenorm"/>
            </w:pPr>
            <w:r w:rsidRPr="004D59D4">
              <w:rPr>
                <w:szCs w:val="22"/>
              </w:rPr>
              <w:t>Средства без права расходования</w:t>
            </w:r>
          </w:p>
        </w:tc>
        <w:tc>
          <w:tcPr>
            <w:tcW w:w="1875" w:type="pct"/>
            <w:shd w:val="clear" w:color="auto" w:fill="auto"/>
          </w:tcPr>
          <w:p w14:paraId="0441E2DC" w14:textId="77777777" w:rsidR="000776BA" w:rsidRPr="004D59D4" w:rsidRDefault="000776BA" w:rsidP="000776BA">
            <w:pPr>
              <w:pStyle w:val="GOSTTablenorm"/>
            </w:pPr>
            <w:r w:rsidRPr="004D59D4">
              <w:t>Неразрешенный к использованию остаток субсидии на отчетную дату.</w:t>
            </w:r>
          </w:p>
        </w:tc>
        <w:tc>
          <w:tcPr>
            <w:tcW w:w="208" w:type="pct"/>
            <w:shd w:val="clear" w:color="auto" w:fill="auto"/>
          </w:tcPr>
          <w:p w14:paraId="6EA8B403" w14:textId="77777777" w:rsidR="000776BA" w:rsidRPr="004D59D4" w:rsidRDefault="000776BA" w:rsidP="000776BA">
            <w:pPr>
              <w:pStyle w:val="GOSTTablenorm"/>
            </w:pPr>
            <w:r w:rsidRPr="004D59D4">
              <w:t>-</w:t>
            </w:r>
          </w:p>
        </w:tc>
        <w:tc>
          <w:tcPr>
            <w:tcW w:w="224" w:type="pct"/>
            <w:shd w:val="clear" w:color="auto" w:fill="auto"/>
          </w:tcPr>
          <w:p w14:paraId="590EC9BB" w14:textId="77777777" w:rsidR="000776BA" w:rsidRPr="004D59D4" w:rsidRDefault="000776BA" w:rsidP="000776BA">
            <w:pPr>
              <w:pStyle w:val="GOSTTablenorm"/>
            </w:pPr>
            <w:r w:rsidRPr="004D59D4">
              <w:t>+</w:t>
            </w:r>
          </w:p>
        </w:tc>
        <w:tc>
          <w:tcPr>
            <w:tcW w:w="224" w:type="pct"/>
            <w:shd w:val="clear" w:color="auto" w:fill="auto"/>
          </w:tcPr>
          <w:p w14:paraId="275DE17A" w14:textId="77777777" w:rsidR="000776BA" w:rsidRPr="004D59D4" w:rsidRDefault="000776BA" w:rsidP="000776BA">
            <w:pPr>
              <w:pStyle w:val="GOSTTablenorm"/>
            </w:pPr>
            <w:r w:rsidRPr="004D59D4">
              <w:t>-</w:t>
            </w:r>
          </w:p>
        </w:tc>
        <w:tc>
          <w:tcPr>
            <w:tcW w:w="222" w:type="pct"/>
            <w:shd w:val="clear" w:color="auto" w:fill="auto"/>
          </w:tcPr>
          <w:p w14:paraId="579FD74A" w14:textId="77777777" w:rsidR="000776BA" w:rsidRPr="004D59D4" w:rsidRDefault="000776BA" w:rsidP="000776BA">
            <w:pPr>
              <w:pStyle w:val="GOSTTablenorm"/>
            </w:pPr>
            <w:r w:rsidRPr="004D59D4">
              <w:t>-</w:t>
            </w:r>
          </w:p>
        </w:tc>
        <w:tc>
          <w:tcPr>
            <w:tcW w:w="223" w:type="pct"/>
            <w:shd w:val="clear" w:color="auto" w:fill="auto"/>
          </w:tcPr>
          <w:p w14:paraId="2A132726" w14:textId="77777777" w:rsidR="000776BA" w:rsidRPr="004D59D4" w:rsidRDefault="000776BA" w:rsidP="000776BA">
            <w:pPr>
              <w:pStyle w:val="GOSTTablenorm"/>
            </w:pPr>
            <w:r w:rsidRPr="004D59D4">
              <w:t>+</w:t>
            </w:r>
          </w:p>
        </w:tc>
        <w:tc>
          <w:tcPr>
            <w:tcW w:w="155" w:type="pct"/>
            <w:shd w:val="clear" w:color="auto" w:fill="auto"/>
          </w:tcPr>
          <w:p w14:paraId="3BD19A8C" w14:textId="77777777" w:rsidR="000776BA" w:rsidRPr="004D59D4" w:rsidRDefault="000776BA" w:rsidP="000776BA">
            <w:pPr>
              <w:pStyle w:val="GOSTTablenorm"/>
            </w:pPr>
            <w:r w:rsidRPr="004D59D4">
              <w:t>-</w:t>
            </w:r>
          </w:p>
        </w:tc>
      </w:tr>
      <w:tr w:rsidR="000776BA" w:rsidRPr="004D59D4" w14:paraId="0858445B" w14:textId="77777777" w:rsidTr="000776BA">
        <w:tc>
          <w:tcPr>
            <w:tcW w:w="1870" w:type="pct"/>
            <w:shd w:val="clear" w:color="auto" w:fill="auto"/>
          </w:tcPr>
          <w:p w14:paraId="164AA86E" w14:textId="77777777" w:rsidR="000776BA" w:rsidRPr="004D59D4" w:rsidRDefault="000776BA" w:rsidP="000776BA">
            <w:pPr>
              <w:pStyle w:val="GOSTTablenorm"/>
              <w:rPr>
                <w:szCs w:val="22"/>
              </w:rPr>
            </w:pPr>
            <w:r w:rsidRPr="004D59D4">
              <w:rPr>
                <w:szCs w:val="22"/>
              </w:rPr>
              <w:t>Средства без права расходования на начало текущего года</w:t>
            </w:r>
          </w:p>
        </w:tc>
        <w:tc>
          <w:tcPr>
            <w:tcW w:w="1875" w:type="pct"/>
            <w:shd w:val="clear" w:color="auto" w:fill="auto"/>
          </w:tcPr>
          <w:p w14:paraId="492C38EF" w14:textId="77777777" w:rsidR="000776BA" w:rsidRPr="004D59D4" w:rsidRDefault="000776BA" w:rsidP="000776BA">
            <w:pPr>
              <w:pStyle w:val="GOSTTablenorm"/>
            </w:pPr>
            <w:r w:rsidRPr="004D59D4">
              <w:t xml:space="preserve">Неразрешенный к использованию остаток субсидии </w:t>
            </w:r>
            <w:r w:rsidRPr="004D59D4">
              <w:rPr>
                <w:szCs w:val="22"/>
              </w:rPr>
              <w:t>на начало текущего года</w:t>
            </w:r>
          </w:p>
        </w:tc>
        <w:tc>
          <w:tcPr>
            <w:tcW w:w="208" w:type="pct"/>
            <w:shd w:val="clear" w:color="auto" w:fill="auto"/>
          </w:tcPr>
          <w:p w14:paraId="409112C6" w14:textId="77777777" w:rsidR="000776BA" w:rsidRPr="004D59D4" w:rsidRDefault="000776BA" w:rsidP="000776BA">
            <w:pPr>
              <w:pStyle w:val="GOSTTablenorm"/>
            </w:pPr>
            <w:r w:rsidRPr="004D59D4">
              <w:t>-</w:t>
            </w:r>
          </w:p>
        </w:tc>
        <w:tc>
          <w:tcPr>
            <w:tcW w:w="224" w:type="pct"/>
            <w:shd w:val="clear" w:color="auto" w:fill="auto"/>
          </w:tcPr>
          <w:p w14:paraId="188A09A1" w14:textId="77777777" w:rsidR="000776BA" w:rsidRPr="004D59D4" w:rsidRDefault="000776BA" w:rsidP="000776BA">
            <w:pPr>
              <w:pStyle w:val="GOSTTablenorm"/>
            </w:pPr>
            <w:r w:rsidRPr="004D59D4">
              <w:t>-</w:t>
            </w:r>
          </w:p>
        </w:tc>
        <w:tc>
          <w:tcPr>
            <w:tcW w:w="224" w:type="pct"/>
            <w:shd w:val="clear" w:color="auto" w:fill="auto"/>
          </w:tcPr>
          <w:p w14:paraId="02A014D9" w14:textId="77777777" w:rsidR="000776BA" w:rsidRPr="004D59D4" w:rsidRDefault="000776BA" w:rsidP="000776BA">
            <w:pPr>
              <w:pStyle w:val="GOSTTablenorm"/>
            </w:pPr>
            <w:r w:rsidRPr="004D59D4">
              <w:t>-</w:t>
            </w:r>
          </w:p>
        </w:tc>
        <w:tc>
          <w:tcPr>
            <w:tcW w:w="222" w:type="pct"/>
            <w:shd w:val="clear" w:color="auto" w:fill="auto"/>
          </w:tcPr>
          <w:p w14:paraId="524C7484" w14:textId="77777777" w:rsidR="000776BA" w:rsidRPr="004D59D4" w:rsidRDefault="000776BA" w:rsidP="000776BA">
            <w:pPr>
              <w:pStyle w:val="GOSTTablenorm"/>
            </w:pPr>
            <w:r w:rsidRPr="004D59D4">
              <w:t>-</w:t>
            </w:r>
          </w:p>
        </w:tc>
        <w:tc>
          <w:tcPr>
            <w:tcW w:w="223" w:type="pct"/>
            <w:shd w:val="clear" w:color="auto" w:fill="auto"/>
          </w:tcPr>
          <w:p w14:paraId="5A1EC1D2" w14:textId="77777777" w:rsidR="000776BA" w:rsidRPr="004D59D4" w:rsidRDefault="000776BA" w:rsidP="000776BA">
            <w:pPr>
              <w:pStyle w:val="GOSTTablenorm"/>
            </w:pPr>
            <w:r w:rsidRPr="004D59D4">
              <w:t>-</w:t>
            </w:r>
          </w:p>
        </w:tc>
        <w:tc>
          <w:tcPr>
            <w:tcW w:w="155" w:type="pct"/>
            <w:shd w:val="clear" w:color="auto" w:fill="auto"/>
          </w:tcPr>
          <w:p w14:paraId="68FE8C46" w14:textId="77777777" w:rsidR="000776BA" w:rsidRPr="004D59D4" w:rsidRDefault="000776BA" w:rsidP="000776BA">
            <w:pPr>
              <w:pStyle w:val="GOSTTablenorm"/>
            </w:pPr>
            <w:r w:rsidRPr="004D59D4">
              <w:t>-</w:t>
            </w:r>
          </w:p>
        </w:tc>
      </w:tr>
      <w:tr w:rsidR="000776BA" w:rsidRPr="004D59D4" w14:paraId="141971C4" w14:textId="77777777" w:rsidTr="000776BA">
        <w:tc>
          <w:tcPr>
            <w:tcW w:w="1870" w:type="pct"/>
            <w:shd w:val="clear" w:color="auto" w:fill="auto"/>
          </w:tcPr>
          <w:p w14:paraId="3D431241" w14:textId="77777777" w:rsidR="000776BA" w:rsidRPr="004D59D4" w:rsidRDefault="000776BA" w:rsidP="000776BA">
            <w:pPr>
              <w:pStyle w:val="GOSTTablenorm"/>
              <w:rPr>
                <w:szCs w:val="22"/>
              </w:rPr>
            </w:pPr>
            <w:r w:rsidRPr="004D59D4">
              <w:rPr>
                <w:szCs w:val="22"/>
              </w:rPr>
              <w:t>Средства без права расходования текущего года</w:t>
            </w:r>
          </w:p>
        </w:tc>
        <w:tc>
          <w:tcPr>
            <w:tcW w:w="1875" w:type="pct"/>
            <w:shd w:val="clear" w:color="auto" w:fill="auto"/>
          </w:tcPr>
          <w:p w14:paraId="51200E1F" w14:textId="77777777" w:rsidR="000776BA" w:rsidRPr="004D59D4" w:rsidRDefault="000776BA" w:rsidP="000776BA">
            <w:pPr>
              <w:pStyle w:val="GOSTTablenorm"/>
            </w:pPr>
            <w:r w:rsidRPr="004D59D4">
              <w:t>Неразрешенный к использованию остаток субсидии т</w:t>
            </w:r>
            <w:r w:rsidRPr="004D59D4">
              <w:rPr>
                <w:szCs w:val="22"/>
              </w:rPr>
              <w:t>екущего года</w:t>
            </w:r>
          </w:p>
        </w:tc>
        <w:tc>
          <w:tcPr>
            <w:tcW w:w="208" w:type="pct"/>
            <w:shd w:val="clear" w:color="auto" w:fill="auto"/>
          </w:tcPr>
          <w:p w14:paraId="55CA922D" w14:textId="77777777" w:rsidR="000776BA" w:rsidRPr="004D59D4" w:rsidRDefault="000776BA" w:rsidP="000776BA">
            <w:pPr>
              <w:pStyle w:val="GOSTTablenorm"/>
            </w:pPr>
            <w:r w:rsidRPr="004D59D4">
              <w:t>-</w:t>
            </w:r>
          </w:p>
        </w:tc>
        <w:tc>
          <w:tcPr>
            <w:tcW w:w="224" w:type="pct"/>
            <w:shd w:val="clear" w:color="auto" w:fill="auto"/>
          </w:tcPr>
          <w:p w14:paraId="5756BD29" w14:textId="77777777" w:rsidR="000776BA" w:rsidRPr="004D59D4" w:rsidRDefault="000776BA" w:rsidP="000776BA">
            <w:pPr>
              <w:pStyle w:val="GOSTTablenorm"/>
            </w:pPr>
            <w:r w:rsidRPr="004D59D4">
              <w:t>-</w:t>
            </w:r>
          </w:p>
        </w:tc>
        <w:tc>
          <w:tcPr>
            <w:tcW w:w="224" w:type="pct"/>
            <w:shd w:val="clear" w:color="auto" w:fill="auto"/>
          </w:tcPr>
          <w:p w14:paraId="35A3AE8E" w14:textId="77777777" w:rsidR="000776BA" w:rsidRPr="004D59D4" w:rsidRDefault="000776BA" w:rsidP="000776BA">
            <w:pPr>
              <w:pStyle w:val="GOSTTablenorm"/>
            </w:pPr>
            <w:r w:rsidRPr="004D59D4">
              <w:t>-</w:t>
            </w:r>
          </w:p>
        </w:tc>
        <w:tc>
          <w:tcPr>
            <w:tcW w:w="222" w:type="pct"/>
            <w:shd w:val="clear" w:color="auto" w:fill="auto"/>
          </w:tcPr>
          <w:p w14:paraId="636C3D33" w14:textId="77777777" w:rsidR="000776BA" w:rsidRPr="004D59D4" w:rsidRDefault="000776BA" w:rsidP="000776BA">
            <w:pPr>
              <w:pStyle w:val="GOSTTablenorm"/>
            </w:pPr>
            <w:r w:rsidRPr="004D59D4">
              <w:t>-</w:t>
            </w:r>
          </w:p>
        </w:tc>
        <w:tc>
          <w:tcPr>
            <w:tcW w:w="223" w:type="pct"/>
            <w:shd w:val="clear" w:color="auto" w:fill="auto"/>
          </w:tcPr>
          <w:p w14:paraId="4A74AF89" w14:textId="77777777" w:rsidR="000776BA" w:rsidRPr="004D59D4" w:rsidRDefault="000776BA" w:rsidP="000776BA">
            <w:pPr>
              <w:pStyle w:val="GOSTTablenorm"/>
            </w:pPr>
            <w:r w:rsidRPr="004D59D4">
              <w:t>-</w:t>
            </w:r>
          </w:p>
        </w:tc>
        <w:tc>
          <w:tcPr>
            <w:tcW w:w="155" w:type="pct"/>
            <w:shd w:val="clear" w:color="auto" w:fill="auto"/>
          </w:tcPr>
          <w:p w14:paraId="797EE4B8" w14:textId="77777777" w:rsidR="000776BA" w:rsidRPr="004D59D4" w:rsidRDefault="000776BA" w:rsidP="000776BA">
            <w:pPr>
              <w:pStyle w:val="GOSTTablenorm"/>
            </w:pPr>
            <w:r w:rsidRPr="004D59D4">
              <w:t>-</w:t>
            </w:r>
          </w:p>
        </w:tc>
      </w:tr>
      <w:tr w:rsidR="000776BA" w:rsidRPr="004D59D4" w14:paraId="2EB9C91E" w14:textId="77777777" w:rsidTr="000776BA">
        <w:tc>
          <w:tcPr>
            <w:tcW w:w="1870" w:type="pct"/>
            <w:shd w:val="clear" w:color="auto" w:fill="auto"/>
          </w:tcPr>
          <w:p w14:paraId="2F2E16B0" w14:textId="77777777" w:rsidR="000776BA" w:rsidRPr="004D59D4" w:rsidRDefault="000776BA" w:rsidP="000776BA">
            <w:pPr>
              <w:pStyle w:val="GOSTTablenorm"/>
            </w:pPr>
            <w:r w:rsidRPr="004D59D4">
              <w:rPr>
                <w:szCs w:val="22"/>
              </w:rPr>
              <w:t>Остаток (контрольный)</w:t>
            </w:r>
            <w:r w:rsidRPr="004D59D4">
              <w:t xml:space="preserve"> </w:t>
            </w:r>
          </w:p>
        </w:tc>
        <w:tc>
          <w:tcPr>
            <w:tcW w:w="1875" w:type="pct"/>
            <w:shd w:val="clear" w:color="auto" w:fill="auto"/>
          </w:tcPr>
          <w:p w14:paraId="16293768" w14:textId="77777777" w:rsidR="000776BA" w:rsidRPr="004D59D4" w:rsidRDefault="000776BA" w:rsidP="000776BA">
            <w:pPr>
              <w:pStyle w:val="GOSTTablenorm"/>
            </w:pPr>
            <w:r w:rsidRPr="004D59D4">
              <w:t>Контрольный показатель остатка средств.</w:t>
            </w:r>
          </w:p>
        </w:tc>
        <w:tc>
          <w:tcPr>
            <w:tcW w:w="208" w:type="pct"/>
            <w:shd w:val="clear" w:color="auto" w:fill="auto"/>
          </w:tcPr>
          <w:p w14:paraId="463F3F9D" w14:textId="77777777" w:rsidR="000776BA" w:rsidRPr="004D59D4" w:rsidRDefault="000776BA" w:rsidP="000776BA">
            <w:pPr>
              <w:pStyle w:val="GOSTTablenorm"/>
            </w:pPr>
            <w:r w:rsidRPr="004D59D4">
              <w:t>+</w:t>
            </w:r>
          </w:p>
        </w:tc>
        <w:tc>
          <w:tcPr>
            <w:tcW w:w="224" w:type="pct"/>
            <w:shd w:val="clear" w:color="auto" w:fill="auto"/>
          </w:tcPr>
          <w:p w14:paraId="037831AC" w14:textId="77777777" w:rsidR="000776BA" w:rsidRPr="004D59D4" w:rsidRDefault="000776BA" w:rsidP="000776BA">
            <w:pPr>
              <w:pStyle w:val="GOSTTablenorm"/>
            </w:pPr>
            <w:r w:rsidRPr="004D59D4">
              <w:t>+</w:t>
            </w:r>
          </w:p>
        </w:tc>
        <w:tc>
          <w:tcPr>
            <w:tcW w:w="224" w:type="pct"/>
            <w:shd w:val="clear" w:color="auto" w:fill="auto"/>
          </w:tcPr>
          <w:p w14:paraId="35163979" w14:textId="77777777" w:rsidR="000776BA" w:rsidRPr="004D59D4" w:rsidRDefault="000776BA" w:rsidP="000776BA">
            <w:pPr>
              <w:pStyle w:val="GOSTTablenorm"/>
            </w:pPr>
            <w:r w:rsidRPr="004D59D4">
              <w:t>+</w:t>
            </w:r>
          </w:p>
        </w:tc>
        <w:tc>
          <w:tcPr>
            <w:tcW w:w="222" w:type="pct"/>
            <w:shd w:val="clear" w:color="auto" w:fill="auto"/>
          </w:tcPr>
          <w:p w14:paraId="30A7B452" w14:textId="77777777" w:rsidR="000776BA" w:rsidRPr="004D59D4" w:rsidRDefault="000776BA" w:rsidP="000776BA">
            <w:pPr>
              <w:pStyle w:val="GOSTTablenorm"/>
            </w:pPr>
            <w:r w:rsidRPr="004D59D4">
              <w:t>+</w:t>
            </w:r>
          </w:p>
        </w:tc>
        <w:tc>
          <w:tcPr>
            <w:tcW w:w="223" w:type="pct"/>
            <w:shd w:val="clear" w:color="auto" w:fill="auto"/>
          </w:tcPr>
          <w:p w14:paraId="2CBD6DB4" w14:textId="77777777" w:rsidR="000776BA" w:rsidRPr="004D59D4" w:rsidRDefault="000776BA" w:rsidP="000776BA">
            <w:pPr>
              <w:pStyle w:val="GOSTTablenorm"/>
            </w:pPr>
            <w:r w:rsidRPr="004D59D4">
              <w:t>+</w:t>
            </w:r>
          </w:p>
        </w:tc>
        <w:tc>
          <w:tcPr>
            <w:tcW w:w="155" w:type="pct"/>
            <w:shd w:val="clear" w:color="auto" w:fill="auto"/>
          </w:tcPr>
          <w:p w14:paraId="7A2669E7" w14:textId="77777777" w:rsidR="000776BA" w:rsidRPr="004D59D4" w:rsidRDefault="000776BA" w:rsidP="000776BA">
            <w:pPr>
              <w:pStyle w:val="GOSTTablenorm"/>
            </w:pPr>
            <w:r w:rsidRPr="004D59D4">
              <w:t>+</w:t>
            </w:r>
          </w:p>
        </w:tc>
      </w:tr>
      <w:tr w:rsidR="000776BA" w:rsidRPr="004D59D4" w14:paraId="3BA0DEAA" w14:textId="77777777" w:rsidTr="000776BA">
        <w:tc>
          <w:tcPr>
            <w:tcW w:w="1870" w:type="pct"/>
            <w:shd w:val="clear" w:color="auto" w:fill="auto"/>
          </w:tcPr>
          <w:p w14:paraId="286543AA" w14:textId="77777777" w:rsidR="000776BA" w:rsidRPr="004D59D4" w:rsidRDefault="000776BA" w:rsidP="000776BA">
            <w:pPr>
              <w:pStyle w:val="GOSTTablenorm"/>
            </w:pPr>
            <w:r w:rsidRPr="004D59D4">
              <w:t>Остаток плановый (контрольный)</w:t>
            </w:r>
          </w:p>
        </w:tc>
        <w:tc>
          <w:tcPr>
            <w:tcW w:w="1875" w:type="pct"/>
            <w:shd w:val="clear" w:color="auto" w:fill="auto"/>
          </w:tcPr>
          <w:p w14:paraId="4FE19A56" w14:textId="77777777" w:rsidR="000776BA" w:rsidRPr="004D59D4" w:rsidRDefault="000776BA" w:rsidP="000776BA">
            <w:pPr>
              <w:pStyle w:val="GOSTTablenorm"/>
            </w:pPr>
            <w:r w:rsidRPr="004D59D4">
              <w:t>Контрольный показатель сметного остатка.</w:t>
            </w:r>
          </w:p>
        </w:tc>
        <w:tc>
          <w:tcPr>
            <w:tcW w:w="208" w:type="pct"/>
            <w:shd w:val="clear" w:color="auto" w:fill="auto"/>
          </w:tcPr>
          <w:p w14:paraId="1CEABD52" w14:textId="77777777" w:rsidR="000776BA" w:rsidRPr="004D59D4" w:rsidRDefault="000776BA" w:rsidP="000776BA">
            <w:pPr>
              <w:pStyle w:val="GOSTTablenorm"/>
            </w:pPr>
            <w:r w:rsidRPr="004D59D4">
              <w:t>-</w:t>
            </w:r>
          </w:p>
        </w:tc>
        <w:tc>
          <w:tcPr>
            <w:tcW w:w="224" w:type="pct"/>
            <w:shd w:val="clear" w:color="auto" w:fill="auto"/>
          </w:tcPr>
          <w:p w14:paraId="746DB1BA" w14:textId="77777777" w:rsidR="000776BA" w:rsidRPr="004D59D4" w:rsidRDefault="000776BA" w:rsidP="000776BA">
            <w:pPr>
              <w:pStyle w:val="GOSTTablenorm"/>
            </w:pPr>
            <w:r w:rsidRPr="004D59D4">
              <w:t>+</w:t>
            </w:r>
          </w:p>
        </w:tc>
        <w:tc>
          <w:tcPr>
            <w:tcW w:w="224" w:type="pct"/>
            <w:shd w:val="clear" w:color="auto" w:fill="auto"/>
          </w:tcPr>
          <w:p w14:paraId="2F481C97" w14:textId="77777777" w:rsidR="000776BA" w:rsidRPr="004D59D4" w:rsidRDefault="000776BA" w:rsidP="000776BA">
            <w:pPr>
              <w:pStyle w:val="GOSTTablenorm"/>
            </w:pPr>
            <w:r w:rsidRPr="004D59D4">
              <w:t>-</w:t>
            </w:r>
          </w:p>
        </w:tc>
        <w:tc>
          <w:tcPr>
            <w:tcW w:w="222" w:type="pct"/>
            <w:shd w:val="clear" w:color="auto" w:fill="auto"/>
          </w:tcPr>
          <w:p w14:paraId="7C7D959C" w14:textId="77777777" w:rsidR="000776BA" w:rsidRPr="004D59D4" w:rsidRDefault="000776BA" w:rsidP="000776BA">
            <w:pPr>
              <w:pStyle w:val="GOSTTablenorm"/>
            </w:pPr>
            <w:r w:rsidRPr="004D59D4">
              <w:t>-</w:t>
            </w:r>
          </w:p>
        </w:tc>
        <w:tc>
          <w:tcPr>
            <w:tcW w:w="223" w:type="pct"/>
            <w:shd w:val="clear" w:color="auto" w:fill="auto"/>
          </w:tcPr>
          <w:p w14:paraId="78E169D2" w14:textId="77777777" w:rsidR="000776BA" w:rsidRPr="004D59D4" w:rsidRDefault="000776BA" w:rsidP="000776BA">
            <w:pPr>
              <w:pStyle w:val="GOSTTablenorm"/>
            </w:pPr>
            <w:r w:rsidRPr="004D59D4">
              <w:t>+</w:t>
            </w:r>
          </w:p>
        </w:tc>
        <w:tc>
          <w:tcPr>
            <w:tcW w:w="155" w:type="pct"/>
            <w:shd w:val="clear" w:color="auto" w:fill="auto"/>
          </w:tcPr>
          <w:p w14:paraId="7AA589B5" w14:textId="77777777" w:rsidR="000776BA" w:rsidRPr="004D59D4" w:rsidRDefault="000776BA" w:rsidP="000776BA">
            <w:pPr>
              <w:pStyle w:val="GOSTTablenorm"/>
            </w:pPr>
            <w:r w:rsidRPr="004D59D4">
              <w:t>-</w:t>
            </w:r>
          </w:p>
        </w:tc>
      </w:tr>
      <w:tr w:rsidR="000776BA" w:rsidRPr="004D59D4" w14:paraId="4670B672" w14:textId="77777777" w:rsidTr="000776BA">
        <w:tc>
          <w:tcPr>
            <w:tcW w:w="1870" w:type="pct"/>
            <w:shd w:val="clear" w:color="auto" w:fill="auto"/>
          </w:tcPr>
          <w:p w14:paraId="258AE79E" w14:textId="77777777" w:rsidR="000776BA" w:rsidRPr="004D59D4" w:rsidRDefault="000776BA" w:rsidP="000776BA">
            <w:pPr>
              <w:pStyle w:val="GOSTTablenorm"/>
            </w:pPr>
            <w:r w:rsidRPr="004D59D4">
              <w:rPr>
                <w:szCs w:val="22"/>
              </w:rPr>
              <w:t>Поступления АУ/БУ с учетом возвратов</w:t>
            </w:r>
          </w:p>
        </w:tc>
        <w:tc>
          <w:tcPr>
            <w:tcW w:w="1875" w:type="pct"/>
            <w:shd w:val="clear" w:color="auto" w:fill="auto"/>
          </w:tcPr>
          <w:p w14:paraId="5CE4534A" w14:textId="77777777" w:rsidR="000776BA" w:rsidRPr="004D59D4" w:rsidRDefault="000776BA" w:rsidP="000776BA">
            <w:pPr>
              <w:pStyle w:val="GOSTTablenorm"/>
            </w:pPr>
            <w:r w:rsidRPr="004D59D4">
              <w:t>Сумма поставленных на учет поступлений с учетом возвратов поступлений.</w:t>
            </w:r>
          </w:p>
        </w:tc>
        <w:tc>
          <w:tcPr>
            <w:tcW w:w="208" w:type="pct"/>
            <w:shd w:val="clear" w:color="auto" w:fill="auto"/>
          </w:tcPr>
          <w:p w14:paraId="3E5C353E" w14:textId="77777777" w:rsidR="000776BA" w:rsidRPr="004D59D4" w:rsidRDefault="000776BA" w:rsidP="000776BA">
            <w:pPr>
              <w:pStyle w:val="GOSTTablenorm"/>
            </w:pPr>
            <w:r w:rsidRPr="004D59D4">
              <w:t>+</w:t>
            </w:r>
          </w:p>
        </w:tc>
        <w:tc>
          <w:tcPr>
            <w:tcW w:w="224" w:type="pct"/>
            <w:shd w:val="clear" w:color="auto" w:fill="auto"/>
          </w:tcPr>
          <w:p w14:paraId="727372EC" w14:textId="77777777" w:rsidR="000776BA" w:rsidRPr="004D59D4" w:rsidRDefault="000776BA" w:rsidP="000776BA">
            <w:pPr>
              <w:pStyle w:val="GOSTTablenorm"/>
            </w:pPr>
            <w:r w:rsidRPr="004D59D4">
              <w:t>+</w:t>
            </w:r>
          </w:p>
        </w:tc>
        <w:tc>
          <w:tcPr>
            <w:tcW w:w="224" w:type="pct"/>
            <w:shd w:val="clear" w:color="auto" w:fill="auto"/>
          </w:tcPr>
          <w:p w14:paraId="520CBB0C" w14:textId="77777777" w:rsidR="000776BA" w:rsidRPr="004D59D4" w:rsidRDefault="000776BA" w:rsidP="000776BA">
            <w:pPr>
              <w:pStyle w:val="GOSTTablenorm"/>
            </w:pPr>
            <w:r w:rsidRPr="004D59D4">
              <w:t>+</w:t>
            </w:r>
          </w:p>
        </w:tc>
        <w:tc>
          <w:tcPr>
            <w:tcW w:w="222" w:type="pct"/>
            <w:shd w:val="clear" w:color="auto" w:fill="auto"/>
          </w:tcPr>
          <w:p w14:paraId="4D70AA2E" w14:textId="77777777" w:rsidR="000776BA" w:rsidRPr="004D59D4" w:rsidRDefault="000776BA" w:rsidP="000776BA">
            <w:pPr>
              <w:pStyle w:val="GOSTTablenorm"/>
            </w:pPr>
            <w:r w:rsidRPr="004D59D4">
              <w:t>+</w:t>
            </w:r>
          </w:p>
        </w:tc>
        <w:tc>
          <w:tcPr>
            <w:tcW w:w="223" w:type="pct"/>
            <w:shd w:val="clear" w:color="auto" w:fill="auto"/>
          </w:tcPr>
          <w:p w14:paraId="763D72FC" w14:textId="77777777" w:rsidR="000776BA" w:rsidRPr="004D59D4" w:rsidRDefault="000776BA" w:rsidP="000776BA">
            <w:pPr>
              <w:pStyle w:val="GOSTTablenorm"/>
            </w:pPr>
            <w:r w:rsidRPr="004D59D4">
              <w:t>+</w:t>
            </w:r>
          </w:p>
        </w:tc>
        <w:tc>
          <w:tcPr>
            <w:tcW w:w="155" w:type="pct"/>
            <w:shd w:val="clear" w:color="auto" w:fill="auto"/>
          </w:tcPr>
          <w:p w14:paraId="2E712A4E" w14:textId="77777777" w:rsidR="000776BA" w:rsidRPr="004D59D4" w:rsidRDefault="000776BA" w:rsidP="000776BA">
            <w:pPr>
              <w:pStyle w:val="GOSTTablenorm"/>
            </w:pPr>
            <w:r w:rsidRPr="004D59D4">
              <w:t>+</w:t>
            </w:r>
          </w:p>
        </w:tc>
      </w:tr>
      <w:tr w:rsidR="000776BA" w:rsidRPr="004D59D4" w14:paraId="62748BAC" w14:textId="77777777" w:rsidTr="000776BA">
        <w:trPr>
          <w:trHeight w:val="25"/>
        </w:trPr>
        <w:tc>
          <w:tcPr>
            <w:tcW w:w="1870" w:type="pct"/>
            <w:shd w:val="clear" w:color="auto" w:fill="auto"/>
          </w:tcPr>
          <w:p w14:paraId="6D141186" w14:textId="77777777" w:rsidR="000776BA" w:rsidRPr="004D59D4" w:rsidRDefault="000776BA" w:rsidP="000776BA">
            <w:pPr>
              <w:pStyle w:val="GOSTTablenorm"/>
            </w:pPr>
            <w:r w:rsidRPr="004D59D4">
              <w:rPr>
                <w:szCs w:val="22"/>
              </w:rPr>
              <w:t>Поступления АУ/БУ</w:t>
            </w:r>
          </w:p>
        </w:tc>
        <w:tc>
          <w:tcPr>
            <w:tcW w:w="1875" w:type="pct"/>
            <w:shd w:val="clear" w:color="auto" w:fill="auto"/>
          </w:tcPr>
          <w:p w14:paraId="35F120EA" w14:textId="77777777" w:rsidR="000776BA" w:rsidRPr="004D59D4" w:rsidRDefault="000776BA" w:rsidP="000776BA">
            <w:pPr>
              <w:pStyle w:val="GOSTTablenorm"/>
            </w:pPr>
            <w:r w:rsidRPr="004D59D4">
              <w:t>Сумма поставленных на учет поступлений.</w:t>
            </w:r>
          </w:p>
        </w:tc>
        <w:tc>
          <w:tcPr>
            <w:tcW w:w="208" w:type="pct"/>
            <w:shd w:val="clear" w:color="auto" w:fill="auto"/>
          </w:tcPr>
          <w:p w14:paraId="7E8885C0" w14:textId="77777777" w:rsidR="000776BA" w:rsidRPr="004D59D4" w:rsidRDefault="000776BA" w:rsidP="000776BA">
            <w:pPr>
              <w:pStyle w:val="GOSTTablenorm"/>
            </w:pPr>
            <w:r w:rsidRPr="004D59D4">
              <w:t>+</w:t>
            </w:r>
          </w:p>
        </w:tc>
        <w:tc>
          <w:tcPr>
            <w:tcW w:w="224" w:type="pct"/>
            <w:shd w:val="clear" w:color="auto" w:fill="auto"/>
          </w:tcPr>
          <w:p w14:paraId="5680014C" w14:textId="77777777" w:rsidR="000776BA" w:rsidRPr="004D59D4" w:rsidRDefault="000776BA" w:rsidP="000776BA">
            <w:pPr>
              <w:pStyle w:val="GOSTTablenorm"/>
            </w:pPr>
            <w:r w:rsidRPr="004D59D4">
              <w:t>+</w:t>
            </w:r>
          </w:p>
        </w:tc>
        <w:tc>
          <w:tcPr>
            <w:tcW w:w="224" w:type="pct"/>
            <w:shd w:val="clear" w:color="auto" w:fill="auto"/>
          </w:tcPr>
          <w:p w14:paraId="07BEA5D7" w14:textId="77777777" w:rsidR="000776BA" w:rsidRPr="004D59D4" w:rsidRDefault="000776BA" w:rsidP="000776BA">
            <w:pPr>
              <w:pStyle w:val="GOSTTablenorm"/>
            </w:pPr>
            <w:r w:rsidRPr="004D59D4">
              <w:t>+</w:t>
            </w:r>
          </w:p>
        </w:tc>
        <w:tc>
          <w:tcPr>
            <w:tcW w:w="222" w:type="pct"/>
            <w:shd w:val="clear" w:color="auto" w:fill="auto"/>
          </w:tcPr>
          <w:p w14:paraId="37ECEBCB" w14:textId="77777777" w:rsidR="000776BA" w:rsidRPr="004D59D4" w:rsidRDefault="000776BA" w:rsidP="000776BA">
            <w:pPr>
              <w:pStyle w:val="GOSTTablenorm"/>
            </w:pPr>
            <w:r w:rsidRPr="004D59D4">
              <w:t>+</w:t>
            </w:r>
          </w:p>
        </w:tc>
        <w:tc>
          <w:tcPr>
            <w:tcW w:w="223" w:type="pct"/>
            <w:shd w:val="clear" w:color="auto" w:fill="auto"/>
          </w:tcPr>
          <w:p w14:paraId="171E978D" w14:textId="77777777" w:rsidR="000776BA" w:rsidRPr="004D59D4" w:rsidRDefault="000776BA" w:rsidP="000776BA">
            <w:pPr>
              <w:pStyle w:val="GOSTTablenorm"/>
            </w:pPr>
            <w:r w:rsidRPr="004D59D4">
              <w:t>+</w:t>
            </w:r>
          </w:p>
        </w:tc>
        <w:tc>
          <w:tcPr>
            <w:tcW w:w="155" w:type="pct"/>
            <w:shd w:val="clear" w:color="auto" w:fill="auto"/>
          </w:tcPr>
          <w:p w14:paraId="0BA8B6AC" w14:textId="77777777" w:rsidR="000776BA" w:rsidRPr="004D59D4" w:rsidRDefault="000776BA" w:rsidP="000776BA">
            <w:pPr>
              <w:pStyle w:val="GOSTTablenorm"/>
            </w:pPr>
            <w:r w:rsidRPr="004D59D4">
              <w:t>+</w:t>
            </w:r>
          </w:p>
        </w:tc>
      </w:tr>
      <w:tr w:rsidR="000776BA" w:rsidRPr="004D59D4" w14:paraId="4A42D5F9" w14:textId="77777777" w:rsidTr="000776BA">
        <w:tc>
          <w:tcPr>
            <w:tcW w:w="1870" w:type="pct"/>
            <w:shd w:val="clear" w:color="auto" w:fill="auto"/>
          </w:tcPr>
          <w:p w14:paraId="2C1F1F40" w14:textId="77777777" w:rsidR="000776BA" w:rsidRPr="004D59D4" w:rsidRDefault="000776BA" w:rsidP="000776BA">
            <w:pPr>
              <w:pStyle w:val="GOSTTablenorm"/>
            </w:pPr>
            <w:r w:rsidRPr="004D59D4">
              <w:rPr>
                <w:szCs w:val="22"/>
              </w:rPr>
              <w:t>Возврат поступлений АУ/БУ</w:t>
            </w:r>
          </w:p>
        </w:tc>
        <w:tc>
          <w:tcPr>
            <w:tcW w:w="1875" w:type="pct"/>
            <w:shd w:val="clear" w:color="auto" w:fill="auto"/>
          </w:tcPr>
          <w:p w14:paraId="40FEA4F4" w14:textId="77777777" w:rsidR="000776BA" w:rsidRPr="004D59D4" w:rsidRDefault="000776BA" w:rsidP="000776BA">
            <w:pPr>
              <w:pStyle w:val="GOSTTablenorm"/>
            </w:pPr>
            <w:r w:rsidRPr="004D59D4">
              <w:t>Сумма поставленных на учет возвратов поступлений.</w:t>
            </w:r>
          </w:p>
        </w:tc>
        <w:tc>
          <w:tcPr>
            <w:tcW w:w="208" w:type="pct"/>
            <w:shd w:val="clear" w:color="auto" w:fill="auto"/>
          </w:tcPr>
          <w:p w14:paraId="040B0228" w14:textId="77777777" w:rsidR="000776BA" w:rsidRPr="004D59D4" w:rsidRDefault="000776BA" w:rsidP="000776BA">
            <w:pPr>
              <w:pStyle w:val="GOSTTablenorm"/>
            </w:pPr>
            <w:r w:rsidRPr="004D59D4">
              <w:t>+</w:t>
            </w:r>
          </w:p>
        </w:tc>
        <w:tc>
          <w:tcPr>
            <w:tcW w:w="224" w:type="pct"/>
            <w:shd w:val="clear" w:color="auto" w:fill="auto"/>
          </w:tcPr>
          <w:p w14:paraId="355E6005" w14:textId="77777777" w:rsidR="000776BA" w:rsidRPr="004D59D4" w:rsidRDefault="000776BA" w:rsidP="000776BA">
            <w:pPr>
              <w:pStyle w:val="GOSTTablenorm"/>
            </w:pPr>
            <w:r w:rsidRPr="004D59D4">
              <w:t>+</w:t>
            </w:r>
          </w:p>
        </w:tc>
        <w:tc>
          <w:tcPr>
            <w:tcW w:w="224" w:type="pct"/>
            <w:shd w:val="clear" w:color="auto" w:fill="auto"/>
          </w:tcPr>
          <w:p w14:paraId="00966F18" w14:textId="77777777" w:rsidR="000776BA" w:rsidRPr="004D59D4" w:rsidRDefault="000776BA" w:rsidP="000776BA">
            <w:pPr>
              <w:pStyle w:val="GOSTTablenorm"/>
            </w:pPr>
            <w:r w:rsidRPr="004D59D4">
              <w:t>+</w:t>
            </w:r>
          </w:p>
        </w:tc>
        <w:tc>
          <w:tcPr>
            <w:tcW w:w="222" w:type="pct"/>
            <w:shd w:val="clear" w:color="auto" w:fill="auto"/>
          </w:tcPr>
          <w:p w14:paraId="2630A5F1" w14:textId="77777777" w:rsidR="000776BA" w:rsidRPr="004D59D4" w:rsidRDefault="000776BA" w:rsidP="000776BA">
            <w:pPr>
              <w:pStyle w:val="GOSTTablenorm"/>
            </w:pPr>
            <w:r w:rsidRPr="004D59D4">
              <w:t>+</w:t>
            </w:r>
          </w:p>
        </w:tc>
        <w:tc>
          <w:tcPr>
            <w:tcW w:w="223" w:type="pct"/>
            <w:shd w:val="clear" w:color="auto" w:fill="auto"/>
          </w:tcPr>
          <w:p w14:paraId="335AC733" w14:textId="77777777" w:rsidR="000776BA" w:rsidRPr="004D59D4" w:rsidRDefault="000776BA" w:rsidP="000776BA">
            <w:pPr>
              <w:pStyle w:val="GOSTTablenorm"/>
            </w:pPr>
            <w:r w:rsidRPr="004D59D4">
              <w:t>+</w:t>
            </w:r>
          </w:p>
        </w:tc>
        <w:tc>
          <w:tcPr>
            <w:tcW w:w="155" w:type="pct"/>
            <w:shd w:val="clear" w:color="auto" w:fill="auto"/>
          </w:tcPr>
          <w:p w14:paraId="3C98BACB" w14:textId="77777777" w:rsidR="000776BA" w:rsidRPr="004D59D4" w:rsidRDefault="000776BA" w:rsidP="000776BA">
            <w:pPr>
              <w:pStyle w:val="GOSTTablenorm"/>
            </w:pPr>
            <w:r w:rsidRPr="004D59D4">
              <w:t>+</w:t>
            </w:r>
          </w:p>
        </w:tc>
      </w:tr>
      <w:tr w:rsidR="000776BA" w:rsidRPr="004D59D4" w14:paraId="254FCD57" w14:textId="77777777" w:rsidTr="000776BA">
        <w:tc>
          <w:tcPr>
            <w:tcW w:w="1870" w:type="pct"/>
            <w:shd w:val="clear" w:color="auto" w:fill="auto"/>
          </w:tcPr>
          <w:p w14:paraId="011799E9" w14:textId="77777777" w:rsidR="000776BA" w:rsidRPr="004D59D4" w:rsidRDefault="000776BA" w:rsidP="000776BA">
            <w:pPr>
              <w:pStyle w:val="GOSTTablenorm"/>
            </w:pPr>
            <w:r w:rsidRPr="004D59D4">
              <w:rPr>
                <w:szCs w:val="22"/>
              </w:rPr>
              <w:t>Выплаты АУ/БУ с учетом восстановлений</w:t>
            </w:r>
          </w:p>
        </w:tc>
        <w:tc>
          <w:tcPr>
            <w:tcW w:w="1875" w:type="pct"/>
            <w:shd w:val="clear" w:color="auto" w:fill="auto"/>
          </w:tcPr>
          <w:p w14:paraId="01783B11" w14:textId="77777777" w:rsidR="000776BA" w:rsidRPr="004D59D4" w:rsidRDefault="000776BA" w:rsidP="000776BA">
            <w:pPr>
              <w:pStyle w:val="GOSTTablenorm"/>
            </w:pPr>
            <w:r w:rsidRPr="004D59D4">
              <w:t>Сумма поставленных на учет выплат с учетом восстановления выплат.</w:t>
            </w:r>
          </w:p>
        </w:tc>
        <w:tc>
          <w:tcPr>
            <w:tcW w:w="208" w:type="pct"/>
            <w:shd w:val="clear" w:color="auto" w:fill="auto"/>
          </w:tcPr>
          <w:p w14:paraId="7C7EB039" w14:textId="77777777" w:rsidR="000776BA" w:rsidRPr="004D59D4" w:rsidRDefault="000776BA" w:rsidP="000776BA">
            <w:pPr>
              <w:pStyle w:val="GOSTTablenorm"/>
            </w:pPr>
            <w:r w:rsidRPr="004D59D4">
              <w:t>+</w:t>
            </w:r>
          </w:p>
        </w:tc>
        <w:tc>
          <w:tcPr>
            <w:tcW w:w="224" w:type="pct"/>
            <w:shd w:val="clear" w:color="auto" w:fill="auto"/>
          </w:tcPr>
          <w:p w14:paraId="233B7720" w14:textId="77777777" w:rsidR="000776BA" w:rsidRPr="004D59D4" w:rsidRDefault="000776BA" w:rsidP="000776BA">
            <w:pPr>
              <w:pStyle w:val="GOSTTablenorm"/>
            </w:pPr>
            <w:r w:rsidRPr="004D59D4">
              <w:t>+</w:t>
            </w:r>
          </w:p>
        </w:tc>
        <w:tc>
          <w:tcPr>
            <w:tcW w:w="224" w:type="pct"/>
            <w:shd w:val="clear" w:color="auto" w:fill="auto"/>
          </w:tcPr>
          <w:p w14:paraId="3B55CDE2" w14:textId="77777777" w:rsidR="000776BA" w:rsidRPr="004D59D4" w:rsidRDefault="000776BA" w:rsidP="000776BA">
            <w:pPr>
              <w:pStyle w:val="GOSTTablenorm"/>
            </w:pPr>
            <w:r w:rsidRPr="004D59D4">
              <w:t>+</w:t>
            </w:r>
          </w:p>
        </w:tc>
        <w:tc>
          <w:tcPr>
            <w:tcW w:w="222" w:type="pct"/>
            <w:shd w:val="clear" w:color="auto" w:fill="auto"/>
          </w:tcPr>
          <w:p w14:paraId="65C826F9" w14:textId="77777777" w:rsidR="000776BA" w:rsidRPr="004D59D4" w:rsidRDefault="000776BA" w:rsidP="000776BA">
            <w:pPr>
              <w:pStyle w:val="GOSTTablenorm"/>
            </w:pPr>
            <w:r w:rsidRPr="004D59D4">
              <w:t>+</w:t>
            </w:r>
          </w:p>
        </w:tc>
        <w:tc>
          <w:tcPr>
            <w:tcW w:w="223" w:type="pct"/>
            <w:shd w:val="clear" w:color="auto" w:fill="auto"/>
          </w:tcPr>
          <w:p w14:paraId="4A8C106C" w14:textId="77777777" w:rsidR="000776BA" w:rsidRPr="004D59D4" w:rsidRDefault="000776BA" w:rsidP="000776BA">
            <w:pPr>
              <w:pStyle w:val="GOSTTablenorm"/>
            </w:pPr>
            <w:r w:rsidRPr="004D59D4">
              <w:t>+</w:t>
            </w:r>
          </w:p>
        </w:tc>
        <w:tc>
          <w:tcPr>
            <w:tcW w:w="155" w:type="pct"/>
            <w:shd w:val="clear" w:color="auto" w:fill="auto"/>
          </w:tcPr>
          <w:p w14:paraId="7A5EE3A3" w14:textId="77777777" w:rsidR="000776BA" w:rsidRPr="004D59D4" w:rsidRDefault="000776BA" w:rsidP="000776BA">
            <w:pPr>
              <w:pStyle w:val="GOSTTablenorm"/>
            </w:pPr>
            <w:r w:rsidRPr="004D59D4">
              <w:t>+</w:t>
            </w:r>
          </w:p>
        </w:tc>
      </w:tr>
      <w:tr w:rsidR="000776BA" w:rsidRPr="004D59D4" w14:paraId="01B534B0" w14:textId="77777777" w:rsidTr="000776BA">
        <w:tc>
          <w:tcPr>
            <w:tcW w:w="1870" w:type="pct"/>
            <w:shd w:val="clear" w:color="auto" w:fill="auto"/>
          </w:tcPr>
          <w:p w14:paraId="01855674" w14:textId="77777777" w:rsidR="000776BA" w:rsidRPr="004D59D4" w:rsidRDefault="000776BA" w:rsidP="000776BA">
            <w:pPr>
              <w:pStyle w:val="GOSTTablenorm"/>
            </w:pPr>
            <w:r w:rsidRPr="004D59D4">
              <w:rPr>
                <w:szCs w:val="22"/>
              </w:rPr>
              <w:t>Выплаты АУ/БУ</w:t>
            </w:r>
          </w:p>
        </w:tc>
        <w:tc>
          <w:tcPr>
            <w:tcW w:w="1875" w:type="pct"/>
            <w:shd w:val="clear" w:color="auto" w:fill="auto"/>
          </w:tcPr>
          <w:p w14:paraId="73525D6E" w14:textId="77777777" w:rsidR="000776BA" w:rsidRPr="004D59D4" w:rsidRDefault="000776BA" w:rsidP="000776BA">
            <w:pPr>
              <w:pStyle w:val="GOSTTablenorm"/>
            </w:pPr>
            <w:r w:rsidRPr="004D59D4">
              <w:t>Сумма поставленных на учет выплат.</w:t>
            </w:r>
          </w:p>
        </w:tc>
        <w:tc>
          <w:tcPr>
            <w:tcW w:w="208" w:type="pct"/>
            <w:shd w:val="clear" w:color="auto" w:fill="auto"/>
          </w:tcPr>
          <w:p w14:paraId="39D73521" w14:textId="77777777" w:rsidR="000776BA" w:rsidRPr="004D59D4" w:rsidRDefault="000776BA" w:rsidP="000776BA">
            <w:pPr>
              <w:pStyle w:val="GOSTTablenorm"/>
            </w:pPr>
            <w:r w:rsidRPr="004D59D4">
              <w:t>+</w:t>
            </w:r>
          </w:p>
        </w:tc>
        <w:tc>
          <w:tcPr>
            <w:tcW w:w="224" w:type="pct"/>
            <w:shd w:val="clear" w:color="auto" w:fill="auto"/>
          </w:tcPr>
          <w:p w14:paraId="101E1539" w14:textId="77777777" w:rsidR="000776BA" w:rsidRPr="004D59D4" w:rsidRDefault="000776BA" w:rsidP="000776BA">
            <w:pPr>
              <w:pStyle w:val="GOSTTablenorm"/>
            </w:pPr>
            <w:r w:rsidRPr="004D59D4">
              <w:t>+</w:t>
            </w:r>
          </w:p>
        </w:tc>
        <w:tc>
          <w:tcPr>
            <w:tcW w:w="224" w:type="pct"/>
            <w:shd w:val="clear" w:color="auto" w:fill="auto"/>
          </w:tcPr>
          <w:p w14:paraId="6D20E433" w14:textId="77777777" w:rsidR="000776BA" w:rsidRPr="004D59D4" w:rsidRDefault="000776BA" w:rsidP="000776BA">
            <w:pPr>
              <w:pStyle w:val="GOSTTablenorm"/>
            </w:pPr>
            <w:r w:rsidRPr="004D59D4">
              <w:t>+</w:t>
            </w:r>
          </w:p>
        </w:tc>
        <w:tc>
          <w:tcPr>
            <w:tcW w:w="222" w:type="pct"/>
            <w:shd w:val="clear" w:color="auto" w:fill="auto"/>
          </w:tcPr>
          <w:p w14:paraId="21DF7715" w14:textId="77777777" w:rsidR="000776BA" w:rsidRPr="004D59D4" w:rsidRDefault="000776BA" w:rsidP="000776BA">
            <w:pPr>
              <w:pStyle w:val="GOSTTablenorm"/>
            </w:pPr>
            <w:r w:rsidRPr="004D59D4">
              <w:t>+</w:t>
            </w:r>
          </w:p>
        </w:tc>
        <w:tc>
          <w:tcPr>
            <w:tcW w:w="223" w:type="pct"/>
            <w:shd w:val="clear" w:color="auto" w:fill="auto"/>
          </w:tcPr>
          <w:p w14:paraId="14E83287" w14:textId="77777777" w:rsidR="000776BA" w:rsidRPr="004D59D4" w:rsidRDefault="000776BA" w:rsidP="000776BA">
            <w:pPr>
              <w:pStyle w:val="GOSTTablenorm"/>
            </w:pPr>
            <w:r w:rsidRPr="004D59D4">
              <w:t>+</w:t>
            </w:r>
          </w:p>
        </w:tc>
        <w:tc>
          <w:tcPr>
            <w:tcW w:w="155" w:type="pct"/>
            <w:shd w:val="clear" w:color="auto" w:fill="auto"/>
          </w:tcPr>
          <w:p w14:paraId="2AE72CFA" w14:textId="77777777" w:rsidR="000776BA" w:rsidRPr="004D59D4" w:rsidRDefault="000776BA" w:rsidP="000776BA">
            <w:pPr>
              <w:pStyle w:val="GOSTTablenorm"/>
            </w:pPr>
            <w:r w:rsidRPr="004D59D4">
              <w:t>+</w:t>
            </w:r>
          </w:p>
        </w:tc>
      </w:tr>
      <w:tr w:rsidR="000776BA" w:rsidRPr="004D59D4" w14:paraId="6BDCF16C" w14:textId="77777777" w:rsidTr="000776BA">
        <w:tc>
          <w:tcPr>
            <w:tcW w:w="1870" w:type="pct"/>
            <w:shd w:val="clear" w:color="auto" w:fill="auto"/>
          </w:tcPr>
          <w:p w14:paraId="1FB2EA74" w14:textId="77777777" w:rsidR="000776BA" w:rsidRPr="004D59D4" w:rsidRDefault="000776BA" w:rsidP="000776BA">
            <w:pPr>
              <w:pStyle w:val="GOSTTablenorm"/>
            </w:pPr>
            <w:r w:rsidRPr="004D59D4">
              <w:t>Восстановление выплат АУ/БУ</w:t>
            </w:r>
          </w:p>
        </w:tc>
        <w:tc>
          <w:tcPr>
            <w:tcW w:w="1875" w:type="pct"/>
            <w:shd w:val="clear" w:color="auto" w:fill="auto"/>
          </w:tcPr>
          <w:p w14:paraId="2DD9258F" w14:textId="77777777" w:rsidR="000776BA" w:rsidRPr="004D59D4" w:rsidRDefault="000776BA" w:rsidP="000776BA">
            <w:pPr>
              <w:pStyle w:val="GOSTTablenorm"/>
            </w:pPr>
            <w:r w:rsidRPr="004D59D4">
              <w:t>Сумма поставленных на учет восстановлений ранее произведенных выплат.</w:t>
            </w:r>
          </w:p>
        </w:tc>
        <w:tc>
          <w:tcPr>
            <w:tcW w:w="208" w:type="pct"/>
            <w:shd w:val="clear" w:color="auto" w:fill="auto"/>
          </w:tcPr>
          <w:p w14:paraId="7E829904" w14:textId="77777777" w:rsidR="000776BA" w:rsidRPr="004D59D4" w:rsidRDefault="000776BA" w:rsidP="000776BA">
            <w:pPr>
              <w:pStyle w:val="GOSTTablenorm"/>
            </w:pPr>
            <w:r w:rsidRPr="004D59D4">
              <w:t>+</w:t>
            </w:r>
          </w:p>
        </w:tc>
        <w:tc>
          <w:tcPr>
            <w:tcW w:w="224" w:type="pct"/>
            <w:shd w:val="clear" w:color="auto" w:fill="auto"/>
          </w:tcPr>
          <w:p w14:paraId="733525E3" w14:textId="77777777" w:rsidR="000776BA" w:rsidRPr="004D59D4" w:rsidRDefault="000776BA" w:rsidP="000776BA">
            <w:pPr>
              <w:pStyle w:val="GOSTTablenorm"/>
            </w:pPr>
            <w:r w:rsidRPr="004D59D4">
              <w:t>+</w:t>
            </w:r>
          </w:p>
        </w:tc>
        <w:tc>
          <w:tcPr>
            <w:tcW w:w="224" w:type="pct"/>
            <w:shd w:val="clear" w:color="auto" w:fill="auto"/>
          </w:tcPr>
          <w:p w14:paraId="58FB63FC" w14:textId="77777777" w:rsidR="000776BA" w:rsidRPr="004D59D4" w:rsidRDefault="000776BA" w:rsidP="000776BA">
            <w:pPr>
              <w:pStyle w:val="GOSTTablenorm"/>
            </w:pPr>
            <w:r w:rsidRPr="004D59D4">
              <w:t>+</w:t>
            </w:r>
          </w:p>
        </w:tc>
        <w:tc>
          <w:tcPr>
            <w:tcW w:w="222" w:type="pct"/>
            <w:shd w:val="clear" w:color="auto" w:fill="auto"/>
          </w:tcPr>
          <w:p w14:paraId="3F379164" w14:textId="77777777" w:rsidR="000776BA" w:rsidRPr="004D59D4" w:rsidRDefault="000776BA" w:rsidP="000776BA">
            <w:pPr>
              <w:pStyle w:val="GOSTTablenorm"/>
            </w:pPr>
            <w:r w:rsidRPr="004D59D4">
              <w:t>+</w:t>
            </w:r>
          </w:p>
        </w:tc>
        <w:tc>
          <w:tcPr>
            <w:tcW w:w="223" w:type="pct"/>
            <w:shd w:val="clear" w:color="auto" w:fill="auto"/>
          </w:tcPr>
          <w:p w14:paraId="51D170CF" w14:textId="77777777" w:rsidR="000776BA" w:rsidRPr="004D59D4" w:rsidRDefault="000776BA" w:rsidP="000776BA">
            <w:pPr>
              <w:pStyle w:val="GOSTTablenorm"/>
            </w:pPr>
            <w:r w:rsidRPr="004D59D4">
              <w:t>+</w:t>
            </w:r>
          </w:p>
        </w:tc>
        <w:tc>
          <w:tcPr>
            <w:tcW w:w="155" w:type="pct"/>
            <w:shd w:val="clear" w:color="auto" w:fill="auto"/>
          </w:tcPr>
          <w:p w14:paraId="6AE199FA" w14:textId="77777777" w:rsidR="000776BA" w:rsidRPr="004D59D4" w:rsidRDefault="000776BA" w:rsidP="000776BA">
            <w:pPr>
              <w:pStyle w:val="GOSTTablenorm"/>
            </w:pPr>
            <w:r w:rsidRPr="004D59D4">
              <w:t>+</w:t>
            </w:r>
          </w:p>
        </w:tc>
      </w:tr>
      <w:tr w:rsidR="000776BA" w:rsidRPr="004D59D4" w14:paraId="0835E3C3" w14:textId="77777777" w:rsidTr="000776BA">
        <w:tc>
          <w:tcPr>
            <w:tcW w:w="1870" w:type="pct"/>
            <w:shd w:val="clear" w:color="auto" w:fill="auto"/>
          </w:tcPr>
          <w:p w14:paraId="1626A1C4" w14:textId="77777777" w:rsidR="000776BA" w:rsidRPr="004D59D4" w:rsidRDefault="000776BA" w:rsidP="000776BA">
            <w:pPr>
              <w:pStyle w:val="GOSTTablenorm"/>
            </w:pPr>
            <w:r w:rsidRPr="004D59D4">
              <w:rPr>
                <w:szCs w:val="22"/>
              </w:rPr>
              <w:t>Разрешенный к использованию остаток целевых средств</w:t>
            </w:r>
          </w:p>
        </w:tc>
        <w:tc>
          <w:tcPr>
            <w:tcW w:w="1875" w:type="pct"/>
            <w:shd w:val="clear" w:color="auto" w:fill="auto"/>
          </w:tcPr>
          <w:p w14:paraId="63189479" w14:textId="77777777" w:rsidR="000776BA" w:rsidRPr="004D59D4" w:rsidRDefault="000776BA" w:rsidP="000776BA">
            <w:pPr>
              <w:pStyle w:val="GOSTTablenorm"/>
            </w:pPr>
            <w:r w:rsidRPr="004D59D4">
              <w:t>Разрешенный к использованию остаток целевых средств, поставленный на учет по сведениям об операциях с целевыми средствами.</w:t>
            </w:r>
          </w:p>
        </w:tc>
        <w:tc>
          <w:tcPr>
            <w:tcW w:w="208" w:type="pct"/>
            <w:shd w:val="clear" w:color="auto" w:fill="auto"/>
          </w:tcPr>
          <w:p w14:paraId="4104CF9B" w14:textId="77777777" w:rsidR="000776BA" w:rsidRPr="004D59D4" w:rsidRDefault="000776BA" w:rsidP="000776BA">
            <w:pPr>
              <w:pStyle w:val="GOSTTablenorm"/>
            </w:pPr>
            <w:r w:rsidRPr="004D59D4">
              <w:t>-</w:t>
            </w:r>
          </w:p>
        </w:tc>
        <w:tc>
          <w:tcPr>
            <w:tcW w:w="224" w:type="pct"/>
            <w:shd w:val="clear" w:color="auto" w:fill="auto"/>
          </w:tcPr>
          <w:p w14:paraId="709D4B7E" w14:textId="77777777" w:rsidR="000776BA" w:rsidRPr="004D59D4" w:rsidRDefault="000776BA" w:rsidP="000776BA">
            <w:pPr>
              <w:pStyle w:val="GOSTTablenorm"/>
            </w:pPr>
            <w:r w:rsidRPr="004D59D4">
              <w:t>+</w:t>
            </w:r>
          </w:p>
        </w:tc>
        <w:tc>
          <w:tcPr>
            <w:tcW w:w="224" w:type="pct"/>
            <w:shd w:val="clear" w:color="auto" w:fill="auto"/>
          </w:tcPr>
          <w:p w14:paraId="5D6606F9" w14:textId="77777777" w:rsidR="000776BA" w:rsidRPr="004D59D4" w:rsidRDefault="000776BA" w:rsidP="000776BA">
            <w:pPr>
              <w:pStyle w:val="GOSTTablenorm"/>
            </w:pPr>
            <w:r w:rsidRPr="004D59D4">
              <w:t>-</w:t>
            </w:r>
          </w:p>
        </w:tc>
        <w:tc>
          <w:tcPr>
            <w:tcW w:w="222" w:type="pct"/>
            <w:shd w:val="clear" w:color="auto" w:fill="auto"/>
          </w:tcPr>
          <w:p w14:paraId="2E26755F" w14:textId="77777777" w:rsidR="000776BA" w:rsidRPr="004D59D4" w:rsidRDefault="000776BA" w:rsidP="000776BA">
            <w:pPr>
              <w:pStyle w:val="GOSTTablenorm"/>
            </w:pPr>
            <w:r w:rsidRPr="004D59D4">
              <w:t>-</w:t>
            </w:r>
          </w:p>
        </w:tc>
        <w:tc>
          <w:tcPr>
            <w:tcW w:w="223" w:type="pct"/>
            <w:shd w:val="clear" w:color="auto" w:fill="auto"/>
          </w:tcPr>
          <w:p w14:paraId="14717B1B" w14:textId="77777777" w:rsidR="000776BA" w:rsidRPr="004D59D4" w:rsidRDefault="000776BA" w:rsidP="000776BA">
            <w:pPr>
              <w:pStyle w:val="GOSTTablenorm"/>
            </w:pPr>
            <w:r w:rsidRPr="004D59D4">
              <w:t>+</w:t>
            </w:r>
          </w:p>
        </w:tc>
        <w:tc>
          <w:tcPr>
            <w:tcW w:w="155" w:type="pct"/>
            <w:shd w:val="clear" w:color="auto" w:fill="auto"/>
          </w:tcPr>
          <w:p w14:paraId="608C7A1F" w14:textId="77777777" w:rsidR="000776BA" w:rsidRPr="004D59D4" w:rsidRDefault="000776BA" w:rsidP="000776BA">
            <w:pPr>
              <w:pStyle w:val="GOSTTablenorm"/>
            </w:pPr>
            <w:r w:rsidRPr="004D59D4">
              <w:t>-</w:t>
            </w:r>
          </w:p>
        </w:tc>
      </w:tr>
      <w:tr w:rsidR="000776BA" w:rsidRPr="004D59D4" w14:paraId="1EF4C0C0" w14:textId="77777777" w:rsidTr="000776BA">
        <w:tc>
          <w:tcPr>
            <w:tcW w:w="1870" w:type="pct"/>
            <w:shd w:val="clear" w:color="auto" w:fill="auto"/>
          </w:tcPr>
          <w:p w14:paraId="166F63EB" w14:textId="77777777" w:rsidR="000776BA" w:rsidRPr="004D59D4" w:rsidRDefault="000776BA" w:rsidP="000776BA">
            <w:pPr>
              <w:pStyle w:val="GOSTTablenorm"/>
            </w:pPr>
            <w:r w:rsidRPr="004D59D4">
              <w:rPr>
                <w:szCs w:val="22"/>
              </w:rPr>
              <w:lastRenderedPageBreak/>
              <w:t>Суммы возврата дебиторской задолженности прошлых лет, разрешенных к использованию</w:t>
            </w:r>
          </w:p>
        </w:tc>
        <w:tc>
          <w:tcPr>
            <w:tcW w:w="1875" w:type="pct"/>
            <w:shd w:val="clear" w:color="auto" w:fill="auto"/>
          </w:tcPr>
          <w:p w14:paraId="4A58EB10" w14:textId="77777777" w:rsidR="000776BA" w:rsidRPr="004D59D4" w:rsidRDefault="000776BA" w:rsidP="000776BA">
            <w:pPr>
              <w:pStyle w:val="GOSTTablenorm"/>
            </w:pPr>
            <w:r w:rsidRPr="004D59D4">
              <w:rPr>
                <w:szCs w:val="22"/>
              </w:rPr>
              <w:t>Суммы возврата дебиторской задолженности прошлых лет, разрешенных к использованию.</w:t>
            </w:r>
          </w:p>
        </w:tc>
        <w:tc>
          <w:tcPr>
            <w:tcW w:w="208" w:type="pct"/>
            <w:shd w:val="clear" w:color="auto" w:fill="auto"/>
          </w:tcPr>
          <w:p w14:paraId="503EA399" w14:textId="77777777" w:rsidR="000776BA" w:rsidRPr="004D59D4" w:rsidRDefault="000776BA" w:rsidP="000776BA">
            <w:pPr>
              <w:pStyle w:val="GOSTTablenorm"/>
            </w:pPr>
            <w:r w:rsidRPr="004D59D4">
              <w:t>-</w:t>
            </w:r>
          </w:p>
        </w:tc>
        <w:tc>
          <w:tcPr>
            <w:tcW w:w="224" w:type="pct"/>
            <w:shd w:val="clear" w:color="auto" w:fill="auto"/>
          </w:tcPr>
          <w:p w14:paraId="0E16F5CF" w14:textId="77777777" w:rsidR="000776BA" w:rsidRPr="004D59D4" w:rsidRDefault="000776BA" w:rsidP="000776BA">
            <w:pPr>
              <w:pStyle w:val="GOSTTablenorm"/>
            </w:pPr>
            <w:r w:rsidRPr="004D59D4">
              <w:t>+</w:t>
            </w:r>
          </w:p>
        </w:tc>
        <w:tc>
          <w:tcPr>
            <w:tcW w:w="224" w:type="pct"/>
            <w:shd w:val="clear" w:color="auto" w:fill="auto"/>
          </w:tcPr>
          <w:p w14:paraId="21E0B5C8" w14:textId="77777777" w:rsidR="000776BA" w:rsidRPr="004D59D4" w:rsidRDefault="000776BA" w:rsidP="000776BA">
            <w:pPr>
              <w:pStyle w:val="GOSTTablenorm"/>
            </w:pPr>
            <w:r w:rsidRPr="004D59D4">
              <w:t>-</w:t>
            </w:r>
          </w:p>
        </w:tc>
        <w:tc>
          <w:tcPr>
            <w:tcW w:w="222" w:type="pct"/>
            <w:shd w:val="clear" w:color="auto" w:fill="auto"/>
          </w:tcPr>
          <w:p w14:paraId="44AA7A3F" w14:textId="77777777" w:rsidR="000776BA" w:rsidRPr="004D59D4" w:rsidRDefault="000776BA" w:rsidP="000776BA">
            <w:pPr>
              <w:pStyle w:val="GOSTTablenorm"/>
            </w:pPr>
            <w:r w:rsidRPr="004D59D4">
              <w:t>-</w:t>
            </w:r>
          </w:p>
        </w:tc>
        <w:tc>
          <w:tcPr>
            <w:tcW w:w="223" w:type="pct"/>
            <w:shd w:val="clear" w:color="auto" w:fill="auto"/>
          </w:tcPr>
          <w:p w14:paraId="5B208C64" w14:textId="77777777" w:rsidR="000776BA" w:rsidRPr="004D59D4" w:rsidRDefault="000776BA" w:rsidP="000776BA">
            <w:pPr>
              <w:pStyle w:val="GOSTTablenorm"/>
            </w:pPr>
            <w:r w:rsidRPr="004D59D4">
              <w:t>+</w:t>
            </w:r>
          </w:p>
        </w:tc>
        <w:tc>
          <w:tcPr>
            <w:tcW w:w="155" w:type="pct"/>
            <w:shd w:val="clear" w:color="auto" w:fill="auto"/>
          </w:tcPr>
          <w:p w14:paraId="0AB6B970" w14:textId="77777777" w:rsidR="000776BA" w:rsidRPr="004D59D4" w:rsidRDefault="000776BA" w:rsidP="000776BA">
            <w:pPr>
              <w:pStyle w:val="GOSTTablenorm"/>
            </w:pPr>
            <w:r w:rsidRPr="004D59D4">
              <w:t>-</w:t>
            </w:r>
          </w:p>
        </w:tc>
      </w:tr>
      <w:tr w:rsidR="000776BA" w:rsidRPr="004D59D4" w14:paraId="0DADE913" w14:textId="77777777" w:rsidTr="000776BA">
        <w:tc>
          <w:tcPr>
            <w:tcW w:w="1870" w:type="pct"/>
            <w:shd w:val="clear" w:color="auto" w:fill="auto"/>
          </w:tcPr>
          <w:p w14:paraId="2E934F08" w14:textId="77777777" w:rsidR="000776BA" w:rsidRPr="004D59D4" w:rsidRDefault="000776BA" w:rsidP="000776BA">
            <w:pPr>
              <w:pStyle w:val="GOSTTablenorm"/>
            </w:pPr>
            <w:r w:rsidRPr="004D59D4">
              <w:rPr>
                <w:szCs w:val="22"/>
              </w:rPr>
              <w:t>Планируемые поступления текущего года</w:t>
            </w:r>
          </w:p>
        </w:tc>
        <w:tc>
          <w:tcPr>
            <w:tcW w:w="1875" w:type="pct"/>
            <w:shd w:val="clear" w:color="auto" w:fill="auto"/>
          </w:tcPr>
          <w:p w14:paraId="644BB21B" w14:textId="77777777" w:rsidR="000776BA" w:rsidRPr="004D59D4" w:rsidRDefault="000776BA" w:rsidP="000776BA">
            <w:pPr>
              <w:pStyle w:val="GOSTTablenorm"/>
            </w:pPr>
            <w:r w:rsidRPr="004D59D4">
              <w:t>Сумма поставленных на учет планируемых поступлений текущего года.</w:t>
            </w:r>
          </w:p>
        </w:tc>
        <w:tc>
          <w:tcPr>
            <w:tcW w:w="208" w:type="pct"/>
            <w:shd w:val="clear" w:color="auto" w:fill="auto"/>
          </w:tcPr>
          <w:p w14:paraId="46FCAB99" w14:textId="77777777" w:rsidR="000776BA" w:rsidRPr="004D59D4" w:rsidRDefault="000776BA" w:rsidP="000776BA">
            <w:pPr>
              <w:pStyle w:val="GOSTTablenorm"/>
            </w:pPr>
            <w:r w:rsidRPr="004D59D4">
              <w:t>-</w:t>
            </w:r>
          </w:p>
        </w:tc>
        <w:tc>
          <w:tcPr>
            <w:tcW w:w="224" w:type="pct"/>
            <w:shd w:val="clear" w:color="auto" w:fill="auto"/>
          </w:tcPr>
          <w:p w14:paraId="664FD4BC" w14:textId="77777777" w:rsidR="000776BA" w:rsidRPr="004D59D4" w:rsidRDefault="000776BA" w:rsidP="000776BA">
            <w:pPr>
              <w:pStyle w:val="GOSTTablenorm"/>
            </w:pPr>
            <w:r w:rsidRPr="004D59D4">
              <w:t>+</w:t>
            </w:r>
          </w:p>
        </w:tc>
        <w:tc>
          <w:tcPr>
            <w:tcW w:w="224" w:type="pct"/>
            <w:shd w:val="clear" w:color="auto" w:fill="auto"/>
          </w:tcPr>
          <w:p w14:paraId="1FA12D6E" w14:textId="77777777" w:rsidR="000776BA" w:rsidRPr="004D59D4" w:rsidRDefault="000776BA" w:rsidP="000776BA">
            <w:pPr>
              <w:pStyle w:val="GOSTTablenorm"/>
            </w:pPr>
            <w:r w:rsidRPr="004D59D4">
              <w:t>-</w:t>
            </w:r>
          </w:p>
        </w:tc>
        <w:tc>
          <w:tcPr>
            <w:tcW w:w="222" w:type="pct"/>
            <w:shd w:val="clear" w:color="auto" w:fill="auto"/>
          </w:tcPr>
          <w:p w14:paraId="0558957A" w14:textId="77777777" w:rsidR="000776BA" w:rsidRPr="004D59D4" w:rsidRDefault="000776BA" w:rsidP="000776BA">
            <w:pPr>
              <w:pStyle w:val="GOSTTablenorm"/>
            </w:pPr>
            <w:r w:rsidRPr="004D59D4">
              <w:t>-</w:t>
            </w:r>
          </w:p>
        </w:tc>
        <w:tc>
          <w:tcPr>
            <w:tcW w:w="223" w:type="pct"/>
            <w:shd w:val="clear" w:color="auto" w:fill="auto"/>
          </w:tcPr>
          <w:p w14:paraId="326B2BDC" w14:textId="77777777" w:rsidR="000776BA" w:rsidRPr="004D59D4" w:rsidRDefault="000776BA" w:rsidP="000776BA">
            <w:pPr>
              <w:pStyle w:val="GOSTTablenorm"/>
            </w:pPr>
            <w:r w:rsidRPr="004D59D4">
              <w:t>+</w:t>
            </w:r>
          </w:p>
        </w:tc>
        <w:tc>
          <w:tcPr>
            <w:tcW w:w="155" w:type="pct"/>
            <w:shd w:val="clear" w:color="auto" w:fill="auto"/>
          </w:tcPr>
          <w:p w14:paraId="547E55C9" w14:textId="77777777" w:rsidR="000776BA" w:rsidRPr="004D59D4" w:rsidRDefault="000776BA" w:rsidP="000776BA">
            <w:pPr>
              <w:pStyle w:val="GOSTTablenorm"/>
            </w:pPr>
            <w:r w:rsidRPr="004D59D4">
              <w:t>-</w:t>
            </w:r>
          </w:p>
        </w:tc>
      </w:tr>
      <w:tr w:rsidR="000776BA" w:rsidRPr="004D59D4" w14:paraId="421B799B" w14:textId="77777777" w:rsidTr="000776BA">
        <w:tc>
          <w:tcPr>
            <w:tcW w:w="1870" w:type="pct"/>
            <w:shd w:val="clear" w:color="auto" w:fill="auto"/>
          </w:tcPr>
          <w:p w14:paraId="63D32457" w14:textId="77777777" w:rsidR="000776BA" w:rsidRPr="004D59D4" w:rsidRDefault="000776BA" w:rsidP="000776BA">
            <w:pPr>
              <w:pStyle w:val="GOSTTablenorm"/>
            </w:pPr>
            <w:r w:rsidRPr="004D59D4">
              <w:rPr>
                <w:szCs w:val="22"/>
              </w:rPr>
              <w:t>Планируемые выплаты текущего года</w:t>
            </w:r>
          </w:p>
        </w:tc>
        <w:tc>
          <w:tcPr>
            <w:tcW w:w="1875" w:type="pct"/>
            <w:shd w:val="clear" w:color="auto" w:fill="auto"/>
          </w:tcPr>
          <w:p w14:paraId="3625FE6A" w14:textId="77777777" w:rsidR="000776BA" w:rsidRPr="004D59D4" w:rsidRDefault="000776BA" w:rsidP="000776BA">
            <w:pPr>
              <w:pStyle w:val="GOSTTablenorm"/>
            </w:pPr>
            <w:r w:rsidRPr="004D59D4">
              <w:t>Сумма поставленных на учет планируемых выплат текущего года.</w:t>
            </w:r>
          </w:p>
        </w:tc>
        <w:tc>
          <w:tcPr>
            <w:tcW w:w="208" w:type="pct"/>
            <w:shd w:val="clear" w:color="auto" w:fill="auto"/>
          </w:tcPr>
          <w:p w14:paraId="6A9DF60E" w14:textId="77777777" w:rsidR="000776BA" w:rsidRPr="004D59D4" w:rsidRDefault="000776BA" w:rsidP="000776BA">
            <w:pPr>
              <w:pStyle w:val="GOSTTablenorm"/>
            </w:pPr>
            <w:r w:rsidRPr="004D59D4">
              <w:t>-</w:t>
            </w:r>
          </w:p>
        </w:tc>
        <w:tc>
          <w:tcPr>
            <w:tcW w:w="224" w:type="pct"/>
            <w:shd w:val="clear" w:color="auto" w:fill="auto"/>
          </w:tcPr>
          <w:p w14:paraId="48F57737" w14:textId="77777777" w:rsidR="000776BA" w:rsidRPr="004D59D4" w:rsidRDefault="000776BA" w:rsidP="000776BA">
            <w:pPr>
              <w:pStyle w:val="GOSTTablenorm"/>
            </w:pPr>
            <w:r w:rsidRPr="004D59D4">
              <w:t>+</w:t>
            </w:r>
          </w:p>
        </w:tc>
        <w:tc>
          <w:tcPr>
            <w:tcW w:w="224" w:type="pct"/>
            <w:shd w:val="clear" w:color="auto" w:fill="auto"/>
          </w:tcPr>
          <w:p w14:paraId="0BEB43B0" w14:textId="77777777" w:rsidR="000776BA" w:rsidRPr="004D59D4" w:rsidRDefault="000776BA" w:rsidP="000776BA">
            <w:pPr>
              <w:pStyle w:val="GOSTTablenorm"/>
            </w:pPr>
            <w:r w:rsidRPr="004D59D4">
              <w:t>-</w:t>
            </w:r>
          </w:p>
        </w:tc>
        <w:tc>
          <w:tcPr>
            <w:tcW w:w="222" w:type="pct"/>
            <w:shd w:val="clear" w:color="auto" w:fill="auto"/>
          </w:tcPr>
          <w:p w14:paraId="5B906E15" w14:textId="77777777" w:rsidR="000776BA" w:rsidRPr="004D59D4" w:rsidRDefault="000776BA" w:rsidP="000776BA">
            <w:pPr>
              <w:pStyle w:val="GOSTTablenorm"/>
            </w:pPr>
            <w:r w:rsidRPr="004D59D4">
              <w:t>-</w:t>
            </w:r>
          </w:p>
        </w:tc>
        <w:tc>
          <w:tcPr>
            <w:tcW w:w="223" w:type="pct"/>
            <w:shd w:val="clear" w:color="auto" w:fill="auto"/>
          </w:tcPr>
          <w:p w14:paraId="4EDC0FD8" w14:textId="77777777" w:rsidR="000776BA" w:rsidRPr="004D59D4" w:rsidRDefault="000776BA" w:rsidP="000776BA">
            <w:pPr>
              <w:pStyle w:val="GOSTTablenorm"/>
            </w:pPr>
            <w:r w:rsidRPr="004D59D4">
              <w:t>+</w:t>
            </w:r>
          </w:p>
        </w:tc>
        <w:tc>
          <w:tcPr>
            <w:tcW w:w="155" w:type="pct"/>
            <w:shd w:val="clear" w:color="auto" w:fill="auto"/>
          </w:tcPr>
          <w:p w14:paraId="6B58A0BE" w14:textId="77777777" w:rsidR="000776BA" w:rsidRPr="004D59D4" w:rsidRDefault="000776BA" w:rsidP="000776BA">
            <w:pPr>
              <w:pStyle w:val="GOSTTablenorm"/>
            </w:pPr>
            <w:r w:rsidRPr="004D59D4">
              <w:t>-</w:t>
            </w:r>
          </w:p>
        </w:tc>
      </w:tr>
      <w:tr w:rsidR="000776BA" w:rsidRPr="004D59D4" w14:paraId="42E6BB73" w14:textId="77777777" w:rsidTr="000776BA">
        <w:tc>
          <w:tcPr>
            <w:tcW w:w="1870" w:type="pct"/>
            <w:shd w:val="clear" w:color="auto" w:fill="auto"/>
          </w:tcPr>
          <w:p w14:paraId="33150E65" w14:textId="77777777" w:rsidR="000776BA" w:rsidRPr="004D59D4" w:rsidRDefault="000776BA" w:rsidP="000776BA">
            <w:pPr>
              <w:pStyle w:val="GOSTTablenorm"/>
            </w:pPr>
            <w:r w:rsidRPr="004D59D4">
              <w:rPr>
                <w:szCs w:val="22"/>
              </w:rPr>
              <w:t>Неиспользованный разрешенный остаток, поступления</w:t>
            </w:r>
          </w:p>
        </w:tc>
        <w:tc>
          <w:tcPr>
            <w:tcW w:w="1875" w:type="pct"/>
            <w:shd w:val="clear" w:color="auto" w:fill="auto"/>
          </w:tcPr>
          <w:p w14:paraId="49D5FF6C" w14:textId="77777777" w:rsidR="000776BA" w:rsidRPr="004D59D4" w:rsidRDefault="000776BA" w:rsidP="000776BA">
            <w:pPr>
              <w:pStyle w:val="GOSTTablenorm"/>
            </w:pPr>
            <w:r w:rsidRPr="004D59D4">
              <w:t>Неиспользованный разрешенный остаток планируемых поступлений.</w:t>
            </w:r>
          </w:p>
        </w:tc>
        <w:tc>
          <w:tcPr>
            <w:tcW w:w="208" w:type="pct"/>
            <w:shd w:val="clear" w:color="auto" w:fill="auto"/>
          </w:tcPr>
          <w:p w14:paraId="31B4BE0F" w14:textId="77777777" w:rsidR="000776BA" w:rsidRPr="004D59D4" w:rsidRDefault="000776BA" w:rsidP="000776BA">
            <w:pPr>
              <w:pStyle w:val="GOSTTablenorm"/>
            </w:pPr>
            <w:r w:rsidRPr="004D59D4">
              <w:t>-</w:t>
            </w:r>
          </w:p>
        </w:tc>
        <w:tc>
          <w:tcPr>
            <w:tcW w:w="224" w:type="pct"/>
            <w:shd w:val="clear" w:color="auto" w:fill="auto"/>
          </w:tcPr>
          <w:p w14:paraId="7DEC0788" w14:textId="77777777" w:rsidR="000776BA" w:rsidRPr="004D59D4" w:rsidRDefault="000776BA" w:rsidP="000776BA">
            <w:pPr>
              <w:pStyle w:val="GOSTTablenorm"/>
            </w:pPr>
            <w:r w:rsidRPr="004D59D4">
              <w:t>+</w:t>
            </w:r>
          </w:p>
        </w:tc>
        <w:tc>
          <w:tcPr>
            <w:tcW w:w="224" w:type="pct"/>
            <w:shd w:val="clear" w:color="auto" w:fill="auto"/>
          </w:tcPr>
          <w:p w14:paraId="62E9F48D" w14:textId="77777777" w:rsidR="000776BA" w:rsidRPr="004D59D4" w:rsidRDefault="000776BA" w:rsidP="000776BA">
            <w:pPr>
              <w:pStyle w:val="GOSTTablenorm"/>
            </w:pPr>
            <w:r w:rsidRPr="004D59D4">
              <w:t>-</w:t>
            </w:r>
          </w:p>
        </w:tc>
        <w:tc>
          <w:tcPr>
            <w:tcW w:w="222" w:type="pct"/>
            <w:shd w:val="clear" w:color="auto" w:fill="auto"/>
          </w:tcPr>
          <w:p w14:paraId="4457A0B6" w14:textId="77777777" w:rsidR="000776BA" w:rsidRPr="004D59D4" w:rsidRDefault="000776BA" w:rsidP="000776BA">
            <w:pPr>
              <w:pStyle w:val="GOSTTablenorm"/>
            </w:pPr>
            <w:r w:rsidRPr="004D59D4">
              <w:t>-</w:t>
            </w:r>
          </w:p>
        </w:tc>
        <w:tc>
          <w:tcPr>
            <w:tcW w:w="223" w:type="pct"/>
            <w:shd w:val="clear" w:color="auto" w:fill="auto"/>
          </w:tcPr>
          <w:p w14:paraId="70BD37A3" w14:textId="77777777" w:rsidR="000776BA" w:rsidRPr="004D59D4" w:rsidRDefault="000776BA" w:rsidP="000776BA">
            <w:pPr>
              <w:pStyle w:val="GOSTTablenorm"/>
            </w:pPr>
            <w:r w:rsidRPr="004D59D4">
              <w:t>+</w:t>
            </w:r>
          </w:p>
        </w:tc>
        <w:tc>
          <w:tcPr>
            <w:tcW w:w="155" w:type="pct"/>
            <w:shd w:val="clear" w:color="auto" w:fill="auto"/>
          </w:tcPr>
          <w:p w14:paraId="260C5A08" w14:textId="77777777" w:rsidR="000776BA" w:rsidRPr="004D59D4" w:rsidRDefault="000776BA" w:rsidP="000776BA">
            <w:pPr>
              <w:pStyle w:val="GOSTTablenorm"/>
            </w:pPr>
            <w:r w:rsidRPr="004D59D4">
              <w:t>-</w:t>
            </w:r>
          </w:p>
        </w:tc>
      </w:tr>
      <w:tr w:rsidR="000776BA" w:rsidRPr="004D59D4" w14:paraId="66FF24E8" w14:textId="77777777" w:rsidTr="000776BA">
        <w:tc>
          <w:tcPr>
            <w:tcW w:w="1870" w:type="pct"/>
            <w:shd w:val="clear" w:color="auto" w:fill="auto"/>
          </w:tcPr>
          <w:p w14:paraId="28B1FCC0" w14:textId="77777777" w:rsidR="000776BA" w:rsidRPr="004D59D4" w:rsidRDefault="000776BA" w:rsidP="000776BA">
            <w:pPr>
              <w:pStyle w:val="GOSTTablenorm"/>
            </w:pPr>
            <w:r w:rsidRPr="004D59D4">
              <w:rPr>
                <w:szCs w:val="22"/>
              </w:rPr>
              <w:t>Неиспользованный разрешенный остаток, выплаты</w:t>
            </w:r>
          </w:p>
        </w:tc>
        <w:tc>
          <w:tcPr>
            <w:tcW w:w="1875" w:type="pct"/>
            <w:shd w:val="clear" w:color="auto" w:fill="auto"/>
          </w:tcPr>
          <w:p w14:paraId="4F3A20A6" w14:textId="77777777" w:rsidR="000776BA" w:rsidRPr="004D59D4" w:rsidRDefault="000776BA" w:rsidP="000776BA">
            <w:pPr>
              <w:pStyle w:val="GOSTTablenorm"/>
            </w:pPr>
            <w:r w:rsidRPr="004D59D4">
              <w:t>Неиспользованный разрешенный остаток планируемых выплат.</w:t>
            </w:r>
          </w:p>
        </w:tc>
        <w:tc>
          <w:tcPr>
            <w:tcW w:w="208" w:type="pct"/>
            <w:shd w:val="clear" w:color="auto" w:fill="auto"/>
          </w:tcPr>
          <w:p w14:paraId="0403646A" w14:textId="77777777" w:rsidR="000776BA" w:rsidRPr="004D59D4" w:rsidRDefault="000776BA" w:rsidP="000776BA">
            <w:pPr>
              <w:pStyle w:val="GOSTTablenorm"/>
            </w:pPr>
            <w:r w:rsidRPr="004D59D4">
              <w:t>-</w:t>
            </w:r>
          </w:p>
        </w:tc>
        <w:tc>
          <w:tcPr>
            <w:tcW w:w="224" w:type="pct"/>
            <w:shd w:val="clear" w:color="auto" w:fill="auto"/>
          </w:tcPr>
          <w:p w14:paraId="112FDD66" w14:textId="77777777" w:rsidR="000776BA" w:rsidRPr="004D59D4" w:rsidRDefault="000776BA" w:rsidP="000776BA">
            <w:pPr>
              <w:pStyle w:val="GOSTTablenorm"/>
            </w:pPr>
            <w:r w:rsidRPr="004D59D4">
              <w:t>+</w:t>
            </w:r>
          </w:p>
        </w:tc>
        <w:tc>
          <w:tcPr>
            <w:tcW w:w="224" w:type="pct"/>
            <w:shd w:val="clear" w:color="auto" w:fill="auto"/>
          </w:tcPr>
          <w:p w14:paraId="744D4FF1" w14:textId="77777777" w:rsidR="000776BA" w:rsidRPr="004D59D4" w:rsidRDefault="000776BA" w:rsidP="000776BA">
            <w:pPr>
              <w:pStyle w:val="GOSTTablenorm"/>
            </w:pPr>
            <w:r w:rsidRPr="004D59D4">
              <w:t>-</w:t>
            </w:r>
          </w:p>
        </w:tc>
        <w:tc>
          <w:tcPr>
            <w:tcW w:w="222" w:type="pct"/>
            <w:shd w:val="clear" w:color="auto" w:fill="auto"/>
          </w:tcPr>
          <w:p w14:paraId="5500D21A" w14:textId="77777777" w:rsidR="000776BA" w:rsidRPr="004D59D4" w:rsidRDefault="000776BA" w:rsidP="000776BA">
            <w:pPr>
              <w:pStyle w:val="GOSTTablenorm"/>
            </w:pPr>
            <w:r w:rsidRPr="004D59D4">
              <w:t>-</w:t>
            </w:r>
          </w:p>
        </w:tc>
        <w:tc>
          <w:tcPr>
            <w:tcW w:w="223" w:type="pct"/>
            <w:shd w:val="clear" w:color="auto" w:fill="auto"/>
          </w:tcPr>
          <w:p w14:paraId="1B890B89" w14:textId="77777777" w:rsidR="000776BA" w:rsidRPr="004D59D4" w:rsidRDefault="000776BA" w:rsidP="000776BA">
            <w:pPr>
              <w:pStyle w:val="GOSTTablenorm"/>
            </w:pPr>
            <w:r w:rsidRPr="004D59D4">
              <w:t>+</w:t>
            </w:r>
          </w:p>
        </w:tc>
        <w:tc>
          <w:tcPr>
            <w:tcW w:w="155" w:type="pct"/>
            <w:shd w:val="clear" w:color="auto" w:fill="auto"/>
          </w:tcPr>
          <w:p w14:paraId="738C434F" w14:textId="77777777" w:rsidR="000776BA" w:rsidRPr="004D59D4" w:rsidRDefault="000776BA" w:rsidP="000776BA">
            <w:pPr>
              <w:pStyle w:val="GOSTTablenorm"/>
            </w:pPr>
            <w:r w:rsidRPr="004D59D4">
              <w:t>-</w:t>
            </w:r>
          </w:p>
        </w:tc>
      </w:tr>
    </w:tbl>
    <w:p w14:paraId="6EBB5BA1" w14:textId="3BCB03F0" w:rsidR="000776BA" w:rsidRPr="004D59D4" w:rsidRDefault="00DE2681" w:rsidP="00DE2681">
      <w:pPr>
        <w:pStyle w:val="21"/>
      </w:pPr>
      <w:bookmarkStart w:id="74" w:name="_Ref115984557"/>
      <w:bookmarkStart w:id="75" w:name="_Toc128865138"/>
      <w:bookmarkStart w:id="76" w:name="_Toc147768736"/>
      <w:r w:rsidRPr="004D59D4">
        <w:t>Бизнес процесс «Передача документов в ПИАО ЭБ для формирования аналитической отчетности»</w:t>
      </w:r>
      <w:bookmarkEnd w:id="74"/>
      <w:bookmarkEnd w:id="75"/>
      <w:bookmarkEnd w:id="76"/>
    </w:p>
    <w:p w14:paraId="7662F057" w14:textId="35A42169" w:rsidR="00DE2681" w:rsidRPr="004D59D4" w:rsidRDefault="00DE2681" w:rsidP="00DE2681">
      <w:pPr>
        <w:pStyle w:val="GOSTNormal"/>
      </w:pPr>
      <w:r w:rsidRPr="004D59D4">
        <w:t>Пользователям ПИАО ЭБ будет предоставлен доступ к базе данных ПУР ЭБ в части операций АУ/БУ</w:t>
      </w:r>
      <w:r w:rsidR="00306E1B" w:rsidRPr="004D59D4">
        <w:t>, ПСБ</w:t>
      </w:r>
      <w:r w:rsidRPr="004D59D4">
        <w:t xml:space="preserve"> для получения необходимой информации для формирования аналитической отчетности на стороне ПИАО ЭБ.</w:t>
      </w:r>
    </w:p>
    <w:p w14:paraId="0CD25944" w14:textId="6F0743A5" w:rsidR="00DE2681" w:rsidRPr="004D59D4" w:rsidRDefault="00DE2681" w:rsidP="00083B74">
      <w:pPr>
        <w:pStyle w:val="21"/>
      </w:pPr>
      <w:bookmarkStart w:id="77" w:name="_Ref116649816"/>
      <w:bookmarkStart w:id="78" w:name="_Ref116949325"/>
      <w:bookmarkStart w:id="79" w:name="_Toc128865140"/>
      <w:bookmarkStart w:id="80" w:name="_Ref129356631"/>
      <w:bookmarkStart w:id="81" w:name="_Ref129356766"/>
      <w:bookmarkStart w:id="82" w:name="_Toc147768737"/>
      <w:r w:rsidRPr="004D59D4">
        <w:t>Бизнес процесс «Приостановление, прекращение операций на ЛС клиента, реорганизуемого или переводимого в другой ТОФК»</w:t>
      </w:r>
      <w:bookmarkEnd w:id="77"/>
      <w:bookmarkEnd w:id="78"/>
      <w:bookmarkEnd w:id="79"/>
      <w:bookmarkEnd w:id="80"/>
      <w:bookmarkEnd w:id="81"/>
      <w:bookmarkEnd w:id="82"/>
    </w:p>
    <w:p w14:paraId="2A9F38C3" w14:textId="3E66CA63" w:rsidR="00DE2681" w:rsidRPr="004D59D4" w:rsidRDefault="00DE2681" w:rsidP="00DE2681">
      <w:pPr>
        <w:pStyle w:val="GOSTNormal"/>
        <w:rPr>
          <w:rStyle w:val="ASFKNormal0"/>
          <w:rFonts w:eastAsia="Calibri"/>
          <w:sz w:val="24"/>
          <w:szCs w:val="20"/>
        </w:rPr>
      </w:pPr>
      <w:r w:rsidRPr="004D59D4">
        <w:rPr>
          <w:rFonts w:eastAsia="Calibri"/>
        </w:rPr>
        <w:t>При получении записи справочника «Книга регистрации лицевых счетов» в статусе «Условно исключена» в ПУР ЭБ в части операций АУ/БУ</w:t>
      </w:r>
      <w:r w:rsidR="00306E1B" w:rsidRPr="004D59D4">
        <w:rPr>
          <w:rFonts w:eastAsia="Calibri"/>
        </w:rPr>
        <w:t xml:space="preserve">, </w:t>
      </w:r>
      <w:r w:rsidR="00306E1B" w:rsidRPr="004D59D4">
        <w:t>ПСБ</w:t>
      </w:r>
      <w:r w:rsidRPr="004D59D4">
        <w:rPr>
          <w:rFonts w:eastAsia="Calibri"/>
        </w:rPr>
        <w:t xml:space="preserve"> прекращается проведение операций по ЛС клиента путём запрета на формирование расходных документов в ЛК клиента </w:t>
      </w:r>
      <w:r w:rsidRPr="004D59D4">
        <w:t>Компонента АУ, БУ ПУР ЭБ</w:t>
      </w:r>
      <w:r w:rsidRPr="004D59D4">
        <w:rPr>
          <w:rStyle w:val="ASFKNormal0"/>
          <w:rFonts w:eastAsia="Calibri"/>
          <w:sz w:val="24"/>
          <w:szCs w:val="20"/>
        </w:rPr>
        <w:t>.</w:t>
      </w:r>
    </w:p>
    <w:p w14:paraId="39514C1C" w14:textId="77777777" w:rsidR="00DE2681" w:rsidRPr="004D59D4" w:rsidRDefault="00DE2681" w:rsidP="00DE2681">
      <w:pPr>
        <w:pStyle w:val="GOSTNormalWithout"/>
        <w:rPr>
          <w:rStyle w:val="ASFKNormal0"/>
          <w:rFonts w:eastAsia="Calibri"/>
          <w:sz w:val="24"/>
          <w:szCs w:val="24"/>
        </w:rPr>
      </w:pPr>
      <w:r w:rsidRPr="004D59D4">
        <w:rPr>
          <w:rStyle w:val="ASFKNormal0"/>
          <w:rFonts w:eastAsia="Calibri"/>
          <w:sz w:val="24"/>
          <w:szCs w:val="24"/>
        </w:rPr>
        <w:t xml:space="preserve">Для ЛС в статусе «Условно исключена» допустимо проведение следующих документов: </w:t>
      </w:r>
    </w:p>
    <w:p w14:paraId="7EE19BA5" w14:textId="77777777" w:rsidR="00DE2681" w:rsidRPr="004D59D4" w:rsidRDefault="00DE2681" w:rsidP="00DE2681">
      <w:pPr>
        <w:pStyle w:val="GOSTListmark1"/>
        <w:rPr>
          <w:rStyle w:val="ASFKNormal0"/>
          <w:rFonts w:eastAsia="Calibri"/>
          <w:sz w:val="24"/>
          <w:szCs w:val="24"/>
        </w:rPr>
      </w:pPr>
      <w:r w:rsidRPr="004D59D4">
        <w:rPr>
          <w:rStyle w:val="ASFKNormal0"/>
          <w:rFonts w:eastAsia="Calibri"/>
          <w:sz w:val="24"/>
          <w:szCs w:val="24"/>
        </w:rPr>
        <w:t>«Акт приёмки-передачи</w:t>
      </w:r>
      <w:r w:rsidRPr="004D59D4">
        <w:t xml:space="preserve"> показателей лицевого счета, открытого организации, бюджетному (автономному) учреждению» (код формы КФД 0531961) (далее – Акт приемки-передачи показателей ЛС)</w:t>
      </w:r>
      <w:r w:rsidRPr="004D59D4">
        <w:rPr>
          <w:rStyle w:val="ASFKNormal0"/>
          <w:rFonts w:eastAsia="Calibri"/>
          <w:szCs w:val="24"/>
        </w:rPr>
        <w:t xml:space="preserve"> </w:t>
      </w:r>
      <w:r w:rsidRPr="004D59D4">
        <w:rPr>
          <w:rStyle w:val="ASFKNormal0"/>
          <w:rFonts w:eastAsia="Calibri"/>
          <w:sz w:val="24"/>
          <w:szCs w:val="24"/>
        </w:rPr>
        <w:t>для обеспечения передачи показателей ЛС реорганизуемого АУ/БУ на другой ЛС;</w:t>
      </w:r>
    </w:p>
    <w:p w14:paraId="301D021A" w14:textId="77777777" w:rsidR="00DE2681" w:rsidRPr="004D59D4" w:rsidRDefault="00DE2681" w:rsidP="00DE2681">
      <w:pPr>
        <w:pStyle w:val="GOSTListmark1"/>
        <w:rPr>
          <w:rStyle w:val="ASFKNormal0"/>
          <w:rFonts w:eastAsia="Calibri"/>
          <w:sz w:val="24"/>
          <w:szCs w:val="24"/>
        </w:rPr>
      </w:pPr>
      <w:r w:rsidRPr="004D59D4">
        <w:t xml:space="preserve">«Распоряжение о совершении казначейского платежа» вида «Поручение о перечислении на счет» в </w:t>
      </w:r>
      <w:r w:rsidRPr="004D59D4">
        <w:rPr>
          <w:rStyle w:val="ASFKNormal0"/>
          <w:rFonts w:eastAsia="Calibri"/>
          <w:sz w:val="24"/>
          <w:szCs w:val="24"/>
        </w:rPr>
        <w:t>случае прекращения деятельности (ликвидации) АУ/БУ.</w:t>
      </w:r>
    </w:p>
    <w:p w14:paraId="63E66E58" w14:textId="77777777" w:rsidR="00DE2681" w:rsidRPr="004D59D4" w:rsidRDefault="00DE2681" w:rsidP="00DE2681">
      <w:pPr>
        <w:pStyle w:val="GOSTNormal"/>
        <w:rPr>
          <w:rStyle w:val="ASFKNormal0"/>
          <w:rFonts w:eastAsia="Calibri"/>
          <w:sz w:val="24"/>
          <w:szCs w:val="24"/>
        </w:rPr>
      </w:pPr>
      <w:r w:rsidRPr="004D59D4">
        <w:rPr>
          <w:rStyle w:val="ASFKNormal0"/>
          <w:rFonts w:eastAsia="Calibri"/>
          <w:sz w:val="24"/>
          <w:szCs w:val="24"/>
        </w:rPr>
        <w:t xml:space="preserve">Поступления средств на ЛС в статусе «Условно исключена» подлежат зачислению на ЛС правопреемника, указанный в </w:t>
      </w:r>
      <w:r w:rsidRPr="004D59D4">
        <w:rPr>
          <w:rFonts w:eastAsia="Calibri"/>
        </w:rPr>
        <w:t>справочнике «Книга регистрации лицевых счетов»</w:t>
      </w:r>
      <w:r w:rsidRPr="004D59D4">
        <w:rPr>
          <w:rStyle w:val="ASFKNormal0"/>
          <w:rFonts w:eastAsia="Calibri"/>
          <w:sz w:val="24"/>
          <w:szCs w:val="24"/>
        </w:rPr>
        <w:t>.</w:t>
      </w:r>
    </w:p>
    <w:p w14:paraId="1A240A13" w14:textId="3F9ECE03" w:rsidR="00DE2681" w:rsidRPr="004D59D4" w:rsidRDefault="00DE2681" w:rsidP="00DE2681">
      <w:pPr>
        <w:pStyle w:val="GOSTNormal"/>
      </w:pPr>
      <w:r w:rsidRPr="004D59D4">
        <w:t xml:space="preserve">При получении из НСИ ЭБ сообщения «Уведомление о необходимости закрытия лицевого счета» в Компоненте АУ, БУ ПУР ЭБ автоматически формируется документ «Сообщение о прекращении операций на лицевом счете клиента» (далее - Сообщение) с типом «Входящий». Входящие Сообщения расположены в пункте меню «Компонент ведения операций со средствами АУ/БУ – Операции по лицевым счетам – Сообщение о прекращении операций на лицевом счете клиента </w:t>
      </w:r>
      <w:r w:rsidR="00306E1B" w:rsidRPr="004D59D4">
        <w:t>–</w:t>
      </w:r>
      <w:r w:rsidRPr="004D59D4">
        <w:t xml:space="preserve"> Входящие».</w:t>
      </w:r>
    </w:p>
    <w:p w14:paraId="73A34827" w14:textId="77777777" w:rsidR="00DE2681" w:rsidRPr="004D59D4" w:rsidRDefault="00DE2681" w:rsidP="00DE2681">
      <w:pPr>
        <w:pStyle w:val="GOSTNormal"/>
      </w:pPr>
      <w:r w:rsidRPr="004D59D4">
        <w:lastRenderedPageBreak/>
        <w:t xml:space="preserve">Сформированное входящее Сообщение проходит автоматизированные проверки. </w:t>
      </w:r>
    </w:p>
    <w:p w14:paraId="5A13E46C" w14:textId="77777777" w:rsidR="00DE2681" w:rsidRPr="004D59D4" w:rsidRDefault="00DE2681" w:rsidP="00DE2681">
      <w:pPr>
        <w:pStyle w:val="GOSTNormalWithout"/>
      </w:pPr>
      <w:r w:rsidRPr="004D59D4">
        <w:t>Для инициации автоматического формирования Акта приемки-передачи показателей ЛС во входящем Сообщении автоматически заполняется реквизит «Код причины передачи показателей» по следующему алгоритму:</w:t>
      </w:r>
    </w:p>
    <w:p w14:paraId="482EDE92" w14:textId="258BB538" w:rsidR="00DE2681" w:rsidRPr="004D59D4" w:rsidRDefault="00DE2681" w:rsidP="00D94E7C">
      <w:pPr>
        <w:pStyle w:val="afffffff6"/>
        <w:numPr>
          <w:ilvl w:val="0"/>
          <w:numId w:val="107"/>
        </w:numPr>
        <w:contextualSpacing w:val="0"/>
        <w:rPr>
          <w:szCs w:val="24"/>
        </w:rPr>
      </w:pPr>
      <w:r w:rsidRPr="004D59D4">
        <w:rPr>
          <w:szCs w:val="24"/>
          <w:lang w:val="en-US"/>
        </w:rPr>
        <w:t>F</w:t>
      </w:r>
      <w:r w:rsidRPr="004D59D4">
        <w:rPr>
          <w:szCs w:val="24"/>
        </w:rPr>
        <w:t xml:space="preserve">1 – если реквизит «Код причины закрытия лицевого счета» равен </w:t>
      </w:r>
      <w:r w:rsidRPr="004D59D4">
        <w:rPr>
          <w:szCs w:val="24"/>
          <w:lang w:val="en-US"/>
        </w:rPr>
        <w:t>L</w:t>
      </w:r>
      <w:r w:rsidRPr="004D59D4">
        <w:rPr>
          <w:szCs w:val="24"/>
        </w:rPr>
        <w:t>1, реквизит «Номер лицевого счета правопреемника» не пустой, коды систем обслуживания лицевого счета правопреемника и закрываемого лицевого счета равны.</w:t>
      </w:r>
    </w:p>
    <w:p w14:paraId="491D70FD" w14:textId="77777777" w:rsidR="00DE2681" w:rsidRPr="004D59D4" w:rsidRDefault="00DE2681" w:rsidP="00D94E7C">
      <w:pPr>
        <w:pStyle w:val="afffffff6"/>
        <w:numPr>
          <w:ilvl w:val="0"/>
          <w:numId w:val="107"/>
        </w:numPr>
        <w:contextualSpacing w:val="0"/>
        <w:rPr>
          <w:szCs w:val="24"/>
        </w:rPr>
      </w:pPr>
      <w:r w:rsidRPr="004D59D4">
        <w:rPr>
          <w:szCs w:val="24"/>
          <w:lang w:val="en-US"/>
        </w:rPr>
        <w:t>F</w:t>
      </w:r>
      <w:r w:rsidRPr="004D59D4">
        <w:rPr>
          <w:szCs w:val="24"/>
        </w:rPr>
        <w:t xml:space="preserve">2 – если реквизит «Код причины закрытия лицевого счета» равен одному из значений </w:t>
      </w:r>
      <w:r w:rsidRPr="004D59D4">
        <w:rPr>
          <w:szCs w:val="24"/>
          <w:lang w:val="en-US"/>
        </w:rPr>
        <w:t>L</w:t>
      </w:r>
      <w:r w:rsidRPr="004D59D4">
        <w:rPr>
          <w:szCs w:val="24"/>
        </w:rPr>
        <w:t xml:space="preserve">2, </w:t>
      </w:r>
      <w:r w:rsidRPr="004D59D4">
        <w:rPr>
          <w:szCs w:val="24"/>
          <w:lang w:val="en-US"/>
        </w:rPr>
        <w:t>L</w:t>
      </w:r>
      <w:r w:rsidRPr="004D59D4">
        <w:rPr>
          <w:szCs w:val="24"/>
        </w:rPr>
        <w:t xml:space="preserve">3, </w:t>
      </w:r>
      <w:r w:rsidRPr="004D59D4">
        <w:rPr>
          <w:szCs w:val="24"/>
          <w:lang w:val="en-US"/>
        </w:rPr>
        <w:t>L</w:t>
      </w:r>
      <w:r w:rsidRPr="004D59D4">
        <w:rPr>
          <w:szCs w:val="24"/>
        </w:rPr>
        <w:t>7.</w:t>
      </w:r>
    </w:p>
    <w:p w14:paraId="09846D9C" w14:textId="6068DA31" w:rsidR="00DE2681" w:rsidRPr="004D59D4" w:rsidRDefault="00DE2681" w:rsidP="00D94E7C">
      <w:pPr>
        <w:pStyle w:val="afffffff6"/>
        <w:numPr>
          <w:ilvl w:val="0"/>
          <w:numId w:val="107"/>
        </w:numPr>
        <w:contextualSpacing w:val="0"/>
        <w:rPr>
          <w:szCs w:val="24"/>
        </w:rPr>
      </w:pPr>
      <w:r w:rsidRPr="004D59D4">
        <w:rPr>
          <w:szCs w:val="24"/>
          <w:lang w:val="en-US"/>
        </w:rPr>
        <w:t>F</w:t>
      </w:r>
      <w:r w:rsidRPr="004D59D4">
        <w:rPr>
          <w:szCs w:val="24"/>
        </w:rPr>
        <w:t xml:space="preserve">3 – если реквизит «Код причины закрытия лицевого счета» равен </w:t>
      </w:r>
      <w:r w:rsidRPr="004D59D4">
        <w:rPr>
          <w:szCs w:val="24"/>
          <w:lang w:val="en-US"/>
        </w:rPr>
        <w:t>L</w:t>
      </w:r>
      <w:r w:rsidRPr="004D59D4">
        <w:rPr>
          <w:szCs w:val="24"/>
        </w:rPr>
        <w:t xml:space="preserve">5, </w:t>
      </w:r>
      <w:r w:rsidRPr="004D59D4">
        <w:rPr>
          <w:szCs w:val="24"/>
          <w:lang w:val="en-US"/>
        </w:rPr>
        <w:t>L</w:t>
      </w:r>
      <w:r w:rsidRPr="004D59D4">
        <w:rPr>
          <w:szCs w:val="24"/>
        </w:rPr>
        <w:t>8, реквизит «Номер лицевого счета правопреемника» не пустой, коды систем обслуживания лицевого счета правопреемника и закрываемого лицевого счета равны.</w:t>
      </w:r>
    </w:p>
    <w:p w14:paraId="386DA907" w14:textId="77777777" w:rsidR="00DE2681" w:rsidRPr="004D59D4" w:rsidRDefault="00DE2681" w:rsidP="00D94E7C">
      <w:pPr>
        <w:pStyle w:val="afffffff6"/>
        <w:numPr>
          <w:ilvl w:val="0"/>
          <w:numId w:val="107"/>
        </w:numPr>
        <w:contextualSpacing w:val="0"/>
        <w:rPr>
          <w:szCs w:val="24"/>
        </w:rPr>
      </w:pPr>
      <w:r w:rsidRPr="004D59D4">
        <w:rPr>
          <w:szCs w:val="24"/>
        </w:rPr>
        <w:t xml:space="preserve">Не заполняется, если не выполняются условия, перечисленные выше. </w:t>
      </w:r>
    </w:p>
    <w:p w14:paraId="61FA4396" w14:textId="77777777" w:rsidR="00DE2681" w:rsidRPr="004D59D4" w:rsidRDefault="00DE2681" w:rsidP="00DE2681">
      <w:pPr>
        <w:pStyle w:val="GOSTNormal"/>
        <w:rPr>
          <w:szCs w:val="24"/>
        </w:rPr>
      </w:pPr>
      <w:r w:rsidRPr="004D59D4">
        <w:t>При неуспешном прохождении автоматизированных контролей входящее Сообщение сохраняется на статусе «Отменен». При успешном прохождении контролей входящее Сообщение сохраняется на статусе «Принят».</w:t>
      </w:r>
      <w:r w:rsidRPr="004D59D4">
        <w:rPr>
          <w:szCs w:val="24"/>
        </w:rPr>
        <w:t xml:space="preserve"> </w:t>
      </w:r>
    </w:p>
    <w:p w14:paraId="58FFCDB9" w14:textId="569F2D0A" w:rsidR="00DE2681" w:rsidRPr="004D59D4" w:rsidRDefault="00DE2681" w:rsidP="00DE2681">
      <w:pPr>
        <w:pStyle w:val="GOSTNormalWithout"/>
      </w:pPr>
      <w:r w:rsidRPr="004D59D4">
        <w:t xml:space="preserve">На статусе «Принят» осуществляется автоматический расчет остатков денежных средств и </w:t>
      </w:r>
      <w:r w:rsidR="009E4087" w:rsidRPr="004D59D4">
        <w:t>учтенных показателей</w:t>
      </w:r>
      <w:r w:rsidRPr="004D59D4">
        <w:t xml:space="preserve"> по ЛС на основании данных ПУиО ЭБ. Если полученный ответ из ПУиО ЭБ содержит не пустое значение, и значение реквизита «Код причины передачи показателей» не пустое, то проверяется наличие в системе Акта приемки-передачи показателей ЛС, удовлетворяющего следующим условиям:</w:t>
      </w:r>
    </w:p>
    <w:p w14:paraId="68841230" w14:textId="77777777" w:rsidR="00DE2681" w:rsidRPr="004D59D4" w:rsidRDefault="00DE2681" w:rsidP="00DE2681">
      <w:pPr>
        <w:pStyle w:val="GOSTListmark1"/>
      </w:pPr>
      <w:r w:rsidRPr="004D59D4">
        <w:t>в статусах, отличных от «Отменен»;</w:t>
      </w:r>
    </w:p>
    <w:p w14:paraId="2DBAAF6E" w14:textId="77777777" w:rsidR="00DE2681" w:rsidRPr="004D59D4" w:rsidRDefault="00DE2681" w:rsidP="00DE2681">
      <w:pPr>
        <w:pStyle w:val="GOSTListmark1"/>
      </w:pPr>
      <w:r w:rsidRPr="004D59D4">
        <w:t>значение реквизита «Номер лицевого счета» блока «Передающая сторона» равно значению реквизита «Номер лицевого счета» Сообщения;</w:t>
      </w:r>
    </w:p>
    <w:p w14:paraId="6DE8C954" w14:textId="77777777" w:rsidR="00DE2681" w:rsidRPr="004D59D4" w:rsidRDefault="00DE2681" w:rsidP="00DE2681">
      <w:pPr>
        <w:pStyle w:val="GOSTListmark1"/>
      </w:pPr>
      <w:r w:rsidRPr="004D59D4">
        <w:t>значение реквизита «Номер лицевого счета» блока «Принимающая сторона» равно значению реквизита «Номер лицевого счета» блока «Правопреемник» Сообщения.</w:t>
      </w:r>
    </w:p>
    <w:p w14:paraId="16808877" w14:textId="77777777" w:rsidR="00DE2681" w:rsidRPr="004D59D4" w:rsidRDefault="00DE2681" w:rsidP="00DE2681">
      <w:pPr>
        <w:pStyle w:val="GOSTNormalWithout"/>
      </w:pPr>
      <w:r w:rsidRPr="004D59D4">
        <w:t>Если Акт найден, то формируется связь входящего Сообщения с Актом приемки-передачи показателей ЛС. Если Акт приемки-передачи показателей ЛС находится в статусе «Исполнен», то проверяется наличие связанного с Актом исходящего Сообщения:</w:t>
      </w:r>
    </w:p>
    <w:p w14:paraId="5BFFF4E7" w14:textId="77777777" w:rsidR="00DE2681" w:rsidRPr="004D59D4" w:rsidRDefault="00DE2681" w:rsidP="00DE2681">
      <w:pPr>
        <w:pStyle w:val="GOSTListmark1"/>
      </w:pPr>
      <w:r w:rsidRPr="004D59D4">
        <w:t>если исходящее Сообщение найдено, то входящее Сообщение переходит в статус «Исполнен», формируется связь с найденным исходящим Сообщением, при этом формирование нового исходящего Сообщения не выполняется;</w:t>
      </w:r>
    </w:p>
    <w:p w14:paraId="05631A30" w14:textId="77777777" w:rsidR="00DE2681" w:rsidRPr="004D59D4" w:rsidRDefault="00DE2681" w:rsidP="00DE2681">
      <w:pPr>
        <w:pStyle w:val="GOSTListmark1"/>
      </w:pPr>
      <w:r w:rsidRPr="004D59D4">
        <w:t>если исходящее Сообщение не найдено, то входящее Сообщение переходит в статус «В обработке».</w:t>
      </w:r>
    </w:p>
    <w:p w14:paraId="45F055DD" w14:textId="02946E65" w:rsidR="00DE2681" w:rsidRPr="004D59D4" w:rsidRDefault="00DE2681" w:rsidP="00DE2681">
      <w:pPr>
        <w:pStyle w:val="GOSTNormal"/>
      </w:pPr>
      <w:r w:rsidRPr="004D59D4">
        <w:t xml:space="preserve">Если Акт приемки-передачи показателей ЛС не найден, то инициируется автоматическое формирование Акта (описание процесса «Формирование, обработка Акта приемки-передачи показателей лицевого счета, открытого организации, бюджетному (автономному) учреждению» приведено в п. </w:t>
      </w:r>
      <w:r w:rsidRPr="004D59D4">
        <w:fldChar w:fldCharType="begin"/>
      </w:r>
      <w:r w:rsidRPr="004D59D4">
        <w:instrText xml:space="preserve"> REF _Ref128510333 \n \h  \* MERGEFORMAT </w:instrText>
      </w:r>
      <w:r w:rsidRPr="004D59D4">
        <w:fldChar w:fldCharType="separate"/>
      </w:r>
      <w:r w:rsidR="004D59D4" w:rsidRPr="004D59D4">
        <w:t>4.4</w:t>
      </w:r>
      <w:r w:rsidRPr="004D59D4">
        <w:fldChar w:fldCharType="end"/>
      </w:r>
      <w:r w:rsidRPr="004D59D4">
        <w:t>).</w:t>
      </w:r>
    </w:p>
    <w:p w14:paraId="15E41D55" w14:textId="5B28A6A1" w:rsidR="00DE2681" w:rsidRPr="004D59D4" w:rsidRDefault="00DE2681" w:rsidP="00DE2681">
      <w:pPr>
        <w:pStyle w:val="GOSTNormal"/>
      </w:pPr>
      <w:r w:rsidRPr="004D59D4">
        <w:t>Если полученный ответ из ПУиО ЭБ содержит пустое значение, при этом Акта приемки-передачи показателей ЛС нет, то входящее Сообщение переходит в статус «Исполнен», автоматически формируется и отправляет</w:t>
      </w:r>
      <w:r w:rsidR="004B6DF0" w:rsidRPr="004D59D4">
        <w:t>ся в НСИ ЭБ исходящее Сообщение.</w:t>
      </w:r>
    </w:p>
    <w:p w14:paraId="273CF06B" w14:textId="1C301359" w:rsidR="00B24C0A" w:rsidRPr="004D59D4" w:rsidRDefault="00B24C0A" w:rsidP="00083B74">
      <w:pPr>
        <w:pStyle w:val="21"/>
      </w:pPr>
      <w:bookmarkStart w:id="83" w:name="_Ref128510333"/>
      <w:bookmarkStart w:id="84" w:name="_Toc128865141"/>
      <w:bookmarkStart w:id="85" w:name="_Toc128865143"/>
      <w:bookmarkStart w:id="86" w:name="_Toc147768738"/>
      <w:r w:rsidRPr="004D59D4">
        <w:lastRenderedPageBreak/>
        <w:t>Бизнес процесс «Формирование, обработка Акта приемки-передачи показателей лицевого счета, открытого организации, бюджетному (автономному) учреждению»</w:t>
      </w:r>
      <w:bookmarkEnd w:id="83"/>
      <w:bookmarkEnd w:id="84"/>
      <w:bookmarkEnd w:id="86"/>
    </w:p>
    <w:p w14:paraId="67DFFF3A" w14:textId="4A2C4067" w:rsidR="00B24C0A" w:rsidRPr="004D59D4" w:rsidRDefault="00B24C0A" w:rsidP="00B24C0A">
      <w:pPr>
        <w:pStyle w:val="32"/>
      </w:pPr>
      <w:bookmarkStart w:id="87" w:name="_Toc147768739"/>
      <w:r w:rsidRPr="004D59D4">
        <w:t>Общее описание бизнес-процесса «Формирование, обработка Акта приемки-передачи показателей лицевого счета, открытого организации, бюджетному (автономному) учреждению»</w:t>
      </w:r>
      <w:bookmarkEnd w:id="87"/>
    </w:p>
    <w:p w14:paraId="0B326BBD" w14:textId="77777777" w:rsidR="00B24C0A" w:rsidRPr="004D59D4" w:rsidRDefault="00B24C0A" w:rsidP="00B24C0A">
      <w:pPr>
        <w:pStyle w:val="GOSTNormal"/>
        <w:rPr>
          <w:rStyle w:val="ASFKNormal0"/>
          <w:sz w:val="24"/>
          <w:szCs w:val="20"/>
        </w:rPr>
      </w:pPr>
      <w:r w:rsidRPr="004D59D4">
        <w:t xml:space="preserve">В рамках выполнения бизнес-процесса </w:t>
      </w:r>
      <w:r w:rsidRPr="004D59D4">
        <w:rPr>
          <w:rStyle w:val="ASFKNormal0"/>
          <w:sz w:val="24"/>
          <w:szCs w:val="20"/>
        </w:rPr>
        <w:t xml:space="preserve">предусматривается передача показателей ЛС федеральных АУ/БУ </w:t>
      </w:r>
      <w:r w:rsidRPr="004D59D4">
        <w:t>(с кодом 20, 21, 22, 30, 31, 32)</w:t>
      </w:r>
      <w:r w:rsidRPr="004D59D4">
        <w:rPr>
          <w:rStyle w:val="ASFKNormal0"/>
          <w:sz w:val="24"/>
          <w:szCs w:val="20"/>
        </w:rPr>
        <w:t xml:space="preserve"> с закрытием и без закрытия ЛС.</w:t>
      </w:r>
    </w:p>
    <w:p w14:paraId="285BF15A" w14:textId="00A1D111" w:rsidR="00B24C0A" w:rsidRPr="004D59D4" w:rsidRDefault="00B24C0A" w:rsidP="00B24C0A">
      <w:pPr>
        <w:pStyle w:val="GOSTNormal"/>
      </w:pPr>
      <w:r w:rsidRPr="004D59D4">
        <w:t xml:space="preserve">Для передачи показателей предусматривается документ </w:t>
      </w:r>
      <w:r w:rsidR="008E0F86" w:rsidRPr="004D59D4">
        <w:t>«Акт приемки-передачи показателей лицевого счета, открытого организации, бюджетному (автономному) учреждению (код формы КФД 0531961)»</w:t>
      </w:r>
      <w:r w:rsidRPr="004D59D4">
        <w:t xml:space="preserve"> (далее – Акт приемки-передачи показателей ЛС), в котором пер</w:t>
      </w:r>
      <w:r w:rsidR="008E0F86" w:rsidRPr="004D59D4">
        <w:t>е</w:t>
      </w:r>
      <w:r w:rsidRPr="004D59D4">
        <w:t xml:space="preserve">даются все записи аналитического учета, в том числе по остаткам средств на начало года (в т.ч. неразрешенным и разрешенным), остаткам средств на дату передачи показателей (в т.ч неразрешенным и разрешенным), оборотам кассовых поступлений (возвратов поступлений), выплат (восстановления кассовых выплат) с учетом уточнений, плановых показателей на ЛС АУ/БУ. </w:t>
      </w:r>
    </w:p>
    <w:p w14:paraId="6A46CC4E" w14:textId="20CF7984" w:rsidR="00B24C0A" w:rsidRPr="004D59D4" w:rsidRDefault="00B24C0A" w:rsidP="00B24C0A">
      <w:pPr>
        <w:pStyle w:val="GOSTNormal"/>
      </w:pPr>
      <w:r w:rsidRPr="004D59D4">
        <w:rPr>
          <w:szCs w:val="24"/>
        </w:rPr>
        <w:t>В Модуле ЛС ПУР ЭБ в части операций АУ/БУ</w:t>
      </w:r>
      <w:r w:rsidR="008E0F86" w:rsidRPr="004D59D4">
        <w:rPr>
          <w:szCs w:val="24"/>
        </w:rPr>
        <w:t xml:space="preserve">, </w:t>
      </w:r>
      <w:r w:rsidR="008E0F86" w:rsidRPr="004D59D4">
        <w:t>ПСБ</w:t>
      </w:r>
      <w:r w:rsidRPr="004D59D4">
        <w:rPr>
          <w:szCs w:val="24"/>
        </w:rPr>
        <w:t xml:space="preserve"> формуляр «Акт приемки-передачи показателей ЛС», расположен в пункте меню «</w:t>
      </w:r>
      <w:hyperlink r:id="rId12" w:history="1">
        <w:r w:rsidRPr="004D59D4">
          <w:rPr>
            <w:szCs w:val="24"/>
          </w:rPr>
          <w:t>Компонент ведения операций со средствами АУ/БУ</w:t>
        </w:r>
      </w:hyperlink>
      <w:r w:rsidRPr="004D59D4">
        <w:rPr>
          <w:szCs w:val="24"/>
        </w:rPr>
        <w:t xml:space="preserve"> – Передача показателей ЛС – Акт приемки-передачи показателей лицевого счета (ф.0531961)». В зависимости от основания формирования Акта приемки-передачи показателей ЛС заполняются соответствующие блоки данных в структуре хранения формуляра, подбираются правила отображения реквизитов формуляра на визуальной форме, определяются необходимые шаги жизненного цикла.</w:t>
      </w:r>
    </w:p>
    <w:p w14:paraId="3918B888" w14:textId="77777777" w:rsidR="00B24C0A" w:rsidRPr="004D59D4" w:rsidRDefault="00B24C0A" w:rsidP="00B24C0A">
      <w:pPr>
        <w:pStyle w:val="GOSTNormal"/>
        <w:suppressAutoHyphens/>
      </w:pPr>
      <w:r w:rsidRPr="004D59D4">
        <w:rPr>
          <w:szCs w:val="24"/>
        </w:rPr>
        <w:t>На момент передачи показателей ЛС АУ и БУ на ЛС по старому месту обслуживания (далее – передающий ЛС) не должны быть блокированы операции по причине неисполненного Исполнительного документа или Распоряжения налогового органа, т.е. передача показателей в период приостановления операций на передающем ЛС не осуществляется. Неисполненные обязательства должны быть переданы на ЛС правопреемника.</w:t>
      </w:r>
    </w:p>
    <w:p w14:paraId="046C1E57" w14:textId="77777777" w:rsidR="00B24C0A" w:rsidRPr="004D59D4" w:rsidRDefault="00B24C0A" w:rsidP="00B24C0A">
      <w:pPr>
        <w:pStyle w:val="GOSTNormal"/>
        <w:suppressAutoHyphens/>
      </w:pPr>
      <w:r w:rsidRPr="004D59D4">
        <w:t>Акт приемки-передачи показателей из ЛС не передается во внешние системы в качестве прилагаемого к выписке из ЛС документа.</w:t>
      </w:r>
    </w:p>
    <w:p w14:paraId="42D4966B" w14:textId="2E1C4C89" w:rsidR="00B24C0A" w:rsidRPr="004D59D4" w:rsidRDefault="00B24C0A" w:rsidP="00B24C0A">
      <w:pPr>
        <w:pStyle w:val="GOSTNormal"/>
        <w:suppressAutoHyphens/>
      </w:pPr>
      <w:r w:rsidRPr="004D59D4">
        <w:t>Ручной экспорт в форматах TXT, XML в ЛК Модуля ЛС ПУР ЭБ в части операций АУ/БУ</w:t>
      </w:r>
      <w:r w:rsidR="008E0F86" w:rsidRPr="004D59D4">
        <w:t>, ПСБ</w:t>
      </w:r>
      <w:r w:rsidRPr="004D59D4">
        <w:t xml:space="preserve"> Акта приемки-передачи показателей ЛС не предусмотрен.</w:t>
      </w:r>
    </w:p>
    <w:p w14:paraId="1EAF9553" w14:textId="5D5F5BC8" w:rsidR="00B24C0A" w:rsidRPr="004D59D4" w:rsidRDefault="00B24C0A" w:rsidP="00B24C0A">
      <w:pPr>
        <w:pStyle w:val="GOSTNormal"/>
      </w:pPr>
      <w:r w:rsidRPr="004D59D4">
        <w:t>В ЛК Модуля ЛС ПУР ЭБ в части операций АУ/БУ</w:t>
      </w:r>
      <w:r w:rsidR="008E0F86" w:rsidRPr="004D59D4">
        <w:t>, ПСБ</w:t>
      </w:r>
      <w:r w:rsidRPr="004D59D4">
        <w:t xml:space="preserve"> доступно формирование печатной формы Акта приемки-передачи показателей ЛС в форматах PDF, RTF, XLS, ODS, </w:t>
      </w:r>
      <w:r w:rsidRPr="004D59D4">
        <w:rPr>
          <w:lang w:val="en-US"/>
        </w:rPr>
        <w:t>ODT</w:t>
      </w:r>
      <w:r w:rsidRPr="004D59D4">
        <w:t>.</w:t>
      </w:r>
    </w:p>
    <w:p w14:paraId="145E31D8" w14:textId="45BE3068" w:rsidR="00B24C0A" w:rsidRPr="004D59D4" w:rsidRDefault="00B24C0A" w:rsidP="00B24C0A">
      <w:pPr>
        <w:pStyle w:val="32"/>
      </w:pPr>
      <w:bookmarkStart w:id="88" w:name="_Ref146532400"/>
      <w:bookmarkStart w:id="89" w:name="_Toc147768740"/>
      <w:r w:rsidRPr="004D59D4">
        <w:t>Порядок передачи показателей ЛС при переводе на обслуживание АУ/БУ в другой ТОФК</w:t>
      </w:r>
      <w:bookmarkEnd w:id="88"/>
      <w:bookmarkEnd w:id="89"/>
    </w:p>
    <w:p w14:paraId="32EC0DF3" w14:textId="77777777" w:rsidR="00B24C0A" w:rsidRPr="004D59D4" w:rsidRDefault="00B24C0A" w:rsidP="0073593B">
      <w:pPr>
        <w:pStyle w:val="GOSTNormalWithout"/>
      </w:pPr>
      <w:r w:rsidRPr="004D59D4">
        <w:t>В случае перевода ЛС АУ/БУ на обслуживание в другой ТОФК возможна только полная передача показателей ЛС, а именно для:</w:t>
      </w:r>
    </w:p>
    <w:p w14:paraId="24E0007D" w14:textId="77777777" w:rsidR="00B24C0A" w:rsidRPr="004D59D4" w:rsidRDefault="00B24C0A" w:rsidP="00B24C0A">
      <w:pPr>
        <w:pStyle w:val="GOSTListmark1"/>
      </w:pPr>
      <w:r w:rsidRPr="004D59D4">
        <w:t>перевода клиента на обслуживание в другой орган Федерального казначейства;</w:t>
      </w:r>
    </w:p>
    <w:p w14:paraId="407F93C0" w14:textId="77777777" w:rsidR="00B24C0A" w:rsidRPr="004D59D4" w:rsidRDefault="00B24C0A" w:rsidP="00B24C0A">
      <w:pPr>
        <w:pStyle w:val="GOSTListmark1"/>
        <w:rPr>
          <w:szCs w:val="24"/>
        </w:rPr>
      </w:pPr>
      <w:r w:rsidRPr="004D59D4">
        <w:rPr>
          <w:szCs w:val="24"/>
        </w:rPr>
        <w:t>реорганизации (ликвидации) органа Федерального казначейства, открывшего ЛС счет клиенту</w:t>
      </w:r>
    </w:p>
    <w:p w14:paraId="79540C81" w14:textId="77777777" w:rsidR="00B24C0A" w:rsidRPr="004D59D4" w:rsidRDefault="00B24C0A" w:rsidP="003A3332">
      <w:pPr>
        <w:pStyle w:val="GOSTNormalWithout"/>
      </w:pPr>
      <w:r w:rsidRPr="004D59D4">
        <w:lastRenderedPageBreak/>
        <w:t>Формирование Акта приемки-передачи показателей ЛС при передаче показателей ЛС при переводе на обслуживание АУ/БУ в другой ТОФК возможно следующими способами:</w:t>
      </w:r>
    </w:p>
    <w:p w14:paraId="2870B650" w14:textId="72F912D8" w:rsidR="00B24C0A" w:rsidRPr="004D59D4" w:rsidRDefault="00B24C0A" w:rsidP="00B24C0A">
      <w:pPr>
        <w:pStyle w:val="GOSTListmark1"/>
      </w:pPr>
      <w:r w:rsidRPr="004D59D4">
        <w:t xml:space="preserve">автоматически после получения из НСИ </w:t>
      </w:r>
      <w:r w:rsidRPr="004D59D4">
        <w:rPr>
          <w:lang w:eastAsia="x-none"/>
        </w:rPr>
        <w:t xml:space="preserve">ЭБ </w:t>
      </w:r>
      <w:r w:rsidRPr="004D59D4">
        <w:t>технологического сообщения «Уведомление о необходимости закрытия лицевого счета» из документа «</w:t>
      </w:r>
      <w:r w:rsidRPr="004D59D4">
        <w:rPr>
          <w:szCs w:val="24"/>
        </w:rPr>
        <w:t xml:space="preserve">Сообщение о прекращении операций на лицевом счете клиента» (далее </w:t>
      </w:r>
      <w:r w:rsidR="008E0F86" w:rsidRPr="004D59D4">
        <w:t>–</w:t>
      </w:r>
      <w:r w:rsidRPr="004D59D4">
        <w:rPr>
          <w:szCs w:val="24"/>
        </w:rPr>
        <w:t xml:space="preserve"> Сообщение) с типом «Входящий»</w:t>
      </w:r>
      <w:r w:rsidRPr="004D59D4">
        <w:t xml:space="preserve">; </w:t>
      </w:r>
    </w:p>
    <w:p w14:paraId="070EE1E0" w14:textId="77777777" w:rsidR="00B24C0A" w:rsidRPr="004D59D4" w:rsidRDefault="00B24C0A" w:rsidP="00B24C0A">
      <w:pPr>
        <w:pStyle w:val="GOSTListmark1"/>
      </w:pPr>
      <w:r w:rsidRPr="004D59D4">
        <w:t xml:space="preserve">вручную ответственным исполнителем ТОФК по кнопке «Создать» из СФ Актов. </w:t>
      </w:r>
    </w:p>
    <w:p w14:paraId="60FBF470" w14:textId="77777777" w:rsidR="00B24C0A" w:rsidRPr="004D59D4" w:rsidRDefault="00B24C0A" w:rsidP="00B24C0A">
      <w:pPr>
        <w:pStyle w:val="GOSTNormal"/>
      </w:pPr>
      <w:r w:rsidRPr="004D59D4">
        <w:t>Акт приемки-передачи показателей ЛС сохраняется на статусе «Новый», и после успешного прохождения контролей автоматически переводится на статус «Проверен».</w:t>
      </w:r>
    </w:p>
    <w:p w14:paraId="3CDD5104" w14:textId="77DE558E" w:rsidR="00B24C0A" w:rsidRPr="004D59D4" w:rsidRDefault="00B24C0A" w:rsidP="00B24C0A">
      <w:pPr>
        <w:pStyle w:val="GOSTNormal"/>
      </w:pPr>
      <w:r w:rsidRPr="004D59D4">
        <w:t>Пользователь нажатием кнопки «Заполнить показатели» отправляет в Модуль учета ПУиО ЭБ запрос на отбор данных согласно заданным входным параметрам. По результатам обработки запроса из Модуля учета ПУиО ЭБ в Модуль ЛС ПУР ЭБ в части операций АУ/БУ</w:t>
      </w:r>
      <w:r w:rsidR="008E0F86" w:rsidRPr="004D59D4">
        <w:t>, ПСБ</w:t>
      </w:r>
      <w:r w:rsidRPr="004D59D4">
        <w:t xml:space="preserve"> передается ответ, содержащий информацию об оборотах и остатках за текущий год по показателям состояния ЛС. </w:t>
      </w:r>
    </w:p>
    <w:p w14:paraId="1179E89D" w14:textId="77777777" w:rsidR="00B24C0A" w:rsidRPr="004D59D4" w:rsidRDefault="00B24C0A" w:rsidP="00B24C0A">
      <w:pPr>
        <w:pStyle w:val="GOSTNormal"/>
      </w:pPr>
      <w:r w:rsidRPr="004D59D4">
        <w:t xml:space="preserve">Если из Модуля учета ПУиО ЭБ получен ответ об ошибке выполнения запроса, то статус Акта приемки-передачи показателей ЛС остается «Проверен». </w:t>
      </w:r>
    </w:p>
    <w:p w14:paraId="0CDD8091" w14:textId="255F25C2" w:rsidR="00B24C0A" w:rsidRPr="004D59D4" w:rsidRDefault="00B24C0A" w:rsidP="00B24C0A">
      <w:pPr>
        <w:pStyle w:val="GOSTNormal"/>
      </w:pPr>
      <w:r w:rsidRPr="004D59D4">
        <w:t>При успешном выполнении запроса полученные из Модуля учета ПУиО ЭБ данные сохраняются и отражаются на вкладке «</w:t>
      </w:r>
      <w:r w:rsidRPr="004D59D4">
        <w:rPr>
          <w:szCs w:val="24"/>
        </w:rPr>
        <w:t>Данные учета на дату перевода ЛС»</w:t>
      </w:r>
      <w:r w:rsidRPr="004D59D4">
        <w:t>. В Модуле ЛС ПУР ЭБ в части операций АУ/БУ</w:t>
      </w:r>
      <w:r w:rsidR="008E0F86" w:rsidRPr="004D59D4">
        <w:t>, ПСБ</w:t>
      </w:r>
      <w:r w:rsidRPr="004D59D4">
        <w:t xml:space="preserve"> на основании учетных данных, полученных из Модуля учета ПУиО ЭБ, выполняются группировка и дополнительные арифметические вычисления, в результате которых рассчитываются показатели содержательной части Акта приемки-передачи показателей ЛС, а также подготавливаются данные, необходимые для формирования записей учета по документу. По завершению указанных процедур документ переходит на статус «Ожидает формирования».</w:t>
      </w:r>
    </w:p>
    <w:p w14:paraId="2C53EAF0" w14:textId="2899F0A0" w:rsidR="00B24C0A" w:rsidRPr="004D59D4" w:rsidRDefault="00B24C0A" w:rsidP="00B24C0A">
      <w:pPr>
        <w:pStyle w:val="GOSTNormal"/>
      </w:pPr>
      <w:r w:rsidRPr="004D59D4">
        <w:t xml:space="preserve">После наполнения всех разделов Акта приемки-передачи показателей ЛС автоматически направляется запрос в Модуль учета ПУиО ЭБ для отражения в учете состояния ЛС (далее – аналитический учет) в предварительном режиме операций по передаче показателей ЛС на передающем ЛС и приему показателей ЛС на принимающем ЛС. Все записи аналитического учета, в том числе </w:t>
      </w:r>
      <w:r w:rsidRPr="004D59D4">
        <w:rPr>
          <w:szCs w:val="24"/>
        </w:rPr>
        <w:t>по остаткам средств на начало года (в т.ч. неразрешенным и разрешенным), остаткам средств на дату передачи показателей (в т.ч неразрешенным и разрешенным), оборотам кассовых поступлений (возвратов поступлений), выплат (восстановления кассовых выплат) с учетом уточнений, плановых показателей на ЛС АУ/БУ</w:t>
      </w:r>
      <w:r w:rsidRPr="004D59D4">
        <w:t>. Отражение операций в аналитическом учете в предварительном режиме осуществляется датой формирования Акта приемки-передачи показателей ЛС. В случае успешного завершения запроса на подбор и формирование записей учета в Модуле учета ПУиО ЭБ документ переходит на статус «Сформирован», фонарь «Отражение на ЛС» загорается желтым. В случае ошибки выполнения запроса в Модуле учета ПУиО ЭБ статус документа не изменяется (остается «Ожидает формирования»), фонарь «Отражение на ЛС» загорается красным, пользователь ТОФК передающего ЛС выясняет причины ошибки, после их устранения запускает повторную операцию подбора записей учета по документу.</w:t>
      </w:r>
    </w:p>
    <w:p w14:paraId="1972B306" w14:textId="2E940A12" w:rsidR="00B24C0A" w:rsidRPr="004D59D4" w:rsidRDefault="00B24C0A" w:rsidP="00B24C0A">
      <w:pPr>
        <w:pStyle w:val="32"/>
      </w:pPr>
      <w:bookmarkStart w:id="90" w:name="_Toc147768741"/>
      <w:r w:rsidRPr="004D59D4">
        <w:t>Порядок передачи показателей ЛС при централизации АУ/БУ</w:t>
      </w:r>
      <w:bookmarkEnd w:id="90"/>
    </w:p>
    <w:p w14:paraId="34B0FB93" w14:textId="0DF12169" w:rsidR="00B24C0A" w:rsidRPr="004D59D4" w:rsidRDefault="00B24C0A" w:rsidP="00B24C0A">
      <w:pPr>
        <w:pStyle w:val="GOSTNormal"/>
      </w:pPr>
      <w:r w:rsidRPr="004D59D4">
        <w:rPr>
          <w:szCs w:val="24"/>
        </w:rPr>
        <w:t>Порядок</w:t>
      </w:r>
      <w:r w:rsidRPr="004D59D4">
        <w:t xml:space="preserve"> передачи показателей ЛС при централизации АУ/БУ в целом соответствует порядку передачи показателей ЛС</w:t>
      </w:r>
      <w:r w:rsidRPr="004D59D4">
        <w:rPr>
          <w:b/>
        </w:rPr>
        <w:t xml:space="preserve"> </w:t>
      </w:r>
      <w:r w:rsidRPr="004D59D4">
        <w:t>при переводе на обслуживание АУ/БУ в другой ТОФК. В сформированном документе признак централизации должен быть установлен в значении «Да».</w:t>
      </w:r>
    </w:p>
    <w:p w14:paraId="64531C18" w14:textId="77777777" w:rsidR="00B24C0A" w:rsidRPr="004D59D4" w:rsidRDefault="00B24C0A" w:rsidP="00B24C0A">
      <w:pPr>
        <w:pStyle w:val="32"/>
      </w:pPr>
      <w:bookmarkStart w:id="91" w:name="_Toc147768742"/>
      <w:r w:rsidRPr="004D59D4">
        <w:lastRenderedPageBreak/>
        <w:t>Порядок передачи показателей ЛС при реорганизации, ликвидации учреждения АУ/БУ</w:t>
      </w:r>
      <w:bookmarkEnd w:id="91"/>
      <w:r w:rsidRPr="004D59D4">
        <w:t xml:space="preserve"> </w:t>
      </w:r>
    </w:p>
    <w:p w14:paraId="6369B81B" w14:textId="77777777" w:rsidR="00B24C0A" w:rsidRPr="004D59D4" w:rsidRDefault="00B24C0A" w:rsidP="00B24C0A">
      <w:pPr>
        <w:pStyle w:val="GOSTNormal"/>
        <w:rPr>
          <w:szCs w:val="24"/>
        </w:rPr>
      </w:pPr>
      <w:r w:rsidRPr="004D59D4">
        <w:rPr>
          <w:szCs w:val="24"/>
        </w:rPr>
        <w:t xml:space="preserve">В рамках выполнения бизнес-процесса </w:t>
      </w:r>
      <w:r w:rsidRPr="004D59D4">
        <w:rPr>
          <w:rStyle w:val="ASFKNormal0"/>
          <w:sz w:val="24"/>
          <w:szCs w:val="24"/>
        </w:rPr>
        <w:t xml:space="preserve">предусматривается передача показателей лицевого счета федеральных АУ/БУ </w:t>
      </w:r>
      <w:r w:rsidRPr="004D59D4">
        <w:rPr>
          <w:szCs w:val="24"/>
        </w:rPr>
        <w:t>(с кодом 20, 21, 22, 30, 31, 32)</w:t>
      </w:r>
      <w:r w:rsidRPr="004D59D4">
        <w:rPr>
          <w:rStyle w:val="ASFKNormal0"/>
          <w:sz w:val="24"/>
          <w:szCs w:val="24"/>
        </w:rPr>
        <w:t xml:space="preserve"> с закрытием и без закрытия лицевого счета в следующих случаях</w:t>
      </w:r>
      <w:r w:rsidRPr="004D59D4">
        <w:rPr>
          <w:szCs w:val="24"/>
        </w:rPr>
        <w:t>.</w:t>
      </w:r>
    </w:p>
    <w:p w14:paraId="69C8D985" w14:textId="77777777" w:rsidR="00B24C0A" w:rsidRPr="004D59D4" w:rsidRDefault="00B24C0A" w:rsidP="003A3332">
      <w:pPr>
        <w:pStyle w:val="GOSTNormalWithout"/>
      </w:pPr>
      <w:r w:rsidRPr="004D59D4">
        <w:t>В случае перевода ЛС в другой ТОФК, реорганизации, ликвидации, изменении подведомственности, типа учреждения АУ/БУ возможны следующие виды передачи показателей:</w:t>
      </w:r>
    </w:p>
    <w:p w14:paraId="594DAADE" w14:textId="77777777" w:rsidR="00B24C0A" w:rsidRPr="004D59D4" w:rsidRDefault="00B24C0A" w:rsidP="00B24C0A">
      <w:pPr>
        <w:pStyle w:val="GOSTListmark1"/>
      </w:pPr>
      <w:r w:rsidRPr="004D59D4">
        <w:t>полная передача показателей;</w:t>
      </w:r>
    </w:p>
    <w:p w14:paraId="13A0E18A" w14:textId="77777777" w:rsidR="00B24C0A" w:rsidRPr="004D59D4" w:rsidRDefault="00B24C0A" w:rsidP="00B24C0A">
      <w:pPr>
        <w:pStyle w:val="GOSTListmark1"/>
      </w:pPr>
      <w:r w:rsidRPr="004D59D4">
        <w:t>частичная передача показателей.</w:t>
      </w:r>
    </w:p>
    <w:p w14:paraId="1DF92B46" w14:textId="77777777" w:rsidR="00B24C0A" w:rsidRPr="004D59D4" w:rsidRDefault="00B24C0A" w:rsidP="003A3332">
      <w:pPr>
        <w:pStyle w:val="GOSTNormalWithout"/>
      </w:pPr>
      <w:r w:rsidRPr="004D59D4">
        <w:t>Формирование Акта приемки-передачи показателей ЛС при реорганизации возможно следующими способами:</w:t>
      </w:r>
    </w:p>
    <w:p w14:paraId="7AFDE27C" w14:textId="77777777" w:rsidR="00B24C0A" w:rsidRPr="004D59D4" w:rsidRDefault="00B24C0A" w:rsidP="00B24C0A">
      <w:pPr>
        <w:pStyle w:val="GOSTListmark1"/>
      </w:pPr>
      <w:r w:rsidRPr="004D59D4">
        <w:t xml:space="preserve">автоматически после получения из НСИ </w:t>
      </w:r>
      <w:r w:rsidRPr="004D59D4">
        <w:rPr>
          <w:lang w:eastAsia="x-none"/>
        </w:rPr>
        <w:t xml:space="preserve">ЭБ </w:t>
      </w:r>
      <w:r w:rsidRPr="004D59D4">
        <w:t>технологического сообщения «Уведомление о необходимости закрытия лицевого счета» из документа «</w:t>
      </w:r>
      <w:r w:rsidRPr="004D59D4">
        <w:rPr>
          <w:szCs w:val="24"/>
        </w:rPr>
        <w:t>Сообщение о прекращении операций на лицевом счете клиента» (далее - Сообщение) с типом «Входящий»</w:t>
      </w:r>
      <w:r w:rsidRPr="004D59D4">
        <w:t xml:space="preserve">; </w:t>
      </w:r>
    </w:p>
    <w:p w14:paraId="78E6A8E1" w14:textId="4CD44B9B" w:rsidR="00B24C0A" w:rsidRPr="004D59D4" w:rsidRDefault="00B24C0A" w:rsidP="009C27B1">
      <w:pPr>
        <w:pStyle w:val="GOSTListmark1"/>
      </w:pPr>
      <w:r w:rsidRPr="004D59D4">
        <w:t xml:space="preserve">вручную ответственным исполнителем </w:t>
      </w:r>
      <w:r w:rsidR="009C27B1" w:rsidRPr="004D59D4">
        <w:t>в ЛК Клиента</w:t>
      </w:r>
      <w:r w:rsidRPr="004D59D4">
        <w:t xml:space="preserve"> по кнопке «Создать» из СФ Актов.</w:t>
      </w:r>
    </w:p>
    <w:p w14:paraId="43E9A711" w14:textId="46E3CFD9" w:rsidR="00B24C0A" w:rsidRPr="004D59D4" w:rsidRDefault="00B24C0A" w:rsidP="002D0C6B">
      <w:pPr>
        <w:pStyle w:val="GOSTNormal"/>
      </w:pPr>
      <w:r w:rsidRPr="004D59D4">
        <w:t xml:space="preserve">Полная передача показателей предполагает передачу показателей в полном объеме по всем КБК, </w:t>
      </w:r>
      <w:r w:rsidR="00C5714A" w:rsidRPr="004D59D4">
        <w:t>Кодам субсидии, Код объекта капитального строительства или объекта недвижимого имущества (код мероприятия по информатизации)</w:t>
      </w:r>
      <w:r w:rsidRPr="004D59D4">
        <w:t>.</w:t>
      </w:r>
    </w:p>
    <w:p w14:paraId="2191BA45" w14:textId="4CE5B336" w:rsidR="00B24C0A" w:rsidRPr="004D59D4" w:rsidRDefault="00B24C0A" w:rsidP="002D0C6B">
      <w:pPr>
        <w:pStyle w:val="GOSTNormal"/>
      </w:pPr>
      <w:r w:rsidRPr="004D59D4">
        <w:t>При полной передач</w:t>
      </w:r>
      <w:r w:rsidR="009C27B1" w:rsidRPr="004D59D4">
        <w:t>е</w:t>
      </w:r>
      <w:r w:rsidRPr="004D59D4">
        <w:t xml:space="preserve"> показателей правопреемнику на основании Заявления о закрытии ЛС из Подсистемы НСИ ЭБ создание Акта приемки-передачи показателей ЛС происходит автоматически в ЛК </w:t>
      </w:r>
      <w:r w:rsidR="00C5714A" w:rsidRPr="004D59D4">
        <w:t>К</w:t>
      </w:r>
      <w:r w:rsidRPr="004D59D4">
        <w:t>лиента передающего ЛС</w:t>
      </w:r>
      <w:r w:rsidR="009C27B1" w:rsidRPr="004D59D4">
        <w:t xml:space="preserve"> или </w:t>
      </w:r>
      <w:r w:rsidRPr="004D59D4">
        <w:t>вручную ответственным исполнителем по кнопке «Создать» из СФ Актов.</w:t>
      </w:r>
    </w:p>
    <w:p w14:paraId="6EA3AA07" w14:textId="76D8DC4F" w:rsidR="00B24C0A" w:rsidRPr="004D59D4" w:rsidRDefault="00B24C0A" w:rsidP="002D0C6B">
      <w:pPr>
        <w:pStyle w:val="GOSTNormal"/>
      </w:pPr>
      <w:r w:rsidRPr="004D59D4">
        <w:t xml:space="preserve">Частичная передача показателей предполагает передачу части суммы кассовых выплат и поступлений по КБК, </w:t>
      </w:r>
      <w:r w:rsidR="00C5714A" w:rsidRPr="004D59D4">
        <w:t>Кодам субсидии, Код объекта капитального строительства или объекта недвижимого имущества (код мероприятия по информатизации</w:t>
      </w:r>
      <w:r w:rsidRPr="004D59D4">
        <w:t xml:space="preserve">) либо передачу сумм в полном объеме по части КБК, </w:t>
      </w:r>
      <w:r w:rsidR="00C5714A" w:rsidRPr="004D59D4">
        <w:t>Кодам субсидии, Код объекта капитального строительства или объекта недвижимого имущества (код мероприятия по информатизации)</w:t>
      </w:r>
      <w:r w:rsidRPr="004D59D4">
        <w:t>.</w:t>
      </w:r>
    </w:p>
    <w:p w14:paraId="17BEBAE4" w14:textId="723CFBE1" w:rsidR="00B24C0A" w:rsidRPr="004D59D4" w:rsidRDefault="00B24C0A" w:rsidP="002D0C6B">
      <w:pPr>
        <w:pStyle w:val="GOSTNormalWithout"/>
      </w:pPr>
      <w:r w:rsidRPr="004D59D4">
        <w:t>При частичной передаче показателей формирование Акта приемки-передачи показателей ЛС инициируется пользователем Модуля ЛС ПУР ЭБ в части операций АУ/БУ</w:t>
      </w:r>
      <w:r w:rsidR="009C27B1" w:rsidRPr="004D59D4">
        <w:t>, ПСБ</w:t>
      </w:r>
      <w:r w:rsidRPr="004D59D4">
        <w:t xml:space="preserve"> вручную из списочной формы Акта приемк</w:t>
      </w:r>
      <w:r w:rsidR="00C5714A" w:rsidRPr="004D59D4">
        <w:t>и-передачи показателей ЛС в ЛК К</w:t>
      </w:r>
      <w:r w:rsidRPr="004D59D4">
        <w:t xml:space="preserve">лиента передающего ЛС. Пользователь осуществляет ручной ввод документа «Акт приемки-передачи показателей лицевого счета, открытого </w:t>
      </w:r>
      <w:r w:rsidR="002D0C6B" w:rsidRPr="004D59D4">
        <w:t>организации</w:t>
      </w:r>
      <w:r w:rsidRPr="004D59D4">
        <w:t>, бюджетному (автономному) учреждению» с указанием:</w:t>
      </w:r>
    </w:p>
    <w:p w14:paraId="0B14897C" w14:textId="77777777" w:rsidR="00B24C0A" w:rsidRPr="004D59D4" w:rsidRDefault="00B24C0A" w:rsidP="00D94E7C">
      <w:pPr>
        <w:pStyle w:val="GOSTListnum"/>
        <w:numPr>
          <w:ilvl w:val="0"/>
          <w:numId w:val="109"/>
        </w:numPr>
      </w:pPr>
      <w:r w:rsidRPr="004D59D4">
        <w:t>в поле «Причина передачи»</w:t>
      </w:r>
      <w:r w:rsidRPr="004D59D4">
        <w:rPr>
          <w:i/>
        </w:rPr>
        <w:t xml:space="preserve"> </w:t>
      </w:r>
      <w:r w:rsidRPr="004D59D4">
        <w:t xml:space="preserve">- значения «Реорганизация (ликвидация) клиента» или </w:t>
      </w:r>
      <w:r w:rsidRPr="004D59D4">
        <w:rPr>
          <w:rStyle w:val="TRFSymItalic"/>
          <w:rFonts w:eastAsia="Calibri"/>
        </w:rPr>
        <w:t>«</w:t>
      </w:r>
      <w:r w:rsidRPr="004D59D4">
        <w:t>Иные случаи, предусмотренные законодательством РФ»;</w:t>
      </w:r>
    </w:p>
    <w:p w14:paraId="2DEB068E" w14:textId="77777777" w:rsidR="00B24C0A" w:rsidRPr="004D59D4" w:rsidRDefault="00B24C0A" w:rsidP="00B24C0A">
      <w:pPr>
        <w:pStyle w:val="GOSTListnum"/>
      </w:pPr>
      <w:r w:rsidRPr="004D59D4">
        <w:t>в поле «Номер лицевого счета» передающей стороны – записи справочника «Книга регистрации лицевых счетов» по ЛС, по которому требуется передача показателей;</w:t>
      </w:r>
    </w:p>
    <w:p w14:paraId="2C674B61" w14:textId="77777777" w:rsidR="00B24C0A" w:rsidRPr="004D59D4" w:rsidRDefault="00B24C0A" w:rsidP="00B24C0A">
      <w:pPr>
        <w:pStyle w:val="GOSTListnum"/>
      </w:pPr>
      <w:r w:rsidRPr="004D59D4">
        <w:t>в поле «Номер лицевого счета» принимающей стороны – записи справочника «Книга регистрации лицевых счетов» по ЛС, на который требуется передача показателей;</w:t>
      </w:r>
    </w:p>
    <w:p w14:paraId="11C3A142" w14:textId="77777777" w:rsidR="00B24C0A" w:rsidRPr="004D59D4" w:rsidRDefault="00B24C0A" w:rsidP="00B24C0A">
      <w:pPr>
        <w:pStyle w:val="GOSTListnum"/>
        <w:rPr>
          <w:rStyle w:val="TRFSymItalic"/>
          <w:rFonts w:eastAsia="Calibri"/>
          <w:i w:val="0"/>
        </w:rPr>
      </w:pPr>
      <w:r w:rsidRPr="004D59D4">
        <w:t>в поле «Тип реорганизации» - значения «Частичная»</w:t>
      </w:r>
      <w:r w:rsidRPr="004D59D4">
        <w:rPr>
          <w:rStyle w:val="TRFSymItalic"/>
          <w:rFonts w:eastAsia="Calibri"/>
        </w:rPr>
        <w:t>.</w:t>
      </w:r>
    </w:p>
    <w:p w14:paraId="190E0C5D" w14:textId="77777777" w:rsidR="00B24C0A" w:rsidRPr="004D59D4" w:rsidRDefault="00B24C0A" w:rsidP="00B24C0A">
      <w:pPr>
        <w:pStyle w:val="GOSTNormal"/>
      </w:pPr>
      <w:r w:rsidRPr="004D59D4">
        <w:t>Акт приемки-передачи показателей ЛС сохраняется на статусе «Новый»,</w:t>
      </w:r>
    </w:p>
    <w:p w14:paraId="4AFD05C8" w14:textId="77777777" w:rsidR="00B24C0A" w:rsidRPr="004D59D4" w:rsidRDefault="00B24C0A" w:rsidP="00B24C0A">
      <w:pPr>
        <w:pStyle w:val="GOSTNormal"/>
        <w:rPr>
          <w:rStyle w:val="TRFSymItalic"/>
          <w:rFonts w:eastAsia="Calibri"/>
          <w:i w:val="0"/>
        </w:rPr>
      </w:pPr>
      <w:r w:rsidRPr="004D59D4">
        <w:rPr>
          <w:rStyle w:val="TRFSymItalic"/>
          <w:rFonts w:eastAsia="Calibri"/>
          <w:i w:val="0"/>
        </w:rPr>
        <w:lastRenderedPageBreak/>
        <w:t xml:space="preserve">При нажатии на кнопку «Проверить» осуществляются автоматизированные контроли реквизитов основных сведений. При успешном прохождении контролей Акт </w:t>
      </w:r>
      <w:r w:rsidRPr="004D59D4">
        <w:t>приемки-передачи показателей ЛС</w:t>
      </w:r>
      <w:r w:rsidRPr="004D59D4">
        <w:rPr>
          <w:rStyle w:val="TRFSymItalic"/>
          <w:rFonts w:eastAsia="Calibri"/>
          <w:i w:val="0"/>
        </w:rPr>
        <w:t xml:space="preserve"> переходит в статус «Проверен». </w:t>
      </w:r>
    </w:p>
    <w:p w14:paraId="67D393C2" w14:textId="77777777" w:rsidR="00B24C0A" w:rsidRPr="004D59D4" w:rsidRDefault="00B24C0A" w:rsidP="00B24C0A">
      <w:pPr>
        <w:pStyle w:val="GOSTNormal"/>
        <w:rPr>
          <w:rStyle w:val="TRFSymItalic"/>
          <w:rFonts w:eastAsia="Calibri"/>
          <w:i w:val="0"/>
        </w:rPr>
      </w:pPr>
      <w:r w:rsidRPr="004D59D4">
        <w:rPr>
          <w:rStyle w:val="TRFSymItalic"/>
          <w:rFonts w:eastAsia="Calibri"/>
          <w:i w:val="0"/>
        </w:rPr>
        <w:t xml:space="preserve">При нажатии на кнопку «Заполнить показатели» автоматически осуществляется расчет и заполнение всех разделов Акта «1. Остаток средств на ЛС», «2. Сведения о разрешенных операциях с субсидиями», «3. Операции со средствами клиентов» на основании данных из Модуля учета ПУиО ЭБ. При успешном завершении операции Акт </w:t>
      </w:r>
      <w:r w:rsidRPr="004D59D4">
        <w:t>приемки-передачи показателей ЛС</w:t>
      </w:r>
      <w:r w:rsidRPr="004D59D4">
        <w:rPr>
          <w:rStyle w:val="TRFSymItalic"/>
          <w:rFonts w:eastAsia="Calibri"/>
          <w:i w:val="0"/>
        </w:rPr>
        <w:t xml:space="preserve"> переходит в статус «На заполнении передающим клиентом», в справочнике «Реестр приостанавливаемых операций» формируется и актуализируется запись с указанием номера принимающего ЛС. </w:t>
      </w:r>
    </w:p>
    <w:p w14:paraId="3AD86BF8" w14:textId="77777777" w:rsidR="00B24C0A" w:rsidRPr="004D59D4" w:rsidRDefault="00B24C0A" w:rsidP="0073593B">
      <w:pPr>
        <w:pStyle w:val="GOSTNormalWithout"/>
        <w:rPr>
          <w:rStyle w:val="TRFSymItalic"/>
          <w:rFonts w:eastAsia="Calibri"/>
          <w:i w:val="0"/>
        </w:rPr>
      </w:pPr>
      <w:r w:rsidRPr="004D59D4">
        <w:rPr>
          <w:rStyle w:val="TRFSymItalic"/>
          <w:rFonts w:eastAsia="Calibri"/>
          <w:i w:val="0"/>
        </w:rPr>
        <w:t>На статусе «На заполнении передающим клиентом» передающий клиент имеет возможность вручную:</w:t>
      </w:r>
    </w:p>
    <w:p w14:paraId="1BB2D18D" w14:textId="77777777" w:rsidR="00B24C0A" w:rsidRPr="004D59D4" w:rsidRDefault="00B24C0A" w:rsidP="00D94E7C">
      <w:pPr>
        <w:pStyle w:val="GOSTListnum"/>
        <w:numPr>
          <w:ilvl w:val="0"/>
          <w:numId w:val="108"/>
        </w:numPr>
        <w:rPr>
          <w:rStyle w:val="TRFSymItalic"/>
          <w:rFonts w:eastAsia="Calibri"/>
          <w:i w:val="0"/>
        </w:rPr>
      </w:pPr>
      <w:r w:rsidRPr="004D59D4">
        <w:rPr>
          <w:rStyle w:val="TRFSymItalic"/>
          <w:rFonts w:eastAsia="Calibri"/>
          <w:i w:val="0"/>
        </w:rPr>
        <w:t xml:space="preserve">полностью отказаться от передачи показателей по конкретной кодовой комбинации, удалив выделенную строку из соответствующего раздела Акта </w:t>
      </w:r>
      <w:r w:rsidRPr="004D59D4">
        <w:t>приемки-передачи показателей ЛС</w:t>
      </w:r>
      <w:r w:rsidRPr="004D59D4">
        <w:rPr>
          <w:rStyle w:val="TRFSymItalic"/>
          <w:rFonts w:eastAsia="Calibri"/>
          <w:i w:val="0"/>
        </w:rPr>
        <w:t>;</w:t>
      </w:r>
    </w:p>
    <w:p w14:paraId="361DDA80" w14:textId="77777777" w:rsidR="00B24C0A" w:rsidRPr="004D59D4" w:rsidRDefault="00B24C0A" w:rsidP="00B24C0A">
      <w:pPr>
        <w:pStyle w:val="GOSTListnum"/>
        <w:rPr>
          <w:rStyle w:val="TRFSymItalic"/>
          <w:rFonts w:eastAsia="Calibri"/>
          <w:i w:val="0"/>
        </w:rPr>
      </w:pPr>
      <w:r w:rsidRPr="004D59D4">
        <w:rPr>
          <w:rStyle w:val="TRFSymItalic"/>
          <w:rFonts w:eastAsia="Calibri"/>
          <w:i w:val="0"/>
        </w:rPr>
        <w:t xml:space="preserve">добавить строку по конкретной кодовой комбинации, исключенную ранее, нажав на кнопку «Добавить» в соответствующем разделе Акта </w:t>
      </w:r>
      <w:r w:rsidRPr="004D59D4">
        <w:t>приемки-передачи показателей ЛС</w:t>
      </w:r>
      <w:r w:rsidRPr="004D59D4">
        <w:rPr>
          <w:rStyle w:val="TRFSymItalic"/>
          <w:rFonts w:eastAsia="Calibri"/>
          <w:i w:val="0"/>
        </w:rPr>
        <w:t xml:space="preserve"> и указав кодовую комбинацию. При этом осуществляется контроль наличия записей учета по введенным данным в соответствии с состоянием ЛС;</w:t>
      </w:r>
    </w:p>
    <w:p w14:paraId="325436E5" w14:textId="08925D6B" w:rsidR="00B24C0A" w:rsidRPr="004D59D4" w:rsidRDefault="00B24C0A" w:rsidP="00B24C0A">
      <w:pPr>
        <w:pStyle w:val="GOSTListnum"/>
        <w:rPr>
          <w:rStyle w:val="TRFSymItalic"/>
          <w:rFonts w:eastAsia="Calibri"/>
          <w:i w:val="0"/>
        </w:rPr>
      </w:pPr>
      <w:r w:rsidRPr="004D59D4">
        <w:rPr>
          <w:rStyle w:val="TRFSymItalic"/>
          <w:rFonts w:eastAsia="Calibri"/>
          <w:i w:val="0"/>
        </w:rPr>
        <w:t xml:space="preserve">отредактировать реквизиты Акта </w:t>
      </w:r>
      <w:r w:rsidRPr="004D59D4">
        <w:t>приемки-передачи показателей ЛС</w:t>
      </w:r>
      <w:r w:rsidRPr="004D59D4">
        <w:rPr>
          <w:rStyle w:val="TRFSymItalic"/>
          <w:rFonts w:eastAsia="Calibri"/>
          <w:i w:val="0"/>
        </w:rPr>
        <w:t xml:space="preserve">, указанные в таблицах </w:t>
      </w:r>
      <w:r w:rsidRPr="004D59D4">
        <w:rPr>
          <w:rStyle w:val="TRFSymItalic"/>
          <w:rFonts w:eastAsia="Calibri"/>
          <w:i w:val="0"/>
        </w:rPr>
        <w:fldChar w:fldCharType="begin"/>
      </w:r>
      <w:r w:rsidRPr="004D59D4">
        <w:rPr>
          <w:rStyle w:val="TRFSymItalic"/>
          <w:rFonts w:eastAsia="Calibri"/>
          <w:i w:val="0"/>
        </w:rPr>
        <w:instrText xml:space="preserve"> REF _Ref119664499 \h  \* MERGEFORMAT </w:instrText>
      </w:r>
      <w:r w:rsidRPr="004D59D4">
        <w:rPr>
          <w:rStyle w:val="TRFSymItalic"/>
          <w:rFonts w:eastAsia="Calibri"/>
          <w:i w:val="0"/>
        </w:rPr>
      </w:r>
      <w:r w:rsidRPr="004D59D4">
        <w:rPr>
          <w:rStyle w:val="TRFSymItalic"/>
          <w:rFonts w:eastAsia="Calibri"/>
          <w:i w:val="0"/>
        </w:rPr>
        <w:fldChar w:fldCharType="separate"/>
      </w:r>
      <w:r w:rsidR="004D59D4" w:rsidRPr="004D59D4">
        <w:t>6</w:t>
      </w:r>
      <w:r w:rsidRPr="004D59D4">
        <w:rPr>
          <w:rStyle w:val="TRFSymItalic"/>
          <w:rFonts w:eastAsia="Calibri"/>
          <w:i w:val="0"/>
        </w:rPr>
        <w:fldChar w:fldCharType="end"/>
      </w:r>
      <w:r w:rsidRPr="004D59D4">
        <w:rPr>
          <w:rStyle w:val="TRFSymItalic"/>
          <w:rFonts w:eastAsia="Calibri"/>
          <w:i w:val="0"/>
        </w:rPr>
        <w:t xml:space="preserve">, </w:t>
      </w:r>
      <w:r w:rsidRPr="004D59D4">
        <w:rPr>
          <w:rStyle w:val="TRFSymItalic"/>
          <w:rFonts w:eastAsia="Calibri"/>
          <w:i w:val="0"/>
        </w:rPr>
        <w:fldChar w:fldCharType="begin"/>
      </w:r>
      <w:r w:rsidRPr="004D59D4">
        <w:rPr>
          <w:rStyle w:val="TRFSymItalic"/>
          <w:rFonts w:eastAsia="Calibri"/>
          <w:i w:val="0"/>
        </w:rPr>
        <w:instrText xml:space="preserve"> REF _Ref119664481 \h  \* MERGEFORMAT </w:instrText>
      </w:r>
      <w:r w:rsidRPr="004D59D4">
        <w:rPr>
          <w:rStyle w:val="TRFSymItalic"/>
          <w:rFonts w:eastAsia="Calibri"/>
          <w:i w:val="0"/>
        </w:rPr>
      </w:r>
      <w:r w:rsidRPr="004D59D4">
        <w:rPr>
          <w:rStyle w:val="TRFSymItalic"/>
          <w:rFonts w:eastAsia="Calibri"/>
          <w:i w:val="0"/>
        </w:rPr>
        <w:fldChar w:fldCharType="separate"/>
      </w:r>
      <w:r w:rsidR="004D59D4" w:rsidRPr="004D59D4">
        <w:t>7</w:t>
      </w:r>
      <w:r w:rsidRPr="004D59D4">
        <w:rPr>
          <w:rStyle w:val="TRFSymItalic"/>
          <w:rFonts w:eastAsia="Calibri"/>
          <w:i w:val="0"/>
        </w:rPr>
        <w:fldChar w:fldCharType="end"/>
      </w:r>
      <w:r w:rsidRPr="004D59D4">
        <w:rPr>
          <w:rStyle w:val="TRFSymItalic"/>
          <w:rFonts w:eastAsia="Calibri"/>
          <w:i w:val="0"/>
        </w:rPr>
        <w:t xml:space="preserve">, </w:t>
      </w:r>
      <w:r w:rsidRPr="004D59D4">
        <w:rPr>
          <w:rStyle w:val="TRFSymItalic"/>
          <w:rFonts w:eastAsia="Calibri"/>
          <w:i w:val="0"/>
        </w:rPr>
        <w:fldChar w:fldCharType="begin"/>
      </w:r>
      <w:r w:rsidRPr="004D59D4">
        <w:rPr>
          <w:rStyle w:val="TRFSymItalic"/>
          <w:rFonts w:eastAsia="Calibri"/>
          <w:i w:val="0"/>
        </w:rPr>
        <w:instrText xml:space="preserve"> REF _Ref119664430 \h  \* MERGEFORMAT </w:instrText>
      </w:r>
      <w:r w:rsidRPr="004D59D4">
        <w:rPr>
          <w:rStyle w:val="TRFSymItalic"/>
          <w:rFonts w:eastAsia="Calibri"/>
          <w:i w:val="0"/>
        </w:rPr>
      </w:r>
      <w:r w:rsidRPr="004D59D4">
        <w:rPr>
          <w:rStyle w:val="TRFSymItalic"/>
          <w:rFonts w:eastAsia="Calibri"/>
          <w:i w:val="0"/>
        </w:rPr>
        <w:fldChar w:fldCharType="separate"/>
      </w:r>
      <w:r w:rsidR="004D59D4" w:rsidRPr="004D59D4">
        <w:t>8</w:t>
      </w:r>
      <w:r w:rsidRPr="004D59D4">
        <w:rPr>
          <w:rStyle w:val="TRFSymItalic"/>
          <w:rFonts w:eastAsia="Calibri"/>
          <w:i w:val="0"/>
        </w:rPr>
        <w:fldChar w:fldCharType="end"/>
      </w:r>
      <w:r w:rsidRPr="004D59D4">
        <w:rPr>
          <w:rStyle w:val="TRFSymItalic"/>
          <w:rFonts w:eastAsia="Calibri"/>
          <w:i w:val="0"/>
        </w:rPr>
        <w:t>.</w:t>
      </w:r>
    </w:p>
    <w:p w14:paraId="00531249" w14:textId="6729B939" w:rsidR="00B24C0A" w:rsidRPr="004D59D4" w:rsidRDefault="00B24C0A" w:rsidP="00B24C0A">
      <w:pPr>
        <w:pStyle w:val="GOSTNormal"/>
      </w:pPr>
      <w:r w:rsidRPr="004D59D4">
        <w:rPr>
          <w:rStyle w:val="TRFSymItalic"/>
          <w:rFonts w:eastAsia="Calibri"/>
          <w:i w:val="0"/>
        </w:rPr>
        <w:t>Клиент передающий заполня</w:t>
      </w:r>
      <w:r w:rsidR="002D0C6B" w:rsidRPr="004D59D4">
        <w:rPr>
          <w:rStyle w:val="TRFSymItalic"/>
          <w:rFonts w:eastAsia="Calibri"/>
          <w:i w:val="0"/>
        </w:rPr>
        <w:t>е</w:t>
      </w:r>
      <w:r w:rsidRPr="004D59D4">
        <w:rPr>
          <w:rStyle w:val="TRFSymItalic"/>
          <w:rFonts w:eastAsia="Calibri"/>
          <w:i w:val="0"/>
        </w:rPr>
        <w:t xml:space="preserve">т реквизиты, указанные в таблицах </w:t>
      </w:r>
      <w:r w:rsidR="0079367E" w:rsidRPr="004D59D4">
        <w:rPr>
          <w:rStyle w:val="TRFSymItalic"/>
          <w:rFonts w:eastAsia="Calibri"/>
          <w:i w:val="0"/>
        </w:rPr>
        <w:fldChar w:fldCharType="begin"/>
      </w:r>
      <w:r w:rsidR="0079367E" w:rsidRPr="004D59D4">
        <w:rPr>
          <w:rStyle w:val="TRFSymItalic"/>
          <w:rFonts w:eastAsia="Calibri"/>
          <w:i w:val="0"/>
        </w:rPr>
        <w:instrText xml:space="preserve"> REF _Ref119664499 \h  \* MERGEFORMAT </w:instrText>
      </w:r>
      <w:r w:rsidR="0079367E" w:rsidRPr="004D59D4">
        <w:rPr>
          <w:rStyle w:val="TRFSymItalic"/>
          <w:rFonts w:eastAsia="Calibri"/>
          <w:i w:val="0"/>
        </w:rPr>
      </w:r>
      <w:r w:rsidR="0079367E" w:rsidRPr="004D59D4">
        <w:rPr>
          <w:rStyle w:val="TRFSymItalic"/>
          <w:rFonts w:eastAsia="Calibri"/>
          <w:i w:val="0"/>
        </w:rPr>
        <w:fldChar w:fldCharType="separate"/>
      </w:r>
      <w:r w:rsidR="004D59D4" w:rsidRPr="004D59D4">
        <w:t>6</w:t>
      </w:r>
      <w:r w:rsidR="0079367E" w:rsidRPr="004D59D4">
        <w:rPr>
          <w:rStyle w:val="TRFSymItalic"/>
          <w:rFonts w:eastAsia="Calibri"/>
          <w:i w:val="0"/>
        </w:rPr>
        <w:fldChar w:fldCharType="end"/>
      </w:r>
      <w:r w:rsidR="0079367E" w:rsidRPr="004D59D4">
        <w:rPr>
          <w:rStyle w:val="TRFSymItalic"/>
          <w:rFonts w:eastAsia="Calibri"/>
          <w:i w:val="0"/>
        </w:rPr>
        <w:t xml:space="preserve">, </w:t>
      </w:r>
      <w:r w:rsidR="0079367E" w:rsidRPr="004D59D4">
        <w:rPr>
          <w:rStyle w:val="TRFSymItalic"/>
          <w:rFonts w:eastAsia="Calibri"/>
          <w:i w:val="0"/>
        </w:rPr>
        <w:fldChar w:fldCharType="begin"/>
      </w:r>
      <w:r w:rsidR="0079367E" w:rsidRPr="004D59D4">
        <w:rPr>
          <w:rStyle w:val="TRFSymItalic"/>
          <w:rFonts w:eastAsia="Calibri"/>
          <w:i w:val="0"/>
        </w:rPr>
        <w:instrText xml:space="preserve"> REF _Ref119664481 \h  \* MERGEFORMAT </w:instrText>
      </w:r>
      <w:r w:rsidR="0079367E" w:rsidRPr="004D59D4">
        <w:rPr>
          <w:rStyle w:val="TRFSymItalic"/>
          <w:rFonts w:eastAsia="Calibri"/>
          <w:i w:val="0"/>
        </w:rPr>
      </w:r>
      <w:r w:rsidR="0079367E" w:rsidRPr="004D59D4">
        <w:rPr>
          <w:rStyle w:val="TRFSymItalic"/>
          <w:rFonts w:eastAsia="Calibri"/>
          <w:i w:val="0"/>
        </w:rPr>
        <w:fldChar w:fldCharType="separate"/>
      </w:r>
      <w:r w:rsidR="004D59D4" w:rsidRPr="004D59D4">
        <w:t>7</w:t>
      </w:r>
      <w:r w:rsidR="0079367E" w:rsidRPr="004D59D4">
        <w:rPr>
          <w:rStyle w:val="TRFSymItalic"/>
          <w:rFonts w:eastAsia="Calibri"/>
          <w:i w:val="0"/>
        </w:rPr>
        <w:fldChar w:fldCharType="end"/>
      </w:r>
      <w:r w:rsidR="0079367E" w:rsidRPr="004D59D4">
        <w:rPr>
          <w:rStyle w:val="TRFSymItalic"/>
          <w:rFonts w:eastAsia="Calibri"/>
          <w:i w:val="0"/>
        </w:rPr>
        <w:t xml:space="preserve">, </w:t>
      </w:r>
      <w:r w:rsidR="0079367E" w:rsidRPr="004D59D4">
        <w:rPr>
          <w:rStyle w:val="TRFSymItalic"/>
          <w:rFonts w:eastAsia="Calibri"/>
          <w:i w:val="0"/>
        </w:rPr>
        <w:fldChar w:fldCharType="begin"/>
      </w:r>
      <w:r w:rsidR="0079367E" w:rsidRPr="004D59D4">
        <w:rPr>
          <w:rStyle w:val="TRFSymItalic"/>
          <w:rFonts w:eastAsia="Calibri"/>
          <w:i w:val="0"/>
        </w:rPr>
        <w:instrText xml:space="preserve"> REF _Ref119664430 \h  \* MERGEFORMAT </w:instrText>
      </w:r>
      <w:r w:rsidR="0079367E" w:rsidRPr="004D59D4">
        <w:rPr>
          <w:rStyle w:val="TRFSymItalic"/>
          <w:rFonts w:eastAsia="Calibri"/>
          <w:i w:val="0"/>
        </w:rPr>
      </w:r>
      <w:r w:rsidR="0079367E" w:rsidRPr="004D59D4">
        <w:rPr>
          <w:rStyle w:val="TRFSymItalic"/>
          <w:rFonts w:eastAsia="Calibri"/>
          <w:i w:val="0"/>
        </w:rPr>
        <w:fldChar w:fldCharType="separate"/>
      </w:r>
      <w:r w:rsidR="004D59D4" w:rsidRPr="004D59D4">
        <w:t>8</w:t>
      </w:r>
      <w:r w:rsidR="0079367E" w:rsidRPr="004D59D4">
        <w:rPr>
          <w:rStyle w:val="TRFSymItalic"/>
          <w:rFonts w:eastAsia="Calibri"/>
          <w:i w:val="0"/>
        </w:rPr>
        <w:fldChar w:fldCharType="end"/>
      </w:r>
      <w:r w:rsidRPr="004D59D4">
        <w:rPr>
          <w:rStyle w:val="TRFSymItalic"/>
          <w:rFonts w:eastAsia="Calibri"/>
          <w:i w:val="0"/>
        </w:rPr>
        <w:t>, исходя из данных состояния ЛС в полном объеме, осуществляет уменьшение сумм (редактирование) соответствующих показателей.</w:t>
      </w:r>
    </w:p>
    <w:bookmarkStart w:id="92" w:name="_Ref63861934"/>
    <w:p w14:paraId="24975061" w14:textId="15D4D0FB" w:rsidR="00B24C0A" w:rsidRPr="004D59D4" w:rsidRDefault="00B24C0A" w:rsidP="00B24C0A">
      <w:pPr>
        <w:pStyle w:val="GOSTNameTable"/>
      </w:pPr>
      <w:r w:rsidRPr="004D59D4">
        <w:fldChar w:fldCharType="begin"/>
      </w:r>
      <w:r w:rsidRPr="004D59D4">
        <w:instrText xml:space="preserve"> SEQ Таблица \* ARABIC </w:instrText>
      </w:r>
      <w:r w:rsidRPr="004D59D4">
        <w:fldChar w:fldCharType="separate"/>
      </w:r>
      <w:bookmarkStart w:id="93" w:name="_Ref63861938"/>
      <w:bookmarkStart w:id="94" w:name="_Toc108184787"/>
      <w:bookmarkStart w:id="95" w:name="_Toc120629649"/>
      <w:bookmarkStart w:id="96" w:name="_Toc128865181"/>
      <w:bookmarkStart w:id="97" w:name="_Toc147768794"/>
      <w:r w:rsidR="004D59D4" w:rsidRPr="004D59D4">
        <w:rPr>
          <w:noProof/>
        </w:rPr>
        <w:t>4</w:t>
      </w:r>
      <w:bookmarkEnd w:id="93"/>
      <w:r w:rsidRPr="004D59D4">
        <w:fldChar w:fldCharType="end"/>
      </w:r>
      <w:r w:rsidRPr="004D59D4">
        <w:t xml:space="preserve">. </w:t>
      </w:r>
      <w:bookmarkEnd w:id="92"/>
      <w:r w:rsidRPr="004D59D4">
        <w:t xml:space="preserve">Правила отображения дополнительных реквизитов визуальной формы </w:t>
      </w:r>
      <w:bookmarkEnd w:id="94"/>
      <w:r w:rsidRPr="004D59D4">
        <w:t>вкладки «Показатели лицевого счета. Остаток средств на лицевом счете»</w:t>
      </w:r>
      <w:bookmarkEnd w:id="95"/>
      <w:bookmarkEnd w:id="96"/>
      <w:bookmarkEnd w:id="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0A0" w:firstRow="1" w:lastRow="0" w:firstColumn="1" w:lastColumn="0" w:noHBand="0" w:noVBand="0"/>
      </w:tblPr>
      <w:tblGrid>
        <w:gridCol w:w="1262"/>
        <w:gridCol w:w="1702"/>
        <w:gridCol w:w="1542"/>
        <w:gridCol w:w="1791"/>
        <w:gridCol w:w="1542"/>
        <w:gridCol w:w="1789"/>
      </w:tblGrid>
      <w:tr w:rsidR="00B24C0A" w:rsidRPr="004D59D4" w14:paraId="1E1D8B90" w14:textId="77777777" w:rsidTr="00B24C0A">
        <w:trPr>
          <w:trHeight w:val="483"/>
          <w:tblHeader/>
        </w:trPr>
        <w:tc>
          <w:tcPr>
            <w:tcW w:w="655" w:type="pct"/>
            <w:vMerge w:val="restar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BF36776" w14:textId="77777777" w:rsidR="00B24C0A" w:rsidRPr="004D59D4" w:rsidRDefault="00B24C0A" w:rsidP="00B24C0A">
            <w:pPr>
              <w:pStyle w:val="GOSTTableHead"/>
            </w:pPr>
            <w:r w:rsidRPr="004D59D4">
              <w:t>Структура</w:t>
            </w:r>
          </w:p>
        </w:tc>
        <w:tc>
          <w:tcPr>
            <w:tcW w:w="884" w:type="pct"/>
            <w:vMerge w:val="restar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3D50BFC" w14:textId="77777777" w:rsidR="00B24C0A" w:rsidRPr="004D59D4" w:rsidRDefault="00B24C0A" w:rsidP="00B24C0A">
            <w:pPr>
              <w:pStyle w:val="GOSTTableHead"/>
            </w:pPr>
            <w:r w:rsidRPr="004D59D4">
              <w:t>Наименование реквизита</w:t>
            </w:r>
          </w:p>
        </w:tc>
        <w:tc>
          <w:tcPr>
            <w:tcW w:w="3460" w:type="pct"/>
            <w:gridSpan w:val="4"/>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F398E86" w14:textId="77777777" w:rsidR="00B24C0A" w:rsidRPr="004D59D4" w:rsidRDefault="00B24C0A" w:rsidP="00B24C0A">
            <w:pPr>
              <w:pStyle w:val="GOSTTableHead"/>
            </w:pPr>
            <w:r w:rsidRPr="004D59D4">
              <w:t>Видимость</w:t>
            </w:r>
          </w:p>
        </w:tc>
      </w:tr>
      <w:tr w:rsidR="00B24C0A" w:rsidRPr="004D59D4" w14:paraId="14236D76" w14:textId="77777777" w:rsidTr="00B24C0A">
        <w:trPr>
          <w:trHeight w:val="482"/>
        </w:trPr>
        <w:tc>
          <w:tcPr>
            <w:tcW w:w="655" w:type="pct"/>
            <w:vMerge/>
            <w:shd w:val="clear" w:color="auto" w:fill="auto"/>
          </w:tcPr>
          <w:p w14:paraId="6E7FE7D4" w14:textId="77777777" w:rsidR="00B24C0A" w:rsidRPr="004D59D4" w:rsidRDefault="00B24C0A" w:rsidP="00B24C0A">
            <w:pPr>
              <w:pStyle w:val="GOSTTableHead"/>
            </w:pPr>
          </w:p>
        </w:tc>
        <w:tc>
          <w:tcPr>
            <w:tcW w:w="884" w:type="pct"/>
            <w:vMerge/>
            <w:shd w:val="clear" w:color="auto" w:fill="auto"/>
          </w:tcPr>
          <w:p w14:paraId="3BEDAC06" w14:textId="77777777" w:rsidR="00B24C0A" w:rsidRPr="004D59D4" w:rsidRDefault="00B24C0A" w:rsidP="00B24C0A">
            <w:pPr>
              <w:pStyle w:val="GOSTTableHead"/>
            </w:pPr>
          </w:p>
        </w:tc>
        <w:tc>
          <w:tcPr>
            <w:tcW w:w="801" w:type="pct"/>
            <w:shd w:val="clear" w:color="auto" w:fill="E7E6E6"/>
          </w:tcPr>
          <w:p w14:paraId="27ED2D56" w14:textId="77777777" w:rsidR="00B24C0A" w:rsidRPr="004D59D4" w:rsidRDefault="00B24C0A" w:rsidP="00B24C0A">
            <w:pPr>
              <w:pStyle w:val="GOSTTableHead"/>
            </w:pPr>
            <w:r w:rsidRPr="004D59D4">
              <w:t>ЛК передающего клиента</w:t>
            </w:r>
          </w:p>
        </w:tc>
        <w:tc>
          <w:tcPr>
            <w:tcW w:w="930" w:type="pct"/>
            <w:shd w:val="clear" w:color="auto" w:fill="E7E6E6"/>
          </w:tcPr>
          <w:p w14:paraId="50F0F6D6" w14:textId="77777777" w:rsidR="00B24C0A" w:rsidRPr="004D59D4" w:rsidRDefault="00B24C0A" w:rsidP="00B24C0A">
            <w:pPr>
              <w:pStyle w:val="GOSTTableHead"/>
            </w:pPr>
            <w:r w:rsidRPr="004D59D4">
              <w:t>ЛК принимающего клиента</w:t>
            </w:r>
          </w:p>
        </w:tc>
        <w:tc>
          <w:tcPr>
            <w:tcW w:w="801" w:type="pct"/>
            <w:shd w:val="clear" w:color="auto" w:fill="E7E6E6"/>
          </w:tcPr>
          <w:p w14:paraId="473A4B3B" w14:textId="77777777" w:rsidR="00B24C0A" w:rsidRPr="004D59D4" w:rsidRDefault="00B24C0A" w:rsidP="00B24C0A">
            <w:pPr>
              <w:pStyle w:val="GOSTTableHead"/>
            </w:pPr>
            <w:r w:rsidRPr="004D59D4">
              <w:t>ЛК передающего ТОФК</w:t>
            </w:r>
          </w:p>
        </w:tc>
        <w:tc>
          <w:tcPr>
            <w:tcW w:w="930" w:type="pct"/>
            <w:shd w:val="clear" w:color="auto" w:fill="E7E6E6"/>
          </w:tcPr>
          <w:p w14:paraId="2264E7F5" w14:textId="77777777" w:rsidR="00B24C0A" w:rsidRPr="004D59D4" w:rsidRDefault="00B24C0A" w:rsidP="00B24C0A">
            <w:pPr>
              <w:pStyle w:val="GOSTTableHead"/>
            </w:pPr>
            <w:r w:rsidRPr="004D59D4">
              <w:t>ЛК принимающего ТОФК</w:t>
            </w:r>
          </w:p>
        </w:tc>
      </w:tr>
      <w:tr w:rsidR="00B24C0A" w:rsidRPr="004D59D4" w14:paraId="2C4F4CE4" w14:textId="77777777" w:rsidTr="00B24C0A">
        <w:tc>
          <w:tcPr>
            <w:tcW w:w="655" w:type="pct"/>
            <w:shd w:val="clear" w:color="auto" w:fill="auto"/>
          </w:tcPr>
          <w:p w14:paraId="2E2AF7F9" w14:textId="77777777" w:rsidR="00B24C0A" w:rsidRPr="004D59D4" w:rsidRDefault="00B24C0A" w:rsidP="00B24C0A">
            <w:pPr>
              <w:pStyle w:val="GOSTTablenorm"/>
            </w:pPr>
            <w:r w:rsidRPr="004D59D4">
              <w:t>-</w:t>
            </w:r>
          </w:p>
        </w:tc>
        <w:tc>
          <w:tcPr>
            <w:tcW w:w="884" w:type="pct"/>
            <w:shd w:val="clear" w:color="auto" w:fill="auto"/>
          </w:tcPr>
          <w:p w14:paraId="4177D676" w14:textId="77777777" w:rsidR="00B24C0A" w:rsidRPr="004D59D4" w:rsidRDefault="00B24C0A" w:rsidP="00B24C0A">
            <w:pPr>
              <w:pStyle w:val="GOSTTablenorm"/>
            </w:pPr>
            <w:r w:rsidRPr="004D59D4">
              <w:t>Остаток на начало года, подлежащий отражению в БУ</w:t>
            </w:r>
          </w:p>
        </w:tc>
        <w:tc>
          <w:tcPr>
            <w:tcW w:w="801" w:type="pct"/>
            <w:shd w:val="clear" w:color="auto" w:fill="auto"/>
          </w:tcPr>
          <w:p w14:paraId="2D6B3FE4" w14:textId="77777777" w:rsidR="00B24C0A" w:rsidRPr="004D59D4" w:rsidRDefault="00B24C0A" w:rsidP="00B24C0A">
            <w:pPr>
              <w:pStyle w:val="GOSTTablenorm"/>
            </w:pPr>
            <w:r w:rsidRPr="004D59D4">
              <w:t>Да</w:t>
            </w:r>
          </w:p>
        </w:tc>
        <w:tc>
          <w:tcPr>
            <w:tcW w:w="930" w:type="pct"/>
            <w:shd w:val="clear" w:color="auto" w:fill="auto"/>
          </w:tcPr>
          <w:p w14:paraId="067ECB33" w14:textId="77777777" w:rsidR="00B24C0A" w:rsidRPr="004D59D4" w:rsidRDefault="00B24C0A" w:rsidP="00B24C0A">
            <w:pPr>
              <w:pStyle w:val="GOSTTablenorm"/>
            </w:pPr>
            <w:r w:rsidRPr="004D59D4">
              <w:t>Нет</w:t>
            </w:r>
          </w:p>
        </w:tc>
        <w:tc>
          <w:tcPr>
            <w:tcW w:w="801" w:type="pct"/>
            <w:shd w:val="clear" w:color="auto" w:fill="auto"/>
          </w:tcPr>
          <w:p w14:paraId="49460DF0" w14:textId="77777777" w:rsidR="00B24C0A" w:rsidRPr="004D59D4" w:rsidRDefault="00B24C0A" w:rsidP="00B24C0A">
            <w:pPr>
              <w:pStyle w:val="GOSTTablenorm"/>
            </w:pPr>
            <w:r w:rsidRPr="004D59D4">
              <w:t>Да</w:t>
            </w:r>
          </w:p>
        </w:tc>
        <w:tc>
          <w:tcPr>
            <w:tcW w:w="930" w:type="pct"/>
            <w:shd w:val="clear" w:color="auto" w:fill="auto"/>
          </w:tcPr>
          <w:p w14:paraId="1F9182B0" w14:textId="77777777" w:rsidR="00B24C0A" w:rsidRPr="004D59D4" w:rsidRDefault="00B24C0A" w:rsidP="00B24C0A">
            <w:pPr>
              <w:pStyle w:val="GOSTTablenorm"/>
            </w:pPr>
            <w:r w:rsidRPr="004D59D4">
              <w:t>Нет</w:t>
            </w:r>
          </w:p>
        </w:tc>
      </w:tr>
      <w:tr w:rsidR="00B24C0A" w:rsidRPr="004D59D4" w14:paraId="27758195" w14:textId="77777777" w:rsidTr="00B24C0A">
        <w:tc>
          <w:tcPr>
            <w:tcW w:w="655" w:type="pct"/>
            <w:shd w:val="clear" w:color="auto" w:fill="auto"/>
          </w:tcPr>
          <w:p w14:paraId="79458E15" w14:textId="77777777" w:rsidR="00B24C0A" w:rsidRPr="004D59D4" w:rsidRDefault="00B24C0A" w:rsidP="00B24C0A">
            <w:pPr>
              <w:pStyle w:val="GOSTTablenorm"/>
            </w:pPr>
            <w:r w:rsidRPr="004D59D4">
              <w:t>-</w:t>
            </w:r>
          </w:p>
        </w:tc>
        <w:tc>
          <w:tcPr>
            <w:tcW w:w="884" w:type="pct"/>
            <w:shd w:val="clear" w:color="auto" w:fill="auto"/>
          </w:tcPr>
          <w:p w14:paraId="7C68B1DD" w14:textId="77777777" w:rsidR="00B24C0A" w:rsidRPr="004D59D4" w:rsidRDefault="00B24C0A" w:rsidP="00B24C0A">
            <w:pPr>
              <w:pStyle w:val="GOSTTablenorm"/>
            </w:pPr>
            <w:r w:rsidRPr="004D59D4">
              <w:t>Остаток на начало года, не подлежащий отражению в БУ</w:t>
            </w:r>
          </w:p>
        </w:tc>
        <w:tc>
          <w:tcPr>
            <w:tcW w:w="801" w:type="pct"/>
            <w:shd w:val="clear" w:color="auto" w:fill="auto"/>
          </w:tcPr>
          <w:p w14:paraId="577C5D66" w14:textId="77777777" w:rsidR="00B24C0A" w:rsidRPr="004D59D4" w:rsidRDefault="00B24C0A" w:rsidP="00B24C0A">
            <w:pPr>
              <w:pStyle w:val="GOSTTablenorm"/>
            </w:pPr>
            <w:r w:rsidRPr="004D59D4">
              <w:t>Да</w:t>
            </w:r>
          </w:p>
        </w:tc>
        <w:tc>
          <w:tcPr>
            <w:tcW w:w="930" w:type="pct"/>
            <w:shd w:val="clear" w:color="auto" w:fill="auto"/>
          </w:tcPr>
          <w:p w14:paraId="59180478" w14:textId="77777777" w:rsidR="00B24C0A" w:rsidRPr="004D59D4" w:rsidRDefault="00B24C0A" w:rsidP="00B24C0A">
            <w:pPr>
              <w:pStyle w:val="GOSTTablenorm"/>
            </w:pPr>
            <w:r w:rsidRPr="004D59D4">
              <w:t>Нет</w:t>
            </w:r>
          </w:p>
        </w:tc>
        <w:tc>
          <w:tcPr>
            <w:tcW w:w="801" w:type="pct"/>
            <w:shd w:val="clear" w:color="auto" w:fill="auto"/>
          </w:tcPr>
          <w:p w14:paraId="09705773" w14:textId="77777777" w:rsidR="00B24C0A" w:rsidRPr="004D59D4" w:rsidRDefault="00B24C0A" w:rsidP="00B24C0A">
            <w:pPr>
              <w:pStyle w:val="GOSTTablenorm"/>
            </w:pPr>
            <w:r w:rsidRPr="004D59D4">
              <w:t>Да</w:t>
            </w:r>
          </w:p>
        </w:tc>
        <w:tc>
          <w:tcPr>
            <w:tcW w:w="930" w:type="pct"/>
            <w:shd w:val="clear" w:color="auto" w:fill="auto"/>
          </w:tcPr>
          <w:p w14:paraId="35D780D0" w14:textId="77777777" w:rsidR="00B24C0A" w:rsidRPr="004D59D4" w:rsidRDefault="00B24C0A" w:rsidP="00B24C0A">
            <w:pPr>
              <w:pStyle w:val="GOSTTablenorm"/>
            </w:pPr>
            <w:r w:rsidRPr="004D59D4">
              <w:t>Нет</w:t>
            </w:r>
          </w:p>
        </w:tc>
      </w:tr>
    </w:tbl>
    <w:p w14:paraId="61F8F8AF" w14:textId="0785DED0" w:rsidR="00B24C0A" w:rsidRPr="004D59D4" w:rsidRDefault="00B24C0A" w:rsidP="00B24C0A">
      <w:pPr>
        <w:pStyle w:val="GOSTNameTable"/>
      </w:pPr>
      <w:r w:rsidRPr="004D59D4">
        <w:rPr>
          <w:noProof/>
        </w:rPr>
        <w:lastRenderedPageBreak/>
        <w:fldChar w:fldCharType="begin"/>
      </w:r>
      <w:r w:rsidRPr="004D59D4">
        <w:rPr>
          <w:noProof/>
        </w:rPr>
        <w:instrText xml:space="preserve"> SEQ Таблица \* ARABIC </w:instrText>
      </w:r>
      <w:r w:rsidRPr="004D59D4">
        <w:rPr>
          <w:noProof/>
        </w:rPr>
        <w:fldChar w:fldCharType="separate"/>
      </w:r>
      <w:bookmarkStart w:id="98" w:name="_Ref119667209"/>
      <w:bookmarkStart w:id="99" w:name="_Toc120629650"/>
      <w:bookmarkStart w:id="100" w:name="_Toc128865182"/>
      <w:bookmarkStart w:id="101" w:name="_Toc147768795"/>
      <w:r w:rsidR="004D59D4" w:rsidRPr="004D59D4">
        <w:rPr>
          <w:noProof/>
        </w:rPr>
        <w:t>5</w:t>
      </w:r>
      <w:bookmarkEnd w:id="98"/>
      <w:r w:rsidRPr="004D59D4">
        <w:rPr>
          <w:noProof/>
        </w:rPr>
        <w:fldChar w:fldCharType="end"/>
      </w:r>
      <w:r w:rsidRPr="004D59D4">
        <w:t>. Правила отображения дополнительных реквизитов визуальной формы вкладки «Показатели лицевого счета. Операции со средствами клиентов»</w:t>
      </w:r>
      <w:bookmarkEnd w:id="99"/>
      <w:bookmarkEnd w:id="100"/>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0A0" w:firstRow="1" w:lastRow="0" w:firstColumn="1" w:lastColumn="0" w:noHBand="0" w:noVBand="0"/>
      </w:tblPr>
      <w:tblGrid>
        <w:gridCol w:w="1262"/>
        <w:gridCol w:w="1702"/>
        <w:gridCol w:w="1542"/>
        <w:gridCol w:w="1791"/>
        <w:gridCol w:w="1542"/>
        <w:gridCol w:w="1789"/>
      </w:tblGrid>
      <w:tr w:rsidR="00B24C0A" w:rsidRPr="004D59D4" w14:paraId="19C2C522" w14:textId="77777777" w:rsidTr="00B24C0A">
        <w:trPr>
          <w:trHeight w:val="483"/>
          <w:tblHeader/>
        </w:trPr>
        <w:tc>
          <w:tcPr>
            <w:tcW w:w="655" w:type="pct"/>
            <w:vMerge w:val="restar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7693D53" w14:textId="77777777" w:rsidR="00B24C0A" w:rsidRPr="004D59D4" w:rsidRDefault="00B24C0A" w:rsidP="00B24C0A">
            <w:pPr>
              <w:pStyle w:val="GOSTTableHead"/>
            </w:pPr>
            <w:r w:rsidRPr="004D59D4">
              <w:t>Структура</w:t>
            </w:r>
          </w:p>
        </w:tc>
        <w:tc>
          <w:tcPr>
            <w:tcW w:w="884" w:type="pct"/>
            <w:vMerge w:val="restar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B625446" w14:textId="77777777" w:rsidR="00B24C0A" w:rsidRPr="004D59D4" w:rsidRDefault="00B24C0A" w:rsidP="00B24C0A">
            <w:pPr>
              <w:pStyle w:val="GOSTTableHead"/>
            </w:pPr>
            <w:r w:rsidRPr="004D59D4">
              <w:t>Наименование реквизита</w:t>
            </w:r>
          </w:p>
        </w:tc>
        <w:tc>
          <w:tcPr>
            <w:tcW w:w="3460" w:type="pct"/>
            <w:gridSpan w:val="4"/>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647C0F8" w14:textId="77777777" w:rsidR="00B24C0A" w:rsidRPr="004D59D4" w:rsidRDefault="00B24C0A" w:rsidP="00B24C0A">
            <w:pPr>
              <w:pStyle w:val="GOSTTableHead"/>
            </w:pPr>
            <w:r w:rsidRPr="004D59D4">
              <w:t>Видимость</w:t>
            </w:r>
          </w:p>
        </w:tc>
      </w:tr>
      <w:tr w:rsidR="00B24C0A" w:rsidRPr="004D59D4" w14:paraId="00DBCFC9" w14:textId="77777777" w:rsidTr="00B24C0A">
        <w:trPr>
          <w:trHeight w:val="482"/>
        </w:trPr>
        <w:tc>
          <w:tcPr>
            <w:tcW w:w="655" w:type="pct"/>
            <w:vMerge/>
            <w:shd w:val="clear" w:color="auto" w:fill="auto"/>
          </w:tcPr>
          <w:p w14:paraId="6011776D" w14:textId="77777777" w:rsidR="00B24C0A" w:rsidRPr="004D59D4" w:rsidRDefault="00B24C0A" w:rsidP="00B24C0A">
            <w:pPr>
              <w:pStyle w:val="GOSTTableHead"/>
            </w:pPr>
          </w:p>
        </w:tc>
        <w:tc>
          <w:tcPr>
            <w:tcW w:w="884" w:type="pct"/>
            <w:vMerge/>
            <w:shd w:val="clear" w:color="auto" w:fill="auto"/>
          </w:tcPr>
          <w:p w14:paraId="191F74C8" w14:textId="77777777" w:rsidR="00B24C0A" w:rsidRPr="004D59D4" w:rsidRDefault="00B24C0A" w:rsidP="00B24C0A">
            <w:pPr>
              <w:pStyle w:val="GOSTTableHead"/>
            </w:pPr>
          </w:p>
        </w:tc>
        <w:tc>
          <w:tcPr>
            <w:tcW w:w="801" w:type="pct"/>
            <w:shd w:val="clear" w:color="auto" w:fill="E7E6E6"/>
          </w:tcPr>
          <w:p w14:paraId="66CFCA83" w14:textId="77777777" w:rsidR="00B24C0A" w:rsidRPr="004D59D4" w:rsidRDefault="00B24C0A" w:rsidP="00B24C0A">
            <w:pPr>
              <w:pStyle w:val="GOSTTableHead"/>
            </w:pPr>
            <w:r w:rsidRPr="004D59D4">
              <w:t>ЛК передающего клиента</w:t>
            </w:r>
          </w:p>
        </w:tc>
        <w:tc>
          <w:tcPr>
            <w:tcW w:w="930" w:type="pct"/>
            <w:shd w:val="clear" w:color="auto" w:fill="E7E6E6"/>
          </w:tcPr>
          <w:p w14:paraId="4C98E3B9" w14:textId="77777777" w:rsidR="00B24C0A" w:rsidRPr="004D59D4" w:rsidRDefault="00B24C0A" w:rsidP="00B24C0A">
            <w:pPr>
              <w:pStyle w:val="GOSTTableHead"/>
            </w:pPr>
            <w:r w:rsidRPr="004D59D4">
              <w:t>ЛК принимающего клиента</w:t>
            </w:r>
          </w:p>
        </w:tc>
        <w:tc>
          <w:tcPr>
            <w:tcW w:w="801" w:type="pct"/>
            <w:shd w:val="clear" w:color="auto" w:fill="E7E6E6"/>
          </w:tcPr>
          <w:p w14:paraId="20650BC6" w14:textId="77777777" w:rsidR="00B24C0A" w:rsidRPr="004D59D4" w:rsidRDefault="00B24C0A" w:rsidP="00B24C0A">
            <w:pPr>
              <w:pStyle w:val="GOSTTableHead"/>
            </w:pPr>
            <w:r w:rsidRPr="004D59D4">
              <w:t>ЛК передающего ТОФК</w:t>
            </w:r>
          </w:p>
        </w:tc>
        <w:tc>
          <w:tcPr>
            <w:tcW w:w="930" w:type="pct"/>
            <w:shd w:val="clear" w:color="auto" w:fill="E7E6E6"/>
          </w:tcPr>
          <w:p w14:paraId="5F815D0E" w14:textId="77777777" w:rsidR="00B24C0A" w:rsidRPr="004D59D4" w:rsidRDefault="00B24C0A" w:rsidP="00B24C0A">
            <w:pPr>
              <w:pStyle w:val="GOSTTableHead"/>
            </w:pPr>
            <w:r w:rsidRPr="004D59D4">
              <w:t>ЛК принимающего ТОФК</w:t>
            </w:r>
          </w:p>
        </w:tc>
      </w:tr>
      <w:tr w:rsidR="00B24C0A" w:rsidRPr="004D59D4" w14:paraId="14C606DD" w14:textId="77777777" w:rsidTr="00B24C0A">
        <w:tc>
          <w:tcPr>
            <w:tcW w:w="655" w:type="pct"/>
            <w:shd w:val="clear" w:color="auto" w:fill="auto"/>
          </w:tcPr>
          <w:p w14:paraId="0BBF0280" w14:textId="77777777" w:rsidR="00B24C0A" w:rsidRPr="004D59D4" w:rsidRDefault="00B24C0A" w:rsidP="00B24C0A">
            <w:pPr>
              <w:pStyle w:val="GOSTTablenorm"/>
            </w:pPr>
            <w:r w:rsidRPr="004D59D4">
              <w:t>-</w:t>
            </w:r>
          </w:p>
        </w:tc>
        <w:tc>
          <w:tcPr>
            <w:tcW w:w="884" w:type="pct"/>
            <w:shd w:val="clear" w:color="auto" w:fill="auto"/>
          </w:tcPr>
          <w:p w14:paraId="39CFAFFC" w14:textId="77777777" w:rsidR="00B24C0A" w:rsidRPr="004D59D4" w:rsidRDefault="00B24C0A" w:rsidP="00B24C0A">
            <w:pPr>
              <w:pStyle w:val="GOSTTablenorm"/>
            </w:pPr>
            <w:r w:rsidRPr="004D59D4">
              <w:rPr>
                <w:b/>
              </w:rPr>
              <w:t>Поступления</w:t>
            </w:r>
            <w:r w:rsidRPr="004D59D4">
              <w:t xml:space="preserve">, подлежащие отражению в БУ </w:t>
            </w:r>
          </w:p>
        </w:tc>
        <w:tc>
          <w:tcPr>
            <w:tcW w:w="801" w:type="pct"/>
            <w:shd w:val="clear" w:color="auto" w:fill="auto"/>
          </w:tcPr>
          <w:p w14:paraId="6F9F2076" w14:textId="77777777" w:rsidR="00B24C0A" w:rsidRPr="004D59D4" w:rsidRDefault="00B24C0A" w:rsidP="00B24C0A">
            <w:pPr>
              <w:pStyle w:val="GOSTTablenorm"/>
            </w:pPr>
            <w:r w:rsidRPr="004D59D4">
              <w:t>Да</w:t>
            </w:r>
          </w:p>
        </w:tc>
        <w:tc>
          <w:tcPr>
            <w:tcW w:w="930" w:type="pct"/>
            <w:shd w:val="clear" w:color="auto" w:fill="auto"/>
          </w:tcPr>
          <w:p w14:paraId="46AD4328" w14:textId="77777777" w:rsidR="00B24C0A" w:rsidRPr="004D59D4" w:rsidRDefault="00B24C0A" w:rsidP="00B24C0A">
            <w:pPr>
              <w:pStyle w:val="GOSTTablenorm"/>
            </w:pPr>
            <w:r w:rsidRPr="004D59D4">
              <w:t>Нет</w:t>
            </w:r>
          </w:p>
        </w:tc>
        <w:tc>
          <w:tcPr>
            <w:tcW w:w="801" w:type="pct"/>
            <w:shd w:val="clear" w:color="auto" w:fill="auto"/>
          </w:tcPr>
          <w:p w14:paraId="7FF62BC5" w14:textId="77777777" w:rsidR="00B24C0A" w:rsidRPr="004D59D4" w:rsidRDefault="00B24C0A" w:rsidP="00B24C0A">
            <w:pPr>
              <w:pStyle w:val="GOSTTablenorm"/>
            </w:pPr>
            <w:r w:rsidRPr="004D59D4">
              <w:t>Да</w:t>
            </w:r>
          </w:p>
        </w:tc>
        <w:tc>
          <w:tcPr>
            <w:tcW w:w="930" w:type="pct"/>
            <w:shd w:val="clear" w:color="auto" w:fill="auto"/>
          </w:tcPr>
          <w:p w14:paraId="21FA2765" w14:textId="77777777" w:rsidR="00B24C0A" w:rsidRPr="004D59D4" w:rsidRDefault="00B24C0A" w:rsidP="00B24C0A">
            <w:pPr>
              <w:pStyle w:val="GOSTTablenorm"/>
            </w:pPr>
            <w:r w:rsidRPr="004D59D4">
              <w:t>Нет</w:t>
            </w:r>
          </w:p>
        </w:tc>
      </w:tr>
      <w:tr w:rsidR="00B24C0A" w:rsidRPr="004D59D4" w14:paraId="69B7A0D4" w14:textId="77777777" w:rsidTr="00B24C0A">
        <w:tc>
          <w:tcPr>
            <w:tcW w:w="655" w:type="pct"/>
            <w:shd w:val="clear" w:color="auto" w:fill="auto"/>
          </w:tcPr>
          <w:p w14:paraId="0C021678" w14:textId="77777777" w:rsidR="00B24C0A" w:rsidRPr="004D59D4" w:rsidRDefault="00B24C0A" w:rsidP="00B24C0A">
            <w:pPr>
              <w:pStyle w:val="GOSTTablenorm"/>
            </w:pPr>
            <w:r w:rsidRPr="004D59D4">
              <w:t>-</w:t>
            </w:r>
          </w:p>
        </w:tc>
        <w:tc>
          <w:tcPr>
            <w:tcW w:w="884" w:type="pct"/>
            <w:shd w:val="clear" w:color="auto" w:fill="auto"/>
          </w:tcPr>
          <w:p w14:paraId="4724A653" w14:textId="77777777" w:rsidR="00B24C0A" w:rsidRPr="004D59D4" w:rsidRDefault="00B24C0A" w:rsidP="00B24C0A">
            <w:pPr>
              <w:pStyle w:val="GOSTTablenorm"/>
            </w:pPr>
            <w:r w:rsidRPr="004D59D4">
              <w:t>Поступления, не подлежащие отражению в БУ</w:t>
            </w:r>
          </w:p>
        </w:tc>
        <w:tc>
          <w:tcPr>
            <w:tcW w:w="801" w:type="pct"/>
            <w:shd w:val="clear" w:color="auto" w:fill="auto"/>
          </w:tcPr>
          <w:p w14:paraId="640DA8D9" w14:textId="77777777" w:rsidR="00B24C0A" w:rsidRPr="004D59D4" w:rsidRDefault="00B24C0A" w:rsidP="00B24C0A">
            <w:pPr>
              <w:pStyle w:val="GOSTTablenorm"/>
            </w:pPr>
            <w:r w:rsidRPr="004D59D4">
              <w:t>Да</w:t>
            </w:r>
          </w:p>
        </w:tc>
        <w:tc>
          <w:tcPr>
            <w:tcW w:w="930" w:type="pct"/>
            <w:shd w:val="clear" w:color="auto" w:fill="auto"/>
          </w:tcPr>
          <w:p w14:paraId="7B137FD8" w14:textId="77777777" w:rsidR="00B24C0A" w:rsidRPr="004D59D4" w:rsidRDefault="00B24C0A" w:rsidP="00B24C0A">
            <w:pPr>
              <w:pStyle w:val="GOSTTablenorm"/>
            </w:pPr>
            <w:r w:rsidRPr="004D59D4">
              <w:t>Нет</w:t>
            </w:r>
          </w:p>
        </w:tc>
        <w:tc>
          <w:tcPr>
            <w:tcW w:w="801" w:type="pct"/>
            <w:shd w:val="clear" w:color="auto" w:fill="auto"/>
          </w:tcPr>
          <w:p w14:paraId="361C7AB4" w14:textId="77777777" w:rsidR="00B24C0A" w:rsidRPr="004D59D4" w:rsidRDefault="00B24C0A" w:rsidP="00B24C0A">
            <w:pPr>
              <w:pStyle w:val="GOSTTablenorm"/>
            </w:pPr>
            <w:r w:rsidRPr="004D59D4">
              <w:t>Да</w:t>
            </w:r>
          </w:p>
        </w:tc>
        <w:tc>
          <w:tcPr>
            <w:tcW w:w="930" w:type="pct"/>
            <w:shd w:val="clear" w:color="auto" w:fill="auto"/>
          </w:tcPr>
          <w:p w14:paraId="7D9C2154" w14:textId="77777777" w:rsidR="00B24C0A" w:rsidRPr="004D59D4" w:rsidRDefault="00B24C0A" w:rsidP="00B24C0A">
            <w:pPr>
              <w:pStyle w:val="GOSTTablenorm"/>
            </w:pPr>
            <w:r w:rsidRPr="004D59D4">
              <w:t>Нет</w:t>
            </w:r>
          </w:p>
        </w:tc>
      </w:tr>
      <w:tr w:rsidR="00B24C0A" w:rsidRPr="004D59D4" w14:paraId="4678A939" w14:textId="77777777" w:rsidTr="00B24C0A">
        <w:tc>
          <w:tcPr>
            <w:tcW w:w="655" w:type="pct"/>
            <w:shd w:val="clear" w:color="auto" w:fill="auto"/>
          </w:tcPr>
          <w:p w14:paraId="44A1D509" w14:textId="77777777" w:rsidR="00B24C0A" w:rsidRPr="004D59D4" w:rsidRDefault="00B24C0A" w:rsidP="00B24C0A">
            <w:pPr>
              <w:pStyle w:val="GOSTTablenorm"/>
            </w:pPr>
            <w:r w:rsidRPr="004D59D4">
              <w:t>-</w:t>
            </w:r>
          </w:p>
        </w:tc>
        <w:tc>
          <w:tcPr>
            <w:tcW w:w="884" w:type="pct"/>
            <w:shd w:val="clear" w:color="auto" w:fill="auto"/>
          </w:tcPr>
          <w:p w14:paraId="0F7682F4" w14:textId="77777777" w:rsidR="00B24C0A" w:rsidRPr="004D59D4" w:rsidRDefault="00B24C0A" w:rsidP="00B24C0A">
            <w:pPr>
              <w:pStyle w:val="GOSTTablenorm"/>
            </w:pPr>
            <w:r w:rsidRPr="004D59D4">
              <w:t>Восстановление выплат, подлежащих отражению в БУ</w:t>
            </w:r>
          </w:p>
        </w:tc>
        <w:tc>
          <w:tcPr>
            <w:tcW w:w="801" w:type="pct"/>
            <w:shd w:val="clear" w:color="auto" w:fill="auto"/>
          </w:tcPr>
          <w:p w14:paraId="508A8575" w14:textId="77777777" w:rsidR="00B24C0A" w:rsidRPr="004D59D4" w:rsidRDefault="00B24C0A" w:rsidP="00B24C0A">
            <w:pPr>
              <w:pStyle w:val="GOSTTablenorm"/>
            </w:pPr>
            <w:r w:rsidRPr="004D59D4">
              <w:t>Да</w:t>
            </w:r>
          </w:p>
        </w:tc>
        <w:tc>
          <w:tcPr>
            <w:tcW w:w="930" w:type="pct"/>
            <w:shd w:val="clear" w:color="auto" w:fill="auto"/>
          </w:tcPr>
          <w:p w14:paraId="6D2EC9E5" w14:textId="77777777" w:rsidR="00B24C0A" w:rsidRPr="004D59D4" w:rsidRDefault="00B24C0A" w:rsidP="00B24C0A">
            <w:pPr>
              <w:pStyle w:val="GOSTTablenorm"/>
            </w:pPr>
            <w:r w:rsidRPr="004D59D4">
              <w:t>Нет</w:t>
            </w:r>
          </w:p>
        </w:tc>
        <w:tc>
          <w:tcPr>
            <w:tcW w:w="801" w:type="pct"/>
            <w:shd w:val="clear" w:color="auto" w:fill="auto"/>
          </w:tcPr>
          <w:p w14:paraId="370441B7" w14:textId="77777777" w:rsidR="00B24C0A" w:rsidRPr="004D59D4" w:rsidRDefault="00B24C0A" w:rsidP="00B24C0A">
            <w:pPr>
              <w:pStyle w:val="GOSTTablenorm"/>
            </w:pPr>
            <w:r w:rsidRPr="004D59D4">
              <w:t>Да</w:t>
            </w:r>
          </w:p>
        </w:tc>
        <w:tc>
          <w:tcPr>
            <w:tcW w:w="930" w:type="pct"/>
            <w:shd w:val="clear" w:color="auto" w:fill="auto"/>
          </w:tcPr>
          <w:p w14:paraId="3959D622" w14:textId="77777777" w:rsidR="00B24C0A" w:rsidRPr="004D59D4" w:rsidRDefault="00B24C0A" w:rsidP="00B24C0A">
            <w:pPr>
              <w:pStyle w:val="GOSTTablenorm"/>
            </w:pPr>
            <w:r w:rsidRPr="004D59D4">
              <w:t>Нет</w:t>
            </w:r>
          </w:p>
        </w:tc>
      </w:tr>
      <w:tr w:rsidR="00B24C0A" w:rsidRPr="004D59D4" w14:paraId="0D03EE95" w14:textId="77777777" w:rsidTr="00B24C0A">
        <w:tc>
          <w:tcPr>
            <w:tcW w:w="655" w:type="pct"/>
            <w:shd w:val="clear" w:color="auto" w:fill="auto"/>
          </w:tcPr>
          <w:p w14:paraId="1E00C581" w14:textId="77777777" w:rsidR="00B24C0A" w:rsidRPr="004D59D4" w:rsidRDefault="00B24C0A" w:rsidP="00B24C0A">
            <w:pPr>
              <w:pStyle w:val="GOSTTablenorm"/>
            </w:pPr>
            <w:r w:rsidRPr="004D59D4">
              <w:t>-</w:t>
            </w:r>
          </w:p>
        </w:tc>
        <w:tc>
          <w:tcPr>
            <w:tcW w:w="884" w:type="pct"/>
            <w:shd w:val="clear" w:color="auto" w:fill="auto"/>
          </w:tcPr>
          <w:p w14:paraId="1EA59884" w14:textId="77777777" w:rsidR="00B24C0A" w:rsidRPr="004D59D4" w:rsidRDefault="00B24C0A" w:rsidP="00B24C0A">
            <w:pPr>
              <w:pStyle w:val="GOSTTablenorm"/>
            </w:pPr>
            <w:r w:rsidRPr="004D59D4">
              <w:t>Восстановление выплат, не подлежащих отражению в БУ</w:t>
            </w:r>
          </w:p>
        </w:tc>
        <w:tc>
          <w:tcPr>
            <w:tcW w:w="801" w:type="pct"/>
            <w:shd w:val="clear" w:color="auto" w:fill="auto"/>
          </w:tcPr>
          <w:p w14:paraId="51D8D1B3" w14:textId="77777777" w:rsidR="00B24C0A" w:rsidRPr="004D59D4" w:rsidRDefault="00B24C0A" w:rsidP="00B24C0A">
            <w:pPr>
              <w:pStyle w:val="GOSTTablenorm"/>
            </w:pPr>
            <w:r w:rsidRPr="004D59D4">
              <w:t>Да</w:t>
            </w:r>
          </w:p>
        </w:tc>
        <w:tc>
          <w:tcPr>
            <w:tcW w:w="930" w:type="pct"/>
            <w:shd w:val="clear" w:color="auto" w:fill="auto"/>
          </w:tcPr>
          <w:p w14:paraId="05F1A064" w14:textId="77777777" w:rsidR="00B24C0A" w:rsidRPr="004D59D4" w:rsidRDefault="00B24C0A" w:rsidP="00B24C0A">
            <w:pPr>
              <w:pStyle w:val="GOSTTablenorm"/>
            </w:pPr>
            <w:r w:rsidRPr="004D59D4">
              <w:t>Нет</w:t>
            </w:r>
          </w:p>
        </w:tc>
        <w:tc>
          <w:tcPr>
            <w:tcW w:w="801" w:type="pct"/>
            <w:shd w:val="clear" w:color="auto" w:fill="auto"/>
          </w:tcPr>
          <w:p w14:paraId="21A2C012" w14:textId="77777777" w:rsidR="00B24C0A" w:rsidRPr="004D59D4" w:rsidRDefault="00B24C0A" w:rsidP="00B24C0A">
            <w:pPr>
              <w:pStyle w:val="GOSTTablenorm"/>
            </w:pPr>
            <w:r w:rsidRPr="004D59D4">
              <w:t>Да</w:t>
            </w:r>
          </w:p>
        </w:tc>
        <w:tc>
          <w:tcPr>
            <w:tcW w:w="930" w:type="pct"/>
            <w:shd w:val="clear" w:color="auto" w:fill="auto"/>
          </w:tcPr>
          <w:p w14:paraId="7BAF3EAA" w14:textId="77777777" w:rsidR="00B24C0A" w:rsidRPr="004D59D4" w:rsidRDefault="00B24C0A" w:rsidP="00B24C0A">
            <w:pPr>
              <w:pStyle w:val="GOSTTablenorm"/>
            </w:pPr>
            <w:r w:rsidRPr="004D59D4">
              <w:t>Нет</w:t>
            </w:r>
          </w:p>
        </w:tc>
      </w:tr>
      <w:tr w:rsidR="00B24C0A" w:rsidRPr="004D59D4" w14:paraId="0A62CF52" w14:textId="77777777" w:rsidTr="00B24C0A">
        <w:tc>
          <w:tcPr>
            <w:tcW w:w="655" w:type="pct"/>
            <w:shd w:val="clear" w:color="auto" w:fill="auto"/>
          </w:tcPr>
          <w:p w14:paraId="6AE4701E" w14:textId="77777777" w:rsidR="00B24C0A" w:rsidRPr="004D59D4" w:rsidRDefault="00B24C0A" w:rsidP="00B24C0A">
            <w:pPr>
              <w:pStyle w:val="GOSTTablenorm"/>
            </w:pPr>
            <w:r w:rsidRPr="004D59D4">
              <w:t>-</w:t>
            </w:r>
          </w:p>
        </w:tc>
        <w:tc>
          <w:tcPr>
            <w:tcW w:w="884" w:type="pct"/>
            <w:shd w:val="clear" w:color="auto" w:fill="auto"/>
          </w:tcPr>
          <w:p w14:paraId="58AE0C42" w14:textId="77777777" w:rsidR="00B24C0A" w:rsidRPr="004D59D4" w:rsidRDefault="00B24C0A" w:rsidP="00B24C0A">
            <w:pPr>
              <w:pStyle w:val="GOSTTablenorm"/>
            </w:pPr>
            <w:r w:rsidRPr="004D59D4">
              <w:rPr>
                <w:b/>
              </w:rPr>
              <w:t>Выплаты</w:t>
            </w:r>
            <w:r w:rsidRPr="004D59D4">
              <w:t>, подлежащие отражению в БУ</w:t>
            </w:r>
          </w:p>
        </w:tc>
        <w:tc>
          <w:tcPr>
            <w:tcW w:w="801" w:type="pct"/>
            <w:shd w:val="clear" w:color="auto" w:fill="auto"/>
          </w:tcPr>
          <w:p w14:paraId="28192668" w14:textId="77777777" w:rsidR="00B24C0A" w:rsidRPr="004D59D4" w:rsidRDefault="00B24C0A" w:rsidP="00B24C0A">
            <w:pPr>
              <w:pStyle w:val="GOSTTablenorm"/>
            </w:pPr>
            <w:r w:rsidRPr="004D59D4">
              <w:t>Да</w:t>
            </w:r>
          </w:p>
        </w:tc>
        <w:tc>
          <w:tcPr>
            <w:tcW w:w="930" w:type="pct"/>
            <w:shd w:val="clear" w:color="auto" w:fill="auto"/>
          </w:tcPr>
          <w:p w14:paraId="67E322DE" w14:textId="77777777" w:rsidR="00B24C0A" w:rsidRPr="004D59D4" w:rsidRDefault="00B24C0A" w:rsidP="00B24C0A">
            <w:pPr>
              <w:pStyle w:val="GOSTTablenorm"/>
            </w:pPr>
            <w:r w:rsidRPr="004D59D4">
              <w:t>Нет</w:t>
            </w:r>
          </w:p>
        </w:tc>
        <w:tc>
          <w:tcPr>
            <w:tcW w:w="801" w:type="pct"/>
            <w:shd w:val="clear" w:color="auto" w:fill="auto"/>
          </w:tcPr>
          <w:p w14:paraId="0FBD9C9B" w14:textId="77777777" w:rsidR="00B24C0A" w:rsidRPr="004D59D4" w:rsidRDefault="00B24C0A" w:rsidP="00B24C0A">
            <w:pPr>
              <w:pStyle w:val="GOSTTablenorm"/>
            </w:pPr>
            <w:r w:rsidRPr="004D59D4">
              <w:t>Да</w:t>
            </w:r>
          </w:p>
        </w:tc>
        <w:tc>
          <w:tcPr>
            <w:tcW w:w="930" w:type="pct"/>
            <w:shd w:val="clear" w:color="auto" w:fill="auto"/>
          </w:tcPr>
          <w:p w14:paraId="782DA6BE" w14:textId="77777777" w:rsidR="00B24C0A" w:rsidRPr="004D59D4" w:rsidRDefault="00B24C0A" w:rsidP="00B24C0A">
            <w:pPr>
              <w:pStyle w:val="GOSTTablenorm"/>
            </w:pPr>
            <w:r w:rsidRPr="004D59D4">
              <w:t>Нет</w:t>
            </w:r>
          </w:p>
        </w:tc>
      </w:tr>
      <w:tr w:rsidR="00B24C0A" w:rsidRPr="004D59D4" w14:paraId="3C371F04" w14:textId="77777777" w:rsidTr="00B24C0A">
        <w:tc>
          <w:tcPr>
            <w:tcW w:w="655" w:type="pct"/>
            <w:shd w:val="clear" w:color="auto" w:fill="auto"/>
          </w:tcPr>
          <w:p w14:paraId="0BB83FDA" w14:textId="77777777" w:rsidR="00B24C0A" w:rsidRPr="004D59D4" w:rsidRDefault="00B24C0A" w:rsidP="00B24C0A">
            <w:pPr>
              <w:pStyle w:val="GOSTTablenorm"/>
            </w:pPr>
            <w:r w:rsidRPr="004D59D4">
              <w:t>-</w:t>
            </w:r>
          </w:p>
        </w:tc>
        <w:tc>
          <w:tcPr>
            <w:tcW w:w="884" w:type="pct"/>
            <w:shd w:val="clear" w:color="auto" w:fill="auto"/>
          </w:tcPr>
          <w:p w14:paraId="3676577A" w14:textId="77777777" w:rsidR="00B24C0A" w:rsidRPr="004D59D4" w:rsidRDefault="00B24C0A" w:rsidP="00B24C0A">
            <w:pPr>
              <w:pStyle w:val="GOSTTablenorm"/>
            </w:pPr>
            <w:r w:rsidRPr="004D59D4">
              <w:t xml:space="preserve">Выплаты, не подлежащие отражению в БУ </w:t>
            </w:r>
          </w:p>
        </w:tc>
        <w:tc>
          <w:tcPr>
            <w:tcW w:w="801" w:type="pct"/>
            <w:shd w:val="clear" w:color="auto" w:fill="auto"/>
          </w:tcPr>
          <w:p w14:paraId="7506AF85" w14:textId="77777777" w:rsidR="00B24C0A" w:rsidRPr="004D59D4" w:rsidRDefault="00B24C0A" w:rsidP="00B24C0A">
            <w:pPr>
              <w:pStyle w:val="GOSTTablenorm"/>
            </w:pPr>
            <w:r w:rsidRPr="004D59D4">
              <w:t>Да</w:t>
            </w:r>
          </w:p>
        </w:tc>
        <w:tc>
          <w:tcPr>
            <w:tcW w:w="930" w:type="pct"/>
            <w:shd w:val="clear" w:color="auto" w:fill="auto"/>
          </w:tcPr>
          <w:p w14:paraId="1C88771B" w14:textId="77777777" w:rsidR="00B24C0A" w:rsidRPr="004D59D4" w:rsidRDefault="00B24C0A" w:rsidP="00B24C0A">
            <w:pPr>
              <w:pStyle w:val="GOSTTablenorm"/>
            </w:pPr>
            <w:r w:rsidRPr="004D59D4">
              <w:t>Нет</w:t>
            </w:r>
          </w:p>
        </w:tc>
        <w:tc>
          <w:tcPr>
            <w:tcW w:w="801" w:type="pct"/>
            <w:shd w:val="clear" w:color="auto" w:fill="auto"/>
          </w:tcPr>
          <w:p w14:paraId="3A4E0EF7" w14:textId="77777777" w:rsidR="00B24C0A" w:rsidRPr="004D59D4" w:rsidRDefault="00B24C0A" w:rsidP="00B24C0A">
            <w:pPr>
              <w:pStyle w:val="GOSTTablenorm"/>
            </w:pPr>
            <w:r w:rsidRPr="004D59D4">
              <w:t>Да</w:t>
            </w:r>
          </w:p>
        </w:tc>
        <w:tc>
          <w:tcPr>
            <w:tcW w:w="930" w:type="pct"/>
            <w:shd w:val="clear" w:color="auto" w:fill="auto"/>
          </w:tcPr>
          <w:p w14:paraId="5FA0F07F" w14:textId="77777777" w:rsidR="00B24C0A" w:rsidRPr="004D59D4" w:rsidRDefault="00B24C0A" w:rsidP="00B24C0A">
            <w:pPr>
              <w:pStyle w:val="GOSTTablenorm"/>
            </w:pPr>
            <w:r w:rsidRPr="004D59D4">
              <w:t>Нет</w:t>
            </w:r>
          </w:p>
        </w:tc>
      </w:tr>
      <w:tr w:rsidR="00B24C0A" w:rsidRPr="004D59D4" w14:paraId="54A8559C" w14:textId="77777777" w:rsidTr="00B24C0A">
        <w:tc>
          <w:tcPr>
            <w:tcW w:w="655" w:type="pct"/>
            <w:shd w:val="clear" w:color="auto" w:fill="auto"/>
          </w:tcPr>
          <w:p w14:paraId="29AD9EFE" w14:textId="77777777" w:rsidR="00B24C0A" w:rsidRPr="004D59D4" w:rsidRDefault="00B24C0A" w:rsidP="00B24C0A">
            <w:pPr>
              <w:pStyle w:val="GOSTTablenorm"/>
            </w:pPr>
            <w:r w:rsidRPr="004D59D4">
              <w:t>-</w:t>
            </w:r>
          </w:p>
        </w:tc>
        <w:tc>
          <w:tcPr>
            <w:tcW w:w="884" w:type="pct"/>
            <w:shd w:val="clear" w:color="auto" w:fill="auto"/>
          </w:tcPr>
          <w:p w14:paraId="04B93524" w14:textId="77777777" w:rsidR="00B24C0A" w:rsidRPr="004D59D4" w:rsidRDefault="00B24C0A" w:rsidP="00B24C0A">
            <w:pPr>
              <w:pStyle w:val="GOSTTablenorm"/>
            </w:pPr>
            <w:r w:rsidRPr="004D59D4">
              <w:t xml:space="preserve">Возврат поступлений, подлежащих отражению в БУ </w:t>
            </w:r>
          </w:p>
        </w:tc>
        <w:tc>
          <w:tcPr>
            <w:tcW w:w="801" w:type="pct"/>
            <w:shd w:val="clear" w:color="auto" w:fill="auto"/>
          </w:tcPr>
          <w:p w14:paraId="503868C3" w14:textId="77777777" w:rsidR="00B24C0A" w:rsidRPr="004D59D4" w:rsidRDefault="00B24C0A" w:rsidP="00B24C0A">
            <w:pPr>
              <w:pStyle w:val="GOSTTablenorm"/>
            </w:pPr>
            <w:r w:rsidRPr="004D59D4">
              <w:t>Да</w:t>
            </w:r>
          </w:p>
        </w:tc>
        <w:tc>
          <w:tcPr>
            <w:tcW w:w="930" w:type="pct"/>
            <w:shd w:val="clear" w:color="auto" w:fill="auto"/>
          </w:tcPr>
          <w:p w14:paraId="1F17F402" w14:textId="77777777" w:rsidR="00B24C0A" w:rsidRPr="004D59D4" w:rsidRDefault="00B24C0A" w:rsidP="00B24C0A">
            <w:pPr>
              <w:pStyle w:val="GOSTTablenorm"/>
            </w:pPr>
            <w:r w:rsidRPr="004D59D4">
              <w:t>Нет</w:t>
            </w:r>
          </w:p>
        </w:tc>
        <w:tc>
          <w:tcPr>
            <w:tcW w:w="801" w:type="pct"/>
            <w:shd w:val="clear" w:color="auto" w:fill="auto"/>
          </w:tcPr>
          <w:p w14:paraId="74F8AB2B" w14:textId="77777777" w:rsidR="00B24C0A" w:rsidRPr="004D59D4" w:rsidRDefault="00B24C0A" w:rsidP="00B24C0A">
            <w:pPr>
              <w:pStyle w:val="GOSTTablenorm"/>
            </w:pPr>
            <w:r w:rsidRPr="004D59D4">
              <w:t>Да</w:t>
            </w:r>
          </w:p>
        </w:tc>
        <w:tc>
          <w:tcPr>
            <w:tcW w:w="930" w:type="pct"/>
            <w:shd w:val="clear" w:color="auto" w:fill="auto"/>
          </w:tcPr>
          <w:p w14:paraId="02CB848A" w14:textId="77777777" w:rsidR="00B24C0A" w:rsidRPr="004D59D4" w:rsidRDefault="00B24C0A" w:rsidP="00B24C0A">
            <w:pPr>
              <w:pStyle w:val="GOSTTablenorm"/>
            </w:pPr>
            <w:r w:rsidRPr="004D59D4">
              <w:t>Нет</w:t>
            </w:r>
          </w:p>
        </w:tc>
      </w:tr>
      <w:tr w:rsidR="00B24C0A" w:rsidRPr="004D59D4" w14:paraId="42E1DCC0" w14:textId="77777777" w:rsidTr="00B24C0A">
        <w:tc>
          <w:tcPr>
            <w:tcW w:w="655" w:type="pct"/>
            <w:shd w:val="clear" w:color="auto" w:fill="auto"/>
          </w:tcPr>
          <w:p w14:paraId="58E91358" w14:textId="77777777" w:rsidR="00B24C0A" w:rsidRPr="004D59D4" w:rsidRDefault="00B24C0A" w:rsidP="00B24C0A">
            <w:pPr>
              <w:pStyle w:val="GOSTTablenorm"/>
            </w:pPr>
            <w:r w:rsidRPr="004D59D4">
              <w:t>-</w:t>
            </w:r>
          </w:p>
        </w:tc>
        <w:tc>
          <w:tcPr>
            <w:tcW w:w="884" w:type="pct"/>
            <w:shd w:val="clear" w:color="auto" w:fill="auto"/>
          </w:tcPr>
          <w:p w14:paraId="0098075E" w14:textId="77777777" w:rsidR="00B24C0A" w:rsidRPr="004D59D4" w:rsidRDefault="00B24C0A" w:rsidP="00B24C0A">
            <w:pPr>
              <w:pStyle w:val="GOSTTablenorm"/>
            </w:pPr>
            <w:r w:rsidRPr="004D59D4">
              <w:t>Возврат поступлений, не подлежащих отражению в БУ</w:t>
            </w:r>
          </w:p>
        </w:tc>
        <w:tc>
          <w:tcPr>
            <w:tcW w:w="801" w:type="pct"/>
            <w:shd w:val="clear" w:color="auto" w:fill="auto"/>
          </w:tcPr>
          <w:p w14:paraId="635F3FF1" w14:textId="77777777" w:rsidR="00B24C0A" w:rsidRPr="004D59D4" w:rsidRDefault="00B24C0A" w:rsidP="00B24C0A">
            <w:pPr>
              <w:pStyle w:val="GOSTTablenorm"/>
            </w:pPr>
            <w:r w:rsidRPr="004D59D4">
              <w:t>Да</w:t>
            </w:r>
          </w:p>
        </w:tc>
        <w:tc>
          <w:tcPr>
            <w:tcW w:w="930" w:type="pct"/>
            <w:shd w:val="clear" w:color="auto" w:fill="auto"/>
          </w:tcPr>
          <w:p w14:paraId="5824F37E" w14:textId="77777777" w:rsidR="00B24C0A" w:rsidRPr="004D59D4" w:rsidRDefault="00B24C0A" w:rsidP="00B24C0A">
            <w:pPr>
              <w:pStyle w:val="GOSTTablenorm"/>
            </w:pPr>
            <w:r w:rsidRPr="004D59D4">
              <w:t>Нет</w:t>
            </w:r>
          </w:p>
        </w:tc>
        <w:tc>
          <w:tcPr>
            <w:tcW w:w="801" w:type="pct"/>
            <w:shd w:val="clear" w:color="auto" w:fill="auto"/>
          </w:tcPr>
          <w:p w14:paraId="1C9E0024" w14:textId="77777777" w:rsidR="00B24C0A" w:rsidRPr="004D59D4" w:rsidRDefault="00B24C0A" w:rsidP="00B24C0A">
            <w:pPr>
              <w:pStyle w:val="GOSTTablenorm"/>
            </w:pPr>
            <w:r w:rsidRPr="004D59D4">
              <w:t>Да</w:t>
            </w:r>
          </w:p>
        </w:tc>
        <w:tc>
          <w:tcPr>
            <w:tcW w:w="930" w:type="pct"/>
            <w:shd w:val="clear" w:color="auto" w:fill="auto"/>
          </w:tcPr>
          <w:p w14:paraId="747836F9" w14:textId="77777777" w:rsidR="00B24C0A" w:rsidRPr="004D59D4" w:rsidRDefault="00B24C0A" w:rsidP="00B24C0A">
            <w:pPr>
              <w:pStyle w:val="GOSTTablenorm"/>
            </w:pPr>
            <w:r w:rsidRPr="004D59D4">
              <w:t>Нет</w:t>
            </w:r>
          </w:p>
        </w:tc>
      </w:tr>
    </w:tbl>
    <w:p w14:paraId="6DDE99F9" w14:textId="0B2F1A46" w:rsidR="00B24C0A" w:rsidRPr="004D59D4" w:rsidRDefault="00B24C0A" w:rsidP="00B24C0A">
      <w:pPr>
        <w:pStyle w:val="GOSTNameTable"/>
      </w:pPr>
      <w:r w:rsidRPr="004D59D4">
        <w:rPr>
          <w:noProof/>
        </w:rPr>
        <w:fldChar w:fldCharType="begin"/>
      </w:r>
      <w:r w:rsidRPr="004D59D4">
        <w:rPr>
          <w:noProof/>
        </w:rPr>
        <w:instrText xml:space="preserve"> SEQ Таблица \* ARABIC </w:instrText>
      </w:r>
      <w:r w:rsidRPr="004D59D4">
        <w:rPr>
          <w:noProof/>
        </w:rPr>
        <w:fldChar w:fldCharType="separate"/>
      </w:r>
      <w:bookmarkStart w:id="102" w:name="_Ref119664499"/>
      <w:bookmarkStart w:id="103" w:name="_Toc120629651"/>
      <w:bookmarkStart w:id="104" w:name="_Toc128865183"/>
      <w:bookmarkStart w:id="105" w:name="_Toc147768796"/>
      <w:r w:rsidR="004D59D4" w:rsidRPr="004D59D4">
        <w:rPr>
          <w:noProof/>
        </w:rPr>
        <w:t>6</w:t>
      </w:r>
      <w:bookmarkEnd w:id="102"/>
      <w:r w:rsidRPr="004D59D4">
        <w:rPr>
          <w:noProof/>
        </w:rPr>
        <w:fldChar w:fldCharType="end"/>
      </w:r>
      <w:r w:rsidRPr="004D59D4">
        <w:t>. Доступность для заполнения реквизитов вкладки «Показатели лицевого счета. Остаток средств на лицевом счете»</w:t>
      </w:r>
      <w:bookmarkEnd w:id="103"/>
      <w:bookmarkEnd w:id="104"/>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80" w:firstRow="0" w:lastRow="0" w:firstColumn="1" w:lastColumn="0" w:noHBand="0" w:noVBand="1"/>
      </w:tblPr>
      <w:tblGrid>
        <w:gridCol w:w="1134"/>
        <w:gridCol w:w="1529"/>
        <w:gridCol w:w="1723"/>
        <w:gridCol w:w="1745"/>
        <w:gridCol w:w="1752"/>
        <w:gridCol w:w="1745"/>
      </w:tblGrid>
      <w:tr w:rsidR="00B24C0A" w:rsidRPr="004D59D4" w14:paraId="0DD2E251" w14:textId="77777777" w:rsidTr="00B24C0A">
        <w:trPr>
          <w:trHeight w:val="351"/>
          <w:tblHeader/>
        </w:trPr>
        <w:tc>
          <w:tcPr>
            <w:tcW w:w="588" w:type="pct"/>
            <w:vMerge w:val="restart"/>
            <w:shd w:val="clear" w:color="auto" w:fill="E6E6E6"/>
          </w:tcPr>
          <w:p w14:paraId="0FC5D8B3" w14:textId="77777777" w:rsidR="00B24C0A" w:rsidRPr="004D59D4" w:rsidRDefault="00B24C0A" w:rsidP="00B24C0A">
            <w:pPr>
              <w:pStyle w:val="GOSTTableHead"/>
              <w:rPr>
                <w:szCs w:val="22"/>
              </w:rPr>
            </w:pPr>
            <w:r w:rsidRPr="004D59D4">
              <w:rPr>
                <w:szCs w:val="22"/>
              </w:rPr>
              <w:t>Структура</w:t>
            </w:r>
          </w:p>
        </w:tc>
        <w:tc>
          <w:tcPr>
            <w:tcW w:w="794" w:type="pct"/>
            <w:vMerge w:val="restart"/>
            <w:shd w:val="clear" w:color="auto" w:fill="E6E6E6"/>
          </w:tcPr>
          <w:p w14:paraId="34170C97" w14:textId="77777777" w:rsidR="00B24C0A" w:rsidRPr="004D59D4" w:rsidRDefault="00B24C0A" w:rsidP="00B24C0A">
            <w:pPr>
              <w:pStyle w:val="GOSTTableHead"/>
              <w:rPr>
                <w:szCs w:val="22"/>
              </w:rPr>
            </w:pPr>
            <w:r w:rsidRPr="004D59D4">
              <w:rPr>
                <w:szCs w:val="22"/>
              </w:rPr>
              <w:t>Наименование реквизита</w:t>
            </w:r>
          </w:p>
        </w:tc>
        <w:tc>
          <w:tcPr>
            <w:tcW w:w="2711" w:type="pct"/>
            <w:gridSpan w:val="3"/>
            <w:shd w:val="clear" w:color="auto" w:fill="E6E6E6"/>
          </w:tcPr>
          <w:p w14:paraId="734AD438" w14:textId="77777777" w:rsidR="00B24C0A" w:rsidRPr="004D59D4" w:rsidRDefault="00B24C0A" w:rsidP="00B24C0A">
            <w:pPr>
              <w:pStyle w:val="GOSTTableHead"/>
              <w:rPr>
                <w:szCs w:val="22"/>
              </w:rPr>
            </w:pPr>
            <w:r w:rsidRPr="004D59D4">
              <w:rPr>
                <w:szCs w:val="22"/>
              </w:rPr>
              <w:t>Доступность для заполнения</w:t>
            </w:r>
          </w:p>
        </w:tc>
        <w:tc>
          <w:tcPr>
            <w:tcW w:w="906" w:type="pct"/>
            <w:vMerge w:val="restart"/>
            <w:shd w:val="clear" w:color="auto" w:fill="E6E6E6"/>
          </w:tcPr>
          <w:p w14:paraId="18BC609B" w14:textId="77777777" w:rsidR="00B24C0A" w:rsidRPr="004D59D4" w:rsidRDefault="00B24C0A" w:rsidP="00B24C0A">
            <w:pPr>
              <w:pStyle w:val="GOSTTableHead"/>
              <w:rPr>
                <w:szCs w:val="22"/>
              </w:rPr>
            </w:pPr>
            <w:r w:rsidRPr="004D59D4">
              <w:rPr>
                <w:szCs w:val="22"/>
              </w:rPr>
              <w:t>Примечание</w:t>
            </w:r>
          </w:p>
        </w:tc>
      </w:tr>
      <w:tr w:rsidR="00B24C0A" w:rsidRPr="004D59D4" w14:paraId="7CA40231" w14:textId="77777777" w:rsidTr="00B24C0A">
        <w:trPr>
          <w:trHeight w:val="333"/>
          <w:tblHeader/>
        </w:trPr>
        <w:tc>
          <w:tcPr>
            <w:tcW w:w="588" w:type="pct"/>
            <w:vMerge/>
            <w:shd w:val="clear" w:color="auto" w:fill="E6E6E6"/>
          </w:tcPr>
          <w:p w14:paraId="6E410641" w14:textId="77777777" w:rsidR="00B24C0A" w:rsidRPr="004D59D4" w:rsidRDefault="00B24C0A" w:rsidP="00B24C0A">
            <w:pPr>
              <w:pStyle w:val="GOSTTableHead"/>
              <w:rPr>
                <w:szCs w:val="22"/>
              </w:rPr>
            </w:pPr>
          </w:p>
        </w:tc>
        <w:tc>
          <w:tcPr>
            <w:tcW w:w="794" w:type="pct"/>
            <w:vMerge/>
            <w:shd w:val="clear" w:color="auto" w:fill="E6E6E6"/>
          </w:tcPr>
          <w:p w14:paraId="4F99DABB" w14:textId="77777777" w:rsidR="00B24C0A" w:rsidRPr="004D59D4" w:rsidRDefault="00B24C0A" w:rsidP="00B24C0A">
            <w:pPr>
              <w:pStyle w:val="GOSTTableHead"/>
              <w:rPr>
                <w:szCs w:val="22"/>
              </w:rPr>
            </w:pPr>
          </w:p>
        </w:tc>
        <w:tc>
          <w:tcPr>
            <w:tcW w:w="895" w:type="pct"/>
            <w:shd w:val="clear" w:color="auto" w:fill="E6E6E6"/>
          </w:tcPr>
          <w:p w14:paraId="5C692028" w14:textId="77777777" w:rsidR="00B24C0A" w:rsidRPr="004D59D4" w:rsidRDefault="00B24C0A" w:rsidP="00B24C0A">
            <w:pPr>
              <w:pStyle w:val="GOSTTableHead"/>
              <w:rPr>
                <w:szCs w:val="22"/>
              </w:rPr>
            </w:pPr>
            <w:r w:rsidRPr="004D59D4">
              <w:rPr>
                <w:szCs w:val="22"/>
              </w:rPr>
              <w:t>На заполнении передающим клиентом</w:t>
            </w:r>
          </w:p>
        </w:tc>
        <w:tc>
          <w:tcPr>
            <w:tcW w:w="906" w:type="pct"/>
            <w:shd w:val="clear" w:color="auto" w:fill="E6E6E6"/>
          </w:tcPr>
          <w:p w14:paraId="480391C5" w14:textId="77777777" w:rsidR="00B24C0A" w:rsidRPr="004D59D4" w:rsidRDefault="00B24C0A" w:rsidP="00B24C0A">
            <w:pPr>
              <w:pStyle w:val="GOSTTableHead"/>
              <w:rPr>
                <w:szCs w:val="22"/>
              </w:rPr>
            </w:pPr>
            <w:r w:rsidRPr="004D59D4">
              <w:rPr>
                <w:szCs w:val="22"/>
              </w:rPr>
              <w:t>На заполнении принимающим клиентом</w:t>
            </w:r>
          </w:p>
        </w:tc>
        <w:tc>
          <w:tcPr>
            <w:tcW w:w="910" w:type="pct"/>
            <w:shd w:val="clear" w:color="auto" w:fill="E6E6E6"/>
          </w:tcPr>
          <w:p w14:paraId="4BFC1A57" w14:textId="77777777" w:rsidR="00B24C0A" w:rsidRPr="004D59D4" w:rsidRDefault="00B24C0A" w:rsidP="00B24C0A">
            <w:pPr>
              <w:pStyle w:val="GOSTTableHead"/>
              <w:rPr>
                <w:szCs w:val="22"/>
              </w:rPr>
            </w:pPr>
            <w:r w:rsidRPr="004D59D4">
              <w:rPr>
                <w:szCs w:val="22"/>
              </w:rPr>
              <w:t>На заполнении передающим ТОФК</w:t>
            </w:r>
          </w:p>
        </w:tc>
        <w:tc>
          <w:tcPr>
            <w:tcW w:w="906" w:type="pct"/>
            <w:vMerge/>
            <w:shd w:val="clear" w:color="auto" w:fill="E6E6E6"/>
          </w:tcPr>
          <w:p w14:paraId="218B6B67" w14:textId="77777777" w:rsidR="00B24C0A" w:rsidRPr="004D59D4" w:rsidRDefault="00B24C0A" w:rsidP="00B24C0A">
            <w:pPr>
              <w:pStyle w:val="GOSTTableHead"/>
              <w:rPr>
                <w:szCs w:val="22"/>
              </w:rPr>
            </w:pPr>
          </w:p>
        </w:tc>
      </w:tr>
      <w:tr w:rsidR="00B24C0A" w:rsidRPr="004D59D4" w14:paraId="0C8539B3" w14:textId="77777777" w:rsidTr="00B24C0A">
        <w:trPr>
          <w:trHeight w:val="283"/>
        </w:trPr>
        <w:tc>
          <w:tcPr>
            <w:tcW w:w="588" w:type="pct"/>
            <w:shd w:val="clear" w:color="auto" w:fill="auto"/>
          </w:tcPr>
          <w:p w14:paraId="3AF4FF59" w14:textId="77777777" w:rsidR="00B24C0A" w:rsidRPr="004D59D4" w:rsidRDefault="00B24C0A" w:rsidP="00B24C0A">
            <w:pPr>
              <w:pStyle w:val="GOSTTablenorm"/>
            </w:pPr>
            <w:r w:rsidRPr="004D59D4">
              <w:t>-</w:t>
            </w:r>
          </w:p>
        </w:tc>
        <w:tc>
          <w:tcPr>
            <w:tcW w:w="794" w:type="pct"/>
            <w:shd w:val="clear" w:color="auto" w:fill="auto"/>
          </w:tcPr>
          <w:p w14:paraId="63F4C263" w14:textId="77777777" w:rsidR="00B24C0A" w:rsidRPr="004D59D4" w:rsidRDefault="00B24C0A" w:rsidP="00B24C0A">
            <w:pPr>
              <w:pStyle w:val="GOSTTablenorm"/>
              <w:rPr>
                <w:rStyle w:val="GOSTSymItalic"/>
                <w:i w:val="0"/>
              </w:rPr>
            </w:pPr>
            <w:r w:rsidRPr="004D59D4">
              <w:rPr>
                <w:rStyle w:val="GOSTSymItalic"/>
                <w:i w:val="0"/>
              </w:rPr>
              <w:t xml:space="preserve">Код субсидии (цели, целевых средств) </w:t>
            </w:r>
            <w:r w:rsidRPr="004D59D4">
              <w:rPr>
                <w:rStyle w:val="GOSTSymItalic"/>
                <w:i w:val="0"/>
              </w:rPr>
              <w:lastRenderedPageBreak/>
              <w:t>принимающей стороны прошлого года</w:t>
            </w:r>
          </w:p>
        </w:tc>
        <w:tc>
          <w:tcPr>
            <w:tcW w:w="895" w:type="pct"/>
            <w:shd w:val="clear" w:color="auto" w:fill="auto"/>
          </w:tcPr>
          <w:p w14:paraId="3FD22DA0" w14:textId="77777777" w:rsidR="00B24C0A" w:rsidRPr="004D59D4" w:rsidRDefault="00B24C0A" w:rsidP="00B24C0A">
            <w:pPr>
              <w:pStyle w:val="GOSTTablenorm"/>
              <w:rPr>
                <w:rStyle w:val="GOSTSymItalic"/>
                <w:i w:val="0"/>
              </w:rPr>
            </w:pPr>
            <w:r w:rsidRPr="004D59D4">
              <w:rPr>
                <w:rStyle w:val="GOSTSymItalic"/>
                <w:i w:val="0"/>
              </w:rPr>
              <w:lastRenderedPageBreak/>
              <w:t>Да</w:t>
            </w:r>
          </w:p>
        </w:tc>
        <w:tc>
          <w:tcPr>
            <w:tcW w:w="906" w:type="pct"/>
            <w:shd w:val="clear" w:color="auto" w:fill="auto"/>
          </w:tcPr>
          <w:p w14:paraId="7D2D2EE9" w14:textId="77777777" w:rsidR="00B24C0A" w:rsidRPr="004D59D4" w:rsidRDefault="00B24C0A" w:rsidP="00B24C0A">
            <w:pPr>
              <w:pStyle w:val="GOSTTablenorm"/>
              <w:rPr>
                <w:rStyle w:val="GOSTSymItalic"/>
                <w:i w:val="0"/>
              </w:rPr>
            </w:pPr>
            <w:r w:rsidRPr="004D59D4">
              <w:rPr>
                <w:rStyle w:val="GOSTSymItalic"/>
                <w:i w:val="0"/>
              </w:rPr>
              <w:t>Да</w:t>
            </w:r>
          </w:p>
        </w:tc>
        <w:tc>
          <w:tcPr>
            <w:tcW w:w="910" w:type="pct"/>
            <w:shd w:val="clear" w:color="auto" w:fill="auto"/>
          </w:tcPr>
          <w:p w14:paraId="496D8E0A"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0AEEF6F8" w14:textId="77777777" w:rsidR="00B24C0A" w:rsidRPr="004D59D4" w:rsidRDefault="00B24C0A" w:rsidP="00B24C0A">
            <w:pPr>
              <w:pStyle w:val="GOSTTablenorm"/>
              <w:rPr>
                <w:rStyle w:val="GOSTSymItalic"/>
                <w:i w:val="0"/>
              </w:rPr>
            </w:pPr>
            <w:r w:rsidRPr="004D59D4">
              <w:rPr>
                <w:rStyle w:val="GOSTSymItalic"/>
                <w:i w:val="0"/>
              </w:rPr>
              <w:t>Тип принимающего ЛС равен «21» или «31».</w:t>
            </w:r>
          </w:p>
        </w:tc>
      </w:tr>
      <w:tr w:rsidR="00B24C0A" w:rsidRPr="004D59D4" w14:paraId="54B83B4E" w14:textId="77777777" w:rsidTr="00B24C0A">
        <w:trPr>
          <w:trHeight w:val="283"/>
        </w:trPr>
        <w:tc>
          <w:tcPr>
            <w:tcW w:w="588" w:type="pct"/>
            <w:shd w:val="clear" w:color="auto" w:fill="auto"/>
          </w:tcPr>
          <w:p w14:paraId="6E0344F1" w14:textId="77777777" w:rsidR="00B24C0A" w:rsidRPr="004D59D4" w:rsidRDefault="00B24C0A" w:rsidP="00B24C0A">
            <w:pPr>
              <w:pStyle w:val="GOSTTablenorm"/>
            </w:pPr>
            <w:r w:rsidRPr="004D59D4">
              <w:t>-</w:t>
            </w:r>
          </w:p>
        </w:tc>
        <w:tc>
          <w:tcPr>
            <w:tcW w:w="794" w:type="pct"/>
            <w:shd w:val="clear" w:color="auto" w:fill="auto"/>
          </w:tcPr>
          <w:p w14:paraId="0E78C53E" w14:textId="77777777" w:rsidR="00B24C0A" w:rsidRPr="004D59D4" w:rsidRDefault="00B24C0A" w:rsidP="00B24C0A">
            <w:pPr>
              <w:pStyle w:val="GOSTTablenorm"/>
              <w:rPr>
                <w:rStyle w:val="GOSTSymItalic"/>
                <w:i w:val="0"/>
              </w:rPr>
            </w:pPr>
            <w:r w:rsidRPr="004D59D4">
              <w:rPr>
                <w:rStyle w:val="GOSTSymItalic"/>
                <w:i w:val="0"/>
              </w:rPr>
              <w:t>Код субсидии (цели, целевых средств) принимающей стороны текущего года</w:t>
            </w:r>
          </w:p>
        </w:tc>
        <w:tc>
          <w:tcPr>
            <w:tcW w:w="895" w:type="pct"/>
            <w:shd w:val="clear" w:color="auto" w:fill="auto"/>
          </w:tcPr>
          <w:p w14:paraId="4A33A062"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399CA6AB" w14:textId="77777777" w:rsidR="00B24C0A" w:rsidRPr="004D59D4" w:rsidRDefault="00B24C0A" w:rsidP="00B24C0A">
            <w:pPr>
              <w:pStyle w:val="GOSTTablenorm"/>
              <w:rPr>
                <w:rStyle w:val="GOSTSymItalic"/>
                <w:i w:val="0"/>
              </w:rPr>
            </w:pPr>
            <w:r w:rsidRPr="004D59D4">
              <w:rPr>
                <w:rStyle w:val="GOSTSymItalic"/>
                <w:i w:val="0"/>
              </w:rPr>
              <w:t>Да</w:t>
            </w:r>
          </w:p>
        </w:tc>
        <w:tc>
          <w:tcPr>
            <w:tcW w:w="910" w:type="pct"/>
            <w:shd w:val="clear" w:color="auto" w:fill="auto"/>
          </w:tcPr>
          <w:p w14:paraId="49B2CA82"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B0FB5A4" w14:textId="77777777" w:rsidR="00B24C0A" w:rsidRPr="004D59D4" w:rsidRDefault="00B24C0A" w:rsidP="00B24C0A">
            <w:pPr>
              <w:pStyle w:val="GOSTTablenorm"/>
              <w:rPr>
                <w:rStyle w:val="GOSTSymItalic"/>
                <w:i w:val="0"/>
              </w:rPr>
            </w:pPr>
            <w:r w:rsidRPr="004D59D4">
              <w:rPr>
                <w:rStyle w:val="GOSTSymItalic"/>
                <w:i w:val="0"/>
              </w:rPr>
              <w:t>Тип принимающего ЛС равен «21» или «31».</w:t>
            </w:r>
          </w:p>
        </w:tc>
      </w:tr>
      <w:tr w:rsidR="00B24C0A" w:rsidRPr="004D59D4" w14:paraId="657BF042" w14:textId="77777777" w:rsidTr="00B24C0A">
        <w:trPr>
          <w:trHeight w:val="283"/>
        </w:trPr>
        <w:tc>
          <w:tcPr>
            <w:tcW w:w="588" w:type="pct"/>
            <w:shd w:val="clear" w:color="auto" w:fill="auto"/>
          </w:tcPr>
          <w:p w14:paraId="3AC7FA60" w14:textId="77777777" w:rsidR="00B24C0A" w:rsidRPr="004D59D4" w:rsidRDefault="00B24C0A" w:rsidP="00B24C0A">
            <w:pPr>
              <w:pStyle w:val="GOSTTablenorm"/>
            </w:pPr>
            <w:r w:rsidRPr="004D59D4">
              <w:t>-</w:t>
            </w:r>
          </w:p>
        </w:tc>
        <w:tc>
          <w:tcPr>
            <w:tcW w:w="794" w:type="pct"/>
            <w:shd w:val="clear" w:color="auto" w:fill="auto"/>
          </w:tcPr>
          <w:p w14:paraId="24DD02F4" w14:textId="77777777" w:rsidR="00B24C0A" w:rsidRPr="004D59D4" w:rsidRDefault="00B24C0A" w:rsidP="00B24C0A">
            <w:pPr>
              <w:pStyle w:val="GOSTTablenorm"/>
              <w:rPr>
                <w:rStyle w:val="GOSTSymItalic"/>
                <w:i w:val="0"/>
              </w:rPr>
            </w:pPr>
            <w:r w:rsidRPr="004D59D4">
              <w:rPr>
                <w:rStyle w:val="GOSTSymItalic"/>
                <w:i w:val="0"/>
              </w:rPr>
              <w:t>Остаток на начало года</w:t>
            </w:r>
          </w:p>
        </w:tc>
        <w:tc>
          <w:tcPr>
            <w:tcW w:w="895" w:type="pct"/>
            <w:shd w:val="clear" w:color="auto" w:fill="auto"/>
          </w:tcPr>
          <w:p w14:paraId="4DC70875"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79C44B9"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71054D56"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374DE2A" w14:textId="77777777" w:rsidR="00B24C0A" w:rsidRPr="004D59D4" w:rsidRDefault="00B24C0A" w:rsidP="00B24C0A">
            <w:pPr>
              <w:pStyle w:val="GOSTTablenorm"/>
            </w:pPr>
            <w:r w:rsidRPr="004D59D4">
              <w:t>-</w:t>
            </w:r>
          </w:p>
        </w:tc>
      </w:tr>
      <w:tr w:rsidR="00B24C0A" w:rsidRPr="004D59D4" w14:paraId="57BB376A" w14:textId="77777777" w:rsidTr="00B24C0A">
        <w:trPr>
          <w:trHeight w:val="283"/>
        </w:trPr>
        <w:tc>
          <w:tcPr>
            <w:tcW w:w="588" w:type="pct"/>
            <w:shd w:val="clear" w:color="auto" w:fill="auto"/>
          </w:tcPr>
          <w:p w14:paraId="5EBD0FAE" w14:textId="77777777" w:rsidR="00B24C0A" w:rsidRPr="004D59D4" w:rsidRDefault="00B24C0A" w:rsidP="00B24C0A">
            <w:pPr>
              <w:pStyle w:val="GOSTTablenorm"/>
            </w:pPr>
            <w:r w:rsidRPr="004D59D4">
              <w:t>-</w:t>
            </w:r>
          </w:p>
        </w:tc>
        <w:tc>
          <w:tcPr>
            <w:tcW w:w="794" w:type="pct"/>
            <w:shd w:val="clear" w:color="auto" w:fill="auto"/>
          </w:tcPr>
          <w:p w14:paraId="160F8225" w14:textId="77777777" w:rsidR="00B24C0A" w:rsidRPr="004D59D4" w:rsidRDefault="00B24C0A" w:rsidP="00B24C0A">
            <w:pPr>
              <w:pStyle w:val="GOSTTablenorm"/>
              <w:rPr>
                <w:rStyle w:val="GOSTSymItalic"/>
                <w:i w:val="0"/>
              </w:rPr>
            </w:pPr>
            <w:r w:rsidRPr="004D59D4">
              <w:rPr>
                <w:rStyle w:val="GOSTSymItalic"/>
                <w:i w:val="0"/>
              </w:rPr>
              <w:t>Остаток на начало года, подлежащий отражению в БУ</w:t>
            </w:r>
          </w:p>
        </w:tc>
        <w:tc>
          <w:tcPr>
            <w:tcW w:w="895" w:type="pct"/>
            <w:shd w:val="clear" w:color="auto" w:fill="auto"/>
          </w:tcPr>
          <w:p w14:paraId="6C00898D"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BA9C455"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6ADDD01C"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5A85BD47" w14:textId="77777777" w:rsidR="00B24C0A" w:rsidRPr="004D59D4" w:rsidRDefault="00B24C0A" w:rsidP="00B24C0A">
            <w:pPr>
              <w:pStyle w:val="GOSTTablenorm"/>
            </w:pPr>
            <w:r w:rsidRPr="004D59D4">
              <w:t>-</w:t>
            </w:r>
          </w:p>
        </w:tc>
      </w:tr>
      <w:tr w:rsidR="00B24C0A" w:rsidRPr="004D59D4" w14:paraId="3DEDA578" w14:textId="77777777" w:rsidTr="00B24C0A">
        <w:trPr>
          <w:trHeight w:val="283"/>
        </w:trPr>
        <w:tc>
          <w:tcPr>
            <w:tcW w:w="588" w:type="pct"/>
            <w:shd w:val="clear" w:color="auto" w:fill="auto"/>
          </w:tcPr>
          <w:p w14:paraId="4449C98E" w14:textId="77777777" w:rsidR="00B24C0A" w:rsidRPr="004D59D4" w:rsidRDefault="00B24C0A" w:rsidP="00B24C0A">
            <w:pPr>
              <w:pStyle w:val="GOSTTablenorm"/>
            </w:pPr>
            <w:r w:rsidRPr="004D59D4">
              <w:t>-</w:t>
            </w:r>
          </w:p>
        </w:tc>
        <w:tc>
          <w:tcPr>
            <w:tcW w:w="794" w:type="pct"/>
            <w:shd w:val="clear" w:color="auto" w:fill="auto"/>
          </w:tcPr>
          <w:p w14:paraId="5DC62394" w14:textId="77777777" w:rsidR="00B24C0A" w:rsidRPr="004D59D4" w:rsidRDefault="00B24C0A" w:rsidP="00B24C0A">
            <w:pPr>
              <w:pStyle w:val="GOSTTablenorm"/>
              <w:rPr>
                <w:rStyle w:val="GOSTSymItalic"/>
                <w:i w:val="0"/>
              </w:rPr>
            </w:pPr>
            <w:r w:rsidRPr="004D59D4">
              <w:rPr>
                <w:rStyle w:val="GOSTSymItalic"/>
                <w:i w:val="0"/>
              </w:rPr>
              <w:t>Остаток на начало года, не подлежащий отражению в БУ</w:t>
            </w:r>
          </w:p>
        </w:tc>
        <w:tc>
          <w:tcPr>
            <w:tcW w:w="895" w:type="pct"/>
            <w:shd w:val="clear" w:color="auto" w:fill="auto"/>
          </w:tcPr>
          <w:p w14:paraId="154FBA30"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2EA6799D"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43943C06"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28CF90AA" w14:textId="77777777" w:rsidR="00B24C0A" w:rsidRPr="004D59D4" w:rsidRDefault="00B24C0A" w:rsidP="00B24C0A">
            <w:pPr>
              <w:pStyle w:val="GOSTTablenorm"/>
            </w:pPr>
            <w:r w:rsidRPr="004D59D4">
              <w:t>-</w:t>
            </w:r>
          </w:p>
        </w:tc>
      </w:tr>
      <w:tr w:rsidR="00B24C0A" w:rsidRPr="004D59D4" w14:paraId="65F2B308" w14:textId="77777777" w:rsidTr="00B24C0A">
        <w:trPr>
          <w:trHeight w:val="283"/>
        </w:trPr>
        <w:tc>
          <w:tcPr>
            <w:tcW w:w="588" w:type="pct"/>
            <w:shd w:val="clear" w:color="auto" w:fill="auto"/>
          </w:tcPr>
          <w:p w14:paraId="60F1D305" w14:textId="77777777" w:rsidR="00B24C0A" w:rsidRPr="004D59D4" w:rsidRDefault="00B24C0A" w:rsidP="00B24C0A">
            <w:pPr>
              <w:pStyle w:val="GOSTTablenorm"/>
            </w:pPr>
            <w:r w:rsidRPr="004D59D4">
              <w:t>-</w:t>
            </w:r>
          </w:p>
        </w:tc>
        <w:tc>
          <w:tcPr>
            <w:tcW w:w="794" w:type="pct"/>
            <w:shd w:val="clear" w:color="auto" w:fill="auto"/>
          </w:tcPr>
          <w:p w14:paraId="38394C45" w14:textId="77777777" w:rsidR="00B24C0A" w:rsidRPr="004D59D4" w:rsidRDefault="00B24C0A" w:rsidP="00B24C0A">
            <w:pPr>
              <w:pStyle w:val="GOSTTablenorm"/>
              <w:rPr>
                <w:rStyle w:val="GOSTSymItalic"/>
                <w:i w:val="0"/>
              </w:rPr>
            </w:pPr>
            <w:r w:rsidRPr="004D59D4">
              <w:rPr>
                <w:rStyle w:val="GOSTSymItalic"/>
                <w:i w:val="0"/>
              </w:rPr>
              <w:t>Остаток на отчетную дату, в том числе неразрешенный к использованию остаток субсидии прошлого года</w:t>
            </w:r>
          </w:p>
        </w:tc>
        <w:tc>
          <w:tcPr>
            <w:tcW w:w="895" w:type="pct"/>
            <w:shd w:val="clear" w:color="auto" w:fill="auto"/>
          </w:tcPr>
          <w:p w14:paraId="092FCAA9"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097E75D6"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537B4E4F"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3C78160D" w14:textId="77777777" w:rsidR="00B24C0A" w:rsidRPr="004D59D4" w:rsidRDefault="00B24C0A" w:rsidP="00B24C0A">
            <w:pPr>
              <w:pStyle w:val="GOSTTablenorm"/>
            </w:pPr>
            <w:r w:rsidRPr="004D59D4">
              <w:rPr>
                <w:rStyle w:val="GOSTSymItalic"/>
                <w:i w:val="0"/>
              </w:rPr>
              <w:t>Тип принимающего ЛС равен «21» или «31».</w:t>
            </w:r>
          </w:p>
        </w:tc>
      </w:tr>
      <w:tr w:rsidR="00B24C0A" w:rsidRPr="004D59D4" w14:paraId="6A232170" w14:textId="77777777" w:rsidTr="00B24C0A">
        <w:trPr>
          <w:trHeight w:val="283"/>
        </w:trPr>
        <w:tc>
          <w:tcPr>
            <w:tcW w:w="588" w:type="pct"/>
            <w:shd w:val="clear" w:color="auto" w:fill="auto"/>
          </w:tcPr>
          <w:p w14:paraId="2ACB3098" w14:textId="77777777" w:rsidR="00B24C0A" w:rsidRPr="004D59D4" w:rsidRDefault="00B24C0A" w:rsidP="00B24C0A">
            <w:pPr>
              <w:pStyle w:val="GOSTTablenorm"/>
            </w:pPr>
            <w:r w:rsidRPr="004D59D4">
              <w:t>-</w:t>
            </w:r>
          </w:p>
        </w:tc>
        <w:tc>
          <w:tcPr>
            <w:tcW w:w="794" w:type="pct"/>
            <w:shd w:val="clear" w:color="auto" w:fill="auto"/>
          </w:tcPr>
          <w:p w14:paraId="50140644" w14:textId="77777777" w:rsidR="00B24C0A" w:rsidRPr="004D59D4" w:rsidRDefault="00B24C0A" w:rsidP="00B24C0A">
            <w:pPr>
              <w:pStyle w:val="GOSTTablenorm"/>
              <w:rPr>
                <w:rStyle w:val="GOSTSymItalic"/>
                <w:i w:val="0"/>
              </w:rPr>
            </w:pPr>
            <w:r w:rsidRPr="004D59D4">
              <w:rPr>
                <w:rStyle w:val="GOSTSymItalic"/>
                <w:i w:val="0"/>
              </w:rPr>
              <w:t>Остаток на отчетную дату, в том числе неразрешенный к использованию остаток субсидии текущего года</w:t>
            </w:r>
          </w:p>
        </w:tc>
        <w:tc>
          <w:tcPr>
            <w:tcW w:w="895" w:type="pct"/>
            <w:shd w:val="clear" w:color="auto" w:fill="auto"/>
          </w:tcPr>
          <w:p w14:paraId="2B4150BF"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03C37466"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7C552BB1"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A7A1FCE" w14:textId="77777777" w:rsidR="00B24C0A" w:rsidRPr="004D59D4" w:rsidRDefault="00B24C0A" w:rsidP="00B24C0A">
            <w:pPr>
              <w:pStyle w:val="GOSTTablenorm"/>
            </w:pPr>
            <w:r w:rsidRPr="004D59D4">
              <w:rPr>
                <w:rStyle w:val="GOSTSymItalic"/>
                <w:i w:val="0"/>
              </w:rPr>
              <w:t>Тип принимающего ЛС равен «21» или «31».</w:t>
            </w:r>
          </w:p>
        </w:tc>
      </w:tr>
    </w:tbl>
    <w:p w14:paraId="60C6AC56" w14:textId="07D1BA5B" w:rsidR="00B24C0A" w:rsidRPr="004D59D4" w:rsidRDefault="00B24C0A" w:rsidP="00B24C0A">
      <w:pPr>
        <w:pStyle w:val="GOSTNameTable"/>
      </w:pPr>
      <w:r w:rsidRPr="004D59D4">
        <w:rPr>
          <w:noProof/>
        </w:rPr>
        <w:lastRenderedPageBreak/>
        <w:fldChar w:fldCharType="begin"/>
      </w:r>
      <w:r w:rsidRPr="004D59D4">
        <w:rPr>
          <w:noProof/>
        </w:rPr>
        <w:instrText xml:space="preserve"> SEQ Таблица \* ARABIC </w:instrText>
      </w:r>
      <w:r w:rsidRPr="004D59D4">
        <w:rPr>
          <w:noProof/>
        </w:rPr>
        <w:fldChar w:fldCharType="separate"/>
      </w:r>
      <w:bookmarkStart w:id="106" w:name="_Ref119664481"/>
      <w:bookmarkStart w:id="107" w:name="_Toc120629652"/>
      <w:bookmarkStart w:id="108" w:name="_Toc128865184"/>
      <w:bookmarkStart w:id="109" w:name="_Toc147768797"/>
      <w:r w:rsidR="004D59D4" w:rsidRPr="004D59D4">
        <w:rPr>
          <w:noProof/>
        </w:rPr>
        <w:t>7</w:t>
      </w:r>
      <w:bookmarkEnd w:id="106"/>
      <w:r w:rsidRPr="004D59D4">
        <w:rPr>
          <w:noProof/>
        </w:rPr>
        <w:fldChar w:fldCharType="end"/>
      </w:r>
      <w:r w:rsidRPr="004D59D4">
        <w:t>. Доступность для заполнения реквизитов вкладки «Показатели лицевого счета. Сведения о разрешенных операциях с субсидиями»</w:t>
      </w:r>
      <w:bookmarkEnd w:id="107"/>
      <w:bookmarkEnd w:id="108"/>
      <w:bookmarkEnd w:id="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80" w:firstRow="0" w:lastRow="0" w:firstColumn="1" w:lastColumn="0" w:noHBand="0" w:noVBand="1"/>
      </w:tblPr>
      <w:tblGrid>
        <w:gridCol w:w="1134"/>
        <w:gridCol w:w="1529"/>
        <w:gridCol w:w="1723"/>
        <w:gridCol w:w="1745"/>
        <w:gridCol w:w="1752"/>
        <w:gridCol w:w="1745"/>
      </w:tblGrid>
      <w:tr w:rsidR="00B24C0A" w:rsidRPr="004D59D4" w14:paraId="63757A22" w14:textId="77777777" w:rsidTr="00B24C0A">
        <w:trPr>
          <w:trHeight w:val="351"/>
          <w:tblHeader/>
        </w:trPr>
        <w:tc>
          <w:tcPr>
            <w:tcW w:w="588" w:type="pct"/>
            <w:vMerge w:val="restart"/>
            <w:shd w:val="clear" w:color="auto" w:fill="E6E6E6"/>
          </w:tcPr>
          <w:p w14:paraId="40CE599A" w14:textId="77777777" w:rsidR="00B24C0A" w:rsidRPr="004D59D4" w:rsidRDefault="00B24C0A" w:rsidP="00B24C0A">
            <w:pPr>
              <w:pStyle w:val="GOSTTableHead"/>
              <w:rPr>
                <w:szCs w:val="22"/>
              </w:rPr>
            </w:pPr>
            <w:r w:rsidRPr="004D59D4">
              <w:rPr>
                <w:szCs w:val="22"/>
              </w:rPr>
              <w:t>Структура</w:t>
            </w:r>
          </w:p>
        </w:tc>
        <w:tc>
          <w:tcPr>
            <w:tcW w:w="794" w:type="pct"/>
            <w:vMerge w:val="restart"/>
            <w:shd w:val="clear" w:color="auto" w:fill="E6E6E6"/>
          </w:tcPr>
          <w:p w14:paraId="4750342C" w14:textId="77777777" w:rsidR="00B24C0A" w:rsidRPr="004D59D4" w:rsidRDefault="00B24C0A" w:rsidP="00B24C0A">
            <w:pPr>
              <w:pStyle w:val="GOSTTableHead"/>
              <w:rPr>
                <w:szCs w:val="22"/>
              </w:rPr>
            </w:pPr>
            <w:r w:rsidRPr="004D59D4">
              <w:rPr>
                <w:szCs w:val="22"/>
              </w:rPr>
              <w:t>Наименование реквизита</w:t>
            </w:r>
          </w:p>
        </w:tc>
        <w:tc>
          <w:tcPr>
            <w:tcW w:w="2711" w:type="pct"/>
            <w:gridSpan w:val="3"/>
            <w:shd w:val="clear" w:color="auto" w:fill="E6E6E6"/>
          </w:tcPr>
          <w:p w14:paraId="6AEE63E8" w14:textId="77777777" w:rsidR="00B24C0A" w:rsidRPr="004D59D4" w:rsidRDefault="00B24C0A" w:rsidP="00B24C0A">
            <w:pPr>
              <w:pStyle w:val="GOSTTableHead"/>
              <w:rPr>
                <w:szCs w:val="22"/>
              </w:rPr>
            </w:pPr>
            <w:r w:rsidRPr="004D59D4">
              <w:rPr>
                <w:szCs w:val="22"/>
              </w:rPr>
              <w:t>Доступность для заполнения</w:t>
            </w:r>
          </w:p>
        </w:tc>
        <w:tc>
          <w:tcPr>
            <w:tcW w:w="906" w:type="pct"/>
            <w:vMerge w:val="restart"/>
            <w:shd w:val="clear" w:color="auto" w:fill="E6E6E6"/>
          </w:tcPr>
          <w:p w14:paraId="567BB903" w14:textId="77777777" w:rsidR="00B24C0A" w:rsidRPr="004D59D4" w:rsidRDefault="00B24C0A" w:rsidP="00B24C0A">
            <w:pPr>
              <w:pStyle w:val="GOSTTableHead"/>
              <w:rPr>
                <w:szCs w:val="22"/>
              </w:rPr>
            </w:pPr>
            <w:r w:rsidRPr="004D59D4">
              <w:rPr>
                <w:szCs w:val="22"/>
              </w:rPr>
              <w:t>Примечание</w:t>
            </w:r>
          </w:p>
        </w:tc>
      </w:tr>
      <w:tr w:rsidR="00B24C0A" w:rsidRPr="004D59D4" w14:paraId="4A9751B0" w14:textId="77777777" w:rsidTr="00B24C0A">
        <w:trPr>
          <w:trHeight w:val="333"/>
          <w:tblHeader/>
        </w:trPr>
        <w:tc>
          <w:tcPr>
            <w:tcW w:w="588" w:type="pct"/>
            <w:vMerge/>
            <w:shd w:val="clear" w:color="auto" w:fill="E6E6E6"/>
          </w:tcPr>
          <w:p w14:paraId="2CDB6696" w14:textId="77777777" w:rsidR="00B24C0A" w:rsidRPr="004D59D4" w:rsidRDefault="00B24C0A" w:rsidP="00B24C0A">
            <w:pPr>
              <w:pStyle w:val="GOSTTableHead"/>
              <w:rPr>
                <w:szCs w:val="22"/>
              </w:rPr>
            </w:pPr>
          </w:p>
        </w:tc>
        <w:tc>
          <w:tcPr>
            <w:tcW w:w="794" w:type="pct"/>
            <w:vMerge/>
            <w:shd w:val="clear" w:color="auto" w:fill="E6E6E6"/>
          </w:tcPr>
          <w:p w14:paraId="77FB421C" w14:textId="77777777" w:rsidR="00B24C0A" w:rsidRPr="004D59D4" w:rsidRDefault="00B24C0A" w:rsidP="00B24C0A">
            <w:pPr>
              <w:pStyle w:val="GOSTTableHead"/>
              <w:rPr>
                <w:szCs w:val="22"/>
              </w:rPr>
            </w:pPr>
          </w:p>
        </w:tc>
        <w:tc>
          <w:tcPr>
            <w:tcW w:w="895" w:type="pct"/>
            <w:shd w:val="clear" w:color="auto" w:fill="E6E6E6"/>
          </w:tcPr>
          <w:p w14:paraId="7D242028" w14:textId="77777777" w:rsidR="00B24C0A" w:rsidRPr="004D59D4" w:rsidRDefault="00B24C0A" w:rsidP="00B24C0A">
            <w:pPr>
              <w:pStyle w:val="GOSTTableHead"/>
              <w:rPr>
                <w:szCs w:val="22"/>
              </w:rPr>
            </w:pPr>
            <w:r w:rsidRPr="004D59D4">
              <w:rPr>
                <w:szCs w:val="22"/>
              </w:rPr>
              <w:t>На заполнении передающим клиентом</w:t>
            </w:r>
          </w:p>
        </w:tc>
        <w:tc>
          <w:tcPr>
            <w:tcW w:w="906" w:type="pct"/>
            <w:shd w:val="clear" w:color="auto" w:fill="E6E6E6"/>
          </w:tcPr>
          <w:p w14:paraId="6DF2A5A0" w14:textId="77777777" w:rsidR="00B24C0A" w:rsidRPr="004D59D4" w:rsidRDefault="00B24C0A" w:rsidP="00B24C0A">
            <w:pPr>
              <w:pStyle w:val="GOSTTableHead"/>
              <w:rPr>
                <w:szCs w:val="22"/>
              </w:rPr>
            </w:pPr>
            <w:r w:rsidRPr="004D59D4">
              <w:rPr>
                <w:szCs w:val="22"/>
              </w:rPr>
              <w:t>На заполнении принимающим клиентом</w:t>
            </w:r>
          </w:p>
        </w:tc>
        <w:tc>
          <w:tcPr>
            <w:tcW w:w="910" w:type="pct"/>
            <w:shd w:val="clear" w:color="auto" w:fill="E6E6E6"/>
          </w:tcPr>
          <w:p w14:paraId="10C8D826" w14:textId="77777777" w:rsidR="00B24C0A" w:rsidRPr="004D59D4" w:rsidRDefault="00B24C0A" w:rsidP="00B24C0A">
            <w:pPr>
              <w:pStyle w:val="GOSTTableHead"/>
              <w:rPr>
                <w:szCs w:val="22"/>
              </w:rPr>
            </w:pPr>
            <w:r w:rsidRPr="004D59D4">
              <w:rPr>
                <w:szCs w:val="22"/>
              </w:rPr>
              <w:t>На заполнении передающим ТОФК</w:t>
            </w:r>
          </w:p>
        </w:tc>
        <w:tc>
          <w:tcPr>
            <w:tcW w:w="906" w:type="pct"/>
            <w:vMerge/>
            <w:shd w:val="clear" w:color="auto" w:fill="E6E6E6"/>
          </w:tcPr>
          <w:p w14:paraId="0418E860" w14:textId="77777777" w:rsidR="00B24C0A" w:rsidRPr="004D59D4" w:rsidRDefault="00B24C0A" w:rsidP="00B24C0A">
            <w:pPr>
              <w:pStyle w:val="GOSTTableHead"/>
              <w:rPr>
                <w:szCs w:val="22"/>
              </w:rPr>
            </w:pPr>
          </w:p>
        </w:tc>
      </w:tr>
      <w:tr w:rsidR="00B24C0A" w:rsidRPr="004D59D4" w14:paraId="76908537" w14:textId="77777777" w:rsidTr="00B24C0A">
        <w:trPr>
          <w:trHeight w:val="283"/>
        </w:trPr>
        <w:tc>
          <w:tcPr>
            <w:tcW w:w="588" w:type="pct"/>
            <w:shd w:val="clear" w:color="auto" w:fill="auto"/>
          </w:tcPr>
          <w:p w14:paraId="2A25AA3A" w14:textId="77777777" w:rsidR="00B24C0A" w:rsidRPr="004D59D4" w:rsidRDefault="00B24C0A" w:rsidP="00B24C0A">
            <w:pPr>
              <w:pStyle w:val="GOSTTablenorm"/>
            </w:pPr>
            <w:r w:rsidRPr="004D59D4">
              <w:t>-</w:t>
            </w:r>
          </w:p>
        </w:tc>
        <w:tc>
          <w:tcPr>
            <w:tcW w:w="794" w:type="pct"/>
            <w:shd w:val="clear" w:color="auto" w:fill="auto"/>
          </w:tcPr>
          <w:p w14:paraId="02002C05" w14:textId="77777777" w:rsidR="00B24C0A" w:rsidRPr="004D59D4" w:rsidRDefault="00B24C0A" w:rsidP="00B24C0A">
            <w:pPr>
              <w:pStyle w:val="GOSTTablenorm"/>
              <w:rPr>
                <w:rStyle w:val="GOSTSymItalic"/>
                <w:i w:val="0"/>
              </w:rPr>
            </w:pPr>
            <w:r w:rsidRPr="004D59D4">
              <w:rPr>
                <w:rStyle w:val="GOSTSymItalic"/>
                <w:i w:val="0"/>
              </w:rPr>
              <w:t>Код по бюджетной классификации принимающей стороны</w:t>
            </w:r>
          </w:p>
        </w:tc>
        <w:tc>
          <w:tcPr>
            <w:tcW w:w="895" w:type="pct"/>
            <w:shd w:val="clear" w:color="auto" w:fill="auto"/>
          </w:tcPr>
          <w:p w14:paraId="5BA57117"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4F05ED0" w14:textId="77777777" w:rsidR="00B24C0A" w:rsidRPr="004D59D4" w:rsidRDefault="00B24C0A" w:rsidP="00B24C0A">
            <w:pPr>
              <w:pStyle w:val="GOSTTablenorm"/>
              <w:rPr>
                <w:rStyle w:val="GOSTSymItalic"/>
                <w:i w:val="0"/>
              </w:rPr>
            </w:pPr>
            <w:r w:rsidRPr="004D59D4">
              <w:rPr>
                <w:rStyle w:val="GOSTSymItalic"/>
                <w:i w:val="0"/>
              </w:rPr>
              <w:t>Да</w:t>
            </w:r>
          </w:p>
        </w:tc>
        <w:tc>
          <w:tcPr>
            <w:tcW w:w="910" w:type="pct"/>
            <w:shd w:val="clear" w:color="auto" w:fill="auto"/>
          </w:tcPr>
          <w:p w14:paraId="44725224"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0C5FD3A" w14:textId="69A702B2" w:rsidR="00B24C0A" w:rsidRPr="004D59D4" w:rsidRDefault="00B24C0A" w:rsidP="00B24C0A">
            <w:pPr>
              <w:pStyle w:val="GOSTTablenorm"/>
              <w:rPr>
                <w:rStyle w:val="GOSTSymItalic"/>
                <w:i w:val="0"/>
              </w:rPr>
            </w:pPr>
            <w:r w:rsidRPr="004D59D4">
              <w:t xml:space="preserve">Тип </w:t>
            </w:r>
            <w:r w:rsidR="0073593B" w:rsidRPr="004D59D4">
              <w:t>принимающего ЛС ра</w:t>
            </w:r>
            <w:r w:rsidRPr="004D59D4">
              <w:t>вен «21» или «31».</w:t>
            </w:r>
          </w:p>
        </w:tc>
      </w:tr>
      <w:tr w:rsidR="00B24C0A" w:rsidRPr="004D59D4" w14:paraId="66C362F8" w14:textId="77777777" w:rsidTr="00B24C0A">
        <w:trPr>
          <w:trHeight w:val="283"/>
        </w:trPr>
        <w:tc>
          <w:tcPr>
            <w:tcW w:w="588" w:type="pct"/>
            <w:shd w:val="clear" w:color="auto" w:fill="auto"/>
          </w:tcPr>
          <w:p w14:paraId="21538598" w14:textId="77777777" w:rsidR="00B24C0A" w:rsidRPr="004D59D4" w:rsidRDefault="00B24C0A" w:rsidP="00B24C0A">
            <w:pPr>
              <w:pStyle w:val="GOSTTablenorm"/>
            </w:pPr>
            <w:r w:rsidRPr="004D59D4">
              <w:t>-</w:t>
            </w:r>
          </w:p>
        </w:tc>
        <w:tc>
          <w:tcPr>
            <w:tcW w:w="794" w:type="pct"/>
            <w:shd w:val="clear" w:color="auto" w:fill="auto"/>
          </w:tcPr>
          <w:p w14:paraId="1C38E061" w14:textId="77777777" w:rsidR="00B24C0A" w:rsidRPr="004D59D4" w:rsidRDefault="00B24C0A" w:rsidP="00B24C0A">
            <w:pPr>
              <w:pStyle w:val="GOSTTablenorm"/>
              <w:rPr>
                <w:rStyle w:val="GOSTSymItalic"/>
                <w:i w:val="0"/>
              </w:rPr>
            </w:pPr>
            <w:r w:rsidRPr="004D59D4">
              <w:rPr>
                <w:rStyle w:val="GOSTSymItalic"/>
                <w:i w:val="0"/>
              </w:rPr>
              <w:t>Код субсидии (целевых средств) принимающей стороны</w:t>
            </w:r>
          </w:p>
        </w:tc>
        <w:tc>
          <w:tcPr>
            <w:tcW w:w="895" w:type="pct"/>
            <w:shd w:val="clear" w:color="auto" w:fill="auto"/>
          </w:tcPr>
          <w:p w14:paraId="4D0499A4"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44870F74" w14:textId="77777777" w:rsidR="00B24C0A" w:rsidRPr="004D59D4" w:rsidRDefault="00B24C0A" w:rsidP="00B24C0A">
            <w:pPr>
              <w:pStyle w:val="GOSTTablenorm"/>
              <w:rPr>
                <w:rStyle w:val="GOSTSymItalic"/>
                <w:i w:val="0"/>
              </w:rPr>
            </w:pPr>
            <w:r w:rsidRPr="004D59D4">
              <w:rPr>
                <w:rStyle w:val="GOSTSymItalic"/>
                <w:i w:val="0"/>
              </w:rPr>
              <w:t>Да</w:t>
            </w:r>
          </w:p>
        </w:tc>
        <w:tc>
          <w:tcPr>
            <w:tcW w:w="910" w:type="pct"/>
            <w:shd w:val="clear" w:color="auto" w:fill="auto"/>
          </w:tcPr>
          <w:p w14:paraId="0C68BE0B"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294F6ADD" w14:textId="1C2118DA" w:rsidR="00B24C0A" w:rsidRPr="004D59D4" w:rsidRDefault="0073593B" w:rsidP="00B24C0A">
            <w:pPr>
              <w:pStyle w:val="GOSTTablenorm"/>
              <w:rPr>
                <w:rStyle w:val="GOSTSymItalic"/>
                <w:i w:val="0"/>
              </w:rPr>
            </w:pPr>
            <w:r w:rsidRPr="004D59D4">
              <w:t>Тип принимающего ЛС ра</w:t>
            </w:r>
            <w:r w:rsidR="00B24C0A" w:rsidRPr="004D59D4">
              <w:t>вен «21» или «31».</w:t>
            </w:r>
          </w:p>
        </w:tc>
      </w:tr>
      <w:tr w:rsidR="00B24C0A" w:rsidRPr="004D59D4" w14:paraId="340F68BD" w14:textId="77777777" w:rsidTr="00B24C0A">
        <w:trPr>
          <w:trHeight w:val="283"/>
        </w:trPr>
        <w:tc>
          <w:tcPr>
            <w:tcW w:w="588" w:type="pct"/>
            <w:shd w:val="clear" w:color="auto" w:fill="auto"/>
          </w:tcPr>
          <w:p w14:paraId="70B8B742" w14:textId="77777777" w:rsidR="00B24C0A" w:rsidRPr="004D59D4" w:rsidRDefault="00B24C0A" w:rsidP="00B24C0A">
            <w:pPr>
              <w:pStyle w:val="GOSTTablenorm"/>
            </w:pPr>
            <w:r w:rsidRPr="004D59D4">
              <w:t>-</w:t>
            </w:r>
          </w:p>
        </w:tc>
        <w:tc>
          <w:tcPr>
            <w:tcW w:w="794" w:type="pct"/>
            <w:shd w:val="clear" w:color="auto" w:fill="auto"/>
          </w:tcPr>
          <w:p w14:paraId="795B3FC8" w14:textId="77777777" w:rsidR="00B24C0A" w:rsidRPr="004D59D4" w:rsidRDefault="00B24C0A" w:rsidP="00B24C0A">
            <w:pPr>
              <w:pStyle w:val="GOSTTablenorm"/>
              <w:rPr>
                <w:rStyle w:val="GOSTSymItalic"/>
                <w:i w:val="0"/>
              </w:rPr>
            </w:pPr>
            <w:r w:rsidRPr="004D59D4">
              <w:rPr>
                <w:rStyle w:val="GOSTSymItalic"/>
                <w:i w:val="0"/>
              </w:rPr>
              <w:t>Разрешенный к использованию остаток на начало года</w:t>
            </w:r>
          </w:p>
        </w:tc>
        <w:tc>
          <w:tcPr>
            <w:tcW w:w="895" w:type="pct"/>
            <w:shd w:val="clear" w:color="auto" w:fill="auto"/>
          </w:tcPr>
          <w:p w14:paraId="3CAACF92"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FE9EDE0"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4C57A269"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58FE6FAF" w14:textId="77777777" w:rsidR="00B24C0A" w:rsidRPr="004D59D4" w:rsidRDefault="00B24C0A" w:rsidP="00B24C0A">
            <w:pPr>
              <w:pStyle w:val="GOSTTablenorm"/>
            </w:pPr>
            <w:r w:rsidRPr="004D59D4">
              <w:rPr>
                <w:rStyle w:val="GOSTSymItalic"/>
                <w:i w:val="0"/>
              </w:rPr>
              <w:t>Тип принимающего ЛС равен «21» или «31».</w:t>
            </w:r>
          </w:p>
        </w:tc>
      </w:tr>
      <w:tr w:rsidR="00B24C0A" w:rsidRPr="004D59D4" w14:paraId="25B43AB8" w14:textId="77777777" w:rsidTr="00B24C0A">
        <w:trPr>
          <w:trHeight w:val="283"/>
        </w:trPr>
        <w:tc>
          <w:tcPr>
            <w:tcW w:w="588" w:type="pct"/>
            <w:shd w:val="clear" w:color="auto" w:fill="auto"/>
          </w:tcPr>
          <w:p w14:paraId="4E31DE2C" w14:textId="77777777" w:rsidR="00B24C0A" w:rsidRPr="004D59D4" w:rsidRDefault="00B24C0A" w:rsidP="00B24C0A">
            <w:pPr>
              <w:pStyle w:val="GOSTTablenorm"/>
            </w:pPr>
            <w:r w:rsidRPr="004D59D4">
              <w:t>-</w:t>
            </w:r>
          </w:p>
        </w:tc>
        <w:tc>
          <w:tcPr>
            <w:tcW w:w="794" w:type="pct"/>
            <w:shd w:val="clear" w:color="auto" w:fill="auto"/>
          </w:tcPr>
          <w:p w14:paraId="6A250AB5" w14:textId="77777777" w:rsidR="00B24C0A" w:rsidRPr="004D59D4" w:rsidRDefault="00B24C0A" w:rsidP="00B24C0A">
            <w:pPr>
              <w:pStyle w:val="GOSTTablenorm"/>
              <w:rPr>
                <w:rStyle w:val="GOSTSymItalic"/>
                <w:i w:val="0"/>
              </w:rPr>
            </w:pPr>
            <w:r w:rsidRPr="004D59D4">
              <w:rPr>
                <w:rStyle w:val="GOSTSymItalic"/>
                <w:i w:val="0"/>
              </w:rPr>
              <w:t>Суммы возврата дебиторской задолженности прошлых лет</w:t>
            </w:r>
          </w:p>
        </w:tc>
        <w:tc>
          <w:tcPr>
            <w:tcW w:w="895" w:type="pct"/>
            <w:shd w:val="clear" w:color="auto" w:fill="auto"/>
          </w:tcPr>
          <w:p w14:paraId="2A18C1F5"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12D5A5AE"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2941B73D"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591F6D62" w14:textId="77777777" w:rsidR="00B24C0A" w:rsidRPr="004D59D4" w:rsidRDefault="00B24C0A" w:rsidP="00B24C0A">
            <w:pPr>
              <w:pStyle w:val="GOSTTablenorm"/>
            </w:pPr>
            <w:r w:rsidRPr="004D59D4">
              <w:rPr>
                <w:rStyle w:val="GOSTSymItalic"/>
                <w:i w:val="0"/>
              </w:rPr>
              <w:t>Тип принимающего ЛС равен «21» или «31».</w:t>
            </w:r>
          </w:p>
        </w:tc>
      </w:tr>
      <w:tr w:rsidR="00B24C0A" w:rsidRPr="004D59D4" w14:paraId="59AEBAC2" w14:textId="77777777" w:rsidTr="00B24C0A">
        <w:trPr>
          <w:trHeight w:val="283"/>
        </w:trPr>
        <w:tc>
          <w:tcPr>
            <w:tcW w:w="588" w:type="pct"/>
            <w:shd w:val="clear" w:color="auto" w:fill="auto"/>
          </w:tcPr>
          <w:p w14:paraId="0E3D70D3" w14:textId="77777777" w:rsidR="00B24C0A" w:rsidRPr="004D59D4" w:rsidRDefault="00B24C0A" w:rsidP="00B24C0A">
            <w:pPr>
              <w:pStyle w:val="GOSTTablenorm"/>
            </w:pPr>
            <w:r w:rsidRPr="004D59D4">
              <w:t>-</w:t>
            </w:r>
          </w:p>
        </w:tc>
        <w:tc>
          <w:tcPr>
            <w:tcW w:w="794" w:type="pct"/>
            <w:shd w:val="clear" w:color="auto" w:fill="auto"/>
          </w:tcPr>
          <w:p w14:paraId="661E092B" w14:textId="77777777" w:rsidR="00B24C0A" w:rsidRPr="004D59D4" w:rsidRDefault="00B24C0A" w:rsidP="00B24C0A">
            <w:pPr>
              <w:pStyle w:val="GOSTTablenorm"/>
              <w:rPr>
                <w:rStyle w:val="GOSTSymItalic"/>
                <w:i w:val="0"/>
              </w:rPr>
            </w:pPr>
            <w:r w:rsidRPr="004D59D4">
              <w:rPr>
                <w:rStyle w:val="GOSTSymItalic"/>
                <w:i w:val="0"/>
              </w:rPr>
              <w:t>Планируемые поступления</w:t>
            </w:r>
          </w:p>
        </w:tc>
        <w:tc>
          <w:tcPr>
            <w:tcW w:w="895" w:type="pct"/>
            <w:shd w:val="clear" w:color="auto" w:fill="auto"/>
          </w:tcPr>
          <w:p w14:paraId="2952B181"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4707781"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49A5814E"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D5E6753" w14:textId="77777777" w:rsidR="00B24C0A" w:rsidRPr="004D59D4" w:rsidRDefault="00B24C0A" w:rsidP="00B24C0A">
            <w:pPr>
              <w:pStyle w:val="GOSTTablenorm"/>
            </w:pPr>
            <w:r w:rsidRPr="004D59D4">
              <w:rPr>
                <w:rStyle w:val="GOSTSymItalic"/>
                <w:i w:val="0"/>
              </w:rPr>
              <w:t>Тип принимающего ЛС равен «21» или «31».</w:t>
            </w:r>
          </w:p>
        </w:tc>
      </w:tr>
      <w:tr w:rsidR="00B24C0A" w:rsidRPr="004D59D4" w14:paraId="5FD66B78" w14:textId="77777777" w:rsidTr="00B24C0A">
        <w:trPr>
          <w:trHeight w:val="283"/>
        </w:trPr>
        <w:tc>
          <w:tcPr>
            <w:tcW w:w="588" w:type="pct"/>
            <w:shd w:val="clear" w:color="auto" w:fill="auto"/>
          </w:tcPr>
          <w:p w14:paraId="1F3F9BFD" w14:textId="77777777" w:rsidR="00B24C0A" w:rsidRPr="004D59D4" w:rsidRDefault="00B24C0A" w:rsidP="00B24C0A">
            <w:pPr>
              <w:pStyle w:val="GOSTTablenorm"/>
            </w:pPr>
            <w:r w:rsidRPr="004D59D4">
              <w:t>-</w:t>
            </w:r>
          </w:p>
        </w:tc>
        <w:tc>
          <w:tcPr>
            <w:tcW w:w="794" w:type="pct"/>
            <w:shd w:val="clear" w:color="auto" w:fill="auto"/>
          </w:tcPr>
          <w:p w14:paraId="665007E2" w14:textId="77777777" w:rsidR="00B24C0A" w:rsidRPr="004D59D4" w:rsidRDefault="00B24C0A" w:rsidP="00B24C0A">
            <w:pPr>
              <w:pStyle w:val="GOSTTablenorm"/>
              <w:rPr>
                <w:rStyle w:val="GOSTSymItalic"/>
                <w:i w:val="0"/>
              </w:rPr>
            </w:pPr>
            <w:r w:rsidRPr="004D59D4">
              <w:rPr>
                <w:rStyle w:val="GOSTSymItalic"/>
                <w:i w:val="0"/>
              </w:rPr>
              <w:t>Планируемые выплаты</w:t>
            </w:r>
          </w:p>
        </w:tc>
        <w:tc>
          <w:tcPr>
            <w:tcW w:w="895" w:type="pct"/>
            <w:shd w:val="clear" w:color="auto" w:fill="auto"/>
          </w:tcPr>
          <w:p w14:paraId="274B542D"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0FE90B7B"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7A6A2BF2"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5624E0F1" w14:textId="77777777" w:rsidR="00B24C0A" w:rsidRPr="004D59D4" w:rsidRDefault="00B24C0A" w:rsidP="00B24C0A">
            <w:pPr>
              <w:pStyle w:val="GOSTTablenorm"/>
            </w:pPr>
            <w:r w:rsidRPr="004D59D4">
              <w:rPr>
                <w:rStyle w:val="GOSTSymItalic"/>
                <w:i w:val="0"/>
              </w:rPr>
              <w:t>Тип принимающего ЛС равен «21» или «31».</w:t>
            </w:r>
          </w:p>
        </w:tc>
      </w:tr>
    </w:tbl>
    <w:p w14:paraId="3FE5C657" w14:textId="1C642C4A" w:rsidR="00B24C0A" w:rsidRPr="004D59D4" w:rsidRDefault="00B24C0A" w:rsidP="00B24C0A">
      <w:pPr>
        <w:pStyle w:val="GOSTNameTable"/>
      </w:pPr>
      <w:r w:rsidRPr="004D59D4">
        <w:rPr>
          <w:noProof/>
        </w:rPr>
        <w:fldChar w:fldCharType="begin"/>
      </w:r>
      <w:r w:rsidRPr="004D59D4">
        <w:rPr>
          <w:noProof/>
        </w:rPr>
        <w:instrText xml:space="preserve"> SEQ Таблица \* ARABIC </w:instrText>
      </w:r>
      <w:r w:rsidRPr="004D59D4">
        <w:rPr>
          <w:noProof/>
        </w:rPr>
        <w:fldChar w:fldCharType="separate"/>
      </w:r>
      <w:bookmarkStart w:id="110" w:name="_Ref119664430"/>
      <w:bookmarkStart w:id="111" w:name="_Toc120629653"/>
      <w:bookmarkStart w:id="112" w:name="_Toc128865185"/>
      <w:bookmarkStart w:id="113" w:name="_Toc147768798"/>
      <w:r w:rsidR="004D59D4" w:rsidRPr="004D59D4">
        <w:rPr>
          <w:noProof/>
        </w:rPr>
        <w:t>8</w:t>
      </w:r>
      <w:bookmarkEnd w:id="110"/>
      <w:r w:rsidRPr="004D59D4">
        <w:rPr>
          <w:noProof/>
        </w:rPr>
        <w:fldChar w:fldCharType="end"/>
      </w:r>
      <w:r w:rsidRPr="004D59D4">
        <w:t>. Доступность для заполнения реквизитов вкладки «Показатели лицевого счета. Операции со средствами клиентов»</w:t>
      </w:r>
      <w:bookmarkEnd w:id="111"/>
      <w:bookmarkEnd w:id="112"/>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80" w:firstRow="0" w:lastRow="0" w:firstColumn="1" w:lastColumn="0" w:noHBand="0" w:noVBand="1"/>
      </w:tblPr>
      <w:tblGrid>
        <w:gridCol w:w="1134"/>
        <w:gridCol w:w="1529"/>
        <w:gridCol w:w="1723"/>
        <w:gridCol w:w="1745"/>
        <w:gridCol w:w="1752"/>
        <w:gridCol w:w="1745"/>
      </w:tblGrid>
      <w:tr w:rsidR="00B24C0A" w:rsidRPr="004D59D4" w14:paraId="1F6FFA68" w14:textId="77777777" w:rsidTr="00B24C0A">
        <w:trPr>
          <w:trHeight w:val="351"/>
          <w:tblHeader/>
        </w:trPr>
        <w:tc>
          <w:tcPr>
            <w:tcW w:w="588" w:type="pct"/>
            <w:vMerge w:val="restart"/>
            <w:shd w:val="clear" w:color="auto" w:fill="E6E6E6"/>
          </w:tcPr>
          <w:p w14:paraId="6CF6D916" w14:textId="77777777" w:rsidR="00B24C0A" w:rsidRPr="004D59D4" w:rsidRDefault="00B24C0A" w:rsidP="00B24C0A">
            <w:pPr>
              <w:pStyle w:val="GOSTTableHead"/>
              <w:rPr>
                <w:szCs w:val="22"/>
              </w:rPr>
            </w:pPr>
            <w:r w:rsidRPr="004D59D4">
              <w:rPr>
                <w:szCs w:val="22"/>
              </w:rPr>
              <w:t>Структура</w:t>
            </w:r>
          </w:p>
        </w:tc>
        <w:tc>
          <w:tcPr>
            <w:tcW w:w="794" w:type="pct"/>
            <w:vMerge w:val="restart"/>
            <w:shd w:val="clear" w:color="auto" w:fill="E6E6E6"/>
          </w:tcPr>
          <w:p w14:paraId="54F306E5" w14:textId="77777777" w:rsidR="00B24C0A" w:rsidRPr="004D59D4" w:rsidRDefault="00B24C0A" w:rsidP="00B24C0A">
            <w:pPr>
              <w:pStyle w:val="GOSTTableHead"/>
              <w:rPr>
                <w:szCs w:val="22"/>
              </w:rPr>
            </w:pPr>
            <w:r w:rsidRPr="004D59D4">
              <w:rPr>
                <w:szCs w:val="22"/>
              </w:rPr>
              <w:t>Наименование реквизита</w:t>
            </w:r>
          </w:p>
        </w:tc>
        <w:tc>
          <w:tcPr>
            <w:tcW w:w="2711" w:type="pct"/>
            <w:gridSpan w:val="3"/>
            <w:shd w:val="clear" w:color="auto" w:fill="E6E6E6"/>
          </w:tcPr>
          <w:p w14:paraId="0A5C5A3C" w14:textId="77777777" w:rsidR="00B24C0A" w:rsidRPr="004D59D4" w:rsidRDefault="00B24C0A" w:rsidP="00B24C0A">
            <w:pPr>
              <w:pStyle w:val="GOSTTableHead"/>
              <w:rPr>
                <w:szCs w:val="22"/>
              </w:rPr>
            </w:pPr>
            <w:r w:rsidRPr="004D59D4">
              <w:rPr>
                <w:szCs w:val="22"/>
              </w:rPr>
              <w:t>Доступность для заполнения</w:t>
            </w:r>
          </w:p>
        </w:tc>
        <w:tc>
          <w:tcPr>
            <w:tcW w:w="906" w:type="pct"/>
            <w:vMerge w:val="restart"/>
            <w:shd w:val="clear" w:color="auto" w:fill="E6E6E6"/>
          </w:tcPr>
          <w:p w14:paraId="13FE5783" w14:textId="77777777" w:rsidR="00B24C0A" w:rsidRPr="004D59D4" w:rsidRDefault="00B24C0A" w:rsidP="00B24C0A">
            <w:pPr>
              <w:pStyle w:val="GOSTTableHead"/>
              <w:rPr>
                <w:szCs w:val="22"/>
              </w:rPr>
            </w:pPr>
            <w:r w:rsidRPr="004D59D4">
              <w:rPr>
                <w:szCs w:val="22"/>
              </w:rPr>
              <w:t>Примечание</w:t>
            </w:r>
          </w:p>
        </w:tc>
      </w:tr>
      <w:tr w:rsidR="00B24C0A" w:rsidRPr="004D59D4" w14:paraId="31275531" w14:textId="77777777" w:rsidTr="00B24C0A">
        <w:trPr>
          <w:trHeight w:val="333"/>
          <w:tblHeader/>
        </w:trPr>
        <w:tc>
          <w:tcPr>
            <w:tcW w:w="588" w:type="pct"/>
            <w:vMerge/>
            <w:shd w:val="clear" w:color="auto" w:fill="E6E6E6"/>
          </w:tcPr>
          <w:p w14:paraId="25E63C01" w14:textId="77777777" w:rsidR="00B24C0A" w:rsidRPr="004D59D4" w:rsidRDefault="00B24C0A" w:rsidP="00B24C0A">
            <w:pPr>
              <w:pStyle w:val="GOSTTableHead"/>
              <w:rPr>
                <w:szCs w:val="22"/>
              </w:rPr>
            </w:pPr>
          </w:p>
        </w:tc>
        <w:tc>
          <w:tcPr>
            <w:tcW w:w="794" w:type="pct"/>
            <w:vMerge/>
            <w:shd w:val="clear" w:color="auto" w:fill="E6E6E6"/>
          </w:tcPr>
          <w:p w14:paraId="0C98AC23" w14:textId="77777777" w:rsidR="00B24C0A" w:rsidRPr="004D59D4" w:rsidRDefault="00B24C0A" w:rsidP="00B24C0A">
            <w:pPr>
              <w:pStyle w:val="GOSTTableHead"/>
              <w:rPr>
                <w:szCs w:val="22"/>
              </w:rPr>
            </w:pPr>
          </w:p>
        </w:tc>
        <w:tc>
          <w:tcPr>
            <w:tcW w:w="895" w:type="pct"/>
            <w:shd w:val="clear" w:color="auto" w:fill="E6E6E6"/>
          </w:tcPr>
          <w:p w14:paraId="58106FEA" w14:textId="77777777" w:rsidR="00B24C0A" w:rsidRPr="004D59D4" w:rsidRDefault="00B24C0A" w:rsidP="00B24C0A">
            <w:pPr>
              <w:pStyle w:val="GOSTTableHead"/>
              <w:rPr>
                <w:szCs w:val="22"/>
              </w:rPr>
            </w:pPr>
            <w:r w:rsidRPr="004D59D4">
              <w:rPr>
                <w:szCs w:val="22"/>
              </w:rPr>
              <w:t>На заполнении передающим клиентом</w:t>
            </w:r>
          </w:p>
        </w:tc>
        <w:tc>
          <w:tcPr>
            <w:tcW w:w="906" w:type="pct"/>
            <w:shd w:val="clear" w:color="auto" w:fill="E6E6E6"/>
          </w:tcPr>
          <w:p w14:paraId="09A23C80" w14:textId="77777777" w:rsidR="00B24C0A" w:rsidRPr="004D59D4" w:rsidRDefault="00B24C0A" w:rsidP="00B24C0A">
            <w:pPr>
              <w:pStyle w:val="GOSTTableHead"/>
              <w:rPr>
                <w:szCs w:val="22"/>
              </w:rPr>
            </w:pPr>
            <w:r w:rsidRPr="004D59D4">
              <w:rPr>
                <w:szCs w:val="22"/>
              </w:rPr>
              <w:t>На заполнении принимающим клиентом</w:t>
            </w:r>
          </w:p>
        </w:tc>
        <w:tc>
          <w:tcPr>
            <w:tcW w:w="910" w:type="pct"/>
            <w:shd w:val="clear" w:color="auto" w:fill="E6E6E6"/>
          </w:tcPr>
          <w:p w14:paraId="2FF7C1D5" w14:textId="77777777" w:rsidR="00B24C0A" w:rsidRPr="004D59D4" w:rsidRDefault="00B24C0A" w:rsidP="00B24C0A">
            <w:pPr>
              <w:pStyle w:val="GOSTTableHead"/>
              <w:rPr>
                <w:szCs w:val="22"/>
              </w:rPr>
            </w:pPr>
            <w:r w:rsidRPr="004D59D4">
              <w:rPr>
                <w:szCs w:val="22"/>
              </w:rPr>
              <w:t>На заполнении передающим ТОФК</w:t>
            </w:r>
          </w:p>
        </w:tc>
        <w:tc>
          <w:tcPr>
            <w:tcW w:w="906" w:type="pct"/>
            <w:vMerge/>
            <w:shd w:val="clear" w:color="auto" w:fill="E6E6E6"/>
          </w:tcPr>
          <w:p w14:paraId="4ED3DF38" w14:textId="77777777" w:rsidR="00B24C0A" w:rsidRPr="004D59D4" w:rsidRDefault="00B24C0A" w:rsidP="00B24C0A">
            <w:pPr>
              <w:pStyle w:val="GOSTTableHead"/>
              <w:rPr>
                <w:szCs w:val="22"/>
              </w:rPr>
            </w:pPr>
          </w:p>
        </w:tc>
      </w:tr>
      <w:tr w:rsidR="00B24C0A" w:rsidRPr="004D59D4" w14:paraId="6A6BB201" w14:textId="77777777" w:rsidTr="00B24C0A">
        <w:trPr>
          <w:trHeight w:val="283"/>
        </w:trPr>
        <w:tc>
          <w:tcPr>
            <w:tcW w:w="588" w:type="pct"/>
            <w:shd w:val="clear" w:color="auto" w:fill="auto"/>
          </w:tcPr>
          <w:p w14:paraId="4CFBF737" w14:textId="77777777" w:rsidR="00B24C0A" w:rsidRPr="004D59D4" w:rsidRDefault="00B24C0A" w:rsidP="00B24C0A">
            <w:pPr>
              <w:pStyle w:val="GOSTTablenorm"/>
            </w:pPr>
            <w:r w:rsidRPr="004D59D4">
              <w:t>-</w:t>
            </w:r>
          </w:p>
        </w:tc>
        <w:tc>
          <w:tcPr>
            <w:tcW w:w="794" w:type="pct"/>
            <w:shd w:val="clear" w:color="auto" w:fill="auto"/>
          </w:tcPr>
          <w:p w14:paraId="7947DE94" w14:textId="77777777" w:rsidR="00B24C0A" w:rsidRPr="004D59D4" w:rsidRDefault="00B24C0A" w:rsidP="00B24C0A">
            <w:pPr>
              <w:pStyle w:val="GOSTTablenorm"/>
              <w:rPr>
                <w:rStyle w:val="GOSTSymItalic"/>
                <w:i w:val="0"/>
              </w:rPr>
            </w:pPr>
            <w:r w:rsidRPr="004D59D4">
              <w:rPr>
                <w:rStyle w:val="GOSTSymItalic"/>
                <w:i w:val="0"/>
              </w:rPr>
              <w:t>Код по бюджетной классификации принимающей стороны</w:t>
            </w:r>
          </w:p>
        </w:tc>
        <w:tc>
          <w:tcPr>
            <w:tcW w:w="895" w:type="pct"/>
            <w:shd w:val="clear" w:color="auto" w:fill="auto"/>
          </w:tcPr>
          <w:p w14:paraId="5532DFA8"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1BBB0EAB" w14:textId="77777777" w:rsidR="00B24C0A" w:rsidRPr="004D59D4" w:rsidRDefault="00B24C0A" w:rsidP="00B24C0A">
            <w:pPr>
              <w:pStyle w:val="GOSTTablenorm"/>
              <w:rPr>
                <w:rStyle w:val="GOSTSymItalic"/>
                <w:i w:val="0"/>
              </w:rPr>
            </w:pPr>
            <w:r w:rsidRPr="004D59D4">
              <w:rPr>
                <w:rStyle w:val="GOSTSymItalic"/>
                <w:i w:val="0"/>
              </w:rPr>
              <w:t>Да</w:t>
            </w:r>
          </w:p>
        </w:tc>
        <w:tc>
          <w:tcPr>
            <w:tcW w:w="910" w:type="pct"/>
            <w:shd w:val="clear" w:color="auto" w:fill="auto"/>
          </w:tcPr>
          <w:p w14:paraId="722E7967"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BF468F6" w14:textId="77777777" w:rsidR="00B24C0A" w:rsidRPr="004D59D4" w:rsidRDefault="00B24C0A" w:rsidP="00B24C0A">
            <w:pPr>
              <w:pStyle w:val="GOSTTablenorm"/>
              <w:rPr>
                <w:rStyle w:val="GOSTSymItalic"/>
                <w:i w:val="0"/>
              </w:rPr>
            </w:pPr>
            <w:r w:rsidRPr="004D59D4">
              <w:t>-</w:t>
            </w:r>
          </w:p>
        </w:tc>
      </w:tr>
      <w:tr w:rsidR="00B24C0A" w:rsidRPr="004D59D4" w14:paraId="1F1BB1C6" w14:textId="77777777" w:rsidTr="00B24C0A">
        <w:trPr>
          <w:trHeight w:val="283"/>
        </w:trPr>
        <w:tc>
          <w:tcPr>
            <w:tcW w:w="588" w:type="pct"/>
            <w:shd w:val="clear" w:color="auto" w:fill="auto"/>
          </w:tcPr>
          <w:p w14:paraId="4098CE51" w14:textId="77777777" w:rsidR="00B24C0A" w:rsidRPr="004D59D4" w:rsidRDefault="00B24C0A" w:rsidP="00B24C0A">
            <w:pPr>
              <w:pStyle w:val="GOSTTablenorm"/>
            </w:pPr>
            <w:r w:rsidRPr="004D59D4">
              <w:lastRenderedPageBreak/>
              <w:t>-</w:t>
            </w:r>
          </w:p>
        </w:tc>
        <w:tc>
          <w:tcPr>
            <w:tcW w:w="794" w:type="pct"/>
            <w:shd w:val="clear" w:color="auto" w:fill="auto"/>
          </w:tcPr>
          <w:p w14:paraId="412FE03A" w14:textId="77777777" w:rsidR="00B24C0A" w:rsidRPr="004D59D4" w:rsidRDefault="00B24C0A" w:rsidP="00B24C0A">
            <w:pPr>
              <w:pStyle w:val="GOSTTablenorm"/>
              <w:rPr>
                <w:rStyle w:val="GOSTSymItalic"/>
                <w:i w:val="0"/>
              </w:rPr>
            </w:pPr>
            <w:r w:rsidRPr="004D59D4">
              <w:rPr>
                <w:rStyle w:val="GOSTSymItalic"/>
                <w:i w:val="0"/>
              </w:rPr>
              <w:t>Код субсидии (цели, целевых средств) принимающей стороны</w:t>
            </w:r>
          </w:p>
        </w:tc>
        <w:tc>
          <w:tcPr>
            <w:tcW w:w="895" w:type="pct"/>
            <w:shd w:val="clear" w:color="auto" w:fill="auto"/>
          </w:tcPr>
          <w:p w14:paraId="64B9F300"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4CAC3059" w14:textId="77777777" w:rsidR="00B24C0A" w:rsidRPr="004D59D4" w:rsidRDefault="00B24C0A" w:rsidP="00B24C0A">
            <w:pPr>
              <w:pStyle w:val="GOSTTablenorm"/>
              <w:rPr>
                <w:rStyle w:val="GOSTSymItalic"/>
                <w:i w:val="0"/>
              </w:rPr>
            </w:pPr>
            <w:r w:rsidRPr="004D59D4">
              <w:rPr>
                <w:rStyle w:val="GOSTSymItalic"/>
                <w:i w:val="0"/>
              </w:rPr>
              <w:t>Да</w:t>
            </w:r>
          </w:p>
        </w:tc>
        <w:tc>
          <w:tcPr>
            <w:tcW w:w="910" w:type="pct"/>
            <w:shd w:val="clear" w:color="auto" w:fill="auto"/>
          </w:tcPr>
          <w:p w14:paraId="04C7AF03"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B91B00C" w14:textId="77777777" w:rsidR="00B24C0A" w:rsidRPr="004D59D4" w:rsidRDefault="00B24C0A" w:rsidP="00B24C0A">
            <w:pPr>
              <w:pStyle w:val="GOSTTablenorm"/>
              <w:rPr>
                <w:rStyle w:val="GOSTSymItalic"/>
                <w:i w:val="0"/>
              </w:rPr>
            </w:pPr>
            <w:r w:rsidRPr="004D59D4">
              <w:rPr>
                <w:rStyle w:val="GOSTSymItalic"/>
                <w:i w:val="0"/>
              </w:rPr>
              <w:t>Тип принимающего ЛС равен «21» или «31».</w:t>
            </w:r>
          </w:p>
        </w:tc>
      </w:tr>
      <w:tr w:rsidR="00B24C0A" w:rsidRPr="004D59D4" w14:paraId="10AA9073" w14:textId="77777777" w:rsidTr="00B24C0A">
        <w:trPr>
          <w:trHeight w:val="283"/>
        </w:trPr>
        <w:tc>
          <w:tcPr>
            <w:tcW w:w="588" w:type="pct"/>
            <w:shd w:val="clear" w:color="auto" w:fill="auto"/>
          </w:tcPr>
          <w:p w14:paraId="047FC4B0" w14:textId="77777777" w:rsidR="00B24C0A" w:rsidRPr="004D59D4" w:rsidRDefault="00B24C0A" w:rsidP="00B24C0A">
            <w:pPr>
              <w:pStyle w:val="GOSTTablenorm"/>
            </w:pPr>
            <w:r w:rsidRPr="004D59D4">
              <w:t>-</w:t>
            </w:r>
          </w:p>
        </w:tc>
        <w:tc>
          <w:tcPr>
            <w:tcW w:w="794" w:type="pct"/>
            <w:shd w:val="clear" w:color="auto" w:fill="auto"/>
          </w:tcPr>
          <w:p w14:paraId="34A9398D" w14:textId="77777777" w:rsidR="00B24C0A" w:rsidRPr="004D59D4" w:rsidRDefault="00B24C0A" w:rsidP="00B24C0A">
            <w:pPr>
              <w:pStyle w:val="GOSTTablenorm"/>
              <w:rPr>
                <w:rStyle w:val="GOSTSymItalic"/>
                <w:b/>
                <w:i w:val="0"/>
              </w:rPr>
            </w:pPr>
            <w:r w:rsidRPr="004D59D4">
              <w:rPr>
                <w:rStyle w:val="GOSTSymItalic"/>
                <w:b/>
                <w:i w:val="0"/>
              </w:rPr>
              <w:t xml:space="preserve">Поступления </w:t>
            </w:r>
          </w:p>
        </w:tc>
        <w:tc>
          <w:tcPr>
            <w:tcW w:w="895" w:type="pct"/>
            <w:shd w:val="clear" w:color="auto" w:fill="auto"/>
          </w:tcPr>
          <w:p w14:paraId="5B11B71B"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51AA5B54"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0F7E7B29"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02479EFA" w14:textId="77777777" w:rsidR="00B24C0A" w:rsidRPr="004D59D4" w:rsidRDefault="00B24C0A" w:rsidP="00B24C0A">
            <w:pPr>
              <w:pStyle w:val="GOSTTablenorm"/>
            </w:pPr>
            <w:r w:rsidRPr="004D59D4">
              <w:t>Общая сумма поступлений с учетом восстановления выплат.</w:t>
            </w:r>
          </w:p>
        </w:tc>
      </w:tr>
      <w:tr w:rsidR="00B24C0A" w:rsidRPr="004D59D4" w14:paraId="7F087026" w14:textId="77777777" w:rsidTr="00B24C0A">
        <w:trPr>
          <w:trHeight w:val="283"/>
        </w:trPr>
        <w:tc>
          <w:tcPr>
            <w:tcW w:w="588" w:type="pct"/>
            <w:shd w:val="clear" w:color="auto" w:fill="auto"/>
          </w:tcPr>
          <w:p w14:paraId="7A744506" w14:textId="77777777" w:rsidR="00B24C0A" w:rsidRPr="004D59D4" w:rsidRDefault="00B24C0A" w:rsidP="00B24C0A">
            <w:pPr>
              <w:pStyle w:val="GOSTTablenorm"/>
            </w:pPr>
            <w:r w:rsidRPr="004D59D4">
              <w:t>-</w:t>
            </w:r>
          </w:p>
        </w:tc>
        <w:tc>
          <w:tcPr>
            <w:tcW w:w="794" w:type="pct"/>
            <w:shd w:val="clear" w:color="auto" w:fill="auto"/>
          </w:tcPr>
          <w:p w14:paraId="5988DF54" w14:textId="77777777" w:rsidR="00B24C0A" w:rsidRPr="004D59D4" w:rsidRDefault="00B24C0A" w:rsidP="00B24C0A">
            <w:pPr>
              <w:pStyle w:val="GOSTTablenorm"/>
              <w:rPr>
                <w:rStyle w:val="GOSTSymItalic"/>
                <w:i w:val="0"/>
              </w:rPr>
            </w:pPr>
            <w:r w:rsidRPr="004D59D4">
              <w:rPr>
                <w:rStyle w:val="GOSTSymItalic"/>
                <w:i w:val="0"/>
              </w:rPr>
              <w:t>Поступления, подлежащие отражению в БУ</w:t>
            </w:r>
          </w:p>
        </w:tc>
        <w:tc>
          <w:tcPr>
            <w:tcW w:w="895" w:type="pct"/>
            <w:shd w:val="clear" w:color="auto" w:fill="auto"/>
          </w:tcPr>
          <w:p w14:paraId="72EC85EF"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6DB1BA8"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4EC0E35B"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58DF067B" w14:textId="77777777" w:rsidR="00B24C0A" w:rsidRPr="004D59D4" w:rsidRDefault="00B24C0A" w:rsidP="00B24C0A">
            <w:pPr>
              <w:pStyle w:val="GOSTTablenorm"/>
            </w:pPr>
            <w:r w:rsidRPr="004D59D4">
              <w:t>-</w:t>
            </w:r>
          </w:p>
        </w:tc>
      </w:tr>
      <w:tr w:rsidR="00B24C0A" w:rsidRPr="004D59D4" w14:paraId="6BEB4716" w14:textId="77777777" w:rsidTr="00B24C0A">
        <w:trPr>
          <w:trHeight w:val="283"/>
        </w:trPr>
        <w:tc>
          <w:tcPr>
            <w:tcW w:w="588" w:type="pct"/>
            <w:shd w:val="clear" w:color="auto" w:fill="auto"/>
          </w:tcPr>
          <w:p w14:paraId="01C36F59" w14:textId="77777777" w:rsidR="00B24C0A" w:rsidRPr="004D59D4" w:rsidRDefault="00B24C0A" w:rsidP="00B24C0A">
            <w:pPr>
              <w:pStyle w:val="GOSTTablenorm"/>
            </w:pPr>
            <w:r w:rsidRPr="004D59D4">
              <w:t>-</w:t>
            </w:r>
          </w:p>
        </w:tc>
        <w:tc>
          <w:tcPr>
            <w:tcW w:w="794" w:type="pct"/>
            <w:shd w:val="clear" w:color="auto" w:fill="auto"/>
          </w:tcPr>
          <w:p w14:paraId="41936174" w14:textId="77777777" w:rsidR="00B24C0A" w:rsidRPr="004D59D4" w:rsidRDefault="00B24C0A" w:rsidP="00B24C0A">
            <w:pPr>
              <w:pStyle w:val="GOSTTablenorm"/>
              <w:rPr>
                <w:rStyle w:val="GOSTSymItalic"/>
                <w:i w:val="0"/>
              </w:rPr>
            </w:pPr>
            <w:r w:rsidRPr="004D59D4">
              <w:rPr>
                <w:rStyle w:val="GOSTSymItalic"/>
                <w:i w:val="0"/>
              </w:rPr>
              <w:t>Поступления, не подлежащие отражению в БУ</w:t>
            </w:r>
          </w:p>
        </w:tc>
        <w:tc>
          <w:tcPr>
            <w:tcW w:w="895" w:type="pct"/>
            <w:shd w:val="clear" w:color="auto" w:fill="auto"/>
          </w:tcPr>
          <w:p w14:paraId="4E0E7ADB"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1C8BFAA1"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411AA883"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36BF8202" w14:textId="77777777" w:rsidR="00B24C0A" w:rsidRPr="004D59D4" w:rsidRDefault="00B24C0A" w:rsidP="00B24C0A">
            <w:pPr>
              <w:pStyle w:val="GOSTTablenorm"/>
            </w:pPr>
            <w:r w:rsidRPr="004D59D4">
              <w:t>-</w:t>
            </w:r>
          </w:p>
        </w:tc>
      </w:tr>
      <w:tr w:rsidR="00B24C0A" w:rsidRPr="004D59D4" w14:paraId="3886B455" w14:textId="77777777" w:rsidTr="00B24C0A">
        <w:trPr>
          <w:trHeight w:val="283"/>
        </w:trPr>
        <w:tc>
          <w:tcPr>
            <w:tcW w:w="588" w:type="pct"/>
            <w:shd w:val="clear" w:color="auto" w:fill="auto"/>
          </w:tcPr>
          <w:p w14:paraId="3C131852" w14:textId="77777777" w:rsidR="00B24C0A" w:rsidRPr="004D59D4" w:rsidRDefault="00B24C0A" w:rsidP="00B24C0A">
            <w:pPr>
              <w:pStyle w:val="GOSTTablenorm"/>
            </w:pPr>
            <w:r w:rsidRPr="004D59D4">
              <w:t>-</w:t>
            </w:r>
          </w:p>
        </w:tc>
        <w:tc>
          <w:tcPr>
            <w:tcW w:w="794" w:type="pct"/>
            <w:shd w:val="clear" w:color="auto" w:fill="auto"/>
          </w:tcPr>
          <w:p w14:paraId="4398C90C" w14:textId="77777777" w:rsidR="00B24C0A" w:rsidRPr="004D59D4" w:rsidRDefault="00B24C0A" w:rsidP="00B24C0A">
            <w:pPr>
              <w:pStyle w:val="GOSTTablenorm"/>
              <w:rPr>
                <w:rStyle w:val="GOSTSymItalic"/>
                <w:i w:val="0"/>
              </w:rPr>
            </w:pPr>
            <w:r w:rsidRPr="004D59D4">
              <w:rPr>
                <w:rStyle w:val="GOSTSymItalic"/>
                <w:i w:val="0"/>
              </w:rPr>
              <w:t>Восстановление выплат, подлежащих отражению в БУ</w:t>
            </w:r>
          </w:p>
        </w:tc>
        <w:tc>
          <w:tcPr>
            <w:tcW w:w="895" w:type="pct"/>
            <w:shd w:val="clear" w:color="auto" w:fill="auto"/>
          </w:tcPr>
          <w:p w14:paraId="5765A13B"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70E74666"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73849B75"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414CC0A1" w14:textId="77777777" w:rsidR="00B24C0A" w:rsidRPr="004D59D4" w:rsidRDefault="00B24C0A" w:rsidP="00B24C0A">
            <w:pPr>
              <w:pStyle w:val="GOSTTablenorm"/>
            </w:pPr>
            <w:r w:rsidRPr="004D59D4">
              <w:t>-</w:t>
            </w:r>
          </w:p>
        </w:tc>
      </w:tr>
      <w:tr w:rsidR="00B24C0A" w:rsidRPr="004D59D4" w14:paraId="39975886" w14:textId="77777777" w:rsidTr="00B24C0A">
        <w:trPr>
          <w:trHeight w:val="283"/>
        </w:trPr>
        <w:tc>
          <w:tcPr>
            <w:tcW w:w="588" w:type="pct"/>
            <w:shd w:val="clear" w:color="auto" w:fill="auto"/>
          </w:tcPr>
          <w:p w14:paraId="22C10489" w14:textId="77777777" w:rsidR="00B24C0A" w:rsidRPr="004D59D4" w:rsidRDefault="00B24C0A" w:rsidP="00B24C0A">
            <w:pPr>
              <w:pStyle w:val="GOSTTablenorm"/>
            </w:pPr>
            <w:r w:rsidRPr="004D59D4">
              <w:t>-</w:t>
            </w:r>
          </w:p>
        </w:tc>
        <w:tc>
          <w:tcPr>
            <w:tcW w:w="794" w:type="pct"/>
            <w:shd w:val="clear" w:color="auto" w:fill="auto"/>
          </w:tcPr>
          <w:p w14:paraId="61D7C592" w14:textId="77777777" w:rsidR="00B24C0A" w:rsidRPr="004D59D4" w:rsidRDefault="00B24C0A" w:rsidP="00B24C0A">
            <w:pPr>
              <w:pStyle w:val="GOSTTablenorm"/>
              <w:rPr>
                <w:rStyle w:val="GOSTSymItalic"/>
                <w:i w:val="0"/>
              </w:rPr>
            </w:pPr>
            <w:r w:rsidRPr="004D59D4">
              <w:rPr>
                <w:rStyle w:val="GOSTSymItalic"/>
                <w:i w:val="0"/>
              </w:rPr>
              <w:t>Восстановление выплат, не подлежащих отражению в БУ</w:t>
            </w:r>
          </w:p>
        </w:tc>
        <w:tc>
          <w:tcPr>
            <w:tcW w:w="895" w:type="pct"/>
            <w:shd w:val="clear" w:color="auto" w:fill="auto"/>
          </w:tcPr>
          <w:p w14:paraId="2DC36F05"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3D86EBC2"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7C0F3C40"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F876E17" w14:textId="77777777" w:rsidR="00B24C0A" w:rsidRPr="004D59D4" w:rsidRDefault="00B24C0A" w:rsidP="00B24C0A">
            <w:pPr>
              <w:pStyle w:val="GOSTTablenorm"/>
            </w:pPr>
            <w:r w:rsidRPr="004D59D4">
              <w:t>-</w:t>
            </w:r>
          </w:p>
        </w:tc>
      </w:tr>
      <w:tr w:rsidR="00B24C0A" w:rsidRPr="004D59D4" w14:paraId="3A6664F3" w14:textId="77777777" w:rsidTr="00B24C0A">
        <w:trPr>
          <w:trHeight w:val="283"/>
        </w:trPr>
        <w:tc>
          <w:tcPr>
            <w:tcW w:w="588" w:type="pct"/>
            <w:shd w:val="clear" w:color="auto" w:fill="auto"/>
          </w:tcPr>
          <w:p w14:paraId="7E2BE35E" w14:textId="77777777" w:rsidR="00B24C0A" w:rsidRPr="004D59D4" w:rsidRDefault="00B24C0A" w:rsidP="00B24C0A">
            <w:pPr>
              <w:pStyle w:val="GOSTTablenorm"/>
            </w:pPr>
            <w:r w:rsidRPr="004D59D4">
              <w:t>-</w:t>
            </w:r>
          </w:p>
        </w:tc>
        <w:tc>
          <w:tcPr>
            <w:tcW w:w="794" w:type="pct"/>
            <w:shd w:val="clear" w:color="auto" w:fill="auto"/>
          </w:tcPr>
          <w:p w14:paraId="74BE936B" w14:textId="77777777" w:rsidR="00B24C0A" w:rsidRPr="004D59D4" w:rsidRDefault="00B24C0A" w:rsidP="00B24C0A">
            <w:pPr>
              <w:pStyle w:val="GOSTTablenorm"/>
              <w:rPr>
                <w:rStyle w:val="GOSTSymItalic"/>
                <w:b/>
                <w:i w:val="0"/>
              </w:rPr>
            </w:pPr>
            <w:r w:rsidRPr="004D59D4">
              <w:rPr>
                <w:rStyle w:val="GOSTSymItalic"/>
                <w:b/>
                <w:i w:val="0"/>
              </w:rPr>
              <w:t xml:space="preserve">Выплаты </w:t>
            </w:r>
          </w:p>
        </w:tc>
        <w:tc>
          <w:tcPr>
            <w:tcW w:w="895" w:type="pct"/>
            <w:shd w:val="clear" w:color="auto" w:fill="auto"/>
          </w:tcPr>
          <w:p w14:paraId="4E2A5CE4"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4A3A7BC2"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40AA8EA7"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A2F79F4" w14:textId="77777777" w:rsidR="00B24C0A" w:rsidRPr="004D59D4" w:rsidRDefault="00B24C0A" w:rsidP="00B24C0A">
            <w:pPr>
              <w:pStyle w:val="GOSTTablenorm"/>
            </w:pPr>
            <w:r w:rsidRPr="004D59D4">
              <w:t>Общая сумма выплат с учетом возвратов поступлений.</w:t>
            </w:r>
          </w:p>
        </w:tc>
      </w:tr>
      <w:tr w:rsidR="00B24C0A" w:rsidRPr="004D59D4" w14:paraId="13C546E3" w14:textId="77777777" w:rsidTr="00B24C0A">
        <w:trPr>
          <w:trHeight w:val="283"/>
        </w:trPr>
        <w:tc>
          <w:tcPr>
            <w:tcW w:w="588" w:type="pct"/>
            <w:shd w:val="clear" w:color="auto" w:fill="auto"/>
          </w:tcPr>
          <w:p w14:paraId="053B99EB" w14:textId="77777777" w:rsidR="00B24C0A" w:rsidRPr="004D59D4" w:rsidRDefault="00B24C0A" w:rsidP="00B24C0A">
            <w:pPr>
              <w:pStyle w:val="GOSTTablenorm"/>
            </w:pPr>
            <w:r w:rsidRPr="004D59D4">
              <w:t>-</w:t>
            </w:r>
          </w:p>
        </w:tc>
        <w:tc>
          <w:tcPr>
            <w:tcW w:w="794" w:type="pct"/>
            <w:shd w:val="clear" w:color="auto" w:fill="auto"/>
          </w:tcPr>
          <w:p w14:paraId="5A8C8577" w14:textId="77777777" w:rsidR="00B24C0A" w:rsidRPr="004D59D4" w:rsidRDefault="00B24C0A" w:rsidP="00B24C0A">
            <w:pPr>
              <w:pStyle w:val="GOSTTablenorm"/>
              <w:rPr>
                <w:rStyle w:val="GOSTSymItalic"/>
                <w:i w:val="0"/>
              </w:rPr>
            </w:pPr>
            <w:r w:rsidRPr="004D59D4">
              <w:rPr>
                <w:rStyle w:val="GOSTSymItalic"/>
                <w:i w:val="0"/>
              </w:rPr>
              <w:t>Выплаты, подлежащие отражению в БУ</w:t>
            </w:r>
          </w:p>
        </w:tc>
        <w:tc>
          <w:tcPr>
            <w:tcW w:w="895" w:type="pct"/>
            <w:shd w:val="clear" w:color="auto" w:fill="auto"/>
          </w:tcPr>
          <w:p w14:paraId="5BE90FCE"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1710290E"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6203C20B"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45381688" w14:textId="77777777" w:rsidR="00B24C0A" w:rsidRPr="004D59D4" w:rsidRDefault="00B24C0A" w:rsidP="00B24C0A">
            <w:pPr>
              <w:pStyle w:val="GOSTTablenorm"/>
            </w:pPr>
            <w:r w:rsidRPr="004D59D4">
              <w:t>-</w:t>
            </w:r>
          </w:p>
        </w:tc>
      </w:tr>
      <w:tr w:rsidR="00B24C0A" w:rsidRPr="004D59D4" w14:paraId="696D4094" w14:textId="77777777" w:rsidTr="00B24C0A">
        <w:trPr>
          <w:trHeight w:val="283"/>
        </w:trPr>
        <w:tc>
          <w:tcPr>
            <w:tcW w:w="588" w:type="pct"/>
            <w:shd w:val="clear" w:color="auto" w:fill="auto"/>
          </w:tcPr>
          <w:p w14:paraId="123D2006" w14:textId="77777777" w:rsidR="00B24C0A" w:rsidRPr="004D59D4" w:rsidRDefault="00B24C0A" w:rsidP="00B24C0A">
            <w:pPr>
              <w:pStyle w:val="GOSTTablenorm"/>
            </w:pPr>
            <w:r w:rsidRPr="004D59D4">
              <w:t>-</w:t>
            </w:r>
          </w:p>
        </w:tc>
        <w:tc>
          <w:tcPr>
            <w:tcW w:w="794" w:type="pct"/>
            <w:shd w:val="clear" w:color="auto" w:fill="auto"/>
          </w:tcPr>
          <w:p w14:paraId="4E024A70" w14:textId="77777777" w:rsidR="00B24C0A" w:rsidRPr="004D59D4" w:rsidRDefault="00B24C0A" w:rsidP="00B24C0A">
            <w:pPr>
              <w:pStyle w:val="GOSTTablenorm"/>
              <w:rPr>
                <w:rStyle w:val="GOSTSymItalic"/>
                <w:i w:val="0"/>
              </w:rPr>
            </w:pPr>
            <w:r w:rsidRPr="004D59D4">
              <w:rPr>
                <w:rStyle w:val="GOSTSymItalic"/>
                <w:i w:val="0"/>
              </w:rPr>
              <w:t>Выплаты, не подлежащие отражению в БУ</w:t>
            </w:r>
          </w:p>
        </w:tc>
        <w:tc>
          <w:tcPr>
            <w:tcW w:w="895" w:type="pct"/>
            <w:shd w:val="clear" w:color="auto" w:fill="auto"/>
          </w:tcPr>
          <w:p w14:paraId="48EE96BC"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0419814B"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6181C94D"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4B146B82" w14:textId="77777777" w:rsidR="00B24C0A" w:rsidRPr="004D59D4" w:rsidRDefault="00B24C0A" w:rsidP="00B24C0A">
            <w:pPr>
              <w:pStyle w:val="GOSTTablenorm"/>
            </w:pPr>
            <w:r w:rsidRPr="004D59D4">
              <w:t>-</w:t>
            </w:r>
          </w:p>
        </w:tc>
      </w:tr>
      <w:tr w:rsidR="00B24C0A" w:rsidRPr="004D59D4" w14:paraId="6BB07FF5" w14:textId="77777777" w:rsidTr="00B24C0A">
        <w:trPr>
          <w:trHeight w:val="283"/>
        </w:trPr>
        <w:tc>
          <w:tcPr>
            <w:tcW w:w="588" w:type="pct"/>
            <w:shd w:val="clear" w:color="auto" w:fill="auto"/>
          </w:tcPr>
          <w:p w14:paraId="1F534C41" w14:textId="77777777" w:rsidR="00B24C0A" w:rsidRPr="004D59D4" w:rsidRDefault="00B24C0A" w:rsidP="00B24C0A">
            <w:pPr>
              <w:pStyle w:val="GOSTTablenorm"/>
            </w:pPr>
            <w:r w:rsidRPr="004D59D4">
              <w:t>-</w:t>
            </w:r>
          </w:p>
        </w:tc>
        <w:tc>
          <w:tcPr>
            <w:tcW w:w="794" w:type="pct"/>
            <w:shd w:val="clear" w:color="auto" w:fill="auto"/>
          </w:tcPr>
          <w:p w14:paraId="59A10EF6" w14:textId="77777777" w:rsidR="00B24C0A" w:rsidRPr="004D59D4" w:rsidRDefault="00B24C0A" w:rsidP="00B24C0A">
            <w:pPr>
              <w:pStyle w:val="GOSTTablenorm"/>
              <w:rPr>
                <w:rStyle w:val="GOSTSymItalic"/>
                <w:i w:val="0"/>
              </w:rPr>
            </w:pPr>
            <w:r w:rsidRPr="004D59D4">
              <w:rPr>
                <w:rStyle w:val="GOSTSymItalic"/>
                <w:i w:val="0"/>
              </w:rPr>
              <w:t xml:space="preserve">Возврат поступлений, подлежащих </w:t>
            </w:r>
            <w:r w:rsidRPr="004D59D4">
              <w:rPr>
                <w:rStyle w:val="GOSTSymItalic"/>
                <w:i w:val="0"/>
              </w:rPr>
              <w:lastRenderedPageBreak/>
              <w:t>отражению в БУ</w:t>
            </w:r>
          </w:p>
        </w:tc>
        <w:tc>
          <w:tcPr>
            <w:tcW w:w="895" w:type="pct"/>
            <w:shd w:val="clear" w:color="auto" w:fill="auto"/>
          </w:tcPr>
          <w:p w14:paraId="12C7D9CC" w14:textId="77777777" w:rsidR="00B24C0A" w:rsidRPr="004D59D4" w:rsidRDefault="00B24C0A" w:rsidP="00B24C0A">
            <w:pPr>
              <w:pStyle w:val="GOSTTablenorm"/>
              <w:rPr>
                <w:rStyle w:val="GOSTSymItalic"/>
                <w:i w:val="0"/>
              </w:rPr>
            </w:pPr>
            <w:r w:rsidRPr="004D59D4">
              <w:rPr>
                <w:rStyle w:val="GOSTSymItalic"/>
                <w:i w:val="0"/>
              </w:rPr>
              <w:lastRenderedPageBreak/>
              <w:t>Да</w:t>
            </w:r>
          </w:p>
        </w:tc>
        <w:tc>
          <w:tcPr>
            <w:tcW w:w="906" w:type="pct"/>
            <w:shd w:val="clear" w:color="auto" w:fill="auto"/>
          </w:tcPr>
          <w:p w14:paraId="17FB2634"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18F54A1F"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152947B4" w14:textId="77777777" w:rsidR="00B24C0A" w:rsidRPr="004D59D4" w:rsidRDefault="00B24C0A" w:rsidP="00B24C0A">
            <w:pPr>
              <w:pStyle w:val="GOSTTablenorm"/>
            </w:pPr>
            <w:r w:rsidRPr="004D59D4">
              <w:t>-</w:t>
            </w:r>
          </w:p>
        </w:tc>
      </w:tr>
      <w:tr w:rsidR="00B24C0A" w:rsidRPr="004D59D4" w14:paraId="66C3E583" w14:textId="77777777" w:rsidTr="00B24C0A">
        <w:trPr>
          <w:trHeight w:val="283"/>
        </w:trPr>
        <w:tc>
          <w:tcPr>
            <w:tcW w:w="588" w:type="pct"/>
            <w:shd w:val="clear" w:color="auto" w:fill="auto"/>
          </w:tcPr>
          <w:p w14:paraId="6D29C35A" w14:textId="77777777" w:rsidR="00B24C0A" w:rsidRPr="004D59D4" w:rsidRDefault="00B24C0A" w:rsidP="00B24C0A">
            <w:pPr>
              <w:pStyle w:val="GOSTTablenorm"/>
            </w:pPr>
            <w:r w:rsidRPr="004D59D4">
              <w:t>-</w:t>
            </w:r>
          </w:p>
        </w:tc>
        <w:tc>
          <w:tcPr>
            <w:tcW w:w="794" w:type="pct"/>
            <w:shd w:val="clear" w:color="auto" w:fill="auto"/>
          </w:tcPr>
          <w:p w14:paraId="76383C84" w14:textId="77777777" w:rsidR="00B24C0A" w:rsidRPr="004D59D4" w:rsidRDefault="00B24C0A" w:rsidP="00B24C0A">
            <w:pPr>
              <w:pStyle w:val="GOSTTablenorm"/>
              <w:rPr>
                <w:rStyle w:val="GOSTSymItalic"/>
                <w:i w:val="0"/>
              </w:rPr>
            </w:pPr>
            <w:r w:rsidRPr="004D59D4">
              <w:rPr>
                <w:rStyle w:val="GOSTSymItalic"/>
                <w:i w:val="0"/>
              </w:rPr>
              <w:t>Возврат поступлений, не подлежащих отражению в БУ</w:t>
            </w:r>
          </w:p>
        </w:tc>
        <w:tc>
          <w:tcPr>
            <w:tcW w:w="895" w:type="pct"/>
            <w:shd w:val="clear" w:color="auto" w:fill="auto"/>
          </w:tcPr>
          <w:p w14:paraId="667698A6"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6ECB0C84" w14:textId="77777777" w:rsidR="00B24C0A" w:rsidRPr="004D59D4" w:rsidRDefault="00B24C0A" w:rsidP="00B24C0A">
            <w:pPr>
              <w:pStyle w:val="GOSTTablenorm"/>
              <w:rPr>
                <w:rStyle w:val="GOSTSymItalic"/>
                <w:i w:val="0"/>
              </w:rPr>
            </w:pPr>
            <w:r w:rsidRPr="004D59D4">
              <w:rPr>
                <w:rStyle w:val="GOSTSymItalic"/>
                <w:i w:val="0"/>
              </w:rPr>
              <w:t>Нет</w:t>
            </w:r>
          </w:p>
        </w:tc>
        <w:tc>
          <w:tcPr>
            <w:tcW w:w="910" w:type="pct"/>
            <w:shd w:val="clear" w:color="auto" w:fill="auto"/>
          </w:tcPr>
          <w:p w14:paraId="7EAC1996" w14:textId="77777777" w:rsidR="00B24C0A" w:rsidRPr="004D59D4" w:rsidRDefault="00B24C0A" w:rsidP="00B24C0A">
            <w:pPr>
              <w:pStyle w:val="GOSTTablenorm"/>
              <w:rPr>
                <w:rStyle w:val="GOSTSymItalic"/>
                <w:i w:val="0"/>
              </w:rPr>
            </w:pPr>
            <w:r w:rsidRPr="004D59D4">
              <w:rPr>
                <w:rStyle w:val="GOSTSymItalic"/>
                <w:i w:val="0"/>
              </w:rPr>
              <w:t>Да</w:t>
            </w:r>
          </w:p>
        </w:tc>
        <w:tc>
          <w:tcPr>
            <w:tcW w:w="906" w:type="pct"/>
            <w:shd w:val="clear" w:color="auto" w:fill="auto"/>
          </w:tcPr>
          <w:p w14:paraId="2B5E9697" w14:textId="77777777" w:rsidR="00B24C0A" w:rsidRPr="004D59D4" w:rsidRDefault="00B24C0A" w:rsidP="00B24C0A">
            <w:pPr>
              <w:pStyle w:val="GOSTTablenorm"/>
            </w:pPr>
            <w:r w:rsidRPr="004D59D4">
              <w:t>-</w:t>
            </w:r>
          </w:p>
        </w:tc>
      </w:tr>
    </w:tbl>
    <w:p w14:paraId="7B4ED020" w14:textId="77777777" w:rsidR="00B24C0A" w:rsidRPr="004D59D4" w:rsidRDefault="00B24C0A" w:rsidP="00080CFF">
      <w:pPr>
        <w:pStyle w:val="GOSTNormal"/>
        <w:rPr>
          <w:rStyle w:val="TRFSymItalic"/>
          <w:rFonts w:eastAsia="Calibri"/>
          <w:i w:val="0"/>
        </w:rPr>
      </w:pPr>
      <w:r w:rsidRPr="004D59D4">
        <w:rPr>
          <w:rStyle w:val="TRFSymItalic"/>
          <w:rFonts w:eastAsia="Calibri"/>
          <w:i w:val="0"/>
        </w:rPr>
        <w:t xml:space="preserve">При нажатии на кнопку «На заполнение принимающим клиентом» Акт </w:t>
      </w:r>
      <w:r w:rsidRPr="004D59D4">
        <w:t>приемки-передачи показателей ЛС</w:t>
      </w:r>
      <w:r w:rsidRPr="004D59D4">
        <w:rPr>
          <w:rStyle w:val="TRFSymItalic"/>
          <w:rFonts w:eastAsia="Calibri"/>
          <w:i w:val="0"/>
        </w:rPr>
        <w:t xml:space="preserve"> переходит в статус «На заполнении принимающим клиентом». Документ становится доступен для редактирования в ЛК принимающего клиента. </w:t>
      </w:r>
    </w:p>
    <w:p w14:paraId="199352FD" w14:textId="06173244" w:rsidR="00B24C0A" w:rsidRPr="004D59D4" w:rsidRDefault="00B24C0A" w:rsidP="00080CFF">
      <w:pPr>
        <w:pStyle w:val="GOSTNormal"/>
        <w:rPr>
          <w:rStyle w:val="TRFSymItalic"/>
          <w:rFonts w:eastAsia="Calibri"/>
          <w:i w:val="0"/>
        </w:rPr>
      </w:pPr>
      <w:r w:rsidRPr="004D59D4">
        <w:rPr>
          <w:rStyle w:val="TRFSymItalic"/>
          <w:rFonts w:eastAsia="Calibri"/>
          <w:i w:val="0"/>
        </w:rPr>
        <w:t xml:space="preserve">На статусе «На заполнении принимающим клиентом» принимающий клиент имеет возможность отредактировать реквизиты Акта </w:t>
      </w:r>
      <w:r w:rsidRPr="004D59D4">
        <w:t>приемки-передачи показателей ЛС</w:t>
      </w:r>
      <w:r w:rsidRPr="004D59D4">
        <w:rPr>
          <w:rStyle w:val="TRFSymItalic"/>
          <w:rFonts w:eastAsia="Calibri"/>
          <w:i w:val="0"/>
        </w:rPr>
        <w:t xml:space="preserve">, указанные в таблицах </w:t>
      </w:r>
      <w:r w:rsidRPr="004D59D4">
        <w:rPr>
          <w:rStyle w:val="TRFSymItalic"/>
          <w:rFonts w:eastAsia="Calibri"/>
          <w:i w:val="0"/>
        </w:rPr>
        <w:fldChar w:fldCharType="begin"/>
      </w:r>
      <w:r w:rsidRPr="004D59D4">
        <w:rPr>
          <w:rStyle w:val="TRFSymItalic"/>
          <w:rFonts w:eastAsia="Calibri"/>
          <w:i w:val="0"/>
        </w:rPr>
        <w:instrText xml:space="preserve"> REF _Ref119664499 \h </w:instrText>
      </w:r>
      <w:r w:rsidR="00080CFF" w:rsidRPr="004D59D4">
        <w:rPr>
          <w:rStyle w:val="TRFSymItalic"/>
          <w:rFonts w:eastAsia="Calibri"/>
          <w:i w:val="0"/>
        </w:rPr>
        <w:instrText xml:space="preserve"> \* MERGEFORMAT </w:instrText>
      </w:r>
      <w:r w:rsidRPr="004D59D4">
        <w:rPr>
          <w:rStyle w:val="TRFSymItalic"/>
          <w:rFonts w:eastAsia="Calibri"/>
          <w:i w:val="0"/>
        </w:rPr>
      </w:r>
      <w:r w:rsidRPr="004D59D4">
        <w:rPr>
          <w:rStyle w:val="TRFSymItalic"/>
          <w:rFonts w:eastAsia="Calibri"/>
          <w:i w:val="0"/>
        </w:rPr>
        <w:fldChar w:fldCharType="separate"/>
      </w:r>
      <w:r w:rsidR="004D59D4" w:rsidRPr="004D59D4">
        <w:t>6</w:t>
      </w:r>
      <w:r w:rsidRPr="004D59D4">
        <w:rPr>
          <w:rStyle w:val="TRFSymItalic"/>
          <w:rFonts w:eastAsia="Calibri"/>
          <w:i w:val="0"/>
        </w:rPr>
        <w:fldChar w:fldCharType="end"/>
      </w:r>
      <w:r w:rsidRPr="004D59D4">
        <w:rPr>
          <w:rStyle w:val="TRFSymItalic"/>
          <w:rFonts w:eastAsia="Calibri"/>
          <w:i w:val="0"/>
        </w:rPr>
        <w:t xml:space="preserve">, </w:t>
      </w:r>
      <w:r w:rsidRPr="004D59D4">
        <w:rPr>
          <w:rStyle w:val="TRFSymItalic"/>
          <w:rFonts w:eastAsia="Calibri"/>
          <w:i w:val="0"/>
        </w:rPr>
        <w:fldChar w:fldCharType="begin"/>
      </w:r>
      <w:r w:rsidRPr="004D59D4">
        <w:rPr>
          <w:rStyle w:val="TRFSymItalic"/>
          <w:rFonts w:eastAsia="Calibri"/>
          <w:i w:val="0"/>
        </w:rPr>
        <w:instrText xml:space="preserve"> REF _Ref119664481 \h </w:instrText>
      </w:r>
      <w:r w:rsidR="00080CFF" w:rsidRPr="004D59D4">
        <w:rPr>
          <w:rStyle w:val="TRFSymItalic"/>
          <w:rFonts w:eastAsia="Calibri"/>
          <w:i w:val="0"/>
        </w:rPr>
        <w:instrText xml:space="preserve"> \* MERGEFORMAT </w:instrText>
      </w:r>
      <w:r w:rsidRPr="004D59D4">
        <w:rPr>
          <w:rStyle w:val="TRFSymItalic"/>
          <w:rFonts w:eastAsia="Calibri"/>
          <w:i w:val="0"/>
        </w:rPr>
      </w:r>
      <w:r w:rsidRPr="004D59D4">
        <w:rPr>
          <w:rStyle w:val="TRFSymItalic"/>
          <w:rFonts w:eastAsia="Calibri"/>
          <w:i w:val="0"/>
        </w:rPr>
        <w:fldChar w:fldCharType="separate"/>
      </w:r>
      <w:r w:rsidR="004D59D4" w:rsidRPr="004D59D4">
        <w:t>7</w:t>
      </w:r>
      <w:r w:rsidRPr="004D59D4">
        <w:rPr>
          <w:rStyle w:val="TRFSymItalic"/>
          <w:rFonts w:eastAsia="Calibri"/>
          <w:i w:val="0"/>
        </w:rPr>
        <w:fldChar w:fldCharType="end"/>
      </w:r>
      <w:r w:rsidRPr="004D59D4">
        <w:rPr>
          <w:rStyle w:val="TRFSymItalic"/>
          <w:rFonts w:eastAsia="Calibri"/>
          <w:i w:val="0"/>
        </w:rPr>
        <w:t xml:space="preserve">, </w:t>
      </w:r>
      <w:r w:rsidRPr="004D59D4">
        <w:rPr>
          <w:rStyle w:val="TRFSymItalic"/>
          <w:rFonts w:eastAsia="Calibri"/>
          <w:i w:val="0"/>
        </w:rPr>
        <w:fldChar w:fldCharType="begin"/>
      </w:r>
      <w:r w:rsidRPr="004D59D4">
        <w:rPr>
          <w:rStyle w:val="TRFSymItalic"/>
          <w:rFonts w:eastAsia="Calibri"/>
          <w:i w:val="0"/>
        </w:rPr>
        <w:instrText xml:space="preserve"> REF _Ref119664430 \h </w:instrText>
      </w:r>
      <w:r w:rsidR="00080CFF" w:rsidRPr="004D59D4">
        <w:rPr>
          <w:rStyle w:val="TRFSymItalic"/>
          <w:rFonts w:eastAsia="Calibri"/>
          <w:i w:val="0"/>
        </w:rPr>
        <w:instrText xml:space="preserve"> \* MERGEFORMAT </w:instrText>
      </w:r>
      <w:r w:rsidRPr="004D59D4">
        <w:rPr>
          <w:rStyle w:val="TRFSymItalic"/>
          <w:rFonts w:eastAsia="Calibri"/>
          <w:i w:val="0"/>
        </w:rPr>
      </w:r>
      <w:r w:rsidRPr="004D59D4">
        <w:rPr>
          <w:rStyle w:val="TRFSymItalic"/>
          <w:rFonts w:eastAsia="Calibri"/>
          <w:i w:val="0"/>
        </w:rPr>
        <w:fldChar w:fldCharType="separate"/>
      </w:r>
      <w:r w:rsidR="004D59D4" w:rsidRPr="004D59D4">
        <w:t>8</w:t>
      </w:r>
      <w:r w:rsidRPr="004D59D4">
        <w:rPr>
          <w:rStyle w:val="TRFSymItalic"/>
          <w:rFonts w:eastAsia="Calibri"/>
          <w:i w:val="0"/>
        </w:rPr>
        <w:fldChar w:fldCharType="end"/>
      </w:r>
      <w:r w:rsidRPr="004D59D4">
        <w:rPr>
          <w:rStyle w:val="TRFSymItalic"/>
          <w:rFonts w:eastAsia="Calibri"/>
          <w:i w:val="0"/>
        </w:rPr>
        <w:t>.</w:t>
      </w:r>
    </w:p>
    <w:p w14:paraId="43E37506" w14:textId="77777777" w:rsidR="00B24C0A" w:rsidRPr="004D59D4" w:rsidRDefault="00B24C0A" w:rsidP="00080CFF">
      <w:pPr>
        <w:pStyle w:val="GOSTNormal"/>
        <w:rPr>
          <w:rStyle w:val="TRFSymItalic"/>
          <w:rFonts w:eastAsia="Calibri"/>
          <w:i w:val="0"/>
        </w:rPr>
      </w:pPr>
      <w:r w:rsidRPr="004D59D4">
        <w:rPr>
          <w:rStyle w:val="TRFSymItalic"/>
          <w:rFonts w:eastAsia="Calibri"/>
          <w:i w:val="0"/>
        </w:rPr>
        <w:t xml:space="preserve">При нажатии на кнопку «На заполнение передающим ТОФК» Акт </w:t>
      </w:r>
      <w:r w:rsidRPr="004D59D4">
        <w:t xml:space="preserve">приемки-передачи показателей ЛС </w:t>
      </w:r>
      <w:r w:rsidRPr="004D59D4">
        <w:rPr>
          <w:rStyle w:val="TRFSymItalic"/>
          <w:rFonts w:eastAsia="Calibri"/>
          <w:i w:val="0"/>
        </w:rPr>
        <w:t>переходит в статус «На заполнении передающим ТОФК», документ становится доступен для редактирования в ЛК передающего ТОФК.</w:t>
      </w:r>
    </w:p>
    <w:p w14:paraId="080D3B1A" w14:textId="7EF6DC8E" w:rsidR="00B24C0A" w:rsidRPr="004D59D4" w:rsidRDefault="00B24C0A" w:rsidP="00080CFF">
      <w:pPr>
        <w:pStyle w:val="GOSTNormal"/>
        <w:rPr>
          <w:rStyle w:val="TRFSymItalic"/>
          <w:rFonts w:eastAsia="Calibri"/>
          <w:i w:val="0"/>
        </w:rPr>
      </w:pPr>
      <w:r w:rsidRPr="004D59D4">
        <w:rPr>
          <w:rStyle w:val="TRFSymItalic"/>
          <w:rFonts w:eastAsia="Calibri"/>
          <w:i w:val="0"/>
        </w:rPr>
        <w:t xml:space="preserve"> На статусе «На заполнении передающим ТОФК» передающий ТОФК имеет возможность отредактировать реквизиты Акта </w:t>
      </w:r>
      <w:r w:rsidRPr="004D59D4">
        <w:t>приемки-передачи показателей ЛС</w:t>
      </w:r>
      <w:r w:rsidRPr="004D59D4">
        <w:rPr>
          <w:rStyle w:val="TRFSymItalic"/>
          <w:rFonts w:eastAsia="Calibri"/>
          <w:i w:val="0"/>
        </w:rPr>
        <w:t xml:space="preserve">, указанные в таблицах </w:t>
      </w:r>
      <w:r w:rsidRPr="004D59D4">
        <w:rPr>
          <w:rStyle w:val="TRFSymItalic"/>
          <w:rFonts w:eastAsia="Calibri"/>
          <w:i w:val="0"/>
        </w:rPr>
        <w:fldChar w:fldCharType="begin"/>
      </w:r>
      <w:r w:rsidRPr="004D59D4">
        <w:rPr>
          <w:rStyle w:val="TRFSymItalic"/>
          <w:rFonts w:eastAsia="Calibri"/>
          <w:i w:val="0"/>
        </w:rPr>
        <w:instrText xml:space="preserve"> REF _Ref119664499 \h </w:instrText>
      </w:r>
      <w:r w:rsidR="00080CFF" w:rsidRPr="004D59D4">
        <w:rPr>
          <w:rStyle w:val="TRFSymItalic"/>
          <w:rFonts w:eastAsia="Calibri"/>
          <w:i w:val="0"/>
        </w:rPr>
        <w:instrText xml:space="preserve"> \* MERGEFORMAT </w:instrText>
      </w:r>
      <w:r w:rsidRPr="004D59D4">
        <w:rPr>
          <w:rStyle w:val="TRFSymItalic"/>
          <w:rFonts w:eastAsia="Calibri"/>
          <w:i w:val="0"/>
        </w:rPr>
      </w:r>
      <w:r w:rsidRPr="004D59D4">
        <w:rPr>
          <w:rStyle w:val="TRFSymItalic"/>
          <w:rFonts w:eastAsia="Calibri"/>
          <w:i w:val="0"/>
        </w:rPr>
        <w:fldChar w:fldCharType="separate"/>
      </w:r>
      <w:r w:rsidR="004D59D4" w:rsidRPr="004D59D4">
        <w:t>6</w:t>
      </w:r>
      <w:r w:rsidRPr="004D59D4">
        <w:rPr>
          <w:rStyle w:val="TRFSymItalic"/>
          <w:rFonts w:eastAsia="Calibri"/>
          <w:i w:val="0"/>
        </w:rPr>
        <w:fldChar w:fldCharType="end"/>
      </w:r>
      <w:r w:rsidRPr="004D59D4">
        <w:rPr>
          <w:rStyle w:val="TRFSymItalic"/>
          <w:rFonts w:eastAsia="Calibri"/>
          <w:i w:val="0"/>
        </w:rPr>
        <w:t xml:space="preserve">, </w:t>
      </w:r>
      <w:r w:rsidRPr="004D59D4">
        <w:rPr>
          <w:rStyle w:val="TRFSymItalic"/>
          <w:rFonts w:eastAsia="Calibri"/>
          <w:i w:val="0"/>
        </w:rPr>
        <w:fldChar w:fldCharType="begin"/>
      </w:r>
      <w:r w:rsidRPr="004D59D4">
        <w:rPr>
          <w:rStyle w:val="TRFSymItalic"/>
          <w:rFonts w:eastAsia="Calibri"/>
          <w:i w:val="0"/>
        </w:rPr>
        <w:instrText xml:space="preserve"> REF _Ref119664481 \h </w:instrText>
      </w:r>
      <w:r w:rsidR="00080CFF" w:rsidRPr="004D59D4">
        <w:rPr>
          <w:rStyle w:val="TRFSymItalic"/>
          <w:rFonts w:eastAsia="Calibri"/>
          <w:i w:val="0"/>
        </w:rPr>
        <w:instrText xml:space="preserve"> \* MERGEFORMAT </w:instrText>
      </w:r>
      <w:r w:rsidRPr="004D59D4">
        <w:rPr>
          <w:rStyle w:val="TRFSymItalic"/>
          <w:rFonts w:eastAsia="Calibri"/>
          <w:i w:val="0"/>
        </w:rPr>
      </w:r>
      <w:r w:rsidRPr="004D59D4">
        <w:rPr>
          <w:rStyle w:val="TRFSymItalic"/>
          <w:rFonts w:eastAsia="Calibri"/>
          <w:i w:val="0"/>
        </w:rPr>
        <w:fldChar w:fldCharType="separate"/>
      </w:r>
      <w:r w:rsidR="004D59D4" w:rsidRPr="004D59D4">
        <w:t>7</w:t>
      </w:r>
      <w:r w:rsidRPr="004D59D4">
        <w:rPr>
          <w:rStyle w:val="TRFSymItalic"/>
          <w:rFonts w:eastAsia="Calibri"/>
          <w:i w:val="0"/>
        </w:rPr>
        <w:fldChar w:fldCharType="end"/>
      </w:r>
      <w:r w:rsidRPr="004D59D4">
        <w:rPr>
          <w:rStyle w:val="TRFSymItalic"/>
          <w:rFonts w:eastAsia="Calibri"/>
          <w:i w:val="0"/>
        </w:rPr>
        <w:t xml:space="preserve">, </w:t>
      </w:r>
      <w:r w:rsidRPr="004D59D4">
        <w:rPr>
          <w:rStyle w:val="TRFSymItalic"/>
          <w:rFonts w:eastAsia="Calibri"/>
          <w:i w:val="0"/>
        </w:rPr>
        <w:fldChar w:fldCharType="begin"/>
      </w:r>
      <w:r w:rsidRPr="004D59D4">
        <w:rPr>
          <w:rStyle w:val="TRFSymItalic"/>
          <w:rFonts w:eastAsia="Calibri"/>
          <w:i w:val="0"/>
        </w:rPr>
        <w:instrText xml:space="preserve"> REF _Ref119664430 \h </w:instrText>
      </w:r>
      <w:r w:rsidR="00080CFF" w:rsidRPr="004D59D4">
        <w:rPr>
          <w:rStyle w:val="TRFSymItalic"/>
          <w:rFonts w:eastAsia="Calibri"/>
          <w:i w:val="0"/>
        </w:rPr>
        <w:instrText xml:space="preserve"> \* MERGEFORMAT </w:instrText>
      </w:r>
      <w:r w:rsidRPr="004D59D4">
        <w:rPr>
          <w:rStyle w:val="TRFSymItalic"/>
          <w:rFonts w:eastAsia="Calibri"/>
          <w:i w:val="0"/>
        </w:rPr>
      </w:r>
      <w:r w:rsidRPr="004D59D4">
        <w:rPr>
          <w:rStyle w:val="TRFSymItalic"/>
          <w:rFonts w:eastAsia="Calibri"/>
          <w:i w:val="0"/>
        </w:rPr>
        <w:fldChar w:fldCharType="separate"/>
      </w:r>
      <w:r w:rsidR="004D59D4" w:rsidRPr="004D59D4">
        <w:t>8</w:t>
      </w:r>
      <w:r w:rsidRPr="004D59D4">
        <w:rPr>
          <w:rStyle w:val="TRFSymItalic"/>
          <w:rFonts w:eastAsia="Calibri"/>
          <w:i w:val="0"/>
        </w:rPr>
        <w:fldChar w:fldCharType="end"/>
      </w:r>
      <w:r w:rsidRPr="004D59D4">
        <w:rPr>
          <w:rStyle w:val="TRFSymItalic"/>
          <w:rFonts w:eastAsia="Calibri"/>
          <w:i w:val="0"/>
        </w:rPr>
        <w:t xml:space="preserve">. </w:t>
      </w:r>
    </w:p>
    <w:p w14:paraId="7EA118B4" w14:textId="77777777" w:rsidR="00B24C0A" w:rsidRPr="004D59D4" w:rsidRDefault="00B24C0A" w:rsidP="00080CFF">
      <w:pPr>
        <w:pStyle w:val="GOSTNormal"/>
        <w:rPr>
          <w:rStyle w:val="TRFSymItalic"/>
          <w:rFonts w:eastAsia="Calibri"/>
          <w:i w:val="0"/>
        </w:rPr>
      </w:pPr>
      <w:r w:rsidRPr="004D59D4">
        <w:rPr>
          <w:rStyle w:val="TRFSymItalic"/>
          <w:rFonts w:eastAsia="Calibri"/>
          <w:i w:val="0"/>
        </w:rPr>
        <w:t xml:space="preserve">При нажатии на кнопку «Проверить» осуществляются автоматизированные контроли реквизитов всех разделов Акта, в том числе контроли на непревышение введенных передаваемых сумм фактическим суммам по учетным показателям в состоянии ЛС в разрезе кодовых комбинаций. При успешном прохождении контролей формируются учетные записи в предварительном режиме по передающему ЛС и по принимающему ЛС, Акт переходит в статус «Сформирован». </w:t>
      </w:r>
    </w:p>
    <w:p w14:paraId="053D9D71" w14:textId="77777777" w:rsidR="00B24C0A" w:rsidRPr="004D59D4" w:rsidRDefault="00B24C0A" w:rsidP="00080CFF">
      <w:pPr>
        <w:pStyle w:val="GOSTNormalWithout"/>
        <w:rPr>
          <w:rStyle w:val="TRFSymItalic"/>
          <w:rFonts w:eastAsia="Calibri"/>
          <w:i w:val="0"/>
        </w:rPr>
      </w:pPr>
      <w:r w:rsidRPr="004D59D4">
        <w:rPr>
          <w:rStyle w:val="TRFSymItalic"/>
          <w:rFonts w:eastAsia="Calibri"/>
          <w:i w:val="0"/>
        </w:rPr>
        <w:t xml:space="preserve">При нажатии на кнопку «Направить на исполнение» Акт переходит в статус «На исполнении передающим клиентом» и далее осуществляется последовательное согласование и утверждение документа: </w:t>
      </w:r>
    </w:p>
    <w:p w14:paraId="27CDA8D5" w14:textId="77777777" w:rsidR="00B24C0A" w:rsidRPr="004D59D4" w:rsidRDefault="00B24C0A" w:rsidP="00D94E7C">
      <w:pPr>
        <w:pStyle w:val="GOSTListnum"/>
        <w:numPr>
          <w:ilvl w:val="0"/>
          <w:numId w:val="110"/>
        </w:numPr>
        <w:rPr>
          <w:rStyle w:val="TRFSymItalic"/>
          <w:rFonts w:eastAsia="Calibri"/>
          <w:i w:val="0"/>
        </w:rPr>
      </w:pPr>
      <w:r w:rsidRPr="004D59D4">
        <w:rPr>
          <w:rStyle w:val="TRFSymItalic"/>
          <w:rFonts w:eastAsia="Calibri"/>
          <w:i w:val="0"/>
        </w:rPr>
        <w:t>передающий клиент осуществляет многоуровневое согласование и утверждение документа. Акт переходит в статус «На исполнении принимающим клиентом»;</w:t>
      </w:r>
    </w:p>
    <w:p w14:paraId="17D2B060" w14:textId="77777777" w:rsidR="00B24C0A" w:rsidRPr="004D59D4" w:rsidRDefault="00B24C0A" w:rsidP="00080CFF">
      <w:pPr>
        <w:pStyle w:val="GOSTListnum"/>
        <w:rPr>
          <w:rStyle w:val="TRFSymItalic"/>
          <w:rFonts w:eastAsia="Calibri"/>
          <w:i w:val="0"/>
        </w:rPr>
      </w:pPr>
      <w:r w:rsidRPr="004D59D4">
        <w:rPr>
          <w:rStyle w:val="TRFSymItalic"/>
          <w:rFonts w:eastAsia="Calibri"/>
          <w:i w:val="0"/>
        </w:rPr>
        <w:t>принимающий клиент осуществляет многоуровневое согласование и утверждение документа. Акт переходит в статус «На исполнении передающим ТОФК»;</w:t>
      </w:r>
    </w:p>
    <w:p w14:paraId="08C500CF" w14:textId="77777777" w:rsidR="00B24C0A" w:rsidRPr="004D59D4" w:rsidRDefault="00B24C0A" w:rsidP="00080CFF">
      <w:pPr>
        <w:pStyle w:val="GOSTListnum"/>
        <w:rPr>
          <w:rStyle w:val="TRFSymItalic"/>
          <w:rFonts w:eastAsia="Calibri"/>
          <w:i w:val="0"/>
        </w:rPr>
      </w:pPr>
      <w:r w:rsidRPr="004D59D4">
        <w:rPr>
          <w:rStyle w:val="TRFSymItalic"/>
          <w:rFonts w:eastAsia="Calibri"/>
          <w:i w:val="0"/>
        </w:rPr>
        <w:t>передающий ТОФК осуществляет многоуровневое согласование и утверждение документа. Акт переходит в статус «На исполнении принимающим ТОФК»;</w:t>
      </w:r>
    </w:p>
    <w:p w14:paraId="08BCC5F1" w14:textId="77777777" w:rsidR="00B24C0A" w:rsidRPr="004D59D4" w:rsidRDefault="00B24C0A" w:rsidP="00080CFF">
      <w:pPr>
        <w:pStyle w:val="GOSTListnum"/>
        <w:rPr>
          <w:rStyle w:val="TRFSymItalic"/>
          <w:rFonts w:eastAsia="Calibri"/>
          <w:i w:val="0"/>
        </w:rPr>
      </w:pPr>
      <w:r w:rsidRPr="004D59D4">
        <w:rPr>
          <w:rStyle w:val="TRFSymItalic"/>
          <w:rFonts w:eastAsia="Calibri"/>
          <w:i w:val="0"/>
        </w:rPr>
        <w:t>принимающий ТОФК осуществляет многоуровневое согласование и утверждение документа. Акт переходит в статус «Исполнен», при этом формируются учетные записи в окончательном режиме по передающему ЛС и по принимающему ЛС датой утверждения принимающим ТОФК.</w:t>
      </w:r>
    </w:p>
    <w:p w14:paraId="4D025FA1" w14:textId="77777777" w:rsidR="00B24C0A" w:rsidRPr="004D59D4" w:rsidRDefault="00B24C0A" w:rsidP="00080CFF">
      <w:pPr>
        <w:pStyle w:val="GOSTNormal"/>
        <w:rPr>
          <w:rStyle w:val="TRFSymItalic"/>
          <w:rFonts w:eastAsia="Calibri"/>
          <w:i w:val="0"/>
        </w:rPr>
      </w:pPr>
      <w:r w:rsidRPr="004D59D4">
        <w:rPr>
          <w:rStyle w:val="TRFSymItalic"/>
          <w:rFonts w:eastAsia="Calibri"/>
          <w:i w:val="0"/>
        </w:rPr>
        <w:t>При отказе в исполнении, согласовании или утверждении по кнопке «Вернуть» осуществляется возврат Акта в статус «На доработке» передающим клиентом. Со статуса «На доработке» осуществляется повторная переобработка Акта.</w:t>
      </w:r>
    </w:p>
    <w:p w14:paraId="6F1B7C5A" w14:textId="77777777" w:rsidR="00B24C0A" w:rsidRPr="004D59D4" w:rsidRDefault="00B24C0A" w:rsidP="00080CFF">
      <w:pPr>
        <w:pStyle w:val="GOSTNormal"/>
        <w:rPr>
          <w:rStyle w:val="TRFSymItalic"/>
          <w:rFonts w:eastAsia="Calibri"/>
          <w:i w:val="0"/>
        </w:rPr>
      </w:pPr>
      <w:r w:rsidRPr="004D59D4">
        <w:rPr>
          <w:rStyle w:val="TRFSymItalic"/>
          <w:rFonts w:eastAsia="Calibri"/>
          <w:i w:val="0"/>
        </w:rPr>
        <w:lastRenderedPageBreak/>
        <w:t>Со статуса «Исполнен» принимающий ТОФК имеет возможность отменить Акт по кнопке «К отмене», при этом все ранее сформированные записи учета удаляются, формируется Протокол (ф. 0531805). При отказе принимающим ТОФК сформированного Протокола (ф. 0531805) повторно осуществляются проверки Акта и его обработка по жизненному циклу. При утверждении принимающим ТОФК сформированного Протокола (ф. 0531805) Акт отменяется окончательно, переходит в статус «Отменен».</w:t>
      </w:r>
    </w:p>
    <w:p w14:paraId="174F436B" w14:textId="0C7E72DF" w:rsidR="00B24C0A" w:rsidRPr="004D59D4" w:rsidRDefault="00B24C0A" w:rsidP="00080CFF">
      <w:pPr>
        <w:pStyle w:val="GOSTNormal"/>
        <w:rPr>
          <w:rStyle w:val="TRFSymItalic"/>
          <w:rFonts w:eastAsia="Calibri"/>
          <w:i w:val="0"/>
        </w:rPr>
      </w:pPr>
      <w:r w:rsidRPr="004D59D4">
        <w:rPr>
          <w:rStyle w:val="TRFSymItalic"/>
          <w:rFonts w:eastAsia="Calibri"/>
          <w:i w:val="0"/>
        </w:rPr>
        <w:t>Передающий ТОФК со статуса «Исполнен» осуществляет завершение передачи по Акту, при этом запись справочника «Реестр приостанавливаемых операций» по принимающему ЛС переводится в статус «Архив».</w:t>
      </w:r>
    </w:p>
    <w:p w14:paraId="41DA522B" w14:textId="77777777" w:rsidR="00080CFF" w:rsidRPr="004D59D4" w:rsidRDefault="00080CFF" w:rsidP="00080CFF">
      <w:pPr>
        <w:pStyle w:val="32"/>
      </w:pPr>
      <w:bookmarkStart w:id="114" w:name="_Toc147768743"/>
      <w:r w:rsidRPr="004D59D4">
        <w:t>Блокировка операций на ЛС</w:t>
      </w:r>
      <w:bookmarkEnd w:id="114"/>
    </w:p>
    <w:p w14:paraId="6F8F1502" w14:textId="75951A66" w:rsidR="00080CFF" w:rsidRPr="004D59D4" w:rsidRDefault="002D0C6B" w:rsidP="002D0C6B">
      <w:pPr>
        <w:pStyle w:val="GOSTNormal"/>
      </w:pPr>
      <w:r w:rsidRPr="004D59D4">
        <w:t>При частичной передаче показателей передающий ЛС блокируется в том случае, если в справочнике «Книга регистрации лицевых счетов» бизнес-статус ЛС равен «Актуальная». В этом случае блокировка передающего ЛС осуществляется с применением справочника «Реестр приостанавливаемых операций». Создание записи по передающему ЛС в справочнике «Реестр приостанавливаемых операций» происходит из Акта приемки-передачи показателей ЛС. При переходе документа на статус «На заполнении Передающим клиентом» автоматически запускается создание записи в справочнике «Реестр приостанавливаемых операций». Запись в справочнике создается на статусе «Новый», далее автоматически актуализируется</w:t>
      </w:r>
      <w:r w:rsidR="00080CFF" w:rsidRPr="004D59D4">
        <w:t>.</w:t>
      </w:r>
    </w:p>
    <w:p w14:paraId="5F25E250" w14:textId="1E795FF6" w:rsidR="00080CFF" w:rsidRPr="004D59D4" w:rsidRDefault="00080CFF" w:rsidP="002D0C6B">
      <w:pPr>
        <w:pStyle w:val="GOSTNormal"/>
      </w:pPr>
      <w:r w:rsidRPr="004D59D4">
        <w:t xml:space="preserve">При полной передаче показателей осуществляется блокировка по передающему ЛС на основании бизнес-статуса «Условно исключена» в справочнике «Книга регистрации лицевых счетов» (описание процесса «Приостановление, прекращение операций на ЛС клиента, реорганизуемого или переводимого в другой ТОФК» приведено в </w:t>
      </w:r>
      <w:r w:rsidR="002D0C6B" w:rsidRPr="004D59D4">
        <w:t xml:space="preserve">п. </w:t>
      </w:r>
      <w:r w:rsidR="0073593B" w:rsidRPr="004D59D4">
        <w:fldChar w:fldCharType="begin"/>
      </w:r>
      <w:r w:rsidR="0073593B" w:rsidRPr="004D59D4">
        <w:instrText xml:space="preserve"> REF _Ref129356766 \r \h </w:instrText>
      </w:r>
      <w:r w:rsidR="00C5714A" w:rsidRPr="004D59D4">
        <w:instrText xml:space="preserve"> \* MERGEFORMAT </w:instrText>
      </w:r>
      <w:r w:rsidR="0073593B" w:rsidRPr="004D59D4">
        <w:fldChar w:fldCharType="separate"/>
      </w:r>
      <w:r w:rsidR="004D59D4" w:rsidRPr="004D59D4">
        <w:t>4.3</w:t>
      </w:r>
      <w:r w:rsidR="0073593B" w:rsidRPr="004D59D4">
        <w:fldChar w:fldCharType="end"/>
      </w:r>
      <w:r w:rsidRPr="004D59D4">
        <w:t>).</w:t>
      </w:r>
    </w:p>
    <w:p w14:paraId="1923A8EF" w14:textId="74764BDD" w:rsidR="00080CFF" w:rsidRPr="004D59D4" w:rsidRDefault="00080CFF" w:rsidP="002D0C6B">
      <w:pPr>
        <w:pStyle w:val="GOSTNormal"/>
      </w:pPr>
      <w:r w:rsidRPr="004D59D4">
        <w:t xml:space="preserve">Блокировка кассовых выплат </w:t>
      </w:r>
      <w:r w:rsidR="002D0C6B" w:rsidRPr="004D59D4">
        <w:t xml:space="preserve">(а также блокировка постановки на учет сведений для л/с с типами «21», «31») </w:t>
      </w:r>
      <w:r w:rsidRPr="004D59D4">
        <w:t>по принимающему ЛС осуществляется с применением справочника «Реестр приостанавливаемых операций». Создание записи по принимающему ЛС в справочнике «Реестр приостанавливаемых операций» происходит из Акта приемки-передачи показателей ЛС. При переходе документа на статус «Сформирован» автоматически запускается создание записи в справочнике «Реестр приостанавливаемых операций» с видом блокировки «Перевод клиента на обслуживание в другой орган/контур Федерального казначейства». Запись в справочнике создается на статусе «Новый», далее автоматически актуализируется.</w:t>
      </w:r>
    </w:p>
    <w:p w14:paraId="0247C10E" w14:textId="77777777" w:rsidR="00080CFF" w:rsidRPr="004D59D4" w:rsidRDefault="00080CFF" w:rsidP="00080CFF">
      <w:pPr>
        <w:pStyle w:val="32"/>
      </w:pPr>
      <w:bookmarkStart w:id="115" w:name="_Toc147768744"/>
      <w:r w:rsidRPr="004D59D4">
        <w:t>Процедура согласования Акта приемки-передачи показателей ЛС</w:t>
      </w:r>
      <w:bookmarkEnd w:id="115"/>
    </w:p>
    <w:p w14:paraId="15C5EBF6" w14:textId="77777777" w:rsidR="00080CFF" w:rsidRPr="004D59D4" w:rsidRDefault="00080CFF" w:rsidP="00080CFF">
      <w:pPr>
        <w:pStyle w:val="GOSTNormal"/>
      </w:pPr>
      <w:r w:rsidRPr="004D59D4">
        <w:t>Акт приемки-передачи показателей ЛС согласовывается, утверждается и подписывается ЭП уполномоченными лицами со стороны клиента/клиентов, ТОФК принимающего/передающего по-разному, в зависимости от причины передачи данных лицевого счета, указанной в Акте приемки-передачи показателей ЛС.</w:t>
      </w:r>
    </w:p>
    <w:p w14:paraId="1332C2B8" w14:textId="77777777" w:rsidR="00080CFF" w:rsidRPr="004D59D4" w:rsidRDefault="00080CFF" w:rsidP="00080CFF">
      <w:pPr>
        <w:pStyle w:val="32"/>
      </w:pPr>
      <w:bookmarkStart w:id="116" w:name="_Toc147768745"/>
      <w:r w:rsidRPr="004D59D4">
        <w:t>Формирование Поручения о перечислении на счет по перечислению остатка средств в связи с переводом ЛС</w:t>
      </w:r>
      <w:bookmarkEnd w:id="116"/>
    </w:p>
    <w:p w14:paraId="1D64B741" w14:textId="77777777" w:rsidR="00080CFF" w:rsidRPr="004D59D4" w:rsidRDefault="00080CFF" w:rsidP="00080CFF">
      <w:pPr>
        <w:pStyle w:val="GOSTNormal"/>
        <w:suppressAutoHyphens/>
        <w:rPr>
          <w:szCs w:val="24"/>
        </w:rPr>
      </w:pPr>
      <w:r w:rsidRPr="004D59D4">
        <w:rPr>
          <w:szCs w:val="24"/>
        </w:rPr>
        <w:t xml:space="preserve">Для перечисления остатка денежных средств с казначейского счета ТОФК передающего ЛС на казначейский счет ТОФК принимающего ЛС в Компоненте АУ, БУ ПУР ЭБ после утверждения Акта приемки-передачи показателей ЛС в ТОФК принимающем ЛС автоматически инициируется формирование документа «Распоряжение о совершении казначейского платежа» вида «Поручение о перечислении на счет» с типом «исходящее», при </w:t>
      </w:r>
      <w:r w:rsidRPr="004D59D4">
        <w:rPr>
          <w:szCs w:val="24"/>
        </w:rPr>
        <w:lastRenderedPageBreak/>
        <w:t>этом Акт приемки-передачи показателей ЛС переходит в статус «Ожидает перечисления остатка». Сформированный документ можно увидеть на вкладке «Связи».</w:t>
      </w:r>
    </w:p>
    <w:p w14:paraId="3BD70B1C" w14:textId="77777777" w:rsidR="00080CFF" w:rsidRPr="004D59D4" w:rsidRDefault="00080CFF" w:rsidP="00080CFF">
      <w:pPr>
        <w:pStyle w:val="GOSTNormal"/>
        <w:suppressAutoHyphens/>
        <w:rPr>
          <w:szCs w:val="24"/>
        </w:rPr>
      </w:pPr>
      <w:r w:rsidRPr="004D59D4">
        <w:rPr>
          <w:szCs w:val="24"/>
        </w:rPr>
        <w:t>При централизации ТОФК «Поручение о перечислении на счет» формируется в ручном режиме. В данном случае после утверждения Акт приемки-передачи показателей ЛС переходит в статус «</w:t>
      </w:r>
      <w:r w:rsidRPr="004D59D4">
        <w:t>Ожидает формирования ППС».</w:t>
      </w:r>
    </w:p>
    <w:p w14:paraId="43D20A7D" w14:textId="77777777" w:rsidR="00080CFF" w:rsidRPr="004D59D4" w:rsidRDefault="00080CFF" w:rsidP="00100E37">
      <w:pPr>
        <w:pStyle w:val="GOSTNormalWithout"/>
      </w:pPr>
      <w:r w:rsidRPr="004D59D4">
        <w:t>При поступлении из ПУДС ЭБ в Компонент АУ, БУ ПУР ЭБ Квитанции об исполнении исходящего Поручения о перечислении на счет по перечислению остатка средств в связи с переводом ЛС, в Компоненте АУ, БУ ПУР ЭБ Поручение о перечислении на счет по перечислению остатка средств в связи с переводом ЛС переводится в статус «Исполнено», в Акте приемки-передачи показателей ЛС реквизит «Дата исполнения» (предусматривается новый реквизит) заполняется датой исполнения Поручения о перечислении на счет по перечислению остатка средств в связи с переводом ЛС, полученной из ПУДС ЭБ в составе Квитанции, Акт приемки-передачи показателей ЛС автоматически переходит в статус «Ожидает исполнения». Далее осуществляется сверка даты исполнения с датой формирования предварительных записей учета по Акту приемки-передачи показателей ЛС:</w:t>
      </w:r>
    </w:p>
    <w:p w14:paraId="6BE924AA" w14:textId="77777777" w:rsidR="00080CFF" w:rsidRPr="004D59D4" w:rsidRDefault="00080CFF" w:rsidP="00080CFF">
      <w:pPr>
        <w:pStyle w:val="GOSTListmark1"/>
      </w:pPr>
      <w:r w:rsidRPr="004D59D4">
        <w:t>если дата исполнения Поручения о перечислении на счет по перечислению остатка средств в связи с переводом ЛС отлична от даты формирования предварительных записей учета по Акту приемки-передачи показателей ЛС, то в Модуль учета ПУиО ЭБ последовательно направляются запросы:</w:t>
      </w:r>
    </w:p>
    <w:p w14:paraId="6A3083FE" w14:textId="77777777" w:rsidR="00080CFF" w:rsidRPr="004D59D4" w:rsidRDefault="00080CFF" w:rsidP="00080CFF">
      <w:pPr>
        <w:pStyle w:val="GOSTListmark3"/>
        <w:rPr>
          <w:snapToGrid/>
        </w:rPr>
      </w:pPr>
      <w:r w:rsidRPr="004D59D4">
        <w:rPr>
          <w:snapToGrid/>
        </w:rPr>
        <w:t>на удаление ранее подобранных записей учета (в предварительном режиме), отраженных датой формирования Акта приемки-передачи показателей ЛС;</w:t>
      </w:r>
    </w:p>
    <w:p w14:paraId="62449963" w14:textId="77777777" w:rsidR="00080CFF" w:rsidRPr="004D59D4" w:rsidRDefault="00080CFF" w:rsidP="00080CFF">
      <w:pPr>
        <w:pStyle w:val="GOSTListmark3"/>
        <w:rPr>
          <w:snapToGrid/>
        </w:rPr>
      </w:pPr>
      <w:r w:rsidRPr="004D59D4">
        <w:rPr>
          <w:snapToGrid/>
        </w:rPr>
        <w:t xml:space="preserve">на подбор и формирование записей учета, их отражение в аналитическом и бухгалтерском учете (в окончательном режиме) датой, указанной в реквизите «Дата исполнения» Акта приемки-передачи показателей ЛС (дата исполнения Поручения </w:t>
      </w:r>
      <w:r w:rsidRPr="004D59D4">
        <w:t>о перечислении на счет по перечислению остатка средств в связи с переводом ЛС</w:t>
      </w:r>
      <w:r w:rsidRPr="004D59D4">
        <w:rPr>
          <w:snapToGrid/>
        </w:rPr>
        <w:t>).</w:t>
      </w:r>
    </w:p>
    <w:p w14:paraId="7CBD5D4D" w14:textId="77777777" w:rsidR="00080CFF" w:rsidRPr="004D59D4" w:rsidRDefault="00080CFF" w:rsidP="00080CFF">
      <w:pPr>
        <w:pStyle w:val="GOSTListmark1"/>
      </w:pPr>
      <w:r w:rsidRPr="004D59D4">
        <w:t>если дата исполнения Поручения о перечислении на счет по перечислению остатка средств в связи с переводом ЛС соответствует дате формирования предварительных записей учета по Акту приемки-передачи показателей ЛС, то в Модуль учета ПУиО ЭБ формируется запрос для отражения в аналитическом и бухгалтерском учете (в окончательном режиме) операций по передаче показателей на передающем ЛС и приему показателей на принимающем ЛС.</w:t>
      </w:r>
    </w:p>
    <w:p w14:paraId="07B15A39" w14:textId="77777777" w:rsidR="00080CFF" w:rsidRPr="004D59D4" w:rsidRDefault="00080CFF" w:rsidP="00080CFF">
      <w:pPr>
        <w:pStyle w:val="GOSTNormal"/>
      </w:pPr>
      <w:r w:rsidRPr="004D59D4">
        <w:t xml:space="preserve">После получения положительного ответа от Модуля учета ПУиО ЭБ о результатах выполнения запроса на отражение операций по документу в аналитическом и бухгалтерском учете в окончательном режиме в Акте приемки-передачи показателей ЛС значением даты исполнения заполняется реквизит «Дата отражения в учете» (предусматривается новый реквизит), автоматически вызывается процедура по переводу записи в справочнике «Реестр приостанавливаемых операций» по принимающему ЛС в статус «Архивная», документ переходит на статус «Исполнен». </w:t>
      </w:r>
    </w:p>
    <w:p w14:paraId="39DEEAF0" w14:textId="076A4C68" w:rsidR="00080CFF" w:rsidRPr="004D59D4" w:rsidRDefault="00080CFF" w:rsidP="00080CFF">
      <w:pPr>
        <w:pStyle w:val="GOSTNormal"/>
      </w:pPr>
      <w:r w:rsidRPr="004D59D4">
        <w:t>Таким образом, в Модуле ЛС ПУР ЭБ в части операций АУ/БУ</w:t>
      </w:r>
      <w:r w:rsidR="00997951" w:rsidRPr="004D59D4">
        <w:t>, ПСБ</w:t>
      </w:r>
      <w:r w:rsidRPr="004D59D4">
        <w:t xml:space="preserve"> автоматически обеспечивается отражение в учете операций по передаче показателей на передающем ЛС и приему показателей на принимающем ЛС на основании Акта приемки-передачи показателей ЛС датой отражения в ПУДС ЭБ на казначейском счете ТОФК передающего ЛС и казначейском счете ТОФК принимающего ЛС операции по перечислению остатка средств на основании Поручения о перечислении на счет по перечислению остатка средств в связи с переводом ЛС.</w:t>
      </w:r>
    </w:p>
    <w:p w14:paraId="3DE5A4C6" w14:textId="125DA2C8" w:rsidR="00080CFF" w:rsidRPr="004D59D4" w:rsidRDefault="00080CFF" w:rsidP="00080CFF">
      <w:pPr>
        <w:pStyle w:val="32"/>
      </w:pPr>
      <w:bookmarkStart w:id="117" w:name="_Toc147768746"/>
      <w:r w:rsidRPr="004D59D4">
        <w:lastRenderedPageBreak/>
        <w:t>Процедура возобн</w:t>
      </w:r>
      <w:r w:rsidR="00100E37" w:rsidRPr="004D59D4">
        <w:t>о</w:t>
      </w:r>
      <w:r w:rsidRPr="004D59D4">
        <w:t>вления операций на принимающем ЛС при полной передаче показателей</w:t>
      </w:r>
      <w:bookmarkEnd w:id="117"/>
    </w:p>
    <w:p w14:paraId="2DEF0311" w14:textId="77777777" w:rsidR="00080CFF" w:rsidRPr="004D59D4" w:rsidRDefault="00080CFF" w:rsidP="00080CFF">
      <w:pPr>
        <w:pStyle w:val="GOSTNormal"/>
        <w:suppressAutoHyphens/>
        <w:rPr>
          <w:szCs w:val="24"/>
        </w:rPr>
      </w:pPr>
      <w:r w:rsidRPr="004D59D4">
        <w:rPr>
          <w:szCs w:val="24"/>
        </w:rPr>
        <w:t xml:space="preserve">В случае положительных результатов проверки отражения на ЛС и в бухгалтерском учете операций по документу Акт приемки-передачи показателей ЛС и принятия решения о возможности закрытия ЛС, пользователь ТОФК передающего ЛС выполняет операцию «Завершить передачу», по действию которой в </w:t>
      </w:r>
      <w:r w:rsidRPr="004D59D4">
        <w:t>Модуль учета ПУиО ЭБ направляется запрос об остатках и оборотах по показателям состояния ЛС (в том числе контрольным), отраженным в предварительном или окончательном режиме на передающем ЛС на дату, следующую за датой выполнения операции. Полученные из Модуля учета ПУиО ЭБ данные обновляют информацию на вкладке «Данные учета после перевода на ЛС передающем» Акта приемки-передачи показателей ЛС. Далее автоматически осуществляется проверка на отсутствие по передающему ЛС не нулевых оборотов и остатков по всем показателям состояния ЛС</w:t>
      </w:r>
      <w:r w:rsidRPr="004D59D4">
        <w:rPr>
          <w:szCs w:val="24"/>
        </w:rPr>
        <w:t xml:space="preserve">. </w:t>
      </w:r>
    </w:p>
    <w:p w14:paraId="4555736D" w14:textId="77777777" w:rsidR="00080CFF" w:rsidRPr="004D59D4" w:rsidRDefault="00080CFF" w:rsidP="00080CFF">
      <w:pPr>
        <w:pStyle w:val="GOSTNormal"/>
        <w:suppressAutoHyphens/>
      </w:pPr>
      <w:r w:rsidRPr="004D59D4">
        <w:rPr>
          <w:szCs w:val="24"/>
        </w:rPr>
        <w:t xml:space="preserve">Если проверка завершена неуспешно </w:t>
      </w:r>
      <w:r w:rsidRPr="004D59D4">
        <w:t>(по передающему ЛС имеются не нулевые обороты и/или остатки по показателям состояния ЛС)</w:t>
      </w:r>
      <w:r w:rsidRPr="004D59D4">
        <w:rPr>
          <w:szCs w:val="24"/>
        </w:rPr>
        <w:t>, то</w:t>
      </w:r>
      <w:r w:rsidRPr="004D59D4">
        <w:t xml:space="preserve"> в истории операций пользователю выводится сообщение об ошибках контроля, фонарь «Передача в НСИ» горит серым. Специалист ТОФК передающего ЛС проводит анализ ошибок, предпринимает меры к их устранению, после чего повторно выполняет операцию «Завершить передачу» либо направляет документ на отмену со статуса «Исполнен» для переобработки. </w:t>
      </w:r>
    </w:p>
    <w:p w14:paraId="7A39E4AD" w14:textId="5C6C3DF5" w:rsidR="00080CFF" w:rsidRPr="004D59D4" w:rsidRDefault="00080CFF" w:rsidP="00100E37">
      <w:pPr>
        <w:pStyle w:val="GOSTNormalWithout"/>
      </w:pPr>
      <w:r w:rsidRPr="004D59D4">
        <w:rPr>
          <w:szCs w:val="24"/>
        </w:rPr>
        <w:t xml:space="preserve">В случае успешного прохождения контролей </w:t>
      </w:r>
      <w:r w:rsidRPr="004D59D4">
        <w:t>в Модуле ЛС ПУР ЭБ в части операций АУ/БУ</w:t>
      </w:r>
      <w:r w:rsidR="00B82B61" w:rsidRPr="004D59D4">
        <w:t xml:space="preserve">, ПСБ </w:t>
      </w:r>
      <w:r w:rsidRPr="004D59D4">
        <w:t xml:space="preserve"> автоматически осуществляется:</w:t>
      </w:r>
    </w:p>
    <w:p w14:paraId="1A06B703" w14:textId="67BFE649" w:rsidR="00080CFF" w:rsidRPr="004D59D4" w:rsidRDefault="00080CFF" w:rsidP="00080CFF">
      <w:pPr>
        <w:pStyle w:val="GOSTListmark1"/>
        <w:rPr>
          <w:szCs w:val="24"/>
        </w:rPr>
      </w:pPr>
      <w:r w:rsidRPr="004D59D4">
        <w:t>формирование и передача</w:t>
      </w:r>
      <w:r w:rsidRPr="004D59D4">
        <w:rPr>
          <w:szCs w:val="24"/>
        </w:rPr>
        <w:t xml:space="preserve"> в Подсистему НСИ ЭБ информационного сообщения «Сообщение о прекращении операций по лицевому счету»; </w:t>
      </w:r>
    </w:p>
    <w:p w14:paraId="0EA7B2CD" w14:textId="77777777" w:rsidR="00080CFF" w:rsidRPr="004D59D4" w:rsidRDefault="00080CFF" w:rsidP="00080CFF">
      <w:pPr>
        <w:pStyle w:val="GOSTListmark1"/>
        <w:suppressAutoHyphens/>
        <w:rPr>
          <w:szCs w:val="24"/>
        </w:rPr>
      </w:pPr>
      <w:r w:rsidRPr="004D59D4">
        <w:t>вызов процедуры по переводу записи в справочнике «Реестр приостанавливаемых</w:t>
      </w:r>
      <w:r w:rsidRPr="004D59D4">
        <w:rPr>
          <w:szCs w:val="24"/>
        </w:rPr>
        <w:t xml:space="preserve"> операций» по принимающему ЛС в статус «Архивная».</w:t>
      </w:r>
    </w:p>
    <w:p w14:paraId="5401E06E" w14:textId="52832B9A" w:rsidR="00080CFF" w:rsidRPr="004D59D4" w:rsidRDefault="00080CFF" w:rsidP="00080CFF">
      <w:pPr>
        <w:pStyle w:val="GOSTNormal"/>
        <w:rPr>
          <w:szCs w:val="24"/>
        </w:rPr>
      </w:pPr>
      <w:r w:rsidRPr="004D59D4">
        <w:rPr>
          <w:szCs w:val="24"/>
        </w:rPr>
        <w:t>После перевода ЛС в статус «Закрыт» отражение операций на передающем ЛС прекращается, перевод Акта приемки-передачи показателей ЛС «К отмене» становится невозможен штатными методами.</w:t>
      </w:r>
    </w:p>
    <w:p w14:paraId="5862EF6F" w14:textId="77777777" w:rsidR="00080CFF" w:rsidRPr="004D59D4" w:rsidRDefault="00080CFF" w:rsidP="00080CFF">
      <w:pPr>
        <w:pStyle w:val="32"/>
      </w:pPr>
      <w:bookmarkStart w:id="118" w:name="_Toc147768747"/>
      <w:r w:rsidRPr="004D59D4">
        <w:t>Процедура отмены Акта приемки-передачи показателей ЛС со статуса «Исполнен»</w:t>
      </w:r>
      <w:bookmarkEnd w:id="118"/>
    </w:p>
    <w:p w14:paraId="66884EDD" w14:textId="77777777" w:rsidR="00080CFF" w:rsidRPr="004D59D4" w:rsidRDefault="00080CFF" w:rsidP="00080CFF">
      <w:pPr>
        <w:pStyle w:val="GOSTNormal"/>
      </w:pPr>
      <w:r w:rsidRPr="004D59D4">
        <w:t>После исполнения Акта приемки-передачи показателей ЛС в случае необходимости пользователь ТОФК может перевести Акт приемки-передачи показателей ЛС в статус «К отмене» с указанием причины перевода в реквизите «Причина доработки». Данная возможность присутствует только до момента перевода ЛС передающего в статус «Закрыт» путем выполнения действия «Завершить передачу» на СФ Акта приемки-передачи показателей ЛС, т.е. до перевода фонарной группы «Завершение передачи» в значение «Завершено».</w:t>
      </w:r>
    </w:p>
    <w:p w14:paraId="16465073" w14:textId="77777777" w:rsidR="00080CFF" w:rsidRPr="004D59D4" w:rsidRDefault="00080CFF" w:rsidP="00080CFF">
      <w:pPr>
        <w:pStyle w:val="GOSTNormal"/>
      </w:pPr>
      <w:r w:rsidRPr="004D59D4">
        <w:t xml:space="preserve">В зависимости от причин перевода документа к отмене пользователь ТОФК передающего ЛС может выполнить либо переобработку Акта приемки-передачи показателей ЛС, либо полную отмену. </w:t>
      </w:r>
    </w:p>
    <w:p w14:paraId="22890F4A" w14:textId="77777777" w:rsidR="00080CFF" w:rsidRPr="004D59D4" w:rsidRDefault="00080CFF" w:rsidP="00100E37">
      <w:pPr>
        <w:pStyle w:val="GOSTNormalWithout"/>
      </w:pPr>
      <w:r w:rsidRPr="004D59D4">
        <w:t>При переводе к отмене ранее исполненного Акта приемки-передачи показателей ЛС:</w:t>
      </w:r>
    </w:p>
    <w:p w14:paraId="7F1C569B" w14:textId="0675FD68" w:rsidR="00080CFF" w:rsidRPr="004D59D4" w:rsidRDefault="00080CFF" w:rsidP="00080CFF">
      <w:pPr>
        <w:pStyle w:val="GOSTListmark1"/>
      </w:pPr>
      <w:r w:rsidRPr="004D59D4">
        <w:t xml:space="preserve">в Модуль учета ПУиО ЭБ направляется запрос на </w:t>
      </w:r>
      <w:r w:rsidR="00B82B61" w:rsidRPr="004D59D4">
        <w:t>удаление</w:t>
      </w:r>
      <w:r w:rsidRPr="004D59D4">
        <w:t xml:space="preserve"> ранее отраженных в аналитическом и бухгалтерском учете в окончательном режиме всех операций по передаче показателей ЛС по передающему ЛС и приему показателей ЛС по принимающему ЛС;</w:t>
      </w:r>
    </w:p>
    <w:p w14:paraId="7D337882" w14:textId="77777777" w:rsidR="00080CFF" w:rsidRPr="004D59D4" w:rsidRDefault="00080CFF" w:rsidP="00080CFF">
      <w:pPr>
        <w:pStyle w:val="GOSTListmark1"/>
      </w:pPr>
      <w:r w:rsidRPr="004D59D4">
        <w:lastRenderedPageBreak/>
        <w:t>при успешном выполнении запросов в Модуле учета ПУиО ЭБ документ переходит на статус «К отмене».</w:t>
      </w:r>
    </w:p>
    <w:p w14:paraId="3AA30B56" w14:textId="77777777" w:rsidR="00080CFF" w:rsidRPr="004D59D4" w:rsidRDefault="00080CFF" w:rsidP="00080CFF">
      <w:pPr>
        <w:pStyle w:val="GOSTNormal"/>
      </w:pPr>
      <w:r w:rsidRPr="004D59D4">
        <w:t>Если же требуется перевод Акта приемки-передачи показателей ЛС со статуса «Исполнен» на статус «К отмене» после отправки и успешной обработки в Подсистеме НСИ ЭБ информационного сообщения «Сообщение о прекращении операций по лицевому счету» по передающему ЛС (фонарная группа «Передача в НСИ» горит зеленым), то в КРЛС требуется при помощи технических специалистов службы сопровождения Подсистемы НСИ ЭБ изменить бизнес-статус записи по передающему ЛС с «Закрыт» на «Условно исключена», а с помощью технических специалистов Компонента АУ, БУ ПУР ЭБ установить фонарную группу «Завершение передачи» в значение «Не завершено».</w:t>
      </w:r>
    </w:p>
    <w:p w14:paraId="1BF6C2AD" w14:textId="77777777" w:rsidR="00080CFF" w:rsidRPr="004D59D4" w:rsidRDefault="00080CFF" w:rsidP="00080CFF">
      <w:pPr>
        <w:pStyle w:val="GOSTNormal"/>
        <w:suppressAutoHyphens/>
        <w:rPr>
          <w:snapToGrid w:val="0"/>
        </w:rPr>
      </w:pPr>
      <w:r w:rsidRPr="004D59D4">
        <w:rPr>
          <w:snapToGrid w:val="0"/>
        </w:rPr>
        <w:t>При этом ранее исполненное Поручение о перечислении на счет по перечислению остатка средств в связи с переводом ЛС не подлежит отмене и/или сторнированию операций в учете.</w:t>
      </w:r>
    </w:p>
    <w:p w14:paraId="649737EB" w14:textId="77777777" w:rsidR="00080CFF" w:rsidRPr="004D59D4" w:rsidRDefault="00080CFF" w:rsidP="00100E37">
      <w:pPr>
        <w:pStyle w:val="GOSTNormalWithout"/>
        <w:rPr>
          <w:snapToGrid w:val="0"/>
        </w:rPr>
      </w:pPr>
      <w:r w:rsidRPr="004D59D4">
        <w:rPr>
          <w:snapToGrid w:val="0"/>
        </w:rPr>
        <w:t>В случае отмены Акта приемки-передачи показателей ЛС для возврата средств с казначейского счета ТОФК принимающего ЛС на казначейский счет ТОФК передающего ЛС пользователем вручную осуществляются следующие операции:</w:t>
      </w:r>
    </w:p>
    <w:p w14:paraId="184920BE" w14:textId="77777777" w:rsidR="00080CFF" w:rsidRPr="004D59D4" w:rsidRDefault="00080CFF" w:rsidP="00080CFF">
      <w:pPr>
        <w:pStyle w:val="GOSTListmark1"/>
      </w:pPr>
      <w:r w:rsidRPr="004D59D4">
        <w:t>формирование в ТОФК принимающем ЛС заявки на кассовый расход в Компоненте АУ, БУ ПУР ЭБ по перечислению средств с казначейского счета ТОФК принимающего ЛС на казначейский счет ТОФК передающего ЛС (формирование исходящего Поручения о перечислении на счет на основании заявки на кассовый расход осуществляется автоматически);</w:t>
      </w:r>
    </w:p>
    <w:p w14:paraId="4879E1DB" w14:textId="77777777" w:rsidR="00080CFF" w:rsidRPr="004D59D4" w:rsidRDefault="00080CFF" w:rsidP="00080CFF">
      <w:pPr>
        <w:pStyle w:val="GOSTListmark1"/>
      </w:pPr>
      <w:r w:rsidRPr="004D59D4">
        <w:t>удаление записей учета по сформированному исходящему Поручению о перечислении на счет в ПУиО ЭБ, если казначейский счет ТОФК принимающего ЛС ведется в ПУДС ЭБ, или в ИС АСФК, если казначейский счет ТОФК принимающего ЛС ведется в ИС АСФК;</w:t>
      </w:r>
    </w:p>
    <w:p w14:paraId="06DA5751" w14:textId="77777777" w:rsidR="00080CFF" w:rsidRPr="004D59D4" w:rsidRDefault="00080CFF" w:rsidP="00080CFF">
      <w:pPr>
        <w:pStyle w:val="GOSTListmark1"/>
      </w:pPr>
      <w:r w:rsidRPr="004D59D4">
        <w:t>удаление записей учета по входящему Поручению о перечислении на счет в ПУиО ЭБ, если казначейский счет ТОФК передающего ЛС ведется в ПУДС ЭБ, или в ИС АСФК, если казначейский счет ТОФК передающего ЛС ведется в ИС АСФК.</w:t>
      </w:r>
    </w:p>
    <w:p w14:paraId="0D2C9794" w14:textId="47AE66B7" w:rsidR="00080CFF" w:rsidRPr="004D59D4" w:rsidRDefault="00080CFF" w:rsidP="00080CFF">
      <w:pPr>
        <w:pStyle w:val="GOSTNormal"/>
      </w:pPr>
      <w:r w:rsidRPr="004D59D4">
        <w:t>В случае полной переобработки Акта приемки-передачи показателей ЛС, если нет необходимости переформировывать ранее сформированное и исполненное Поручение о перечисление на счет по перечислению остатка средств в связи с переводом ЛС (сумма остатка средств на передающем ЛС на дату составления Акта приемки-передачи показателей ЛС не меняется), то после утверждения Акта приемки-передачи показателей ЛС на статусе «Ожидает формирования ППС», пользователь по кнопке на списковой форме может пропустить этап формирования нового Поручения о перечислении на счет по перечислению остатка средств в связи с переводом ЛС. Если на момент переобработки Акта приемки-передачи показателей ЛС</w:t>
      </w:r>
      <w:r w:rsidRPr="004D59D4" w:rsidDel="00AB49B8">
        <w:t xml:space="preserve"> </w:t>
      </w:r>
      <w:r w:rsidRPr="004D59D4">
        <w:t>было сформировано на основании заявки на кассовый расход и исполнено Поручение о перечислении на счет по возврату средств с казначейского счета ТОФК принимающего ЛС на казначейский счет ТОФК передающего</w:t>
      </w:r>
      <w:r w:rsidR="00C96170" w:rsidRPr="004D59D4">
        <w:t xml:space="preserve"> </w:t>
      </w:r>
      <w:r w:rsidRPr="004D59D4">
        <w:t xml:space="preserve">ЛС, то пользователь по кнопке на списочной форме Акта приемки-передачи показателей ЛС запускает формирование нового Поручения о перечислении на счет по перечислению остатка средств в связи с переводом ЛС по перечислению остатка с казначейского счета ТОФК передающего ЛС на казначейский счет ТОФК принимающего ЛС. При этом в поле «Сумма» нового Поручения о перечислении на счет по перечислению остатка средств в связи с переводом ЛС указывается сумма остатка средств на передающем ЛС на дату составления Акта приемки-передачи показателей ЛС (в соответствии со стандартным алгоритмом) без возможности редактирования пользователем. По результатам формирования нового Поручения о перечислении на счет по перечислению остатка средств в связи с переводом ЛС </w:t>
      </w:r>
      <w:r w:rsidRPr="004D59D4">
        <w:lastRenderedPageBreak/>
        <w:t>обновляется ссылка в реквизите «Документ на перечисление остатка средств» вкладки «Системная информация» Акта приемки-передачи показателей ЛС (связь с ранее исполненным Поручением о перечислении на счет удаляется по перечислению остатка средств в связи с переводом ЛС). Операции формирования/пропуска формирования нового Поручения о перечислении на счет по перечислению остатка средств в связи с переводом ЛС по перечислению остатка средств в связи с переводом ЛС доступны пользователям со специальными полномочиями.</w:t>
      </w:r>
    </w:p>
    <w:p w14:paraId="38541A33" w14:textId="77777777" w:rsidR="00080CFF" w:rsidRPr="004D59D4" w:rsidRDefault="00080CFF" w:rsidP="00080CFF">
      <w:pPr>
        <w:pStyle w:val="32"/>
      </w:pPr>
      <w:bookmarkStart w:id="119" w:name="_Toc147768748"/>
      <w:r w:rsidRPr="004D59D4">
        <w:t>Отражение операций на ЛС и в бухгалтерском учете</w:t>
      </w:r>
      <w:bookmarkEnd w:id="119"/>
      <w:r w:rsidRPr="004D59D4">
        <w:t xml:space="preserve"> </w:t>
      </w:r>
    </w:p>
    <w:p w14:paraId="0D7DD672" w14:textId="77777777" w:rsidR="00080CFF" w:rsidRPr="004D59D4" w:rsidRDefault="00080CFF" w:rsidP="00080CFF">
      <w:pPr>
        <w:pStyle w:val="GOSTNormal"/>
        <w:suppressAutoHyphens/>
      </w:pPr>
      <w:r w:rsidRPr="004D59D4">
        <w:rPr>
          <w:szCs w:val="24"/>
        </w:rPr>
        <w:t xml:space="preserve">Записи учета состояния ЛС (аналитического учета) и записи бухгалтерского учета по Акту приемки-передачи показателей ЛС формируются (требуется выверка полноты передаваемых показателей) </w:t>
      </w:r>
      <w:r w:rsidRPr="004D59D4">
        <w:t>в соответствии с утвержденной моделью учета по операциям со средствами АУ, БУ ПУиО ЭБ.</w:t>
      </w:r>
    </w:p>
    <w:p w14:paraId="2F988491" w14:textId="77777777" w:rsidR="00080CFF" w:rsidRPr="004D59D4" w:rsidRDefault="00080CFF" w:rsidP="00080CFF">
      <w:pPr>
        <w:pStyle w:val="GOSTNormal"/>
        <w:suppressAutoHyphens/>
      </w:pPr>
      <w:r w:rsidRPr="004D59D4">
        <w:t xml:space="preserve">Показатели ЛС, сформированные в окончательном режиме на основании </w:t>
      </w:r>
      <w:r w:rsidRPr="004D59D4">
        <w:rPr>
          <w:szCs w:val="24"/>
        </w:rPr>
        <w:t>Акта приемки-передачи показателей ЛС</w:t>
      </w:r>
      <w:r w:rsidRPr="004D59D4">
        <w:t>, отражаются на ЛС и в бухгалтерском учете датой операционного дня, в котором осуществляется отражение в учете Поручения о перечислении на счет по перечислению остатка средств в связи с переводом ЛС в ПУДС ЭБ при наличии. При отсутствии Поручения о перечислении на счет по перечислению остатка средств в связи с переводом ЛС – датой операционного дня, в котором осуществляется утверждение документа в ТОФК принимающем ЛС.</w:t>
      </w:r>
    </w:p>
    <w:p w14:paraId="21C783E4" w14:textId="09228E83" w:rsidR="00080CFF" w:rsidRPr="004D59D4" w:rsidRDefault="00080CFF" w:rsidP="00080CFF">
      <w:pPr>
        <w:pStyle w:val="GOSTNormal"/>
      </w:pPr>
      <w:r w:rsidRPr="004D59D4">
        <w:t xml:space="preserve">В регистрах бухгалтерского учета и в выписке из ЛС в качестве документа-основания, подтверждающего проведение операции, и документа клиента по операциям приема (передачи) показателей </w:t>
      </w:r>
      <w:r w:rsidRPr="004D59D4">
        <w:rPr>
          <w:szCs w:val="24"/>
        </w:rPr>
        <w:t xml:space="preserve">по остаткам средств на начало года (неразрешенным и разрешенным), остаткам средств на дату передачи показателей (неразрешенным и разрешенным), оборотам кассовых поступлений (возвратов поступлений), выплат (восстановления кассовых выплат) с учетом уточнений в разрезе КБК, аналитических кодов, кодов ОКВ (при наличии), плановых показателей на ЛС АУ, БУ </w:t>
      </w:r>
      <w:r w:rsidRPr="004D59D4">
        <w:t>отражается Акт приемки-передачи показателей ЛС.</w:t>
      </w:r>
    </w:p>
    <w:p w14:paraId="0DCE6579" w14:textId="155E1E89" w:rsidR="00080CFF" w:rsidRPr="004D59D4" w:rsidRDefault="00080CFF" w:rsidP="00100E37">
      <w:pPr>
        <w:pStyle w:val="32"/>
        <w:rPr>
          <w:rStyle w:val="ASFKNormal0"/>
          <w:sz w:val="26"/>
          <w:szCs w:val="26"/>
        </w:rPr>
      </w:pPr>
      <w:bookmarkStart w:id="120" w:name="_Toc147768749"/>
      <w:r w:rsidRPr="004D59D4">
        <w:rPr>
          <w:rStyle w:val="ASFKNormal0"/>
          <w:sz w:val="26"/>
          <w:szCs w:val="26"/>
        </w:rPr>
        <w:t>Завершение передачи</w:t>
      </w:r>
      <w:bookmarkEnd w:id="120"/>
    </w:p>
    <w:p w14:paraId="421783E3" w14:textId="77777777" w:rsidR="00080CFF" w:rsidRPr="004D59D4" w:rsidRDefault="00080CFF" w:rsidP="00080CFF">
      <w:pPr>
        <w:pStyle w:val="GOSTNormal"/>
        <w:rPr>
          <w:szCs w:val="24"/>
        </w:rPr>
      </w:pPr>
      <w:r w:rsidRPr="004D59D4">
        <w:rPr>
          <w:szCs w:val="24"/>
        </w:rPr>
        <w:t xml:space="preserve">После перевода Акта </w:t>
      </w:r>
      <w:r w:rsidRPr="004D59D4">
        <w:t>приемки-передачи показателей ЛС</w:t>
      </w:r>
      <w:r w:rsidRPr="004D59D4">
        <w:rPr>
          <w:szCs w:val="24"/>
        </w:rPr>
        <w:t xml:space="preserve"> на статус «Исполнен», пользователь ТОФК передающего принимает решение об окончательном закрытии лицевого счета передающего и выполняет операцию «Завершить передачу» на СФ Акта, по результатам которой осуществляется автоматизированный контроль остатков на передающем ЛС.</w:t>
      </w:r>
    </w:p>
    <w:p w14:paraId="1B2B6665" w14:textId="77777777" w:rsidR="00080CFF" w:rsidRPr="004D59D4" w:rsidRDefault="00080CFF" w:rsidP="00100E37">
      <w:pPr>
        <w:pStyle w:val="GOSTNormalWithout"/>
      </w:pPr>
      <w:r w:rsidRPr="004D59D4">
        <w:t>При успешном прохождении проверки осуществляются следующие шаги:</w:t>
      </w:r>
    </w:p>
    <w:p w14:paraId="6B03FCBE" w14:textId="376FFE40" w:rsidR="00080CFF" w:rsidRPr="004D59D4" w:rsidRDefault="00080CFF" w:rsidP="0047682C">
      <w:pPr>
        <w:pStyle w:val="GOSTListmark1"/>
      </w:pPr>
      <w:r w:rsidRPr="004D59D4">
        <w:t xml:space="preserve">запись в справочнике «Реестр приостанавливаемых операций» по ЛС принимающему </w:t>
      </w:r>
      <w:r w:rsidR="0047682C" w:rsidRPr="004D59D4">
        <w:t xml:space="preserve">(а также по передающему ЛС в случае наличия блокировки при частичной передаче показателей) </w:t>
      </w:r>
      <w:r w:rsidRPr="004D59D4">
        <w:t>автоматически переходит в статус «Архив».</w:t>
      </w:r>
    </w:p>
    <w:p w14:paraId="1303ECE1" w14:textId="77777777" w:rsidR="00080CFF" w:rsidRPr="004D59D4" w:rsidRDefault="00080CFF" w:rsidP="0047682C">
      <w:pPr>
        <w:pStyle w:val="GOSTListmark1"/>
      </w:pPr>
      <w:r w:rsidRPr="004D59D4">
        <w:t>в адрес Подсистемы НСИ ЭБ направляется информационное сообщение – документ «Сообщение о прекращении операций на лицевом счете клиента» с типом «исходящее».</w:t>
      </w:r>
    </w:p>
    <w:p w14:paraId="18A31DED" w14:textId="77777777" w:rsidR="00080CFF" w:rsidRPr="004D59D4" w:rsidRDefault="00080CFF" w:rsidP="0047682C">
      <w:pPr>
        <w:pStyle w:val="GOSTListmark1"/>
      </w:pPr>
      <w:r w:rsidRPr="004D59D4">
        <w:t>выполняется автоматизированная проверка наличия связанного с Актом приемки-передачи показателей ЛС входящего Сообщения в статусе, отличном от «Отменен». Если входящее Сообщение найдено, то его статус меняется на «Исполнен».</w:t>
      </w:r>
    </w:p>
    <w:p w14:paraId="0DC1F748" w14:textId="44BFCAB0" w:rsidR="00080CFF" w:rsidRPr="004D59D4" w:rsidRDefault="00080CFF" w:rsidP="00100E37">
      <w:pPr>
        <w:pStyle w:val="GOSTNormal"/>
      </w:pPr>
      <w:r w:rsidRPr="004D59D4">
        <w:t>Фонарная группа «Завершение передачи» на СФ Акта приемки-передачи показателей ЛС принимает значение «Завершено» и загорается зеленым цветом.</w:t>
      </w:r>
    </w:p>
    <w:p w14:paraId="545789C8" w14:textId="2ED1444F" w:rsidR="00DE2681" w:rsidRPr="004D59D4" w:rsidRDefault="00D85FF8" w:rsidP="00083B74">
      <w:pPr>
        <w:pStyle w:val="21"/>
      </w:pPr>
      <w:bookmarkStart w:id="121" w:name="_Toc147768750"/>
      <w:r w:rsidRPr="004D59D4">
        <w:lastRenderedPageBreak/>
        <w:t>Бизнес-процесс «Формирование и направление клиентам выписок, приложений к выпискам, отчетов о состоянии ЛС АУ/БУ»</w:t>
      </w:r>
      <w:bookmarkEnd w:id="85"/>
      <w:bookmarkEnd w:id="121"/>
    </w:p>
    <w:p w14:paraId="3D4DB34C" w14:textId="0F7BBF4A" w:rsidR="00DE2681" w:rsidRPr="004D59D4" w:rsidRDefault="00772D78" w:rsidP="000A334E">
      <w:pPr>
        <w:pStyle w:val="32"/>
      </w:pPr>
      <w:bookmarkStart w:id="122" w:name="_Ref116970292"/>
      <w:bookmarkStart w:id="123" w:name="_Toc147768751"/>
      <w:r w:rsidRPr="004D59D4">
        <w:t>Общее описание подпроцесса «Формирование Выписки и Приложения к Выписке из лицевого счета/отдельного лицевого счёта бюджетного (автономного) учреждения»</w:t>
      </w:r>
      <w:bookmarkEnd w:id="122"/>
      <w:bookmarkEnd w:id="123"/>
    </w:p>
    <w:p w14:paraId="659D7F94" w14:textId="77777777" w:rsidR="00B8008D" w:rsidRPr="004D59D4" w:rsidRDefault="00B8008D" w:rsidP="00B8008D">
      <w:pPr>
        <w:pStyle w:val="GOSTNormalWithout"/>
      </w:pPr>
      <w:r w:rsidRPr="004D59D4">
        <w:t>Бизнес-процесс «Формирование и направление клиентам выписок, приложений к выпискам, отчетов о состоянии ЛС АУ/БУ» включает следующие подпроцессы:</w:t>
      </w:r>
    </w:p>
    <w:p w14:paraId="663444C1" w14:textId="43391D68" w:rsidR="00B8008D" w:rsidRPr="004D59D4" w:rsidRDefault="00B8008D" w:rsidP="00B8008D">
      <w:pPr>
        <w:pStyle w:val="GOSTListmark1"/>
      </w:pPr>
      <w:r w:rsidRPr="004D59D4">
        <w:t xml:space="preserve">подпроцесс «Формирование Выписки и Приложения к Выписке из лицевого счета/отдельного лицевого счёта бюджетного (автономного) учреждения», описание которого приведено в разделе </w:t>
      </w:r>
      <w:r w:rsidRPr="004D59D4">
        <w:fldChar w:fldCharType="begin"/>
      </w:r>
      <w:r w:rsidRPr="004D59D4">
        <w:instrText xml:space="preserve"> REF _Ref116970292 \r \h </w:instrText>
      </w:r>
      <w:r w:rsidR="005019BE" w:rsidRPr="004D59D4">
        <w:instrText xml:space="preserve"> \* MERGEFORMAT </w:instrText>
      </w:r>
      <w:r w:rsidRPr="004D59D4">
        <w:fldChar w:fldCharType="separate"/>
      </w:r>
      <w:r w:rsidR="004D59D4" w:rsidRPr="004D59D4">
        <w:t>4.5.1</w:t>
      </w:r>
      <w:r w:rsidRPr="004D59D4">
        <w:fldChar w:fldCharType="end"/>
      </w:r>
      <w:r w:rsidRPr="004D59D4">
        <w:t>;</w:t>
      </w:r>
    </w:p>
    <w:p w14:paraId="7E3E80D8" w14:textId="3FF7B72B" w:rsidR="00B8008D" w:rsidRPr="004D59D4" w:rsidRDefault="00B8008D" w:rsidP="00B8008D">
      <w:pPr>
        <w:pStyle w:val="GOSTListmark1"/>
        <w:rPr>
          <w:bCs/>
        </w:rPr>
      </w:pPr>
      <w:r w:rsidRPr="004D59D4">
        <w:rPr>
          <w:bCs/>
        </w:rPr>
        <w:t xml:space="preserve">подпроцесс «Формирование Отчёта о состоянии лицевого счета/отдельного лицевого счёта бюджетного (автономного) учреждения», описание которого приведено в разделе </w:t>
      </w:r>
      <w:r w:rsidRPr="004D59D4">
        <w:rPr>
          <w:bCs/>
        </w:rPr>
        <w:fldChar w:fldCharType="begin"/>
      </w:r>
      <w:r w:rsidRPr="004D59D4">
        <w:rPr>
          <w:bCs/>
        </w:rPr>
        <w:instrText xml:space="preserve"> REF _Ref116970384 \r \h </w:instrText>
      </w:r>
      <w:r w:rsidR="005019BE" w:rsidRPr="004D59D4">
        <w:rPr>
          <w:bCs/>
        </w:rPr>
        <w:instrText xml:space="preserve"> \* MERGEFORMAT </w:instrText>
      </w:r>
      <w:r w:rsidRPr="004D59D4">
        <w:rPr>
          <w:bCs/>
        </w:rPr>
      </w:r>
      <w:r w:rsidRPr="004D59D4">
        <w:rPr>
          <w:bCs/>
        </w:rPr>
        <w:fldChar w:fldCharType="separate"/>
      </w:r>
      <w:r w:rsidR="004D59D4" w:rsidRPr="004D59D4">
        <w:rPr>
          <w:bCs/>
        </w:rPr>
        <w:t>4.5.3</w:t>
      </w:r>
      <w:r w:rsidRPr="004D59D4">
        <w:rPr>
          <w:bCs/>
        </w:rPr>
        <w:fldChar w:fldCharType="end"/>
      </w:r>
      <w:r w:rsidRPr="004D59D4">
        <w:rPr>
          <w:bCs/>
        </w:rPr>
        <w:t>.</w:t>
      </w:r>
    </w:p>
    <w:p w14:paraId="3EE1CB6A" w14:textId="77777777" w:rsidR="00B8008D" w:rsidRPr="004D59D4" w:rsidRDefault="00B8008D" w:rsidP="000A334E">
      <w:pPr>
        <w:pStyle w:val="32"/>
      </w:pPr>
      <w:bookmarkStart w:id="124" w:name="_Toc147768752"/>
      <w:r w:rsidRPr="004D59D4">
        <w:t>Общее описание подпроцесса «Формирование Выписки и Приложения к Выписке из лицевого счета/отдельного лицевого счёта бюджетного (автономного) учреждения»</w:t>
      </w:r>
      <w:bookmarkEnd w:id="124"/>
    </w:p>
    <w:p w14:paraId="77457F8A" w14:textId="6B864F8B" w:rsidR="00B8008D" w:rsidRPr="004D59D4" w:rsidRDefault="00B8008D" w:rsidP="00B8008D">
      <w:pPr>
        <w:pStyle w:val="GOSTNormal"/>
      </w:pPr>
      <w:r w:rsidRPr="004D59D4">
        <w:t>Формирование отчета «Выписка и Приложение к Выписке из лицевого счета/отдельного лицевого счета бюджетного (автономного) учреждения» (далее – Выписка) осуществляется в соответствующем пункте меню «Компонент ведения операций со средствами АУ/БУ» – «Отчеты» в Модуле ЛС ПУР ЭБ в части операций АУ/БУ</w:t>
      </w:r>
      <w:r w:rsidR="00955EB1" w:rsidRPr="004D59D4">
        <w:t>, ПСБ</w:t>
      </w:r>
      <w:r w:rsidRPr="004D59D4">
        <w:t xml:space="preserve"> пользователем клиента в ЛК клиента.</w:t>
      </w:r>
    </w:p>
    <w:p w14:paraId="403ACFC3" w14:textId="77777777" w:rsidR="00B8008D" w:rsidRPr="004D59D4" w:rsidRDefault="00B8008D" w:rsidP="00B8008D">
      <w:pPr>
        <w:pStyle w:val="GOSTNormalWithout"/>
      </w:pPr>
      <w:r w:rsidRPr="004D59D4">
        <w:t>В ЛК клиента при создании Выписки по умолчанию формируется отчет только с типом «Промежуточный» и признаком формирования «Клиент». В ЛК Клиента Выписка, сформированная с признаком формирования «Клиент», доступна для:</w:t>
      </w:r>
    </w:p>
    <w:p w14:paraId="2B4144C8" w14:textId="77777777" w:rsidR="00B8008D" w:rsidRPr="004D59D4" w:rsidRDefault="00B8008D" w:rsidP="00B8008D">
      <w:pPr>
        <w:pStyle w:val="GOSTListmark1"/>
      </w:pPr>
      <w:r w:rsidRPr="004D59D4">
        <w:t>отмены из статусов «Данные отсутствуют», «Сформирован» при нажатии на кнопку «Отменить»;</w:t>
      </w:r>
    </w:p>
    <w:p w14:paraId="01F87770" w14:textId="77777777" w:rsidR="00B8008D" w:rsidRPr="004D59D4" w:rsidRDefault="00B8008D" w:rsidP="00B8008D">
      <w:pPr>
        <w:pStyle w:val="GOSTListmark1"/>
      </w:pPr>
      <w:r w:rsidRPr="004D59D4">
        <w:t>удаления из статуса «Отменен» нажатием на кнопку «Удалить».</w:t>
      </w:r>
    </w:p>
    <w:p w14:paraId="340AC1CE" w14:textId="77777777" w:rsidR="00B8008D" w:rsidRPr="004D59D4" w:rsidRDefault="00B8008D" w:rsidP="00B8008D">
      <w:pPr>
        <w:pStyle w:val="GOSTNormal"/>
      </w:pPr>
      <w:r w:rsidRPr="004D59D4">
        <w:t>В ЛК клиента Выписка в статусе «Отправлен клиенту», полученная из ТОФК, не доступна для отмены.</w:t>
      </w:r>
    </w:p>
    <w:p w14:paraId="1BB9C592" w14:textId="7A8246C2" w:rsidR="00B8008D" w:rsidRPr="004D59D4" w:rsidRDefault="00B8008D" w:rsidP="00B8008D">
      <w:pPr>
        <w:pStyle w:val="GOSTNormalWithout"/>
      </w:pPr>
      <w:r w:rsidRPr="004D59D4">
        <w:t>В ЛК клиента имеется возможность:</w:t>
      </w:r>
    </w:p>
    <w:p w14:paraId="40DD3254" w14:textId="77777777" w:rsidR="00B8008D" w:rsidRPr="004D59D4" w:rsidRDefault="00B8008D" w:rsidP="00B8008D">
      <w:pPr>
        <w:pStyle w:val="GOSTListmark1"/>
      </w:pPr>
      <w:r w:rsidRPr="004D59D4">
        <w:t xml:space="preserve">распечатать отдельно Выписку в форматах </w:t>
      </w:r>
      <w:r w:rsidRPr="004D59D4">
        <w:rPr>
          <w:lang w:val="en-US"/>
        </w:rPr>
        <w:t>XLS</w:t>
      </w:r>
      <w:r w:rsidRPr="004D59D4">
        <w:t xml:space="preserve">, </w:t>
      </w:r>
      <w:r w:rsidRPr="004D59D4">
        <w:rPr>
          <w:lang w:val="en-US"/>
        </w:rPr>
        <w:t>RTF</w:t>
      </w:r>
      <w:r w:rsidRPr="004D59D4">
        <w:t xml:space="preserve">, </w:t>
      </w:r>
      <w:r w:rsidRPr="004D59D4">
        <w:rPr>
          <w:lang w:val="en-US"/>
        </w:rPr>
        <w:t>PDF</w:t>
      </w:r>
      <w:r w:rsidRPr="004D59D4">
        <w:t xml:space="preserve">, </w:t>
      </w:r>
      <w:r w:rsidRPr="004D59D4">
        <w:rPr>
          <w:lang w:val="en-US"/>
        </w:rPr>
        <w:t>ODS</w:t>
      </w:r>
      <w:r w:rsidRPr="004D59D4">
        <w:t xml:space="preserve">, </w:t>
      </w:r>
      <w:r w:rsidRPr="004D59D4">
        <w:rPr>
          <w:lang w:val="en-US"/>
        </w:rPr>
        <w:t>ODT</w:t>
      </w:r>
      <w:r w:rsidRPr="004D59D4">
        <w:t>;</w:t>
      </w:r>
    </w:p>
    <w:p w14:paraId="00E09484" w14:textId="77777777" w:rsidR="00B8008D" w:rsidRPr="004D59D4" w:rsidRDefault="00B8008D" w:rsidP="00B8008D">
      <w:pPr>
        <w:pStyle w:val="GOSTListmark1"/>
      </w:pPr>
      <w:r w:rsidRPr="004D59D4">
        <w:t xml:space="preserve">распечатать Выписку с приложениями в форматах </w:t>
      </w:r>
      <w:r w:rsidRPr="004D59D4">
        <w:rPr>
          <w:lang w:val="en-US"/>
        </w:rPr>
        <w:t>XLS</w:t>
      </w:r>
      <w:r w:rsidRPr="004D59D4">
        <w:t xml:space="preserve">, </w:t>
      </w:r>
      <w:r w:rsidRPr="004D59D4">
        <w:rPr>
          <w:lang w:val="en-US"/>
        </w:rPr>
        <w:t>RTF</w:t>
      </w:r>
      <w:r w:rsidRPr="004D59D4">
        <w:t xml:space="preserve">, </w:t>
      </w:r>
      <w:r w:rsidRPr="004D59D4">
        <w:rPr>
          <w:lang w:val="en-US"/>
        </w:rPr>
        <w:t>PDF</w:t>
      </w:r>
      <w:r w:rsidRPr="004D59D4">
        <w:t xml:space="preserve">, </w:t>
      </w:r>
      <w:r w:rsidRPr="004D59D4">
        <w:rPr>
          <w:lang w:val="en-US"/>
        </w:rPr>
        <w:t>ODS</w:t>
      </w:r>
      <w:r w:rsidRPr="004D59D4">
        <w:t xml:space="preserve">, </w:t>
      </w:r>
      <w:r w:rsidRPr="004D59D4">
        <w:rPr>
          <w:lang w:val="en-US"/>
        </w:rPr>
        <w:t>ODT</w:t>
      </w:r>
      <w:r w:rsidRPr="004D59D4">
        <w:t>;</w:t>
      </w:r>
    </w:p>
    <w:p w14:paraId="19662E8F" w14:textId="42AE30D1" w:rsidR="00772D78" w:rsidRPr="004D59D4" w:rsidRDefault="00B8008D" w:rsidP="00B8008D">
      <w:pPr>
        <w:pStyle w:val="GOSTListmark1"/>
      </w:pPr>
      <w:r w:rsidRPr="004D59D4">
        <w:t xml:space="preserve">экспортировать Выписку с приложениями в форматах </w:t>
      </w:r>
      <w:r w:rsidRPr="004D59D4">
        <w:rPr>
          <w:lang w:val="en-US"/>
        </w:rPr>
        <w:t>XML</w:t>
      </w:r>
      <w:r w:rsidRPr="004D59D4">
        <w:t xml:space="preserve">, </w:t>
      </w:r>
      <w:r w:rsidRPr="004D59D4">
        <w:rPr>
          <w:lang w:val="en-US"/>
        </w:rPr>
        <w:t>TXT</w:t>
      </w:r>
      <w:r w:rsidRPr="004D59D4">
        <w:t>.</w:t>
      </w:r>
    </w:p>
    <w:p w14:paraId="27C489F2" w14:textId="77777777" w:rsidR="000A334E" w:rsidRPr="004D59D4" w:rsidRDefault="000A334E" w:rsidP="000A334E">
      <w:pPr>
        <w:pStyle w:val="32"/>
      </w:pPr>
      <w:bookmarkStart w:id="125" w:name="_Ref116970384"/>
      <w:bookmarkStart w:id="126" w:name="_Toc147768753"/>
      <w:r w:rsidRPr="004D59D4">
        <w:t>Общее описание подпроцесса «Формирование Отчёта о состоянии лицевого счета/отдельного лицевого счёта бюджетного (автономного) учреждения»</w:t>
      </w:r>
      <w:bookmarkEnd w:id="125"/>
      <w:bookmarkEnd w:id="126"/>
    </w:p>
    <w:p w14:paraId="39ECC575" w14:textId="4FE5D6B0" w:rsidR="000A334E" w:rsidRPr="004D59D4" w:rsidRDefault="000A334E" w:rsidP="000A334E">
      <w:pPr>
        <w:pStyle w:val="GOSTNormal"/>
      </w:pPr>
      <w:r w:rsidRPr="004D59D4">
        <w:t xml:space="preserve">Формирование отчета «Отчет о состоянии лицевого счета/отдельного лицевого счета бюджетного (автономного) учреждения» (далее – Отчет о состоянии ЛС) осуществляется в </w:t>
      </w:r>
      <w:r w:rsidRPr="004D59D4">
        <w:lastRenderedPageBreak/>
        <w:t>соответствующем пункте меню «Компонент ведения операций со средствами АУ/БУ» – «Отчеты» в Модуле ЛС ПУР ЭБ в части операций АУ/БУ</w:t>
      </w:r>
      <w:r w:rsidR="00987749" w:rsidRPr="004D59D4">
        <w:t>, ПСБ</w:t>
      </w:r>
      <w:r w:rsidRPr="004D59D4">
        <w:t xml:space="preserve"> пользователем клиента в ЛК клиента.</w:t>
      </w:r>
    </w:p>
    <w:p w14:paraId="4B5FEA5A" w14:textId="77777777" w:rsidR="000A334E" w:rsidRPr="004D59D4" w:rsidRDefault="000A334E" w:rsidP="000A334E">
      <w:pPr>
        <w:pStyle w:val="GOSTNormalWithout"/>
      </w:pPr>
      <w:r w:rsidRPr="004D59D4">
        <w:t>В ЛК клиента при создании Отчета о состоянии ЛС:</w:t>
      </w:r>
    </w:p>
    <w:p w14:paraId="39AE5829" w14:textId="77777777" w:rsidR="000A334E" w:rsidRPr="004D59D4" w:rsidRDefault="000A334E" w:rsidP="000A334E">
      <w:pPr>
        <w:pStyle w:val="GOSTListmark1"/>
      </w:pPr>
      <w:r w:rsidRPr="004D59D4">
        <w:t>с типом «Промежуточный» формируется отчет с признаком формирования «Клиент»;</w:t>
      </w:r>
    </w:p>
    <w:p w14:paraId="7078F216" w14:textId="77777777" w:rsidR="000A334E" w:rsidRPr="004D59D4" w:rsidRDefault="000A334E" w:rsidP="000A334E">
      <w:pPr>
        <w:pStyle w:val="GOSTListmark1"/>
      </w:pPr>
      <w:r w:rsidRPr="004D59D4">
        <w:t xml:space="preserve">с типом «Итоговый» формируется отчет с признаком формирования «Запрос». </w:t>
      </w:r>
    </w:p>
    <w:p w14:paraId="6AEC23FC" w14:textId="77777777" w:rsidR="000A334E" w:rsidRPr="004D59D4" w:rsidRDefault="000A334E" w:rsidP="000A334E">
      <w:pPr>
        <w:pStyle w:val="GOSTNormal"/>
      </w:pPr>
      <w:r w:rsidRPr="004D59D4">
        <w:t>В ЛК клиента при формировании Отчета о состоянии ЛС с типом «Итоговый» осуществляется дополнительный контроль на дату отчета – дата отчета должна быть отлична от первого числа месяца.</w:t>
      </w:r>
    </w:p>
    <w:p w14:paraId="002D6D44" w14:textId="77777777" w:rsidR="000A334E" w:rsidRPr="004D59D4" w:rsidRDefault="000A334E" w:rsidP="000A334E">
      <w:pPr>
        <w:pStyle w:val="GOSTNormalWithout"/>
      </w:pPr>
      <w:r w:rsidRPr="004D59D4">
        <w:t>В ЛК клиента Отчет о состоянии ЛС, сформированный с признаком формирования «Клиент», доступен для:</w:t>
      </w:r>
    </w:p>
    <w:p w14:paraId="69C580C6" w14:textId="77777777" w:rsidR="000A334E" w:rsidRPr="004D59D4" w:rsidRDefault="000A334E" w:rsidP="000A334E">
      <w:pPr>
        <w:pStyle w:val="GOSTListmark1"/>
      </w:pPr>
      <w:r w:rsidRPr="004D59D4">
        <w:t>отмены из статусов «Данные отсутствуют», «Сформирован» при нажатии на кнопку «Отменить»;</w:t>
      </w:r>
    </w:p>
    <w:p w14:paraId="58EA192D" w14:textId="77777777" w:rsidR="000A334E" w:rsidRPr="004D59D4" w:rsidRDefault="000A334E" w:rsidP="000A334E">
      <w:pPr>
        <w:pStyle w:val="GOSTListmark1"/>
      </w:pPr>
      <w:r w:rsidRPr="004D59D4">
        <w:t>удаления из статуса «Отменен» нажатием на кнопку «Удалить».</w:t>
      </w:r>
    </w:p>
    <w:p w14:paraId="27D4B522" w14:textId="77777777" w:rsidR="000A334E" w:rsidRPr="004D59D4" w:rsidRDefault="000A334E" w:rsidP="000A334E">
      <w:pPr>
        <w:pStyle w:val="GOSTNormal"/>
      </w:pPr>
      <w:r w:rsidRPr="004D59D4">
        <w:t>В ЛК клиента Отчет о состоянии ЛС с типом «Итоговый» не доступен для отмены или удаления.</w:t>
      </w:r>
    </w:p>
    <w:p w14:paraId="26358E67" w14:textId="77777777" w:rsidR="000A334E" w:rsidRPr="004D59D4" w:rsidRDefault="000A334E" w:rsidP="000A334E">
      <w:pPr>
        <w:pStyle w:val="GOSTNormalWithout"/>
      </w:pPr>
      <w:r w:rsidRPr="004D59D4">
        <w:t>В ЛК клиента имеется возможность:</w:t>
      </w:r>
    </w:p>
    <w:p w14:paraId="6FA4CFF8" w14:textId="77777777" w:rsidR="000A334E" w:rsidRPr="004D59D4" w:rsidRDefault="000A334E" w:rsidP="000A334E">
      <w:pPr>
        <w:pStyle w:val="GOSTListmark1"/>
      </w:pPr>
      <w:r w:rsidRPr="004D59D4">
        <w:t xml:space="preserve"> распечатать Отчет о состоянии ЛС в форматах </w:t>
      </w:r>
      <w:r w:rsidRPr="004D59D4">
        <w:rPr>
          <w:lang w:val="en-US"/>
        </w:rPr>
        <w:t>XLS</w:t>
      </w:r>
      <w:r w:rsidRPr="004D59D4">
        <w:t xml:space="preserve">, </w:t>
      </w:r>
      <w:r w:rsidRPr="004D59D4">
        <w:rPr>
          <w:lang w:val="en-US"/>
        </w:rPr>
        <w:t>RTF</w:t>
      </w:r>
      <w:r w:rsidRPr="004D59D4">
        <w:t xml:space="preserve">, </w:t>
      </w:r>
      <w:r w:rsidRPr="004D59D4">
        <w:rPr>
          <w:lang w:val="en-US"/>
        </w:rPr>
        <w:t>PDF</w:t>
      </w:r>
      <w:r w:rsidRPr="004D59D4">
        <w:t xml:space="preserve">, </w:t>
      </w:r>
      <w:r w:rsidRPr="004D59D4">
        <w:rPr>
          <w:lang w:val="en-US"/>
        </w:rPr>
        <w:t>ODS</w:t>
      </w:r>
      <w:r w:rsidRPr="004D59D4">
        <w:t xml:space="preserve">, </w:t>
      </w:r>
      <w:r w:rsidRPr="004D59D4">
        <w:rPr>
          <w:lang w:val="en-US"/>
        </w:rPr>
        <w:t>ODT</w:t>
      </w:r>
      <w:r w:rsidRPr="004D59D4">
        <w:t>;</w:t>
      </w:r>
    </w:p>
    <w:p w14:paraId="20CB5308" w14:textId="77777777" w:rsidR="000A334E" w:rsidRPr="004D59D4" w:rsidRDefault="000A334E" w:rsidP="000A334E">
      <w:pPr>
        <w:pStyle w:val="GOSTListmark1"/>
      </w:pPr>
      <w:r w:rsidRPr="004D59D4">
        <w:t xml:space="preserve"> экспортировать Отчет о состоянии ЛС в форматах </w:t>
      </w:r>
      <w:r w:rsidRPr="004D59D4">
        <w:rPr>
          <w:lang w:val="en-US"/>
        </w:rPr>
        <w:t>XML</w:t>
      </w:r>
      <w:r w:rsidRPr="004D59D4">
        <w:t xml:space="preserve">, </w:t>
      </w:r>
      <w:r w:rsidRPr="004D59D4">
        <w:rPr>
          <w:lang w:val="en-US"/>
        </w:rPr>
        <w:t>TXT</w:t>
      </w:r>
      <w:r w:rsidRPr="004D59D4">
        <w:t>.</w:t>
      </w:r>
    </w:p>
    <w:p w14:paraId="69B84DA3" w14:textId="77777777" w:rsidR="00AC7527" w:rsidRPr="004D59D4" w:rsidRDefault="00AC7527" w:rsidP="007B4682">
      <w:pPr>
        <w:pStyle w:val="21"/>
      </w:pPr>
      <w:bookmarkStart w:id="127" w:name="_Toc114217759"/>
      <w:bookmarkStart w:id="128" w:name="_Toc114217931"/>
      <w:bookmarkStart w:id="129" w:name="_Toc114218133"/>
      <w:bookmarkStart w:id="130" w:name="_Toc126941042"/>
      <w:bookmarkStart w:id="131" w:name="_Toc126941186"/>
      <w:bookmarkStart w:id="132" w:name="_Toc129345171"/>
      <w:bookmarkStart w:id="133" w:name="_Toc129357552"/>
      <w:bookmarkStart w:id="134" w:name="_Toc129357926"/>
      <w:bookmarkStart w:id="135" w:name="_Toc129618238"/>
      <w:bookmarkStart w:id="136" w:name="_Toc131535640"/>
      <w:bookmarkStart w:id="137" w:name="_Toc134270652"/>
      <w:bookmarkStart w:id="138" w:name="_Toc134270890"/>
      <w:bookmarkStart w:id="139" w:name="_Toc134622079"/>
      <w:bookmarkStart w:id="140" w:name="_Toc137719532"/>
      <w:bookmarkStart w:id="141" w:name="_Toc137736903"/>
      <w:bookmarkStart w:id="142" w:name="_Toc137737658"/>
      <w:bookmarkStart w:id="143" w:name="_Toc137818435"/>
      <w:bookmarkStart w:id="144" w:name="_Toc140913289"/>
      <w:bookmarkStart w:id="145" w:name="_Toc114217760"/>
      <w:bookmarkStart w:id="146" w:name="_Toc114217932"/>
      <w:bookmarkStart w:id="147" w:name="_Toc114218134"/>
      <w:bookmarkStart w:id="148" w:name="_Toc126941043"/>
      <w:bookmarkStart w:id="149" w:name="_Toc126941187"/>
      <w:bookmarkStart w:id="150" w:name="_Toc129345172"/>
      <w:bookmarkStart w:id="151" w:name="_Toc129357553"/>
      <w:bookmarkStart w:id="152" w:name="_Toc129357927"/>
      <w:bookmarkStart w:id="153" w:name="_Toc129618239"/>
      <w:bookmarkStart w:id="154" w:name="_Toc131535641"/>
      <w:bookmarkStart w:id="155" w:name="_Toc134270653"/>
      <w:bookmarkStart w:id="156" w:name="_Toc134270891"/>
      <w:bookmarkStart w:id="157" w:name="_Toc134622080"/>
      <w:bookmarkStart w:id="158" w:name="_Toc137719533"/>
      <w:bookmarkStart w:id="159" w:name="_Toc137736904"/>
      <w:bookmarkStart w:id="160" w:name="_Toc137737659"/>
      <w:bookmarkStart w:id="161" w:name="_Toc137818436"/>
      <w:bookmarkStart w:id="162" w:name="_Toc140913290"/>
      <w:bookmarkStart w:id="163" w:name="_Toc114217761"/>
      <w:bookmarkStart w:id="164" w:name="_Toc114217933"/>
      <w:bookmarkStart w:id="165" w:name="_Toc114218135"/>
      <w:bookmarkStart w:id="166" w:name="_Toc126941044"/>
      <w:bookmarkStart w:id="167" w:name="_Toc126941188"/>
      <w:bookmarkStart w:id="168" w:name="_Toc129345173"/>
      <w:bookmarkStart w:id="169" w:name="_Toc129357554"/>
      <w:bookmarkStart w:id="170" w:name="_Toc129357928"/>
      <w:bookmarkStart w:id="171" w:name="_Toc129618240"/>
      <w:bookmarkStart w:id="172" w:name="_Toc131535642"/>
      <w:bookmarkStart w:id="173" w:name="_Toc134270654"/>
      <w:bookmarkStart w:id="174" w:name="_Toc134270892"/>
      <w:bookmarkStart w:id="175" w:name="_Toc134622081"/>
      <w:bookmarkStart w:id="176" w:name="_Toc137719534"/>
      <w:bookmarkStart w:id="177" w:name="_Toc137736905"/>
      <w:bookmarkStart w:id="178" w:name="_Toc137737660"/>
      <w:bookmarkStart w:id="179" w:name="_Toc137818437"/>
      <w:bookmarkStart w:id="180" w:name="_Toc140913291"/>
      <w:bookmarkStart w:id="181" w:name="_Toc114217762"/>
      <w:bookmarkStart w:id="182" w:name="_Toc114217934"/>
      <w:bookmarkStart w:id="183" w:name="_Toc114218136"/>
      <w:bookmarkStart w:id="184" w:name="_Toc126941045"/>
      <w:bookmarkStart w:id="185" w:name="_Toc126941189"/>
      <w:bookmarkStart w:id="186" w:name="_Toc129345174"/>
      <w:bookmarkStart w:id="187" w:name="_Toc129357555"/>
      <w:bookmarkStart w:id="188" w:name="_Toc129357929"/>
      <w:bookmarkStart w:id="189" w:name="_Toc129618241"/>
      <w:bookmarkStart w:id="190" w:name="_Toc131535643"/>
      <w:bookmarkStart w:id="191" w:name="_Toc134270655"/>
      <w:bookmarkStart w:id="192" w:name="_Toc134270893"/>
      <w:bookmarkStart w:id="193" w:name="_Toc134622082"/>
      <w:bookmarkStart w:id="194" w:name="_Toc137719535"/>
      <w:bookmarkStart w:id="195" w:name="_Toc137736906"/>
      <w:bookmarkStart w:id="196" w:name="_Toc137737661"/>
      <w:bookmarkStart w:id="197" w:name="_Toc137818438"/>
      <w:bookmarkStart w:id="198" w:name="_Toc140913292"/>
      <w:bookmarkStart w:id="199" w:name="_Toc114217763"/>
      <w:bookmarkStart w:id="200" w:name="_Toc114217935"/>
      <w:bookmarkStart w:id="201" w:name="_Toc114218137"/>
      <w:bookmarkStart w:id="202" w:name="_Toc126941046"/>
      <w:bookmarkStart w:id="203" w:name="_Toc126941190"/>
      <w:bookmarkStart w:id="204" w:name="_Toc129345175"/>
      <w:bookmarkStart w:id="205" w:name="_Toc129357556"/>
      <w:bookmarkStart w:id="206" w:name="_Toc129357930"/>
      <w:bookmarkStart w:id="207" w:name="_Toc129618242"/>
      <w:bookmarkStart w:id="208" w:name="_Toc131535644"/>
      <w:bookmarkStart w:id="209" w:name="_Toc134270656"/>
      <w:bookmarkStart w:id="210" w:name="_Toc134270894"/>
      <w:bookmarkStart w:id="211" w:name="_Toc134622083"/>
      <w:bookmarkStart w:id="212" w:name="_Toc137719536"/>
      <w:bookmarkStart w:id="213" w:name="_Toc137736907"/>
      <w:bookmarkStart w:id="214" w:name="_Toc137737662"/>
      <w:bookmarkStart w:id="215" w:name="_Toc137818439"/>
      <w:bookmarkStart w:id="216" w:name="_Toc140913293"/>
      <w:bookmarkStart w:id="217" w:name="_Toc114217764"/>
      <w:bookmarkStart w:id="218" w:name="_Toc114217936"/>
      <w:bookmarkStart w:id="219" w:name="_Toc114218138"/>
      <w:bookmarkStart w:id="220" w:name="_Toc126941047"/>
      <w:bookmarkStart w:id="221" w:name="_Toc126941191"/>
      <w:bookmarkStart w:id="222" w:name="_Toc129345176"/>
      <w:bookmarkStart w:id="223" w:name="_Toc129357557"/>
      <w:bookmarkStart w:id="224" w:name="_Toc129357931"/>
      <w:bookmarkStart w:id="225" w:name="_Toc129618243"/>
      <w:bookmarkStart w:id="226" w:name="_Toc131535645"/>
      <w:bookmarkStart w:id="227" w:name="_Toc134270657"/>
      <w:bookmarkStart w:id="228" w:name="_Toc134270895"/>
      <w:bookmarkStart w:id="229" w:name="_Toc134622084"/>
      <w:bookmarkStart w:id="230" w:name="_Toc137719537"/>
      <w:bookmarkStart w:id="231" w:name="_Toc137736908"/>
      <w:bookmarkStart w:id="232" w:name="_Toc137737663"/>
      <w:bookmarkStart w:id="233" w:name="_Toc137818440"/>
      <w:bookmarkStart w:id="234" w:name="_Toc140913294"/>
      <w:bookmarkStart w:id="235" w:name="_Toc114217765"/>
      <w:bookmarkStart w:id="236" w:name="_Toc114217937"/>
      <w:bookmarkStart w:id="237" w:name="_Toc114218139"/>
      <w:bookmarkStart w:id="238" w:name="_Toc126941048"/>
      <w:bookmarkStart w:id="239" w:name="_Toc126941192"/>
      <w:bookmarkStart w:id="240" w:name="_Toc129345177"/>
      <w:bookmarkStart w:id="241" w:name="_Toc129357558"/>
      <w:bookmarkStart w:id="242" w:name="_Toc129357932"/>
      <w:bookmarkStart w:id="243" w:name="_Toc129618244"/>
      <w:bookmarkStart w:id="244" w:name="_Toc131535646"/>
      <w:bookmarkStart w:id="245" w:name="_Toc134270658"/>
      <w:bookmarkStart w:id="246" w:name="_Toc134270896"/>
      <w:bookmarkStart w:id="247" w:name="_Toc134622085"/>
      <w:bookmarkStart w:id="248" w:name="_Toc137719538"/>
      <w:bookmarkStart w:id="249" w:name="_Toc137736909"/>
      <w:bookmarkStart w:id="250" w:name="_Toc137737664"/>
      <w:bookmarkStart w:id="251" w:name="_Toc137818441"/>
      <w:bookmarkStart w:id="252" w:name="_Toc140913295"/>
      <w:bookmarkStart w:id="253" w:name="_Toc114217766"/>
      <w:bookmarkStart w:id="254" w:name="_Toc114217938"/>
      <w:bookmarkStart w:id="255" w:name="_Toc114218140"/>
      <w:bookmarkStart w:id="256" w:name="_Toc126941049"/>
      <w:bookmarkStart w:id="257" w:name="_Toc126941193"/>
      <w:bookmarkStart w:id="258" w:name="_Toc129345178"/>
      <w:bookmarkStart w:id="259" w:name="_Toc129357559"/>
      <w:bookmarkStart w:id="260" w:name="_Toc129357933"/>
      <w:bookmarkStart w:id="261" w:name="_Toc129618245"/>
      <w:bookmarkStart w:id="262" w:name="_Toc131535647"/>
      <w:bookmarkStart w:id="263" w:name="_Toc134270659"/>
      <w:bookmarkStart w:id="264" w:name="_Toc134270897"/>
      <w:bookmarkStart w:id="265" w:name="_Toc134622086"/>
      <w:bookmarkStart w:id="266" w:name="_Toc137719539"/>
      <w:bookmarkStart w:id="267" w:name="_Toc137736910"/>
      <w:bookmarkStart w:id="268" w:name="_Toc137737665"/>
      <w:bookmarkStart w:id="269" w:name="_Toc137818442"/>
      <w:bookmarkStart w:id="270" w:name="_Toc140913296"/>
      <w:bookmarkStart w:id="271" w:name="_Toc114217767"/>
      <w:bookmarkStart w:id="272" w:name="_Toc114217939"/>
      <w:bookmarkStart w:id="273" w:name="_Toc114218141"/>
      <w:bookmarkStart w:id="274" w:name="_Toc126941050"/>
      <w:bookmarkStart w:id="275" w:name="_Toc126941194"/>
      <w:bookmarkStart w:id="276" w:name="_Toc129345179"/>
      <w:bookmarkStart w:id="277" w:name="_Toc129357560"/>
      <w:bookmarkStart w:id="278" w:name="_Toc129357934"/>
      <w:bookmarkStart w:id="279" w:name="_Toc129618246"/>
      <w:bookmarkStart w:id="280" w:name="_Toc131535648"/>
      <w:bookmarkStart w:id="281" w:name="_Toc134270660"/>
      <w:bookmarkStart w:id="282" w:name="_Toc134270898"/>
      <w:bookmarkStart w:id="283" w:name="_Toc134622087"/>
      <w:bookmarkStart w:id="284" w:name="_Toc137719540"/>
      <w:bookmarkStart w:id="285" w:name="_Toc137736911"/>
      <w:bookmarkStart w:id="286" w:name="_Toc137737666"/>
      <w:bookmarkStart w:id="287" w:name="_Toc137818443"/>
      <w:bookmarkStart w:id="288" w:name="_Toc140913297"/>
      <w:bookmarkStart w:id="289" w:name="_Toc114217768"/>
      <w:bookmarkStart w:id="290" w:name="_Toc114217940"/>
      <w:bookmarkStart w:id="291" w:name="_Toc114218142"/>
      <w:bookmarkStart w:id="292" w:name="_Toc126941051"/>
      <w:bookmarkStart w:id="293" w:name="_Toc126941195"/>
      <w:bookmarkStart w:id="294" w:name="_Toc129345180"/>
      <w:bookmarkStart w:id="295" w:name="_Toc129357561"/>
      <w:bookmarkStart w:id="296" w:name="_Toc129357935"/>
      <w:bookmarkStart w:id="297" w:name="_Toc129618247"/>
      <w:bookmarkStart w:id="298" w:name="_Toc131535649"/>
      <w:bookmarkStart w:id="299" w:name="_Toc134270661"/>
      <w:bookmarkStart w:id="300" w:name="_Toc134270899"/>
      <w:bookmarkStart w:id="301" w:name="_Toc134622088"/>
      <w:bookmarkStart w:id="302" w:name="_Toc137719541"/>
      <w:bookmarkStart w:id="303" w:name="_Toc137736912"/>
      <w:bookmarkStart w:id="304" w:name="_Toc137737667"/>
      <w:bookmarkStart w:id="305" w:name="_Toc137818444"/>
      <w:bookmarkStart w:id="306" w:name="_Toc140913298"/>
      <w:bookmarkStart w:id="307" w:name="_Toc114217769"/>
      <w:bookmarkStart w:id="308" w:name="_Toc114217941"/>
      <w:bookmarkStart w:id="309" w:name="_Toc114218143"/>
      <w:bookmarkStart w:id="310" w:name="_Toc126941052"/>
      <w:bookmarkStart w:id="311" w:name="_Toc126941196"/>
      <w:bookmarkStart w:id="312" w:name="_Toc129345181"/>
      <w:bookmarkStart w:id="313" w:name="_Toc129357562"/>
      <w:bookmarkStart w:id="314" w:name="_Toc129357936"/>
      <w:bookmarkStart w:id="315" w:name="_Toc129618248"/>
      <w:bookmarkStart w:id="316" w:name="_Toc131535650"/>
      <w:bookmarkStart w:id="317" w:name="_Toc134270662"/>
      <w:bookmarkStart w:id="318" w:name="_Toc134270900"/>
      <w:bookmarkStart w:id="319" w:name="_Toc134622089"/>
      <w:bookmarkStart w:id="320" w:name="_Toc137719542"/>
      <w:bookmarkStart w:id="321" w:name="_Toc137736913"/>
      <w:bookmarkStart w:id="322" w:name="_Toc137737668"/>
      <w:bookmarkStart w:id="323" w:name="_Toc137818445"/>
      <w:bookmarkStart w:id="324" w:name="_Toc140913299"/>
      <w:bookmarkStart w:id="325" w:name="_Toc114217770"/>
      <w:bookmarkStart w:id="326" w:name="_Toc114217942"/>
      <w:bookmarkStart w:id="327" w:name="_Toc114218144"/>
      <w:bookmarkStart w:id="328" w:name="_Toc126941053"/>
      <w:bookmarkStart w:id="329" w:name="_Toc126941197"/>
      <w:bookmarkStart w:id="330" w:name="_Toc129345182"/>
      <w:bookmarkStart w:id="331" w:name="_Toc129357563"/>
      <w:bookmarkStart w:id="332" w:name="_Toc129357937"/>
      <w:bookmarkStart w:id="333" w:name="_Toc129618249"/>
      <w:bookmarkStart w:id="334" w:name="_Toc131535651"/>
      <w:bookmarkStart w:id="335" w:name="_Toc134270663"/>
      <w:bookmarkStart w:id="336" w:name="_Toc134270901"/>
      <w:bookmarkStart w:id="337" w:name="_Toc134622090"/>
      <w:bookmarkStart w:id="338" w:name="_Toc137719543"/>
      <w:bookmarkStart w:id="339" w:name="_Toc137736914"/>
      <w:bookmarkStart w:id="340" w:name="_Toc137737669"/>
      <w:bookmarkStart w:id="341" w:name="_Toc137818446"/>
      <w:bookmarkStart w:id="342" w:name="_Toc140913300"/>
      <w:bookmarkStart w:id="343" w:name="_Toc114217771"/>
      <w:bookmarkStart w:id="344" w:name="_Toc114217943"/>
      <w:bookmarkStart w:id="345" w:name="_Toc114218145"/>
      <w:bookmarkStart w:id="346" w:name="_Toc126941054"/>
      <w:bookmarkStart w:id="347" w:name="_Toc126941198"/>
      <w:bookmarkStart w:id="348" w:name="_Toc129345183"/>
      <w:bookmarkStart w:id="349" w:name="_Toc129357564"/>
      <w:bookmarkStart w:id="350" w:name="_Toc129357938"/>
      <w:bookmarkStart w:id="351" w:name="_Toc129618250"/>
      <w:bookmarkStart w:id="352" w:name="_Toc131535652"/>
      <w:bookmarkStart w:id="353" w:name="_Toc134270664"/>
      <w:bookmarkStart w:id="354" w:name="_Toc134270902"/>
      <w:bookmarkStart w:id="355" w:name="_Toc134622091"/>
      <w:bookmarkStart w:id="356" w:name="_Toc137719544"/>
      <w:bookmarkStart w:id="357" w:name="_Toc137736915"/>
      <w:bookmarkStart w:id="358" w:name="_Toc137737670"/>
      <w:bookmarkStart w:id="359" w:name="_Toc137818447"/>
      <w:bookmarkStart w:id="360" w:name="_Toc140913301"/>
      <w:bookmarkStart w:id="361" w:name="_Toc114217772"/>
      <w:bookmarkStart w:id="362" w:name="_Toc114217944"/>
      <w:bookmarkStart w:id="363" w:name="_Toc114218146"/>
      <w:bookmarkStart w:id="364" w:name="_Toc126941055"/>
      <w:bookmarkStart w:id="365" w:name="_Toc126941199"/>
      <w:bookmarkStart w:id="366" w:name="_Toc129345184"/>
      <w:bookmarkStart w:id="367" w:name="_Toc129357565"/>
      <w:bookmarkStart w:id="368" w:name="_Toc129357939"/>
      <w:bookmarkStart w:id="369" w:name="_Toc129618251"/>
      <w:bookmarkStart w:id="370" w:name="_Toc131535653"/>
      <w:bookmarkStart w:id="371" w:name="_Toc134270665"/>
      <w:bookmarkStart w:id="372" w:name="_Toc134270903"/>
      <w:bookmarkStart w:id="373" w:name="_Toc134622092"/>
      <w:bookmarkStart w:id="374" w:name="_Toc137719545"/>
      <w:bookmarkStart w:id="375" w:name="_Toc137736916"/>
      <w:bookmarkStart w:id="376" w:name="_Toc137737671"/>
      <w:bookmarkStart w:id="377" w:name="_Toc137818448"/>
      <w:bookmarkStart w:id="378" w:name="_Toc140913302"/>
      <w:bookmarkStart w:id="379" w:name="_Toc114217773"/>
      <w:bookmarkStart w:id="380" w:name="_Toc114217945"/>
      <w:bookmarkStart w:id="381" w:name="_Toc114218147"/>
      <w:bookmarkStart w:id="382" w:name="_Toc126941056"/>
      <w:bookmarkStart w:id="383" w:name="_Toc126941200"/>
      <w:bookmarkStart w:id="384" w:name="_Toc129345185"/>
      <w:bookmarkStart w:id="385" w:name="_Toc129357566"/>
      <w:bookmarkStart w:id="386" w:name="_Toc129357940"/>
      <w:bookmarkStart w:id="387" w:name="_Toc129618252"/>
      <w:bookmarkStart w:id="388" w:name="_Toc131535654"/>
      <w:bookmarkStart w:id="389" w:name="_Toc134270666"/>
      <w:bookmarkStart w:id="390" w:name="_Toc134270904"/>
      <w:bookmarkStart w:id="391" w:name="_Toc134622093"/>
      <w:bookmarkStart w:id="392" w:name="_Toc137719546"/>
      <w:bookmarkStart w:id="393" w:name="_Toc137736917"/>
      <w:bookmarkStart w:id="394" w:name="_Toc137737672"/>
      <w:bookmarkStart w:id="395" w:name="_Toc137818449"/>
      <w:bookmarkStart w:id="396" w:name="_Toc140913303"/>
      <w:bookmarkStart w:id="397" w:name="_Toc114217774"/>
      <w:bookmarkStart w:id="398" w:name="_Toc114217946"/>
      <w:bookmarkStart w:id="399" w:name="_Toc114218148"/>
      <w:bookmarkStart w:id="400" w:name="_Toc126941057"/>
      <w:bookmarkStart w:id="401" w:name="_Toc126941201"/>
      <w:bookmarkStart w:id="402" w:name="_Toc129345186"/>
      <w:bookmarkStart w:id="403" w:name="_Toc129357567"/>
      <w:bookmarkStart w:id="404" w:name="_Toc129357941"/>
      <w:bookmarkStart w:id="405" w:name="_Toc129618253"/>
      <w:bookmarkStart w:id="406" w:name="_Toc131535655"/>
      <w:bookmarkStart w:id="407" w:name="_Toc134270667"/>
      <w:bookmarkStart w:id="408" w:name="_Toc134270905"/>
      <w:bookmarkStart w:id="409" w:name="_Toc134622094"/>
      <w:bookmarkStart w:id="410" w:name="_Toc137719547"/>
      <w:bookmarkStart w:id="411" w:name="_Toc137736918"/>
      <w:bookmarkStart w:id="412" w:name="_Toc137737673"/>
      <w:bookmarkStart w:id="413" w:name="_Toc137818450"/>
      <w:bookmarkStart w:id="414" w:name="_Toc140913304"/>
      <w:bookmarkStart w:id="415" w:name="_Toc114217775"/>
      <w:bookmarkStart w:id="416" w:name="_Toc114217947"/>
      <w:bookmarkStart w:id="417" w:name="_Toc114218149"/>
      <w:bookmarkStart w:id="418" w:name="_Toc126941058"/>
      <w:bookmarkStart w:id="419" w:name="_Toc126941202"/>
      <w:bookmarkStart w:id="420" w:name="_Toc129345187"/>
      <w:bookmarkStart w:id="421" w:name="_Toc129357568"/>
      <w:bookmarkStart w:id="422" w:name="_Toc129357942"/>
      <w:bookmarkStart w:id="423" w:name="_Toc129618254"/>
      <w:bookmarkStart w:id="424" w:name="_Toc131535656"/>
      <w:bookmarkStart w:id="425" w:name="_Toc134270668"/>
      <w:bookmarkStart w:id="426" w:name="_Toc134270906"/>
      <w:bookmarkStart w:id="427" w:name="_Toc134622095"/>
      <w:bookmarkStart w:id="428" w:name="_Toc137719548"/>
      <w:bookmarkStart w:id="429" w:name="_Toc137736919"/>
      <w:bookmarkStart w:id="430" w:name="_Toc137737674"/>
      <w:bookmarkStart w:id="431" w:name="_Toc137818451"/>
      <w:bookmarkStart w:id="432" w:name="_Toc140913305"/>
      <w:bookmarkStart w:id="433" w:name="_Toc114217776"/>
      <w:bookmarkStart w:id="434" w:name="_Toc114217948"/>
      <w:bookmarkStart w:id="435" w:name="_Toc114218150"/>
      <w:bookmarkStart w:id="436" w:name="_Toc126941059"/>
      <w:bookmarkStart w:id="437" w:name="_Toc126941203"/>
      <w:bookmarkStart w:id="438" w:name="_Toc129345188"/>
      <w:bookmarkStart w:id="439" w:name="_Toc129357569"/>
      <w:bookmarkStart w:id="440" w:name="_Toc129357943"/>
      <w:bookmarkStart w:id="441" w:name="_Toc129618255"/>
      <w:bookmarkStart w:id="442" w:name="_Toc131535657"/>
      <w:bookmarkStart w:id="443" w:name="_Toc134270669"/>
      <w:bookmarkStart w:id="444" w:name="_Toc134270907"/>
      <w:bookmarkStart w:id="445" w:name="_Toc134622096"/>
      <w:bookmarkStart w:id="446" w:name="_Toc137719549"/>
      <w:bookmarkStart w:id="447" w:name="_Toc137736920"/>
      <w:bookmarkStart w:id="448" w:name="_Toc137737675"/>
      <w:bookmarkStart w:id="449" w:name="_Toc137818452"/>
      <w:bookmarkStart w:id="450" w:name="_Toc140913306"/>
      <w:bookmarkStart w:id="451" w:name="_Toc114217777"/>
      <w:bookmarkStart w:id="452" w:name="_Toc114217949"/>
      <w:bookmarkStart w:id="453" w:name="_Toc114218151"/>
      <w:bookmarkStart w:id="454" w:name="_Toc126941060"/>
      <w:bookmarkStart w:id="455" w:name="_Toc126941204"/>
      <w:bookmarkStart w:id="456" w:name="_Toc129345189"/>
      <w:bookmarkStart w:id="457" w:name="_Toc129357570"/>
      <w:bookmarkStart w:id="458" w:name="_Toc129357944"/>
      <w:bookmarkStart w:id="459" w:name="_Toc129618256"/>
      <w:bookmarkStart w:id="460" w:name="_Toc131535658"/>
      <w:bookmarkStart w:id="461" w:name="_Toc134270670"/>
      <w:bookmarkStart w:id="462" w:name="_Toc134270908"/>
      <w:bookmarkStart w:id="463" w:name="_Toc134622097"/>
      <w:bookmarkStart w:id="464" w:name="_Toc137719550"/>
      <w:bookmarkStart w:id="465" w:name="_Toc137736921"/>
      <w:bookmarkStart w:id="466" w:name="_Toc137737676"/>
      <w:bookmarkStart w:id="467" w:name="_Toc137818453"/>
      <w:bookmarkStart w:id="468" w:name="_Toc140913307"/>
      <w:bookmarkStart w:id="469" w:name="_Toc114217778"/>
      <w:bookmarkStart w:id="470" w:name="_Toc114217950"/>
      <w:bookmarkStart w:id="471" w:name="_Toc114218152"/>
      <w:bookmarkStart w:id="472" w:name="_Toc126941061"/>
      <w:bookmarkStart w:id="473" w:name="_Toc126941205"/>
      <w:bookmarkStart w:id="474" w:name="_Toc129345190"/>
      <w:bookmarkStart w:id="475" w:name="_Toc129357571"/>
      <w:bookmarkStart w:id="476" w:name="_Toc129357945"/>
      <w:bookmarkStart w:id="477" w:name="_Toc129618257"/>
      <w:bookmarkStart w:id="478" w:name="_Toc131535659"/>
      <w:bookmarkStart w:id="479" w:name="_Toc134270671"/>
      <w:bookmarkStart w:id="480" w:name="_Toc134270909"/>
      <w:bookmarkStart w:id="481" w:name="_Toc134622098"/>
      <w:bookmarkStart w:id="482" w:name="_Toc137719551"/>
      <w:bookmarkStart w:id="483" w:name="_Toc137736922"/>
      <w:bookmarkStart w:id="484" w:name="_Toc137737677"/>
      <w:bookmarkStart w:id="485" w:name="_Toc137818454"/>
      <w:bookmarkStart w:id="486" w:name="_Toc140913308"/>
      <w:bookmarkStart w:id="487" w:name="_Toc114217779"/>
      <w:bookmarkStart w:id="488" w:name="_Toc114217951"/>
      <w:bookmarkStart w:id="489" w:name="_Toc114218153"/>
      <w:bookmarkStart w:id="490" w:name="_Toc126941062"/>
      <w:bookmarkStart w:id="491" w:name="_Toc126941206"/>
      <w:bookmarkStart w:id="492" w:name="_Toc129345191"/>
      <w:bookmarkStart w:id="493" w:name="_Toc129357572"/>
      <w:bookmarkStart w:id="494" w:name="_Toc129357946"/>
      <w:bookmarkStart w:id="495" w:name="_Toc129618258"/>
      <w:bookmarkStart w:id="496" w:name="_Toc131535660"/>
      <w:bookmarkStart w:id="497" w:name="_Toc134270672"/>
      <w:bookmarkStart w:id="498" w:name="_Toc134270910"/>
      <w:bookmarkStart w:id="499" w:name="_Toc134622099"/>
      <w:bookmarkStart w:id="500" w:name="_Toc137719552"/>
      <w:bookmarkStart w:id="501" w:name="_Toc137736923"/>
      <w:bookmarkStart w:id="502" w:name="_Toc137737678"/>
      <w:bookmarkStart w:id="503" w:name="_Toc137818455"/>
      <w:bookmarkStart w:id="504" w:name="_Toc140913309"/>
      <w:bookmarkStart w:id="505" w:name="_Toc114217780"/>
      <w:bookmarkStart w:id="506" w:name="_Toc114217952"/>
      <w:bookmarkStart w:id="507" w:name="_Toc114218154"/>
      <w:bookmarkStart w:id="508" w:name="_Toc126941063"/>
      <w:bookmarkStart w:id="509" w:name="_Toc126941207"/>
      <w:bookmarkStart w:id="510" w:name="_Toc129345192"/>
      <w:bookmarkStart w:id="511" w:name="_Toc129357573"/>
      <w:bookmarkStart w:id="512" w:name="_Toc129357947"/>
      <w:bookmarkStart w:id="513" w:name="_Toc129618259"/>
      <w:bookmarkStart w:id="514" w:name="_Toc131535661"/>
      <w:bookmarkStart w:id="515" w:name="_Toc134270673"/>
      <w:bookmarkStart w:id="516" w:name="_Toc134270911"/>
      <w:bookmarkStart w:id="517" w:name="_Toc134622100"/>
      <w:bookmarkStart w:id="518" w:name="_Toc137719553"/>
      <w:bookmarkStart w:id="519" w:name="_Toc137736924"/>
      <w:bookmarkStart w:id="520" w:name="_Toc137737679"/>
      <w:bookmarkStart w:id="521" w:name="_Toc137818456"/>
      <w:bookmarkStart w:id="522" w:name="_Toc140913310"/>
      <w:bookmarkStart w:id="523" w:name="_Toc114217781"/>
      <w:bookmarkStart w:id="524" w:name="_Toc114217953"/>
      <w:bookmarkStart w:id="525" w:name="_Toc114218155"/>
      <w:bookmarkStart w:id="526" w:name="_Toc126941064"/>
      <w:bookmarkStart w:id="527" w:name="_Toc126941208"/>
      <w:bookmarkStart w:id="528" w:name="_Toc129345193"/>
      <w:bookmarkStart w:id="529" w:name="_Toc129357574"/>
      <w:bookmarkStart w:id="530" w:name="_Toc129357948"/>
      <w:bookmarkStart w:id="531" w:name="_Toc129618260"/>
      <w:bookmarkStart w:id="532" w:name="_Toc131535662"/>
      <w:bookmarkStart w:id="533" w:name="_Toc134270674"/>
      <w:bookmarkStart w:id="534" w:name="_Toc134270912"/>
      <w:bookmarkStart w:id="535" w:name="_Toc134622101"/>
      <w:bookmarkStart w:id="536" w:name="_Toc137719554"/>
      <w:bookmarkStart w:id="537" w:name="_Toc137736925"/>
      <w:bookmarkStart w:id="538" w:name="_Toc137737680"/>
      <w:bookmarkStart w:id="539" w:name="_Toc137818457"/>
      <w:bookmarkStart w:id="540" w:name="_Toc140913311"/>
      <w:bookmarkStart w:id="541" w:name="_Toc114217782"/>
      <w:bookmarkStart w:id="542" w:name="_Toc114217954"/>
      <w:bookmarkStart w:id="543" w:name="_Toc114218156"/>
      <w:bookmarkStart w:id="544" w:name="_Toc126941065"/>
      <w:bookmarkStart w:id="545" w:name="_Toc126941209"/>
      <w:bookmarkStart w:id="546" w:name="_Toc129345194"/>
      <w:bookmarkStart w:id="547" w:name="_Toc129357575"/>
      <w:bookmarkStart w:id="548" w:name="_Toc129357949"/>
      <w:bookmarkStart w:id="549" w:name="_Toc129618261"/>
      <w:bookmarkStart w:id="550" w:name="_Toc131535663"/>
      <w:bookmarkStart w:id="551" w:name="_Toc134270675"/>
      <w:bookmarkStart w:id="552" w:name="_Toc134270913"/>
      <w:bookmarkStart w:id="553" w:name="_Toc134622102"/>
      <w:bookmarkStart w:id="554" w:name="_Toc137719555"/>
      <w:bookmarkStart w:id="555" w:name="_Toc137736926"/>
      <w:bookmarkStart w:id="556" w:name="_Toc137737681"/>
      <w:bookmarkStart w:id="557" w:name="_Toc137818458"/>
      <w:bookmarkStart w:id="558" w:name="_Toc140913312"/>
      <w:bookmarkStart w:id="559" w:name="_Toc114217783"/>
      <w:bookmarkStart w:id="560" w:name="_Toc114217955"/>
      <w:bookmarkStart w:id="561" w:name="_Toc114218157"/>
      <w:bookmarkStart w:id="562" w:name="_Toc126941066"/>
      <w:bookmarkStart w:id="563" w:name="_Toc126941210"/>
      <w:bookmarkStart w:id="564" w:name="_Toc129345195"/>
      <w:bookmarkStart w:id="565" w:name="_Toc129357576"/>
      <w:bookmarkStart w:id="566" w:name="_Toc129357950"/>
      <w:bookmarkStart w:id="567" w:name="_Toc129618262"/>
      <w:bookmarkStart w:id="568" w:name="_Toc131535664"/>
      <w:bookmarkStart w:id="569" w:name="_Toc134270676"/>
      <w:bookmarkStart w:id="570" w:name="_Toc134270914"/>
      <w:bookmarkStart w:id="571" w:name="_Toc134622103"/>
      <w:bookmarkStart w:id="572" w:name="_Toc137719556"/>
      <w:bookmarkStart w:id="573" w:name="_Toc137736927"/>
      <w:bookmarkStart w:id="574" w:name="_Toc137737682"/>
      <w:bookmarkStart w:id="575" w:name="_Toc137818459"/>
      <w:bookmarkStart w:id="576" w:name="_Toc140913313"/>
      <w:bookmarkStart w:id="577" w:name="_Toc114217784"/>
      <w:bookmarkStart w:id="578" w:name="_Toc114217956"/>
      <w:bookmarkStart w:id="579" w:name="_Toc114218158"/>
      <w:bookmarkStart w:id="580" w:name="_Toc126941067"/>
      <w:bookmarkStart w:id="581" w:name="_Toc126941211"/>
      <w:bookmarkStart w:id="582" w:name="_Toc129345196"/>
      <w:bookmarkStart w:id="583" w:name="_Toc129357577"/>
      <w:bookmarkStart w:id="584" w:name="_Toc129357951"/>
      <w:bookmarkStart w:id="585" w:name="_Toc129618263"/>
      <w:bookmarkStart w:id="586" w:name="_Toc131535665"/>
      <w:bookmarkStart w:id="587" w:name="_Toc134270677"/>
      <w:bookmarkStart w:id="588" w:name="_Toc134270915"/>
      <w:bookmarkStart w:id="589" w:name="_Toc134622104"/>
      <w:bookmarkStart w:id="590" w:name="_Toc137719557"/>
      <w:bookmarkStart w:id="591" w:name="_Toc137736928"/>
      <w:bookmarkStart w:id="592" w:name="_Toc137737683"/>
      <w:bookmarkStart w:id="593" w:name="_Toc137818460"/>
      <w:bookmarkStart w:id="594" w:name="_Toc140913314"/>
      <w:bookmarkStart w:id="595" w:name="_Toc114217785"/>
      <w:bookmarkStart w:id="596" w:name="_Toc114217957"/>
      <w:bookmarkStart w:id="597" w:name="_Toc114218159"/>
      <w:bookmarkStart w:id="598" w:name="_Toc126941068"/>
      <w:bookmarkStart w:id="599" w:name="_Toc126941212"/>
      <w:bookmarkStart w:id="600" w:name="_Toc129345197"/>
      <w:bookmarkStart w:id="601" w:name="_Toc129357578"/>
      <w:bookmarkStart w:id="602" w:name="_Toc129357952"/>
      <w:bookmarkStart w:id="603" w:name="_Toc129618264"/>
      <w:bookmarkStart w:id="604" w:name="_Toc131535666"/>
      <w:bookmarkStart w:id="605" w:name="_Toc134270678"/>
      <w:bookmarkStart w:id="606" w:name="_Toc134270916"/>
      <w:bookmarkStart w:id="607" w:name="_Toc134622105"/>
      <w:bookmarkStart w:id="608" w:name="_Toc137719558"/>
      <w:bookmarkStart w:id="609" w:name="_Toc137736929"/>
      <w:bookmarkStart w:id="610" w:name="_Toc137737684"/>
      <w:bookmarkStart w:id="611" w:name="_Toc137818461"/>
      <w:bookmarkStart w:id="612" w:name="_Toc140913315"/>
      <w:bookmarkStart w:id="613" w:name="_Toc114217786"/>
      <w:bookmarkStart w:id="614" w:name="_Toc114217958"/>
      <w:bookmarkStart w:id="615" w:name="_Toc114218160"/>
      <w:bookmarkStart w:id="616" w:name="_Toc126941069"/>
      <w:bookmarkStart w:id="617" w:name="_Toc126941213"/>
      <w:bookmarkStart w:id="618" w:name="_Toc129345198"/>
      <w:bookmarkStart w:id="619" w:name="_Toc129357579"/>
      <w:bookmarkStart w:id="620" w:name="_Toc129357953"/>
      <w:bookmarkStart w:id="621" w:name="_Toc129618265"/>
      <w:bookmarkStart w:id="622" w:name="_Toc131535667"/>
      <w:bookmarkStart w:id="623" w:name="_Toc134270679"/>
      <w:bookmarkStart w:id="624" w:name="_Toc134270917"/>
      <w:bookmarkStart w:id="625" w:name="_Toc134622106"/>
      <w:bookmarkStart w:id="626" w:name="_Toc137719559"/>
      <w:bookmarkStart w:id="627" w:name="_Toc137736930"/>
      <w:bookmarkStart w:id="628" w:name="_Toc137737685"/>
      <w:bookmarkStart w:id="629" w:name="_Toc137818462"/>
      <w:bookmarkStart w:id="630" w:name="_Toc140913316"/>
      <w:bookmarkStart w:id="631" w:name="_Toc114217787"/>
      <w:bookmarkStart w:id="632" w:name="_Toc114217959"/>
      <w:bookmarkStart w:id="633" w:name="_Toc114218161"/>
      <w:bookmarkStart w:id="634" w:name="_Toc126941070"/>
      <w:bookmarkStart w:id="635" w:name="_Toc126941214"/>
      <w:bookmarkStart w:id="636" w:name="_Toc129345199"/>
      <w:bookmarkStart w:id="637" w:name="_Toc129357580"/>
      <w:bookmarkStart w:id="638" w:name="_Toc129357954"/>
      <w:bookmarkStart w:id="639" w:name="_Toc129618266"/>
      <w:bookmarkStart w:id="640" w:name="_Toc131535668"/>
      <w:bookmarkStart w:id="641" w:name="_Toc134270680"/>
      <w:bookmarkStart w:id="642" w:name="_Toc134270918"/>
      <w:bookmarkStart w:id="643" w:name="_Toc134622107"/>
      <w:bookmarkStart w:id="644" w:name="_Toc137719560"/>
      <w:bookmarkStart w:id="645" w:name="_Toc137736931"/>
      <w:bookmarkStart w:id="646" w:name="_Toc137737686"/>
      <w:bookmarkStart w:id="647" w:name="_Toc137818463"/>
      <w:bookmarkStart w:id="648" w:name="_Toc140913317"/>
      <w:bookmarkStart w:id="649" w:name="_Toc114217788"/>
      <w:bookmarkStart w:id="650" w:name="_Toc114217960"/>
      <w:bookmarkStart w:id="651" w:name="_Toc114218162"/>
      <w:bookmarkStart w:id="652" w:name="_Toc126941071"/>
      <w:bookmarkStart w:id="653" w:name="_Toc126941215"/>
      <w:bookmarkStart w:id="654" w:name="_Toc129345200"/>
      <w:bookmarkStart w:id="655" w:name="_Toc129357581"/>
      <w:bookmarkStart w:id="656" w:name="_Toc129357955"/>
      <w:bookmarkStart w:id="657" w:name="_Toc129618267"/>
      <w:bookmarkStart w:id="658" w:name="_Toc131535669"/>
      <w:bookmarkStart w:id="659" w:name="_Toc134270681"/>
      <w:bookmarkStart w:id="660" w:name="_Toc134270919"/>
      <w:bookmarkStart w:id="661" w:name="_Toc134622108"/>
      <w:bookmarkStart w:id="662" w:name="_Toc137719561"/>
      <w:bookmarkStart w:id="663" w:name="_Toc137736932"/>
      <w:bookmarkStart w:id="664" w:name="_Toc137737687"/>
      <w:bookmarkStart w:id="665" w:name="_Toc137818464"/>
      <w:bookmarkStart w:id="666" w:name="_Toc140913318"/>
      <w:bookmarkStart w:id="667" w:name="_Toc114217789"/>
      <w:bookmarkStart w:id="668" w:name="_Toc114217961"/>
      <w:bookmarkStart w:id="669" w:name="_Toc114218163"/>
      <w:bookmarkStart w:id="670" w:name="_Toc126941072"/>
      <w:bookmarkStart w:id="671" w:name="_Toc126941216"/>
      <w:bookmarkStart w:id="672" w:name="_Toc129345201"/>
      <w:bookmarkStart w:id="673" w:name="_Toc129357582"/>
      <w:bookmarkStart w:id="674" w:name="_Toc129357956"/>
      <w:bookmarkStart w:id="675" w:name="_Toc129618268"/>
      <w:bookmarkStart w:id="676" w:name="_Toc131535670"/>
      <w:bookmarkStart w:id="677" w:name="_Toc134270682"/>
      <w:bookmarkStart w:id="678" w:name="_Toc134270920"/>
      <w:bookmarkStart w:id="679" w:name="_Toc134622109"/>
      <w:bookmarkStart w:id="680" w:name="_Toc137719562"/>
      <w:bookmarkStart w:id="681" w:name="_Toc137736933"/>
      <w:bookmarkStart w:id="682" w:name="_Toc137737688"/>
      <w:bookmarkStart w:id="683" w:name="_Toc137818465"/>
      <w:bookmarkStart w:id="684" w:name="_Toc140913319"/>
      <w:bookmarkStart w:id="685" w:name="_Toc114217790"/>
      <w:bookmarkStart w:id="686" w:name="_Toc114217962"/>
      <w:bookmarkStart w:id="687" w:name="_Toc114218164"/>
      <w:bookmarkStart w:id="688" w:name="_Toc126941073"/>
      <w:bookmarkStart w:id="689" w:name="_Toc126941217"/>
      <w:bookmarkStart w:id="690" w:name="_Toc129345202"/>
      <w:bookmarkStart w:id="691" w:name="_Toc129357583"/>
      <w:bookmarkStart w:id="692" w:name="_Toc129357957"/>
      <w:bookmarkStart w:id="693" w:name="_Toc129618269"/>
      <w:bookmarkStart w:id="694" w:name="_Toc131535671"/>
      <w:bookmarkStart w:id="695" w:name="_Toc134270683"/>
      <w:bookmarkStart w:id="696" w:name="_Toc134270921"/>
      <w:bookmarkStart w:id="697" w:name="_Toc134622110"/>
      <w:bookmarkStart w:id="698" w:name="_Toc137719563"/>
      <w:bookmarkStart w:id="699" w:name="_Toc137736934"/>
      <w:bookmarkStart w:id="700" w:name="_Toc137737689"/>
      <w:bookmarkStart w:id="701" w:name="_Toc137818466"/>
      <w:bookmarkStart w:id="702" w:name="_Toc140913320"/>
      <w:bookmarkStart w:id="703" w:name="_Toc114217791"/>
      <w:bookmarkStart w:id="704" w:name="_Toc114217963"/>
      <w:bookmarkStart w:id="705" w:name="_Toc114218165"/>
      <w:bookmarkStart w:id="706" w:name="_Toc126941074"/>
      <w:bookmarkStart w:id="707" w:name="_Toc126941218"/>
      <w:bookmarkStart w:id="708" w:name="_Toc129345203"/>
      <w:bookmarkStart w:id="709" w:name="_Toc129357584"/>
      <w:bookmarkStart w:id="710" w:name="_Toc129357958"/>
      <w:bookmarkStart w:id="711" w:name="_Toc129618270"/>
      <w:bookmarkStart w:id="712" w:name="_Toc131535672"/>
      <w:bookmarkStart w:id="713" w:name="_Toc134270684"/>
      <w:bookmarkStart w:id="714" w:name="_Toc134270922"/>
      <w:bookmarkStart w:id="715" w:name="_Toc134622111"/>
      <w:bookmarkStart w:id="716" w:name="_Toc137719564"/>
      <w:bookmarkStart w:id="717" w:name="_Toc137736935"/>
      <w:bookmarkStart w:id="718" w:name="_Toc137737690"/>
      <w:bookmarkStart w:id="719" w:name="_Toc137818467"/>
      <w:bookmarkStart w:id="720" w:name="_Toc140913321"/>
      <w:bookmarkStart w:id="721" w:name="_Toc114217792"/>
      <w:bookmarkStart w:id="722" w:name="_Toc114217964"/>
      <w:bookmarkStart w:id="723" w:name="_Toc114218166"/>
      <w:bookmarkStart w:id="724" w:name="_Toc126941075"/>
      <w:bookmarkStart w:id="725" w:name="_Toc126941219"/>
      <w:bookmarkStart w:id="726" w:name="_Toc129345204"/>
      <w:bookmarkStart w:id="727" w:name="_Toc129357585"/>
      <w:bookmarkStart w:id="728" w:name="_Toc129357959"/>
      <w:bookmarkStart w:id="729" w:name="_Toc129618271"/>
      <w:bookmarkStart w:id="730" w:name="_Toc131535673"/>
      <w:bookmarkStart w:id="731" w:name="_Toc134270685"/>
      <w:bookmarkStart w:id="732" w:name="_Toc134270923"/>
      <w:bookmarkStart w:id="733" w:name="_Toc134622112"/>
      <w:bookmarkStart w:id="734" w:name="_Toc137719565"/>
      <w:bookmarkStart w:id="735" w:name="_Toc137736936"/>
      <w:bookmarkStart w:id="736" w:name="_Toc137737691"/>
      <w:bookmarkStart w:id="737" w:name="_Toc137818468"/>
      <w:bookmarkStart w:id="738" w:name="_Toc140913322"/>
      <w:bookmarkStart w:id="739" w:name="_Toc114217793"/>
      <w:bookmarkStart w:id="740" w:name="_Toc114217965"/>
      <w:bookmarkStart w:id="741" w:name="_Toc114218167"/>
      <w:bookmarkStart w:id="742" w:name="_Toc126941076"/>
      <w:bookmarkStart w:id="743" w:name="_Toc126941220"/>
      <w:bookmarkStart w:id="744" w:name="_Toc129345205"/>
      <w:bookmarkStart w:id="745" w:name="_Toc129357586"/>
      <w:bookmarkStart w:id="746" w:name="_Toc129357960"/>
      <w:bookmarkStart w:id="747" w:name="_Toc129618272"/>
      <w:bookmarkStart w:id="748" w:name="_Toc131535674"/>
      <w:bookmarkStart w:id="749" w:name="_Toc134270686"/>
      <w:bookmarkStart w:id="750" w:name="_Toc134270924"/>
      <w:bookmarkStart w:id="751" w:name="_Toc134622113"/>
      <w:bookmarkStart w:id="752" w:name="_Toc137719566"/>
      <w:bookmarkStart w:id="753" w:name="_Toc137736937"/>
      <w:bookmarkStart w:id="754" w:name="_Toc137737692"/>
      <w:bookmarkStart w:id="755" w:name="_Toc137818469"/>
      <w:bookmarkStart w:id="756" w:name="_Toc140913323"/>
      <w:bookmarkStart w:id="757" w:name="_Toc114217794"/>
      <w:bookmarkStart w:id="758" w:name="_Toc114217966"/>
      <w:bookmarkStart w:id="759" w:name="_Toc114218168"/>
      <w:bookmarkStart w:id="760" w:name="_Toc126941077"/>
      <w:bookmarkStart w:id="761" w:name="_Toc126941221"/>
      <w:bookmarkStart w:id="762" w:name="_Toc129345206"/>
      <w:bookmarkStart w:id="763" w:name="_Toc129357587"/>
      <w:bookmarkStart w:id="764" w:name="_Toc129357961"/>
      <w:bookmarkStart w:id="765" w:name="_Toc129618273"/>
      <w:bookmarkStart w:id="766" w:name="_Toc131535675"/>
      <w:bookmarkStart w:id="767" w:name="_Toc134270687"/>
      <w:bookmarkStart w:id="768" w:name="_Toc134270925"/>
      <w:bookmarkStart w:id="769" w:name="_Toc134622114"/>
      <w:bookmarkStart w:id="770" w:name="_Toc137719567"/>
      <w:bookmarkStart w:id="771" w:name="_Toc137736938"/>
      <w:bookmarkStart w:id="772" w:name="_Toc137737693"/>
      <w:bookmarkStart w:id="773" w:name="_Toc137818470"/>
      <w:bookmarkStart w:id="774" w:name="_Toc140913324"/>
      <w:bookmarkStart w:id="775" w:name="_Toc114217795"/>
      <w:bookmarkStart w:id="776" w:name="_Toc114217967"/>
      <w:bookmarkStart w:id="777" w:name="_Toc114218169"/>
      <w:bookmarkStart w:id="778" w:name="_Toc126941078"/>
      <w:bookmarkStart w:id="779" w:name="_Toc126941222"/>
      <w:bookmarkStart w:id="780" w:name="_Toc129345207"/>
      <w:bookmarkStart w:id="781" w:name="_Toc129357588"/>
      <w:bookmarkStart w:id="782" w:name="_Toc129357962"/>
      <w:bookmarkStart w:id="783" w:name="_Toc129618274"/>
      <w:bookmarkStart w:id="784" w:name="_Toc131535676"/>
      <w:bookmarkStart w:id="785" w:name="_Toc134270688"/>
      <w:bookmarkStart w:id="786" w:name="_Toc134270926"/>
      <w:bookmarkStart w:id="787" w:name="_Toc134622115"/>
      <w:bookmarkStart w:id="788" w:name="_Toc137719568"/>
      <w:bookmarkStart w:id="789" w:name="_Toc137736939"/>
      <w:bookmarkStart w:id="790" w:name="_Toc137737694"/>
      <w:bookmarkStart w:id="791" w:name="_Toc137818471"/>
      <w:bookmarkStart w:id="792" w:name="_Toc140913325"/>
      <w:bookmarkStart w:id="793" w:name="_Toc114217796"/>
      <w:bookmarkStart w:id="794" w:name="_Toc114217968"/>
      <w:bookmarkStart w:id="795" w:name="_Toc114218170"/>
      <w:bookmarkStart w:id="796" w:name="_Toc126941079"/>
      <w:bookmarkStart w:id="797" w:name="_Toc126941223"/>
      <w:bookmarkStart w:id="798" w:name="_Toc129345208"/>
      <w:bookmarkStart w:id="799" w:name="_Toc129357589"/>
      <w:bookmarkStart w:id="800" w:name="_Toc129357963"/>
      <w:bookmarkStart w:id="801" w:name="_Toc129618275"/>
      <w:bookmarkStart w:id="802" w:name="_Toc131535677"/>
      <w:bookmarkStart w:id="803" w:name="_Toc134270689"/>
      <w:bookmarkStart w:id="804" w:name="_Toc134270927"/>
      <w:bookmarkStart w:id="805" w:name="_Toc134622116"/>
      <w:bookmarkStart w:id="806" w:name="_Toc137719569"/>
      <w:bookmarkStart w:id="807" w:name="_Toc137736940"/>
      <w:bookmarkStart w:id="808" w:name="_Toc137737695"/>
      <w:bookmarkStart w:id="809" w:name="_Toc137818472"/>
      <w:bookmarkStart w:id="810" w:name="_Toc140913326"/>
      <w:bookmarkStart w:id="811" w:name="_Toc114217797"/>
      <w:bookmarkStart w:id="812" w:name="_Toc114217969"/>
      <w:bookmarkStart w:id="813" w:name="_Toc114218171"/>
      <w:bookmarkStart w:id="814" w:name="_Toc126941080"/>
      <w:bookmarkStart w:id="815" w:name="_Toc126941224"/>
      <w:bookmarkStart w:id="816" w:name="_Toc129345209"/>
      <w:bookmarkStart w:id="817" w:name="_Toc129357590"/>
      <w:bookmarkStart w:id="818" w:name="_Toc129357964"/>
      <w:bookmarkStart w:id="819" w:name="_Toc129618276"/>
      <w:bookmarkStart w:id="820" w:name="_Toc131535678"/>
      <w:bookmarkStart w:id="821" w:name="_Toc134270690"/>
      <w:bookmarkStart w:id="822" w:name="_Toc134270928"/>
      <w:bookmarkStart w:id="823" w:name="_Toc134622117"/>
      <w:bookmarkStart w:id="824" w:name="_Toc137719570"/>
      <w:bookmarkStart w:id="825" w:name="_Toc137736941"/>
      <w:bookmarkStart w:id="826" w:name="_Toc137737696"/>
      <w:bookmarkStart w:id="827" w:name="_Toc137818473"/>
      <w:bookmarkStart w:id="828" w:name="_Toc140913327"/>
      <w:bookmarkStart w:id="829" w:name="_Toc114217798"/>
      <w:bookmarkStart w:id="830" w:name="_Toc114217970"/>
      <w:bookmarkStart w:id="831" w:name="_Toc114218172"/>
      <w:bookmarkStart w:id="832" w:name="_Toc126941081"/>
      <w:bookmarkStart w:id="833" w:name="_Toc126941225"/>
      <w:bookmarkStart w:id="834" w:name="_Toc129345210"/>
      <w:bookmarkStart w:id="835" w:name="_Toc129357591"/>
      <w:bookmarkStart w:id="836" w:name="_Toc129357965"/>
      <w:bookmarkStart w:id="837" w:name="_Toc129618277"/>
      <w:bookmarkStart w:id="838" w:name="_Toc131535679"/>
      <w:bookmarkStart w:id="839" w:name="_Toc134270691"/>
      <w:bookmarkStart w:id="840" w:name="_Toc134270929"/>
      <w:bookmarkStart w:id="841" w:name="_Toc134622118"/>
      <w:bookmarkStart w:id="842" w:name="_Toc137719571"/>
      <w:bookmarkStart w:id="843" w:name="_Toc137736942"/>
      <w:bookmarkStart w:id="844" w:name="_Toc137737697"/>
      <w:bookmarkStart w:id="845" w:name="_Toc137818474"/>
      <w:bookmarkStart w:id="846" w:name="_Toc140913328"/>
      <w:bookmarkStart w:id="847" w:name="_Toc114217799"/>
      <w:bookmarkStart w:id="848" w:name="_Toc114217971"/>
      <w:bookmarkStart w:id="849" w:name="_Toc114218173"/>
      <w:bookmarkStart w:id="850" w:name="_Toc126941082"/>
      <w:bookmarkStart w:id="851" w:name="_Toc126941226"/>
      <w:bookmarkStart w:id="852" w:name="_Toc129345211"/>
      <w:bookmarkStart w:id="853" w:name="_Toc129357592"/>
      <w:bookmarkStart w:id="854" w:name="_Toc129357966"/>
      <w:bookmarkStart w:id="855" w:name="_Toc129618278"/>
      <w:bookmarkStart w:id="856" w:name="_Toc131535680"/>
      <w:bookmarkStart w:id="857" w:name="_Toc134270692"/>
      <w:bookmarkStart w:id="858" w:name="_Toc134270930"/>
      <w:bookmarkStart w:id="859" w:name="_Toc134622119"/>
      <w:bookmarkStart w:id="860" w:name="_Toc137719572"/>
      <w:bookmarkStart w:id="861" w:name="_Toc137736943"/>
      <w:bookmarkStart w:id="862" w:name="_Toc137737698"/>
      <w:bookmarkStart w:id="863" w:name="_Toc137818475"/>
      <w:bookmarkStart w:id="864" w:name="_Toc140913329"/>
      <w:bookmarkStart w:id="865" w:name="_Toc114217800"/>
      <w:bookmarkStart w:id="866" w:name="_Toc114217972"/>
      <w:bookmarkStart w:id="867" w:name="_Toc114218174"/>
      <w:bookmarkStart w:id="868" w:name="_Toc126941083"/>
      <w:bookmarkStart w:id="869" w:name="_Toc126941227"/>
      <w:bookmarkStart w:id="870" w:name="_Toc129345212"/>
      <w:bookmarkStart w:id="871" w:name="_Toc129357593"/>
      <w:bookmarkStart w:id="872" w:name="_Toc129357967"/>
      <w:bookmarkStart w:id="873" w:name="_Toc129618279"/>
      <w:bookmarkStart w:id="874" w:name="_Toc131535681"/>
      <w:bookmarkStart w:id="875" w:name="_Toc134270693"/>
      <w:bookmarkStart w:id="876" w:name="_Toc134270931"/>
      <w:bookmarkStart w:id="877" w:name="_Toc134622120"/>
      <w:bookmarkStart w:id="878" w:name="_Toc137719573"/>
      <w:bookmarkStart w:id="879" w:name="_Toc137736944"/>
      <w:bookmarkStart w:id="880" w:name="_Toc137737699"/>
      <w:bookmarkStart w:id="881" w:name="_Toc137818476"/>
      <w:bookmarkStart w:id="882" w:name="_Toc140913330"/>
      <w:bookmarkStart w:id="883" w:name="_Toc114217801"/>
      <w:bookmarkStart w:id="884" w:name="_Toc114217973"/>
      <w:bookmarkStart w:id="885" w:name="_Toc114218175"/>
      <w:bookmarkStart w:id="886" w:name="_Toc126941084"/>
      <w:bookmarkStart w:id="887" w:name="_Toc126941228"/>
      <w:bookmarkStart w:id="888" w:name="_Toc129345213"/>
      <w:bookmarkStart w:id="889" w:name="_Toc129357594"/>
      <w:bookmarkStart w:id="890" w:name="_Toc129357968"/>
      <w:bookmarkStart w:id="891" w:name="_Toc129618280"/>
      <w:bookmarkStart w:id="892" w:name="_Toc131535682"/>
      <w:bookmarkStart w:id="893" w:name="_Toc134270694"/>
      <w:bookmarkStart w:id="894" w:name="_Toc134270932"/>
      <w:bookmarkStart w:id="895" w:name="_Toc134622121"/>
      <w:bookmarkStart w:id="896" w:name="_Toc137719574"/>
      <w:bookmarkStart w:id="897" w:name="_Toc137736945"/>
      <w:bookmarkStart w:id="898" w:name="_Toc137737700"/>
      <w:bookmarkStart w:id="899" w:name="_Toc137818477"/>
      <w:bookmarkStart w:id="900" w:name="_Toc140913331"/>
      <w:bookmarkStart w:id="901" w:name="_Toc114217802"/>
      <w:bookmarkStart w:id="902" w:name="_Toc114217974"/>
      <w:bookmarkStart w:id="903" w:name="_Toc114218176"/>
      <w:bookmarkStart w:id="904" w:name="_Toc126941085"/>
      <w:bookmarkStart w:id="905" w:name="_Toc126941229"/>
      <w:bookmarkStart w:id="906" w:name="_Toc129345214"/>
      <w:bookmarkStart w:id="907" w:name="_Toc129357595"/>
      <w:bookmarkStart w:id="908" w:name="_Toc129357969"/>
      <w:bookmarkStart w:id="909" w:name="_Toc129618281"/>
      <w:bookmarkStart w:id="910" w:name="_Toc131535683"/>
      <w:bookmarkStart w:id="911" w:name="_Toc134270695"/>
      <w:bookmarkStart w:id="912" w:name="_Toc134270933"/>
      <w:bookmarkStart w:id="913" w:name="_Toc134622122"/>
      <w:bookmarkStart w:id="914" w:name="_Toc137719575"/>
      <w:bookmarkStart w:id="915" w:name="_Toc137736946"/>
      <w:bookmarkStart w:id="916" w:name="_Toc137737701"/>
      <w:bookmarkStart w:id="917" w:name="_Toc137818478"/>
      <w:bookmarkStart w:id="918" w:name="_Toc140913332"/>
      <w:bookmarkStart w:id="919" w:name="_Toc114217803"/>
      <w:bookmarkStart w:id="920" w:name="_Toc114217975"/>
      <w:bookmarkStart w:id="921" w:name="_Toc114218177"/>
      <w:bookmarkStart w:id="922" w:name="_Toc126941086"/>
      <w:bookmarkStart w:id="923" w:name="_Toc126941230"/>
      <w:bookmarkStart w:id="924" w:name="_Toc129345215"/>
      <w:bookmarkStart w:id="925" w:name="_Toc129357596"/>
      <w:bookmarkStart w:id="926" w:name="_Toc129357970"/>
      <w:bookmarkStart w:id="927" w:name="_Toc129618282"/>
      <w:bookmarkStart w:id="928" w:name="_Toc131535684"/>
      <w:bookmarkStart w:id="929" w:name="_Toc134270696"/>
      <w:bookmarkStart w:id="930" w:name="_Toc134270934"/>
      <w:bookmarkStart w:id="931" w:name="_Toc134622123"/>
      <w:bookmarkStart w:id="932" w:name="_Toc137719576"/>
      <w:bookmarkStart w:id="933" w:name="_Toc137736947"/>
      <w:bookmarkStart w:id="934" w:name="_Toc137737702"/>
      <w:bookmarkStart w:id="935" w:name="_Toc137818479"/>
      <w:bookmarkStart w:id="936" w:name="_Toc140913333"/>
      <w:bookmarkStart w:id="937" w:name="_Toc114217804"/>
      <w:bookmarkStart w:id="938" w:name="_Toc114217976"/>
      <w:bookmarkStart w:id="939" w:name="_Toc114218178"/>
      <w:bookmarkStart w:id="940" w:name="_Toc126941087"/>
      <w:bookmarkStart w:id="941" w:name="_Toc126941231"/>
      <w:bookmarkStart w:id="942" w:name="_Toc129345216"/>
      <w:bookmarkStart w:id="943" w:name="_Toc129357597"/>
      <w:bookmarkStart w:id="944" w:name="_Toc129357971"/>
      <w:bookmarkStart w:id="945" w:name="_Toc129618283"/>
      <w:bookmarkStart w:id="946" w:name="_Toc131535685"/>
      <w:bookmarkStart w:id="947" w:name="_Toc134270697"/>
      <w:bookmarkStart w:id="948" w:name="_Toc134270935"/>
      <w:bookmarkStart w:id="949" w:name="_Toc134622124"/>
      <w:bookmarkStart w:id="950" w:name="_Toc137719577"/>
      <w:bookmarkStart w:id="951" w:name="_Toc137736948"/>
      <w:bookmarkStart w:id="952" w:name="_Toc137737703"/>
      <w:bookmarkStart w:id="953" w:name="_Toc137818480"/>
      <w:bookmarkStart w:id="954" w:name="_Toc140913334"/>
      <w:bookmarkStart w:id="955" w:name="_Toc114217805"/>
      <w:bookmarkStart w:id="956" w:name="_Toc114217977"/>
      <w:bookmarkStart w:id="957" w:name="_Toc114218179"/>
      <w:bookmarkStart w:id="958" w:name="_Toc126941088"/>
      <w:bookmarkStart w:id="959" w:name="_Toc126941232"/>
      <w:bookmarkStart w:id="960" w:name="_Toc129345217"/>
      <w:bookmarkStart w:id="961" w:name="_Toc129357598"/>
      <w:bookmarkStart w:id="962" w:name="_Toc129357972"/>
      <w:bookmarkStart w:id="963" w:name="_Toc129618284"/>
      <w:bookmarkStart w:id="964" w:name="_Toc131535686"/>
      <w:bookmarkStart w:id="965" w:name="_Toc134270698"/>
      <w:bookmarkStart w:id="966" w:name="_Toc134270936"/>
      <w:bookmarkStart w:id="967" w:name="_Toc134622125"/>
      <w:bookmarkStart w:id="968" w:name="_Toc137719578"/>
      <w:bookmarkStart w:id="969" w:name="_Toc137736949"/>
      <w:bookmarkStart w:id="970" w:name="_Toc137737704"/>
      <w:bookmarkStart w:id="971" w:name="_Toc137818481"/>
      <w:bookmarkStart w:id="972" w:name="_Toc140913335"/>
      <w:bookmarkStart w:id="973" w:name="_Toc114217806"/>
      <w:bookmarkStart w:id="974" w:name="_Toc114217978"/>
      <w:bookmarkStart w:id="975" w:name="_Toc114218180"/>
      <w:bookmarkStart w:id="976" w:name="_Toc126941089"/>
      <w:bookmarkStart w:id="977" w:name="_Toc126941233"/>
      <w:bookmarkStart w:id="978" w:name="_Toc129345218"/>
      <w:bookmarkStart w:id="979" w:name="_Toc129357599"/>
      <w:bookmarkStart w:id="980" w:name="_Toc129357973"/>
      <w:bookmarkStart w:id="981" w:name="_Toc129618285"/>
      <w:bookmarkStart w:id="982" w:name="_Toc131535687"/>
      <w:bookmarkStart w:id="983" w:name="_Toc134270699"/>
      <w:bookmarkStart w:id="984" w:name="_Toc134270937"/>
      <w:bookmarkStart w:id="985" w:name="_Toc134622126"/>
      <w:bookmarkStart w:id="986" w:name="_Toc137719579"/>
      <w:bookmarkStart w:id="987" w:name="_Toc137736950"/>
      <w:bookmarkStart w:id="988" w:name="_Toc137737705"/>
      <w:bookmarkStart w:id="989" w:name="_Toc137818482"/>
      <w:bookmarkStart w:id="990" w:name="_Toc140913336"/>
      <w:bookmarkStart w:id="991" w:name="_Toc114217807"/>
      <w:bookmarkStart w:id="992" w:name="_Toc114217979"/>
      <w:bookmarkStart w:id="993" w:name="_Toc114218181"/>
      <w:bookmarkStart w:id="994" w:name="_Toc126941090"/>
      <w:bookmarkStart w:id="995" w:name="_Toc126941234"/>
      <w:bookmarkStart w:id="996" w:name="_Toc129345219"/>
      <w:bookmarkStart w:id="997" w:name="_Toc129357600"/>
      <w:bookmarkStart w:id="998" w:name="_Toc129357974"/>
      <w:bookmarkStart w:id="999" w:name="_Toc129618286"/>
      <w:bookmarkStart w:id="1000" w:name="_Toc131535688"/>
      <w:bookmarkStart w:id="1001" w:name="_Toc134270700"/>
      <w:bookmarkStart w:id="1002" w:name="_Toc134270938"/>
      <w:bookmarkStart w:id="1003" w:name="_Toc134622127"/>
      <w:bookmarkStart w:id="1004" w:name="_Toc137719580"/>
      <w:bookmarkStart w:id="1005" w:name="_Toc137736951"/>
      <w:bookmarkStart w:id="1006" w:name="_Toc137737706"/>
      <w:bookmarkStart w:id="1007" w:name="_Toc137818483"/>
      <w:bookmarkStart w:id="1008" w:name="_Toc140913337"/>
      <w:bookmarkStart w:id="1009" w:name="_Toc114217808"/>
      <w:bookmarkStart w:id="1010" w:name="_Toc114217980"/>
      <w:bookmarkStart w:id="1011" w:name="_Toc114218182"/>
      <w:bookmarkStart w:id="1012" w:name="_Toc126941091"/>
      <w:bookmarkStart w:id="1013" w:name="_Toc126941235"/>
      <w:bookmarkStart w:id="1014" w:name="_Toc129345220"/>
      <w:bookmarkStart w:id="1015" w:name="_Toc129357601"/>
      <w:bookmarkStart w:id="1016" w:name="_Toc129357975"/>
      <w:bookmarkStart w:id="1017" w:name="_Toc129618287"/>
      <w:bookmarkStart w:id="1018" w:name="_Toc131535689"/>
      <w:bookmarkStart w:id="1019" w:name="_Toc134270701"/>
      <w:bookmarkStart w:id="1020" w:name="_Toc134270939"/>
      <w:bookmarkStart w:id="1021" w:name="_Toc134622128"/>
      <w:bookmarkStart w:id="1022" w:name="_Toc137719581"/>
      <w:bookmarkStart w:id="1023" w:name="_Toc137736952"/>
      <w:bookmarkStart w:id="1024" w:name="_Toc137737707"/>
      <w:bookmarkStart w:id="1025" w:name="_Toc137818484"/>
      <w:bookmarkStart w:id="1026" w:name="_Toc140913338"/>
      <w:bookmarkStart w:id="1027" w:name="_Toc114217809"/>
      <w:bookmarkStart w:id="1028" w:name="_Toc114217981"/>
      <w:bookmarkStart w:id="1029" w:name="_Toc114218183"/>
      <w:bookmarkStart w:id="1030" w:name="_Toc126941092"/>
      <w:bookmarkStart w:id="1031" w:name="_Toc126941236"/>
      <w:bookmarkStart w:id="1032" w:name="_Toc129345221"/>
      <w:bookmarkStart w:id="1033" w:name="_Toc129357602"/>
      <w:bookmarkStart w:id="1034" w:name="_Toc129357976"/>
      <w:bookmarkStart w:id="1035" w:name="_Toc129618288"/>
      <w:bookmarkStart w:id="1036" w:name="_Toc131535690"/>
      <w:bookmarkStart w:id="1037" w:name="_Toc134270702"/>
      <w:bookmarkStart w:id="1038" w:name="_Toc134270940"/>
      <w:bookmarkStart w:id="1039" w:name="_Toc134622129"/>
      <w:bookmarkStart w:id="1040" w:name="_Toc137719582"/>
      <w:bookmarkStart w:id="1041" w:name="_Toc137736953"/>
      <w:bookmarkStart w:id="1042" w:name="_Toc137737708"/>
      <w:bookmarkStart w:id="1043" w:name="_Toc137818485"/>
      <w:bookmarkStart w:id="1044" w:name="_Toc140913339"/>
      <w:bookmarkStart w:id="1045" w:name="_Toc114217810"/>
      <w:bookmarkStart w:id="1046" w:name="_Toc114217982"/>
      <w:bookmarkStart w:id="1047" w:name="_Toc114218184"/>
      <w:bookmarkStart w:id="1048" w:name="_Toc126941093"/>
      <w:bookmarkStart w:id="1049" w:name="_Toc126941237"/>
      <w:bookmarkStart w:id="1050" w:name="_Toc129345222"/>
      <w:bookmarkStart w:id="1051" w:name="_Toc129357603"/>
      <w:bookmarkStart w:id="1052" w:name="_Toc129357977"/>
      <w:bookmarkStart w:id="1053" w:name="_Toc129618289"/>
      <w:bookmarkStart w:id="1054" w:name="_Toc131535691"/>
      <w:bookmarkStart w:id="1055" w:name="_Toc134270703"/>
      <w:bookmarkStart w:id="1056" w:name="_Toc134270941"/>
      <w:bookmarkStart w:id="1057" w:name="_Toc134622130"/>
      <w:bookmarkStart w:id="1058" w:name="_Toc137719583"/>
      <w:bookmarkStart w:id="1059" w:name="_Toc137736954"/>
      <w:bookmarkStart w:id="1060" w:name="_Toc137737709"/>
      <w:bookmarkStart w:id="1061" w:name="_Toc137818486"/>
      <w:bookmarkStart w:id="1062" w:name="_Toc140913340"/>
      <w:bookmarkStart w:id="1063" w:name="_Toc114217811"/>
      <w:bookmarkStart w:id="1064" w:name="_Toc114217983"/>
      <w:bookmarkStart w:id="1065" w:name="_Toc114218185"/>
      <w:bookmarkStart w:id="1066" w:name="_Toc126941094"/>
      <w:bookmarkStart w:id="1067" w:name="_Toc126941238"/>
      <w:bookmarkStart w:id="1068" w:name="_Toc129345223"/>
      <w:bookmarkStart w:id="1069" w:name="_Toc129357604"/>
      <w:bookmarkStart w:id="1070" w:name="_Toc129357978"/>
      <w:bookmarkStart w:id="1071" w:name="_Toc129618290"/>
      <w:bookmarkStart w:id="1072" w:name="_Toc131535692"/>
      <w:bookmarkStart w:id="1073" w:name="_Toc134270704"/>
      <w:bookmarkStart w:id="1074" w:name="_Toc134270942"/>
      <w:bookmarkStart w:id="1075" w:name="_Toc134622131"/>
      <w:bookmarkStart w:id="1076" w:name="_Toc137719584"/>
      <w:bookmarkStart w:id="1077" w:name="_Toc137736955"/>
      <w:bookmarkStart w:id="1078" w:name="_Toc137737710"/>
      <w:bookmarkStart w:id="1079" w:name="_Toc137818487"/>
      <w:bookmarkStart w:id="1080" w:name="_Toc140913341"/>
      <w:bookmarkStart w:id="1081" w:name="_Toc114217812"/>
      <w:bookmarkStart w:id="1082" w:name="_Toc114217984"/>
      <w:bookmarkStart w:id="1083" w:name="_Toc114218186"/>
      <w:bookmarkStart w:id="1084" w:name="_Toc126941095"/>
      <w:bookmarkStart w:id="1085" w:name="_Toc126941239"/>
      <w:bookmarkStart w:id="1086" w:name="_Toc129345224"/>
      <w:bookmarkStart w:id="1087" w:name="_Toc129357605"/>
      <w:bookmarkStart w:id="1088" w:name="_Toc129357979"/>
      <w:bookmarkStart w:id="1089" w:name="_Toc129618291"/>
      <w:bookmarkStart w:id="1090" w:name="_Toc131535693"/>
      <w:bookmarkStart w:id="1091" w:name="_Toc134270705"/>
      <w:bookmarkStart w:id="1092" w:name="_Toc134270943"/>
      <w:bookmarkStart w:id="1093" w:name="_Toc134622132"/>
      <w:bookmarkStart w:id="1094" w:name="_Toc137719585"/>
      <w:bookmarkStart w:id="1095" w:name="_Toc137736956"/>
      <w:bookmarkStart w:id="1096" w:name="_Toc137737711"/>
      <w:bookmarkStart w:id="1097" w:name="_Toc137818488"/>
      <w:bookmarkStart w:id="1098" w:name="_Toc140913342"/>
      <w:bookmarkStart w:id="1099" w:name="_Toc114217813"/>
      <w:bookmarkStart w:id="1100" w:name="_Toc114217985"/>
      <w:bookmarkStart w:id="1101" w:name="_Toc114218187"/>
      <w:bookmarkStart w:id="1102" w:name="_Toc126941096"/>
      <w:bookmarkStart w:id="1103" w:name="_Toc126941240"/>
      <w:bookmarkStart w:id="1104" w:name="_Toc129345225"/>
      <w:bookmarkStart w:id="1105" w:name="_Toc129357606"/>
      <w:bookmarkStart w:id="1106" w:name="_Toc129357980"/>
      <w:bookmarkStart w:id="1107" w:name="_Toc129618292"/>
      <w:bookmarkStart w:id="1108" w:name="_Toc131535694"/>
      <w:bookmarkStart w:id="1109" w:name="_Toc134270706"/>
      <w:bookmarkStart w:id="1110" w:name="_Toc134270944"/>
      <w:bookmarkStart w:id="1111" w:name="_Toc134622133"/>
      <w:bookmarkStart w:id="1112" w:name="_Toc137719586"/>
      <w:bookmarkStart w:id="1113" w:name="_Toc137736957"/>
      <w:bookmarkStart w:id="1114" w:name="_Toc137737712"/>
      <w:bookmarkStart w:id="1115" w:name="_Toc137818489"/>
      <w:bookmarkStart w:id="1116" w:name="_Toc140913343"/>
      <w:bookmarkStart w:id="1117" w:name="_Toc114217814"/>
      <w:bookmarkStart w:id="1118" w:name="_Toc114217986"/>
      <w:bookmarkStart w:id="1119" w:name="_Toc114218188"/>
      <w:bookmarkStart w:id="1120" w:name="_Toc126941097"/>
      <w:bookmarkStart w:id="1121" w:name="_Toc126941241"/>
      <w:bookmarkStart w:id="1122" w:name="_Toc129345226"/>
      <w:bookmarkStart w:id="1123" w:name="_Toc129357607"/>
      <w:bookmarkStart w:id="1124" w:name="_Toc129357981"/>
      <w:bookmarkStart w:id="1125" w:name="_Toc129618293"/>
      <w:bookmarkStart w:id="1126" w:name="_Toc131535695"/>
      <w:bookmarkStart w:id="1127" w:name="_Toc134270707"/>
      <w:bookmarkStart w:id="1128" w:name="_Toc134270945"/>
      <w:bookmarkStart w:id="1129" w:name="_Toc134622134"/>
      <w:bookmarkStart w:id="1130" w:name="_Toc137719587"/>
      <w:bookmarkStart w:id="1131" w:name="_Toc137736958"/>
      <w:bookmarkStart w:id="1132" w:name="_Toc137737713"/>
      <w:bookmarkStart w:id="1133" w:name="_Toc137818490"/>
      <w:bookmarkStart w:id="1134" w:name="_Toc140913344"/>
      <w:bookmarkStart w:id="1135" w:name="_Toc114217815"/>
      <w:bookmarkStart w:id="1136" w:name="_Toc114217987"/>
      <w:bookmarkStart w:id="1137" w:name="_Toc114218189"/>
      <w:bookmarkStart w:id="1138" w:name="_Toc126941098"/>
      <w:bookmarkStart w:id="1139" w:name="_Toc126941242"/>
      <w:bookmarkStart w:id="1140" w:name="_Toc129345227"/>
      <w:bookmarkStart w:id="1141" w:name="_Toc129357608"/>
      <w:bookmarkStart w:id="1142" w:name="_Toc129357982"/>
      <w:bookmarkStart w:id="1143" w:name="_Toc129618294"/>
      <w:bookmarkStart w:id="1144" w:name="_Toc131535696"/>
      <w:bookmarkStart w:id="1145" w:name="_Toc134270708"/>
      <w:bookmarkStart w:id="1146" w:name="_Toc134270946"/>
      <w:bookmarkStart w:id="1147" w:name="_Toc134622135"/>
      <w:bookmarkStart w:id="1148" w:name="_Toc137719588"/>
      <w:bookmarkStart w:id="1149" w:name="_Toc137736959"/>
      <w:bookmarkStart w:id="1150" w:name="_Toc137737714"/>
      <w:bookmarkStart w:id="1151" w:name="_Toc137818491"/>
      <w:bookmarkStart w:id="1152" w:name="_Toc140913345"/>
      <w:bookmarkStart w:id="1153" w:name="_Toc114217816"/>
      <w:bookmarkStart w:id="1154" w:name="_Toc114217988"/>
      <w:bookmarkStart w:id="1155" w:name="_Toc114218190"/>
      <w:bookmarkStart w:id="1156" w:name="_Toc126941099"/>
      <w:bookmarkStart w:id="1157" w:name="_Toc126941243"/>
      <w:bookmarkStart w:id="1158" w:name="_Toc129345228"/>
      <w:bookmarkStart w:id="1159" w:name="_Toc129357609"/>
      <w:bookmarkStart w:id="1160" w:name="_Toc129357983"/>
      <w:bookmarkStart w:id="1161" w:name="_Toc129618295"/>
      <w:bookmarkStart w:id="1162" w:name="_Toc131535697"/>
      <w:bookmarkStart w:id="1163" w:name="_Toc134270709"/>
      <w:bookmarkStart w:id="1164" w:name="_Toc134270947"/>
      <w:bookmarkStart w:id="1165" w:name="_Toc134622136"/>
      <w:bookmarkStart w:id="1166" w:name="_Toc137719589"/>
      <w:bookmarkStart w:id="1167" w:name="_Toc137736960"/>
      <w:bookmarkStart w:id="1168" w:name="_Toc137737715"/>
      <w:bookmarkStart w:id="1169" w:name="_Toc137818492"/>
      <w:bookmarkStart w:id="1170" w:name="_Toc140913346"/>
      <w:bookmarkStart w:id="1171" w:name="_Toc114217817"/>
      <w:bookmarkStart w:id="1172" w:name="_Toc114217989"/>
      <w:bookmarkStart w:id="1173" w:name="_Toc114218191"/>
      <w:bookmarkStart w:id="1174" w:name="_Toc126941100"/>
      <w:bookmarkStart w:id="1175" w:name="_Toc126941244"/>
      <w:bookmarkStart w:id="1176" w:name="_Toc129345229"/>
      <w:bookmarkStart w:id="1177" w:name="_Toc129357610"/>
      <w:bookmarkStart w:id="1178" w:name="_Toc129357984"/>
      <w:bookmarkStart w:id="1179" w:name="_Toc129618296"/>
      <w:bookmarkStart w:id="1180" w:name="_Toc131535698"/>
      <w:bookmarkStart w:id="1181" w:name="_Toc134270710"/>
      <w:bookmarkStart w:id="1182" w:name="_Toc134270948"/>
      <w:bookmarkStart w:id="1183" w:name="_Toc134622137"/>
      <w:bookmarkStart w:id="1184" w:name="_Toc137719590"/>
      <w:bookmarkStart w:id="1185" w:name="_Toc137736961"/>
      <w:bookmarkStart w:id="1186" w:name="_Toc137737716"/>
      <w:bookmarkStart w:id="1187" w:name="_Toc137818493"/>
      <w:bookmarkStart w:id="1188" w:name="_Toc140913347"/>
      <w:bookmarkStart w:id="1189" w:name="_Toc114217818"/>
      <w:bookmarkStart w:id="1190" w:name="_Toc114217990"/>
      <w:bookmarkStart w:id="1191" w:name="_Toc114218192"/>
      <w:bookmarkStart w:id="1192" w:name="_Toc126941101"/>
      <w:bookmarkStart w:id="1193" w:name="_Toc126941245"/>
      <w:bookmarkStart w:id="1194" w:name="_Toc129345230"/>
      <w:bookmarkStart w:id="1195" w:name="_Toc129357611"/>
      <w:bookmarkStart w:id="1196" w:name="_Toc129357985"/>
      <w:bookmarkStart w:id="1197" w:name="_Toc129618297"/>
      <w:bookmarkStart w:id="1198" w:name="_Toc131535699"/>
      <w:bookmarkStart w:id="1199" w:name="_Toc134270711"/>
      <w:bookmarkStart w:id="1200" w:name="_Toc134270949"/>
      <w:bookmarkStart w:id="1201" w:name="_Toc134622138"/>
      <w:bookmarkStart w:id="1202" w:name="_Toc137719591"/>
      <w:bookmarkStart w:id="1203" w:name="_Toc137736962"/>
      <w:bookmarkStart w:id="1204" w:name="_Toc137737717"/>
      <w:bookmarkStart w:id="1205" w:name="_Toc137818494"/>
      <w:bookmarkStart w:id="1206" w:name="_Toc140913348"/>
      <w:bookmarkStart w:id="1207" w:name="_Toc114217827"/>
      <w:bookmarkStart w:id="1208" w:name="_Toc114217999"/>
      <w:bookmarkStart w:id="1209" w:name="_Toc114218201"/>
      <w:bookmarkStart w:id="1210" w:name="_Toc126941110"/>
      <w:bookmarkStart w:id="1211" w:name="_Toc126941254"/>
      <w:bookmarkStart w:id="1212" w:name="_Toc129345231"/>
      <w:bookmarkStart w:id="1213" w:name="_Toc129357612"/>
      <w:bookmarkStart w:id="1214" w:name="_Toc129357986"/>
      <w:bookmarkStart w:id="1215" w:name="_Toc129618298"/>
      <w:bookmarkStart w:id="1216" w:name="_Toc131535700"/>
      <w:bookmarkStart w:id="1217" w:name="_Toc134270712"/>
      <w:bookmarkStart w:id="1218" w:name="_Toc134270950"/>
      <w:bookmarkStart w:id="1219" w:name="_Toc134622139"/>
      <w:bookmarkStart w:id="1220" w:name="_Toc137719592"/>
      <w:bookmarkStart w:id="1221" w:name="_Toc137736963"/>
      <w:bookmarkStart w:id="1222" w:name="_Toc137737718"/>
      <w:bookmarkStart w:id="1223" w:name="_Toc137818495"/>
      <w:bookmarkStart w:id="1224" w:name="_Toc140913349"/>
      <w:bookmarkStart w:id="1225" w:name="_Toc114217828"/>
      <w:bookmarkStart w:id="1226" w:name="_Toc114218000"/>
      <w:bookmarkStart w:id="1227" w:name="_Toc114218202"/>
      <w:bookmarkStart w:id="1228" w:name="_Toc126941111"/>
      <w:bookmarkStart w:id="1229" w:name="_Toc126941255"/>
      <w:bookmarkStart w:id="1230" w:name="_Toc129345232"/>
      <w:bookmarkStart w:id="1231" w:name="_Toc129357613"/>
      <w:bookmarkStart w:id="1232" w:name="_Toc129357987"/>
      <w:bookmarkStart w:id="1233" w:name="_Toc129618299"/>
      <w:bookmarkStart w:id="1234" w:name="_Toc131535701"/>
      <w:bookmarkStart w:id="1235" w:name="_Toc134270713"/>
      <w:bookmarkStart w:id="1236" w:name="_Toc134270951"/>
      <w:bookmarkStart w:id="1237" w:name="_Toc134622140"/>
      <w:bookmarkStart w:id="1238" w:name="_Toc137719593"/>
      <w:bookmarkStart w:id="1239" w:name="_Toc137736964"/>
      <w:bookmarkStart w:id="1240" w:name="_Toc137737719"/>
      <w:bookmarkStart w:id="1241" w:name="_Toc137818496"/>
      <w:bookmarkStart w:id="1242" w:name="_Toc140913350"/>
      <w:bookmarkStart w:id="1243" w:name="_Toc114217829"/>
      <w:bookmarkStart w:id="1244" w:name="_Toc114218001"/>
      <w:bookmarkStart w:id="1245" w:name="_Toc114218203"/>
      <w:bookmarkStart w:id="1246" w:name="_Toc126941112"/>
      <w:bookmarkStart w:id="1247" w:name="_Toc126941256"/>
      <w:bookmarkStart w:id="1248" w:name="_Toc129345233"/>
      <w:bookmarkStart w:id="1249" w:name="_Toc129357614"/>
      <w:bookmarkStart w:id="1250" w:name="_Toc129357988"/>
      <w:bookmarkStart w:id="1251" w:name="_Toc129618300"/>
      <w:bookmarkStart w:id="1252" w:name="_Toc131535702"/>
      <w:bookmarkStart w:id="1253" w:name="_Toc134270714"/>
      <w:bookmarkStart w:id="1254" w:name="_Toc134270952"/>
      <w:bookmarkStart w:id="1255" w:name="_Toc134622141"/>
      <w:bookmarkStart w:id="1256" w:name="_Toc137719594"/>
      <w:bookmarkStart w:id="1257" w:name="_Toc137736965"/>
      <w:bookmarkStart w:id="1258" w:name="_Toc137737720"/>
      <w:bookmarkStart w:id="1259" w:name="_Toc137818497"/>
      <w:bookmarkStart w:id="1260" w:name="_Toc140913351"/>
      <w:bookmarkStart w:id="1261" w:name="_Toc114217830"/>
      <w:bookmarkStart w:id="1262" w:name="_Toc114218002"/>
      <w:bookmarkStart w:id="1263" w:name="_Toc114218204"/>
      <w:bookmarkStart w:id="1264" w:name="_Toc126941113"/>
      <w:bookmarkStart w:id="1265" w:name="_Toc126941257"/>
      <w:bookmarkStart w:id="1266" w:name="_Toc129345234"/>
      <w:bookmarkStart w:id="1267" w:name="_Toc129357615"/>
      <w:bookmarkStart w:id="1268" w:name="_Toc129357989"/>
      <w:bookmarkStart w:id="1269" w:name="_Toc129618301"/>
      <w:bookmarkStart w:id="1270" w:name="_Toc131535703"/>
      <w:bookmarkStart w:id="1271" w:name="_Toc134270715"/>
      <w:bookmarkStart w:id="1272" w:name="_Toc134270953"/>
      <w:bookmarkStart w:id="1273" w:name="_Toc134622142"/>
      <w:bookmarkStart w:id="1274" w:name="_Toc137719595"/>
      <w:bookmarkStart w:id="1275" w:name="_Toc137736966"/>
      <w:bookmarkStart w:id="1276" w:name="_Toc137737721"/>
      <w:bookmarkStart w:id="1277" w:name="_Toc137818498"/>
      <w:bookmarkStart w:id="1278" w:name="_Toc140913352"/>
      <w:bookmarkStart w:id="1279" w:name="_Toc114217831"/>
      <w:bookmarkStart w:id="1280" w:name="_Toc114218003"/>
      <w:bookmarkStart w:id="1281" w:name="_Toc114218205"/>
      <w:bookmarkStart w:id="1282" w:name="_Toc126941114"/>
      <w:bookmarkStart w:id="1283" w:name="_Toc126941258"/>
      <w:bookmarkStart w:id="1284" w:name="_Toc129345235"/>
      <w:bookmarkStart w:id="1285" w:name="_Toc129357616"/>
      <w:bookmarkStart w:id="1286" w:name="_Toc129357990"/>
      <w:bookmarkStart w:id="1287" w:name="_Toc129618302"/>
      <w:bookmarkStart w:id="1288" w:name="_Toc131535704"/>
      <w:bookmarkStart w:id="1289" w:name="_Toc134270716"/>
      <w:bookmarkStart w:id="1290" w:name="_Toc134270954"/>
      <w:bookmarkStart w:id="1291" w:name="_Toc134622143"/>
      <w:bookmarkStart w:id="1292" w:name="_Toc137719596"/>
      <w:bookmarkStart w:id="1293" w:name="_Toc137736967"/>
      <w:bookmarkStart w:id="1294" w:name="_Toc137737722"/>
      <w:bookmarkStart w:id="1295" w:name="_Toc137818499"/>
      <w:bookmarkStart w:id="1296" w:name="_Toc140913353"/>
      <w:bookmarkStart w:id="1297" w:name="_Toc114217832"/>
      <w:bookmarkStart w:id="1298" w:name="_Toc114218004"/>
      <w:bookmarkStart w:id="1299" w:name="_Toc114218206"/>
      <w:bookmarkStart w:id="1300" w:name="_Toc126941115"/>
      <w:bookmarkStart w:id="1301" w:name="_Toc126941259"/>
      <w:bookmarkStart w:id="1302" w:name="_Toc129345236"/>
      <w:bookmarkStart w:id="1303" w:name="_Toc129357617"/>
      <w:bookmarkStart w:id="1304" w:name="_Toc129357991"/>
      <w:bookmarkStart w:id="1305" w:name="_Toc129618303"/>
      <w:bookmarkStart w:id="1306" w:name="_Toc131535705"/>
      <w:bookmarkStart w:id="1307" w:name="_Toc134270717"/>
      <w:bookmarkStart w:id="1308" w:name="_Toc134270955"/>
      <w:bookmarkStart w:id="1309" w:name="_Toc134622144"/>
      <w:bookmarkStart w:id="1310" w:name="_Toc137719597"/>
      <w:bookmarkStart w:id="1311" w:name="_Toc137736968"/>
      <w:bookmarkStart w:id="1312" w:name="_Toc137737723"/>
      <w:bookmarkStart w:id="1313" w:name="_Toc137818500"/>
      <w:bookmarkStart w:id="1314" w:name="_Toc140913354"/>
      <w:bookmarkStart w:id="1315" w:name="_Toc114217833"/>
      <w:bookmarkStart w:id="1316" w:name="_Toc114218005"/>
      <w:bookmarkStart w:id="1317" w:name="_Toc114218207"/>
      <w:bookmarkStart w:id="1318" w:name="_Toc126941116"/>
      <w:bookmarkStart w:id="1319" w:name="_Toc126941260"/>
      <w:bookmarkStart w:id="1320" w:name="_Toc129345237"/>
      <w:bookmarkStart w:id="1321" w:name="_Toc129357618"/>
      <w:bookmarkStart w:id="1322" w:name="_Toc129357992"/>
      <w:bookmarkStart w:id="1323" w:name="_Toc129618304"/>
      <w:bookmarkStart w:id="1324" w:name="_Toc131535706"/>
      <w:bookmarkStart w:id="1325" w:name="_Toc134270718"/>
      <w:bookmarkStart w:id="1326" w:name="_Toc134270956"/>
      <w:bookmarkStart w:id="1327" w:name="_Toc134622145"/>
      <w:bookmarkStart w:id="1328" w:name="_Toc137719598"/>
      <w:bookmarkStart w:id="1329" w:name="_Toc137736969"/>
      <w:bookmarkStart w:id="1330" w:name="_Toc137737724"/>
      <w:bookmarkStart w:id="1331" w:name="_Toc137818501"/>
      <w:bookmarkStart w:id="1332" w:name="_Toc140913355"/>
      <w:bookmarkStart w:id="1333" w:name="_Toc114217834"/>
      <w:bookmarkStart w:id="1334" w:name="_Toc114218006"/>
      <w:bookmarkStart w:id="1335" w:name="_Toc114218208"/>
      <w:bookmarkStart w:id="1336" w:name="_Toc126941117"/>
      <w:bookmarkStart w:id="1337" w:name="_Toc126941261"/>
      <w:bookmarkStart w:id="1338" w:name="_Toc129345238"/>
      <w:bookmarkStart w:id="1339" w:name="_Toc129357619"/>
      <w:bookmarkStart w:id="1340" w:name="_Toc129357993"/>
      <w:bookmarkStart w:id="1341" w:name="_Toc129618305"/>
      <w:bookmarkStart w:id="1342" w:name="_Toc131535707"/>
      <w:bookmarkStart w:id="1343" w:name="_Toc134270719"/>
      <w:bookmarkStart w:id="1344" w:name="_Toc134270957"/>
      <w:bookmarkStart w:id="1345" w:name="_Toc134622146"/>
      <w:bookmarkStart w:id="1346" w:name="_Toc137719599"/>
      <w:bookmarkStart w:id="1347" w:name="_Toc137736970"/>
      <w:bookmarkStart w:id="1348" w:name="_Toc137737725"/>
      <w:bookmarkStart w:id="1349" w:name="_Toc137818502"/>
      <w:bookmarkStart w:id="1350" w:name="_Toc140913356"/>
      <w:bookmarkStart w:id="1351" w:name="_Toc114217835"/>
      <w:bookmarkStart w:id="1352" w:name="_Toc114218007"/>
      <w:bookmarkStart w:id="1353" w:name="_Toc114218209"/>
      <w:bookmarkStart w:id="1354" w:name="_Toc126941118"/>
      <w:bookmarkStart w:id="1355" w:name="_Toc126941262"/>
      <w:bookmarkStart w:id="1356" w:name="_Toc129345239"/>
      <w:bookmarkStart w:id="1357" w:name="_Toc129357620"/>
      <w:bookmarkStart w:id="1358" w:name="_Toc129357994"/>
      <w:bookmarkStart w:id="1359" w:name="_Toc129618306"/>
      <w:bookmarkStart w:id="1360" w:name="_Toc131535708"/>
      <w:bookmarkStart w:id="1361" w:name="_Toc134270720"/>
      <w:bookmarkStart w:id="1362" w:name="_Toc134270958"/>
      <w:bookmarkStart w:id="1363" w:name="_Toc134622147"/>
      <w:bookmarkStart w:id="1364" w:name="_Toc137719600"/>
      <w:bookmarkStart w:id="1365" w:name="_Toc137736971"/>
      <w:bookmarkStart w:id="1366" w:name="_Toc137737726"/>
      <w:bookmarkStart w:id="1367" w:name="_Toc137818503"/>
      <w:bookmarkStart w:id="1368" w:name="_Toc140913357"/>
      <w:bookmarkStart w:id="1369" w:name="_Toc147329364"/>
      <w:bookmarkStart w:id="1370" w:name="_Ref147765330"/>
      <w:bookmarkStart w:id="1371" w:name="_Toc82180521"/>
      <w:bookmarkStart w:id="1372" w:name="_Toc82773928"/>
      <w:bookmarkStart w:id="1373" w:name="_Ref93474260"/>
      <w:bookmarkStart w:id="1374" w:name="_Ref139275158"/>
      <w:bookmarkStart w:id="1375" w:name="_Toc147768754"/>
      <w:bookmarkEnd w:id="67"/>
      <w:bookmarkEnd w:id="68"/>
      <w:bookmarkEnd w:id="69"/>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sidRPr="004D59D4">
        <w:t>Бизнес-процесс «Формирование нерегламентированного отчета «Анализ сводных данных по лицевым счетам АУ/БУ»</w:t>
      </w:r>
      <w:bookmarkEnd w:id="1369"/>
      <w:bookmarkEnd w:id="1370"/>
      <w:bookmarkEnd w:id="1375"/>
    </w:p>
    <w:p w14:paraId="063844AF" w14:textId="7A464DB4" w:rsidR="00AC7527" w:rsidRPr="004D59D4" w:rsidRDefault="00AC7527" w:rsidP="007B4682">
      <w:pPr>
        <w:pStyle w:val="GOSTNormal"/>
      </w:pPr>
      <w:r w:rsidRPr="004D59D4">
        <w:t>Просмотр сводной информации по л/с с кодом 20, 21, 22, 30, 31, 32 доступен в Модуле ЛС ПУР ЭБ в части операций АУ/БУ, ПСБ в ЛК учредителя, ЛК клиента (в том числе организации, имеющ</w:t>
      </w:r>
      <w:r w:rsidR="007B4682" w:rsidRPr="004D59D4">
        <w:t xml:space="preserve">ей обособленные подразделения) </w:t>
      </w:r>
      <w:r w:rsidRPr="004D59D4">
        <w:t>путем формирования нерегламентированного отчета с использованием виджета «Анализ сводных данных по лицевым счетам АУ/БУ».</w:t>
      </w:r>
    </w:p>
    <w:p w14:paraId="37AF9EBA" w14:textId="77777777" w:rsidR="00AC7527" w:rsidRPr="004D59D4" w:rsidRDefault="00AC7527" w:rsidP="007B4682">
      <w:pPr>
        <w:pStyle w:val="GOSTNormalWithout"/>
      </w:pPr>
      <w:r w:rsidRPr="004D59D4">
        <w:t>Нерегламентированный отчет обеспечивает возможность просмотра сводной информации об оперативном состоянии л/с с кодом 20, 21, 22, 30, 31, 32:</w:t>
      </w:r>
    </w:p>
    <w:p w14:paraId="67692567" w14:textId="77777777" w:rsidR="00AC7527" w:rsidRPr="004D59D4" w:rsidRDefault="00AC7527" w:rsidP="007B4682">
      <w:pPr>
        <w:pStyle w:val="GOSTListmark1"/>
      </w:pPr>
      <w:r w:rsidRPr="004D59D4">
        <w:t>для учредителя – по всем подведомственным организациям;</w:t>
      </w:r>
    </w:p>
    <w:p w14:paraId="47CCC678" w14:textId="6A549099" w:rsidR="00AC7527" w:rsidRPr="004D59D4" w:rsidRDefault="00AC7527" w:rsidP="007B4682">
      <w:pPr>
        <w:pStyle w:val="GOSTListmark1"/>
      </w:pPr>
      <w:r w:rsidRPr="004D59D4">
        <w:t>для организации, имеющей обособленные подразделения – по в</w:t>
      </w:r>
      <w:r w:rsidR="007B4682" w:rsidRPr="004D59D4">
        <w:t>сем обособленным подразделениям.</w:t>
      </w:r>
    </w:p>
    <w:p w14:paraId="5328F0DF" w14:textId="77777777" w:rsidR="00AC7527" w:rsidRPr="004D59D4" w:rsidRDefault="00AC7527" w:rsidP="007B4682">
      <w:pPr>
        <w:pStyle w:val="GOSTNormalWithout"/>
      </w:pPr>
      <w:r w:rsidRPr="004D59D4">
        <w:t>Процесс просмотра сводной информации об оперативном состоянии ЛС через нерегламентированный отчет в виде виджета «Анализ сводных данных по лицевым счетам АУ/БУ» осуществляется в следующем порядке:</w:t>
      </w:r>
    </w:p>
    <w:p w14:paraId="64AD7FF0" w14:textId="77777777" w:rsidR="00AC7527" w:rsidRPr="004D59D4" w:rsidRDefault="00AC7527" w:rsidP="007B4682">
      <w:pPr>
        <w:pStyle w:val="GOSTListnum"/>
        <w:numPr>
          <w:ilvl w:val="0"/>
          <w:numId w:val="164"/>
        </w:numPr>
      </w:pPr>
      <w:r w:rsidRPr="004D59D4">
        <w:t xml:space="preserve">Пользователь в ЛК Модуля ЛС ПУР ЭБ в части операций АУ/БУ, ПСБ переходит к виджету «Анализ сводных данных по лицевым счетам АУ/БУ». </w:t>
      </w:r>
    </w:p>
    <w:p w14:paraId="6F120DB9" w14:textId="77777777" w:rsidR="00AC7527" w:rsidRPr="004D59D4" w:rsidRDefault="00AC7527" w:rsidP="007B4682">
      <w:pPr>
        <w:pStyle w:val="GOSTListnum"/>
      </w:pPr>
      <w:r w:rsidRPr="004D59D4">
        <w:t>Открывается визуальная форма с предварительно открытой панелью настроек входных параметров, фильтров и группировок.</w:t>
      </w:r>
    </w:p>
    <w:p w14:paraId="22A575DC" w14:textId="77777777" w:rsidR="00AC7527" w:rsidRPr="004D59D4" w:rsidRDefault="00AC7527" w:rsidP="007B4682">
      <w:pPr>
        <w:pStyle w:val="GOSTListnum"/>
      </w:pPr>
      <w:r w:rsidRPr="004D59D4">
        <w:t>Пользователь задает:</w:t>
      </w:r>
    </w:p>
    <w:p w14:paraId="40A731F1" w14:textId="77777777" w:rsidR="00AC7527" w:rsidRPr="004D59D4" w:rsidRDefault="00AC7527" w:rsidP="00AC7527">
      <w:pPr>
        <w:pStyle w:val="GOSTListnum2"/>
      </w:pPr>
      <w:r w:rsidRPr="004D59D4">
        <w:t xml:space="preserve">Входные параметры: </w:t>
      </w:r>
    </w:p>
    <w:p w14:paraId="6933CD27" w14:textId="77777777" w:rsidR="00AC7527" w:rsidRPr="004D59D4" w:rsidRDefault="00AC7527" w:rsidP="007B4682">
      <w:pPr>
        <w:pStyle w:val="GOSTListmark2"/>
      </w:pPr>
      <w:r w:rsidRPr="004D59D4">
        <w:lastRenderedPageBreak/>
        <w:t xml:space="preserve">отчетная дата – </w:t>
      </w:r>
      <w:r w:rsidRPr="004D59D4">
        <w:rPr>
          <w:szCs w:val="22"/>
        </w:rPr>
        <w:t>по умолчанию заполняется значе</w:t>
      </w:r>
      <w:r w:rsidRPr="004D59D4">
        <w:t>нием 1-го числа текущего месяца (от текущей системной даты). Дата может заполняться вручную, предоставляется выбор из календаря, при этом</w:t>
      </w:r>
      <w:r w:rsidRPr="004D59D4">
        <w:rPr>
          <w:szCs w:val="22"/>
        </w:rPr>
        <w:t xml:space="preserve"> к выбору доступны только 1-е числа любого месяца;</w:t>
      </w:r>
    </w:p>
    <w:p w14:paraId="035252DF" w14:textId="0E493A74" w:rsidR="00AC7527" w:rsidRPr="004D59D4" w:rsidRDefault="00AC7527" w:rsidP="007B4682">
      <w:pPr>
        <w:pStyle w:val="GOSTListmark2"/>
      </w:pPr>
      <w:r w:rsidRPr="004D59D4">
        <w:t xml:space="preserve">код ТОФК – выбор кода ТОФК доступен для пользователя с ролью «АУ_БУ_035 Учредитель Работа с отчетами». Если отчет формирует клиент, то поле не заполняется </w:t>
      </w:r>
      <w:r w:rsidR="007B4682" w:rsidRPr="004D59D4">
        <w:t>и недоступно для редактирования</w:t>
      </w:r>
      <w:r w:rsidRPr="004D59D4">
        <w:t>;</w:t>
      </w:r>
    </w:p>
    <w:p w14:paraId="0841F89A" w14:textId="50FFCDFB" w:rsidR="00AC7527" w:rsidRPr="004D59D4" w:rsidRDefault="00AC7527" w:rsidP="007B4682">
      <w:pPr>
        <w:pStyle w:val="GOSTListmark2"/>
      </w:pPr>
      <w:r w:rsidRPr="004D59D4">
        <w:t xml:space="preserve">код организации по Сводному реестру – если отчет формирует учредитель или клиент, то поле предзаполнено кодом и наименованием по Сводному реестру организации текущего пользователя </w:t>
      </w:r>
      <w:r w:rsidR="007B4682" w:rsidRPr="004D59D4">
        <w:t>и недоступно для редактирования</w:t>
      </w:r>
      <w:r w:rsidRPr="004D59D4">
        <w:t>.</w:t>
      </w:r>
    </w:p>
    <w:p w14:paraId="65EAD947" w14:textId="77777777" w:rsidR="00AC7527" w:rsidRPr="004D59D4" w:rsidRDefault="00AC7527" w:rsidP="007B4682">
      <w:pPr>
        <w:pStyle w:val="GOSTListmark2"/>
      </w:pPr>
      <w:r w:rsidRPr="004D59D4">
        <w:t>бюджет – заполняется значением по умолчанию «99010001»;</w:t>
      </w:r>
    </w:p>
    <w:p w14:paraId="7D9E6580" w14:textId="77777777" w:rsidR="00AC7527" w:rsidRPr="004D59D4" w:rsidRDefault="00AC7527" w:rsidP="007B4682">
      <w:pPr>
        <w:pStyle w:val="GOSTListmark2"/>
      </w:pPr>
      <w:r w:rsidRPr="004D59D4">
        <w:t>глава по БК – заполняется автоматически кодом главы по БК и наименованием из справочника «Сводный реестр» по реквизиту «Коду организации по Сводному реестру»;</w:t>
      </w:r>
    </w:p>
    <w:p w14:paraId="40A8E5EC" w14:textId="77777777" w:rsidR="00AC7527" w:rsidRPr="004D59D4" w:rsidRDefault="00AC7527" w:rsidP="007B4682">
      <w:pPr>
        <w:pStyle w:val="GOSTListmark2"/>
      </w:pPr>
      <w:r w:rsidRPr="004D59D4">
        <w:t>типы лицевых счетов – выбор из перечня значений «20», «21», «22», «30», «31», «32» в виде чек-боксов с возможностью множественного выбора. По умолчанию все значения выбраны;</w:t>
      </w:r>
    </w:p>
    <w:p w14:paraId="2A89637B" w14:textId="77777777" w:rsidR="00AC7527" w:rsidRPr="004D59D4" w:rsidRDefault="00AC7527" w:rsidP="007B4682">
      <w:pPr>
        <w:pStyle w:val="GOSTListmark2"/>
      </w:pPr>
      <w:r w:rsidRPr="004D59D4">
        <w:t>учитывать собственные лицевые счета – параметр определяет необходимость включения в отчет данных по ЛС, открытым организации, указанной в реквизите «Код организации по Сводному реестру», для которой формируются сводные данные. Выбор из списка возможных значений: «Учитывать собственные ЛС»; «Не учитывать собственные ЛС»; «Учитывать только собственные ЛС». По умолчанию устанавливается значение «Учитывать собственные ЛС».</w:t>
      </w:r>
    </w:p>
    <w:p w14:paraId="73BA29DE" w14:textId="3F752B2B" w:rsidR="00AC7527" w:rsidRPr="004D59D4" w:rsidRDefault="00AC7527" w:rsidP="00AC7527">
      <w:pPr>
        <w:pStyle w:val="GOSTListnum2"/>
      </w:pPr>
      <w:r w:rsidRPr="004D59D4">
        <w:t xml:space="preserve">Набор показателей состояния ЛС для расчета – выбирается из перечня в форме настроек отображения показателей. Перечень доступных показателей с указанием настроек выбора по умолчанию приведен в таблице </w:t>
      </w:r>
      <w:r w:rsidRPr="004D59D4">
        <w:fldChar w:fldCharType="begin"/>
      </w:r>
      <w:r w:rsidRPr="004D59D4">
        <w:instrText xml:space="preserve"> REF _Ref147328492 \h </w:instrText>
      </w:r>
      <w:r w:rsidR="004D59D4" w:rsidRPr="004D59D4">
        <w:instrText xml:space="preserve"> \* MERGEFORMAT </w:instrText>
      </w:r>
      <w:r w:rsidRPr="004D59D4">
        <w:fldChar w:fldCharType="separate"/>
      </w:r>
      <w:r w:rsidR="004D59D4" w:rsidRPr="004D59D4">
        <w:rPr>
          <w:noProof/>
        </w:rPr>
        <w:t>9</w:t>
      </w:r>
      <w:r w:rsidRPr="004D59D4">
        <w:fldChar w:fldCharType="end"/>
      </w:r>
      <w:r w:rsidRPr="004D59D4">
        <w:t>.</w:t>
      </w:r>
    </w:p>
    <w:p w14:paraId="47E50EBA" w14:textId="77777777" w:rsidR="00AC7527" w:rsidRPr="004D59D4" w:rsidRDefault="00AC7527" w:rsidP="00AC7527">
      <w:pPr>
        <w:pStyle w:val="GOSTListnum2"/>
      </w:pPr>
      <w:r w:rsidRPr="004D59D4">
        <w:t>Фильтры – устанавливаются пользователем до формирования отчета. Возможна фильтрация по реквизитам «Код вида деятельности», «КБК», «Код субсидии», «Код ОКВ».</w:t>
      </w:r>
    </w:p>
    <w:p w14:paraId="3972D0C2" w14:textId="77777777" w:rsidR="00AC7527" w:rsidRPr="004D59D4" w:rsidRDefault="00AC7527" w:rsidP="00AC7527">
      <w:pPr>
        <w:pStyle w:val="GOSTListnum2"/>
      </w:pPr>
      <w:r w:rsidRPr="004D59D4">
        <w:t xml:space="preserve">Группировка данных – устанавливается пользователем до формирования отчета. Возможна группировка данных по реквизитам «Код вида деятельности», «КБК», «Код субсидии», «Код ОКВ». В разрезе выбранных параметров отображаются данные и итоги в отчете. По умолчанию настроена группировка по всем указанным параметрам. Пользователь имеет возможность отключить группировку по любому из параметров (при отключении всех параметров группировки отображаются итоги в целом по ЛС). </w:t>
      </w:r>
    </w:p>
    <w:p w14:paraId="04BF7E7E" w14:textId="77777777" w:rsidR="00AC7527" w:rsidRPr="004D59D4" w:rsidRDefault="00AC7527" w:rsidP="00AC7527">
      <w:pPr>
        <w:pStyle w:val="GOSTListnum2"/>
      </w:pPr>
      <w:r w:rsidRPr="004D59D4">
        <w:t>Последовательность иерархии группировки данных – устанавливается путем «перетаскивания» мышью параметров группировки «Код вида деятельности», «КБК», «Код субсидии», «Код ОКВ».</w:t>
      </w:r>
    </w:p>
    <w:p w14:paraId="41645D59" w14:textId="77777777" w:rsidR="00AC7527" w:rsidRPr="004D59D4" w:rsidRDefault="00AC7527" w:rsidP="00AC7527">
      <w:pPr>
        <w:pStyle w:val="GOSTListnum2"/>
      </w:pPr>
      <w:r w:rsidRPr="004D59D4">
        <w:t xml:space="preserve">Дополнительный параметр отображения нулевых строк. </w:t>
      </w:r>
    </w:p>
    <w:p w14:paraId="425DF44D" w14:textId="7AA2CDD8" w:rsidR="00AC7527" w:rsidRPr="004D59D4" w:rsidRDefault="00AC7527" w:rsidP="00AC7527">
      <w:pPr>
        <w:pStyle w:val="GOSTListnum"/>
      </w:pPr>
      <w:r w:rsidRPr="004D59D4">
        <w:t>В настро</w:t>
      </w:r>
      <w:r w:rsidR="007B4682" w:rsidRPr="004D59D4">
        <w:t>й</w:t>
      </w:r>
      <w:r w:rsidRPr="004D59D4">
        <w:t>ках отображения пользователь может задать:</w:t>
      </w:r>
    </w:p>
    <w:p w14:paraId="29720710" w14:textId="77777777" w:rsidR="00AC7527" w:rsidRPr="004D59D4" w:rsidRDefault="00AC7527" w:rsidP="007B4682">
      <w:pPr>
        <w:pStyle w:val="GOSTListmark2"/>
      </w:pPr>
      <w:r w:rsidRPr="004D59D4">
        <w:t>тип представления группировки данных: плоская или иерархическая структура (по умолчанию иерархическая структура);</w:t>
      </w:r>
    </w:p>
    <w:p w14:paraId="1685C988" w14:textId="77777777" w:rsidR="00AC7527" w:rsidRPr="004D59D4" w:rsidRDefault="00AC7527" w:rsidP="007B4682">
      <w:pPr>
        <w:pStyle w:val="GOSTListmark2"/>
      </w:pPr>
      <w:r w:rsidRPr="004D59D4">
        <w:t>закрепить или открепить группирующие колонки (по умолчанию закреплены).</w:t>
      </w:r>
    </w:p>
    <w:p w14:paraId="25911C48" w14:textId="77777777" w:rsidR="00AC7527" w:rsidRPr="004D59D4" w:rsidRDefault="00AC7527" w:rsidP="00AC7527">
      <w:pPr>
        <w:pStyle w:val="GOSTListnum"/>
      </w:pPr>
      <w:r w:rsidRPr="004D59D4">
        <w:t xml:space="preserve">По кнопке «Сформировать отчет» на панели входных параметров виджета «Анализ сводных данных по лицевым счетам АУ/БУ» пользователь запускает расчет данных. Выполняются автоматическое формирование и отправка в Модуль учета ПУиО ЭБ </w:t>
      </w:r>
      <w:r w:rsidRPr="004D59D4">
        <w:lastRenderedPageBreak/>
        <w:t xml:space="preserve">запроса на расчет показателей состояния ЛС, содержащего заданные пользователем условия отбора данных. </w:t>
      </w:r>
    </w:p>
    <w:p w14:paraId="4AF6C0A2" w14:textId="77777777" w:rsidR="00AC7527" w:rsidRPr="004D59D4" w:rsidRDefault="00AC7527" w:rsidP="00AC7527">
      <w:pPr>
        <w:pStyle w:val="GOSTListnum"/>
      </w:pPr>
      <w:r w:rsidRPr="004D59D4">
        <w:t>Из Модуля учета ПУиО ЭБ в Модуль ЛС ПУР ЭБ в части операций АУ/БУ, ПСБ передается ответ о результатах выполнения запроса.</w:t>
      </w:r>
    </w:p>
    <w:p w14:paraId="7748F5D1" w14:textId="77777777" w:rsidR="00AC7527" w:rsidRPr="004D59D4" w:rsidRDefault="00AC7527" w:rsidP="00AC7527">
      <w:pPr>
        <w:pStyle w:val="GOSTListnum"/>
      </w:pPr>
      <w:r w:rsidRPr="004D59D4">
        <w:t>По результатам успешной обработки ответа от Модуля учета ПУиО ЭБ осуществляются построение отчета в соответствии с заданными параметрами.</w:t>
      </w:r>
    </w:p>
    <w:p w14:paraId="450B5381" w14:textId="77777777" w:rsidR="00AC7527" w:rsidRPr="004D59D4" w:rsidRDefault="00AC7527" w:rsidP="00AC7527">
      <w:pPr>
        <w:pStyle w:val="GOSTListnum"/>
      </w:pPr>
      <w:r w:rsidRPr="004D59D4">
        <w:t>В процессе работы со сформированным отчетом на панели входных параметров пользователю остаются доступны:</w:t>
      </w:r>
    </w:p>
    <w:p w14:paraId="5E8F4A03" w14:textId="6E7BDEB4" w:rsidR="00AC7527" w:rsidRPr="004D59D4" w:rsidRDefault="00AC7527" w:rsidP="007B4682">
      <w:pPr>
        <w:pStyle w:val="GOSTListmark2"/>
      </w:pPr>
      <w:r w:rsidRPr="004D59D4">
        <w:t xml:space="preserve">настройка выбора показателей состояния ЛС из таблицы </w:t>
      </w:r>
      <w:r w:rsidRPr="004D59D4">
        <w:fldChar w:fldCharType="begin"/>
      </w:r>
      <w:r w:rsidRPr="004D59D4">
        <w:instrText xml:space="preserve"> REF _Ref147328492 \h </w:instrText>
      </w:r>
      <w:r w:rsidR="007B4682" w:rsidRPr="004D59D4">
        <w:instrText xml:space="preserve"> \* MERGEFORMAT </w:instrText>
      </w:r>
      <w:r w:rsidRPr="004D59D4">
        <w:fldChar w:fldCharType="separate"/>
      </w:r>
      <w:r w:rsidR="004D59D4" w:rsidRPr="004D59D4">
        <w:rPr>
          <w:noProof/>
        </w:rPr>
        <w:t>9</w:t>
      </w:r>
      <w:r w:rsidRPr="004D59D4">
        <w:fldChar w:fldCharType="end"/>
      </w:r>
      <w:r w:rsidRPr="004D59D4">
        <w:t xml:space="preserve"> для отображения/скрытия результатов в табличной части формы;</w:t>
      </w:r>
    </w:p>
    <w:p w14:paraId="3A17403D" w14:textId="77777777" w:rsidR="00AC7527" w:rsidRPr="004D59D4" w:rsidRDefault="00AC7527" w:rsidP="007B4682">
      <w:pPr>
        <w:pStyle w:val="GOSTListmark2"/>
      </w:pPr>
      <w:r w:rsidRPr="004D59D4">
        <w:t>настройка фильтрации;</w:t>
      </w:r>
    </w:p>
    <w:p w14:paraId="29083443" w14:textId="77777777" w:rsidR="00AC7527" w:rsidRPr="004D59D4" w:rsidRDefault="00AC7527" w:rsidP="007B4682">
      <w:pPr>
        <w:pStyle w:val="GOSTListmark2"/>
      </w:pPr>
      <w:r w:rsidRPr="004D59D4">
        <w:t>изменение группировки данных и иерархии группировки данных, в разрезе которых будут отображаться результаты расчета;</w:t>
      </w:r>
    </w:p>
    <w:p w14:paraId="3AC9A87C" w14:textId="77777777" w:rsidR="00AC7527" w:rsidRPr="004D59D4" w:rsidRDefault="00AC7527" w:rsidP="007B4682">
      <w:pPr>
        <w:pStyle w:val="GOSTListmark2"/>
      </w:pPr>
      <w:r w:rsidRPr="004D59D4">
        <w:t>изменение типа представления группировки данных (плоская/иерархическая структура).</w:t>
      </w:r>
    </w:p>
    <w:p w14:paraId="65517516" w14:textId="77777777" w:rsidR="00AC7527" w:rsidRPr="004D59D4" w:rsidRDefault="00AC7527" w:rsidP="00AC7527">
      <w:pPr>
        <w:pStyle w:val="GOSTListnum"/>
      </w:pPr>
      <w:r w:rsidRPr="004D59D4">
        <w:t>Пользователь может скрыть панель входных параметров для удобства работы с данными отчета.</w:t>
      </w:r>
    </w:p>
    <w:p w14:paraId="0105B73F" w14:textId="77777777" w:rsidR="00AC7527" w:rsidRPr="004D59D4" w:rsidRDefault="00AC7527" w:rsidP="00AC7527">
      <w:pPr>
        <w:pStyle w:val="GOSTListnum"/>
      </w:pPr>
      <w:r w:rsidRPr="004D59D4">
        <w:t>В табличной части формы агрегированного просмотра информации виджета «Анализ сводных данных по лицевым счетам АУ/БУ» пользователь кликом по группировочной строке имеет возможность просмотреть данные в разрезе ЛС, на основании которых сформированы показатели строки. Детализированные данные в разрезе ЛС отображаются на отдельной вкладке. В наименовании вкладки содержится та аналитическая комбинация, которая была выбрана пользователем для детального просмотра, например, значения «Код вида деятельности», «КБК», «Код субсидии», «Код ОКВ» через разделитель «/».</w:t>
      </w:r>
    </w:p>
    <w:p w14:paraId="53538EBA" w14:textId="77777777" w:rsidR="00AC7527" w:rsidRPr="004D59D4" w:rsidRDefault="00AC7527" w:rsidP="00AC7527">
      <w:pPr>
        <w:pStyle w:val="GOSTListnum"/>
      </w:pPr>
      <w:r w:rsidRPr="004D59D4">
        <w:t xml:space="preserve">В табличной части формы детализированного просмотра информации в разрезе ЛС пользователь кликом по группировочной строке имеет возможность просмотреть данные в разрезе документов, на основании которых сформированы показатели строки. Детализированные данные в разрезе первичных документов отображаются в отдельном модальном окне с возможностью перехода к первичному документу. </w:t>
      </w:r>
    </w:p>
    <w:p w14:paraId="4797612B" w14:textId="77777777" w:rsidR="00AC7527" w:rsidRPr="004D59D4" w:rsidRDefault="00AC7527" w:rsidP="00AC7527">
      <w:pPr>
        <w:pStyle w:val="GOSTListnum"/>
        <w:rPr>
          <w:sz w:val="22"/>
          <w:szCs w:val="22"/>
        </w:rPr>
      </w:pPr>
      <w:r w:rsidRPr="004D59D4">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имеют индикацию. Индикация осуществляется с помощью</w:t>
      </w:r>
      <w:r w:rsidRPr="004D59D4">
        <w:rPr>
          <w:szCs w:val="22"/>
        </w:rPr>
        <w:t xml:space="preserve"> изменения цвета заливки:</w:t>
      </w:r>
    </w:p>
    <w:p w14:paraId="15778DA2" w14:textId="77777777" w:rsidR="00AC7527" w:rsidRPr="004D59D4" w:rsidRDefault="00AC7527" w:rsidP="007B4682">
      <w:pPr>
        <w:pStyle w:val="GOSTListmark2"/>
      </w:pPr>
      <w:r w:rsidRPr="004D59D4">
        <w:t>желтый – для типа контроля «предупреждение»;</w:t>
      </w:r>
    </w:p>
    <w:p w14:paraId="26813F9E" w14:textId="77777777" w:rsidR="00AC7527" w:rsidRPr="004D59D4" w:rsidRDefault="00AC7527" w:rsidP="007B4682">
      <w:pPr>
        <w:pStyle w:val="GOSTListmark2"/>
      </w:pPr>
      <w:r w:rsidRPr="004D59D4">
        <w:t>красный – для типа контроля «ошибка».</w:t>
      </w:r>
    </w:p>
    <w:p w14:paraId="477259FA" w14:textId="77777777" w:rsidR="00AC7527" w:rsidRPr="004D59D4" w:rsidRDefault="00AC7527" w:rsidP="00AC7527">
      <w:pPr>
        <w:pStyle w:val="GOSTListnum"/>
      </w:pPr>
      <w:r w:rsidRPr="004D59D4">
        <w:t xml:space="preserve">По кнопке на формах просмотра агрегированной и детализированной информации виджета «Анализ сводных данных по лицевым счетам АУ/БУ» пользователю доступна возможность выгрузки информации в формате </w:t>
      </w:r>
      <w:r w:rsidRPr="004D59D4">
        <w:rPr>
          <w:lang w:val="en-US"/>
        </w:rPr>
        <w:t>XLS</w:t>
      </w:r>
      <w:r w:rsidRPr="004D59D4">
        <w:t xml:space="preserve">, </w:t>
      </w:r>
      <w:r w:rsidRPr="004D59D4">
        <w:rPr>
          <w:lang w:val="en-US"/>
        </w:rPr>
        <w:t>ODS</w:t>
      </w:r>
      <w:r w:rsidRPr="004D59D4">
        <w:t xml:space="preserve"> для дальнейшей работы с ними. Выгруженный файл содержит данные табличной части формуляра.</w:t>
      </w:r>
    </w:p>
    <w:p w14:paraId="08F2B3E6" w14:textId="77777777" w:rsidR="00AC7527" w:rsidRPr="004D59D4" w:rsidRDefault="00AC7527" w:rsidP="007B4682">
      <w:pPr>
        <w:pStyle w:val="GOSTNormal"/>
        <w:rPr>
          <w:rStyle w:val="TRFSymItalic"/>
          <w:rFonts w:eastAsia="Calibri"/>
          <w:i w:val="0"/>
        </w:rPr>
      </w:pPr>
      <w:r w:rsidRPr="004D59D4">
        <w:t xml:space="preserve">Просмотр результатов расчета показателей состояния ЛС, выполненного в Модуле учета ПУиО ЭБ на основании запроса из Модуля ЛС ПУР ЭБ в части операций АУ/БУ, ПБС, производится в режиме реального времени, </w:t>
      </w:r>
      <w:r w:rsidRPr="004D59D4">
        <w:rPr>
          <w:rStyle w:val="TRFSymItalic"/>
          <w:rFonts w:eastAsia="Calibri"/>
          <w:i w:val="0"/>
        </w:rPr>
        <w:t xml:space="preserve">сохранение документа не предусматривается. </w:t>
      </w:r>
    </w:p>
    <w:p w14:paraId="61EC3D7E" w14:textId="77777777" w:rsidR="00AC7527" w:rsidRPr="004D59D4" w:rsidRDefault="00AC7527" w:rsidP="007B4682">
      <w:pPr>
        <w:pStyle w:val="GOSTNormal"/>
      </w:pPr>
      <w:r w:rsidRPr="004D59D4">
        <w:t xml:space="preserve">Разграничение доступа к информации об оперативном состоянии ЛС осуществляется в соответствии с назначенными полномочиями пользователя. </w:t>
      </w:r>
    </w:p>
    <w:p w14:paraId="3EFFFACB" w14:textId="473F2279" w:rsidR="00AC7527" w:rsidRPr="004D59D4" w:rsidRDefault="00AC7527" w:rsidP="00AC7527">
      <w:pPr>
        <w:pStyle w:val="GOSTNameTable"/>
        <w:jc w:val="both"/>
      </w:pPr>
      <w:r w:rsidRPr="004D59D4">
        <w:rPr>
          <w:noProof/>
        </w:rPr>
        <w:lastRenderedPageBreak/>
        <w:fldChar w:fldCharType="begin"/>
      </w:r>
      <w:r w:rsidRPr="004D59D4">
        <w:rPr>
          <w:noProof/>
        </w:rPr>
        <w:instrText xml:space="preserve"> SEQ Таблица \* ARABIC </w:instrText>
      </w:r>
      <w:r w:rsidRPr="004D59D4">
        <w:rPr>
          <w:noProof/>
        </w:rPr>
        <w:fldChar w:fldCharType="separate"/>
      </w:r>
      <w:bookmarkStart w:id="1376" w:name="_Ref147328492"/>
      <w:bookmarkStart w:id="1377" w:name="_Toc147329451"/>
      <w:bookmarkStart w:id="1378" w:name="_Toc147768799"/>
      <w:r w:rsidR="004D59D4" w:rsidRPr="004D59D4">
        <w:rPr>
          <w:noProof/>
        </w:rPr>
        <w:t>9</w:t>
      </w:r>
      <w:bookmarkEnd w:id="1376"/>
      <w:r w:rsidRPr="004D59D4">
        <w:rPr>
          <w:noProof/>
        </w:rPr>
        <w:fldChar w:fldCharType="end"/>
      </w:r>
      <w:r w:rsidRPr="004D59D4">
        <w:t>. Перечень показателей состояния ЛС для отражения в виджете «Анализ сводных данных по лицевым счетам АУ/БУ»</w:t>
      </w:r>
      <w:bookmarkEnd w:id="1377"/>
      <w:bookmarkEnd w:id="1378"/>
    </w:p>
    <w:tbl>
      <w:tblPr>
        <w:tblStyle w:val="GOSTTable"/>
        <w:tblW w:w="5000" w:type="pct"/>
        <w:tblLook w:val="00A0" w:firstRow="1" w:lastRow="0" w:firstColumn="1" w:lastColumn="0" w:noHBand="0" w:noVBand="0"/>
      </w:tblPr>
      <w:tblGrid>
        <w:gridCol w:w="4718"/>
        <w:gridCol w:w="4910"/>
      </w:tblGrid>
      <w:tr w:rsidR="00AC7527" w:rsidRPr="004D59D4" w14:paraId="156B16C3" w14:textId="77777777" w:rsidTr="007B4682">
        <w:trPr>
          <w:cnfStyle w:val="100000000000" w:firstRow="1" w:lastRow="0" w:firstColumn="0" w:lastColumn="0" w:oddVBand="0" w:evenVBand="0" w:oddHBand="0" w:evenHBand="0" w:firstRowFirstColumn="0" w:firstRowLastColumn="0" w:lastRowFirstColumn="0" w:lastRowLastColumn="0"/>
        </w:trPr>
        <w:tc>
          <w:tcPr>
            <w:tcW w:w="2450" w:type="pct"/>
          </w:tcPr>
          <w:p w14:paraId="7D45066C" w14:textId="77777777" w:rsidR="00AC7527" w:rsidRPr="004D59D4" w:rsidRDefault="00AC7527" w:rsidP="00AC7527">
            <w:pPr>
              <w:pStyle w:val="GOSTTableHead"/>
            </w:pPr>
            <w:r w:rsidRPr="004D59D4">
              <w:t>Наименование</w:t>
            </w:r>
          </w:p>
        </w:tc>
        <w:tc>
          <w:tcPr>
            <w:tcW w:w="2550" w:type="pct"/>
          </w:tcPr>
          <w:p w14:paraId="5C1464C7" w14:textId="77777777" w:rsidR="00AC7527" w:rsidRPr="004D59D4" w:rsidRDefault="00AC7527" w:rsidP="00AC7527">
            <w:pPr>
              <w:pStyle w:val="GOSTTableHead"/>
            </w:pPr>
            <w:r w:rsidRPr="004D59D4">
              <w:t>Описание</w:t>
            </w:r>
          </w:p>
        </w:tc>
      </w:tr>
      <w:tr w:rsidR="00AC7527" w:rsidRPr="004D59D4" w14:paraId="716B697F"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485502F8" w14:textId="77777777" w:rsidR="00AC7527" w:rsidRPr="004D59D4" w:rsidRDefault="00AC7527" w:rsidP="007B4682">
            <w:pPr>
              <w:pStyle w:val="GOSTTablenorm"/>
            </w:pPr>
            <w:r w:rsidRPr="004D59D4">
              <w:t>Остатки средств</w:t>
            </w:r>
          </w:p>
        </w:tc>
        <w:tc>
          <w:tcPr>
            <w:tcW w:w="2550" w:type="pct"/>
          </w:tcPr>
          <w:p w14:paraId="005FAC8E" w14:textId="77777777" w:rsidR="00AC7527" w:rsidRPr="004D59D4" w:rsidRDefault="00AC7527" w:rsidP="007B4682">
            <w:pPr>
              <w:pStyle w:val="GOSTTablenorm"/>
            </w:pPr>
            <w:r w:rsidRPr="004D59D4">
              <w:t>По умолчанию отображение показателя включено.</w:t>
            </w:r>
          </w:p>
        </w:tc>
      </w:tr>
      <w:tr w:rsidR="00AC7527" w:rsidRPr="004D59D4" w14:paraId="11B12141"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0BB29E5" w14:textId="77777777" w:rsidR="00AC7527" w:rsidRPr="004D59D4" w:rsidRDefault="00AC7527" w:rsidP="007B4682">
            <w:pPr>
              <w:pStyle w:val="GOSTTablenorm"/>
            </w:pPr>
            <w:r w:rsidRPr="004D59D4">
              <w:t>На ЛС</w:t>
            </w:r>
          </w:p>
        </w:tc>
        <w:tc>
          <w:tcPr>
            <w:tcW w:w="2550" w:type="pct"/>
          </w:tcPr>
          <w:p w14:paraId="674308AF" w14:textId="77777777" w:rsidR="00AC7527" w:rsidRPr="004D59D4" w:rsidRDefault="00AC7527" w:rsidP="007B4682">
            <w:pPr>
              <w:pStyle w:val="GOSTTablenorm"/>
            </w:pPr>
            <w:r w:rsidRPr="004D59D4">
              <w:t>По умолчанию отображение показателя включено.</w:t>
            </w:r>
          </w:p>
        </w:tc>
      </w:tr>
      <w:tr w:rsidR="00AC7527" w:rsidRPr="004D59D4" w14:paraId="6C820F9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35581DF" w14:textId="77777777" w:rsidR="00AC7527" w:rsidRPr="004D59D4" w:rsidRDefault="00AC7527" w:rsidP="007B4682">
            <w:pPr>
              <w:pStyle w:val="GOSTTablenorm"/>
            </w:pPr>
            <w:r w:rsidRPr="004D59D4">
              <w:t>на дату отчета, всего</w:t>
            </w:r>
          </w:p>
        </w:tc>
        <w:tc>
          <w:tcPr>
            <w:tcW w:w="2550" w:type="pct"/>
          </w:tcPr>
          <w:p w14:paraId="126417E3"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24F52B12"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1DDC0BE3"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549C89E4" w14:textId="77777777" w:rsidR="00AC7527" w:rsidRPr="004D59D4" w:rsidRDefault="00AC7527" w:rsidP="007B4682">
            <w:pPr>
              <w:pStyle w:val="GOSTTablenorm"/>
            </w:pPr>
            <w:r w:rsidRPr="004D59D4">
              <w:t>на дату отчета, всего по ЛС с типом «20»</w:t>
            </w:r>
          </w:p>
        </w:tc>
        <w:tc>
          <w:tcPr>
            <w:tcW w:w="2550" w:type="pct"/>
          </w:tcPr>
          <w:p w14:paraId="1462C3AD"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w:t>
            </w:r>
          </w:p>
          <w:p w14:paraId="2BF98124" w14:textId="77777777" w:rsidR="00AC7527" w:rsidRPr="004D59D4" w:rsidRDefault="00AC7527" w:rsidP="007B4682">
            <w:pPr>
              <w:pStyle w:val="GOSTTablenorm"/>
            </w:pPr>
            <w:r w:rsidRPr="004D59D4">
              <w:t>Иначе – настройка скрыта.</w:t>
            </w:r>
          </w:p>
        </w:tc>
      </w:tr>
      <w:tr w:rsidR="00AC7527" w:rsidRPr="004D59D4" w14:paraId="262F53CD"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DC0B3B9" w14:textId="77777777" w:rsidR="00AC7527" w:rsidRPr="004D59D4" w:rsidRDefault="00AC7527" w:rsidP="007B4682">
            <w:pPr>
              <w:pStyle w:val="GOSTTablenorm"/>
            </w:pPr>
            <w:r w:rsidRPr="004D59D4">
              <w:t>на дату отчета, всего по ЛС с типом «21»</w:t>
            </w:r>
          </w:p>
        </w:tc>
        <w:tc>
          <w:tcPr>
            <w:tcW w:w="2550" w:type="pct"/>
          </w:tcPr>
          <w:p w14:paraId="04BB72CA"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4EBF1124"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0AE9D98" w14:textId="77777777" w:rsidR="00AC7527" w:rsidRPr="004D59D4" w:rsidRDefault="00AC7527" w:rsidP="007B4682">
            <w:pPr>
              <w:pStyle w:val="GOSTTablenorm"/>
            </w:pPr>
            <w:r w:rsidRPr="004D59D4">
              <w:t>на дату отчета, всего по ЛС с типом «22»</w:t>
            </w:r>
          </w:p>
        </w:tc>
        <w:tc>
          <w:tcPr>
            <w:tcW w:w="2550" w:type="pct"/>
          </w:tcPr>
          <w:p w14:paraId="45E07396"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57DCD9F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3017A9B" w14:textId="77777777" w:rsidR="00AC7527" w:rsidRPr="004D59D4" w:rsidRDefault="00AC7527" w:rsidP="007B4682">
            <w:pPr>
              <w:pStyle w:val="GOSTTablenorm"/>
            </w:pPr>
            <w:r w:rsidRPr="004D59D4">
              <w:t>на дату отчета, всего по ЛС с типом «30»</w:t>
            </w:r>
          </w:p>
        </w:tc>
        <w:tc>
          <w:tcPr>
            <w:tcW w:w="2550" w:type="pct"/>
          </w:tcPr>
          <w:p w14:paraId="3AC94EB2"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73F2AB39"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EA256EE" w14:textId="77777777" w:rsidR="00AC7527" w:rsidRPr="004D59D4" w:rsidRDefault="00AC7527" w:rsidP="007B4682">
            <w:pPr>
              <w:pStyle w:val="GOSTTablenorm"/>
            </w:pPr>
            <w:r w:rsidRPr="004D59D4">
              <w:t>на дату отчета, всего по ЛС с типом «31»</w:t>
            </w:r>
          </w:p>
        </w:tc>
        <w:tc>
          <w:tcPr>
            <w:tcW w:w="2550" w:type="pct"/>
          </w:tcPr>
          <w:p w14:paraId="44EDDAE0"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35D3BB77"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3F9FA078" w14:textId="77777777" w:rsidR="00AC7527" w:rsidRPr="004D59D4" w:rsidRDefault="00AC7527" w:rsidP="007B4682">
            <w:pPr>
              <w:pStyle w:val="GOSTTablenorm"/>
            </w:pPr>
            <w:r w:rsidRPr="004D59D4">
              <w:t>на дату отчета, всего по ЛС с типом «32»</w:t>
            </w:r>
          </w:p>
        </w:tc>
        <w:tc>
          <w:tcPr>
            <w:tcW w:w="2550" w:type="pct"/>
          </w:tcPr>
          <w:p w14:paraId="69DBF1AF"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«32». Иначе – настройка скрыта.</w:t>
            </w:r>
          </w:p>
        </w:tc>
      </w:tr>
      <w:tr w:rsidR="00AC7527" w:rsidRPr="004D59D4" w14:paraId="42B49F72"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16CB857F" w14:textId="77777777" w:rsidR="00AC7527" w:rsidRPr="004D59D4" w:rsidRDefault="00AC7527" w:rsidP="007B4682">
            <w:pPr>
              <w:pStyle w:val="GOSTTablenorm"/>
            </w:pPr>
            <w:r w:rsidRPr="004D59D4">
              <w:t>в том числе на начало года, всего</w:t>
            </w:r>
          </w:p>
        </w:tc>
        <w:tc>
          <w:tcPr>
            <w:tcW w:w="2550" w:type="pct"/>
          </w:tcPr>
          <w:p w14:paraId="18CD14A2"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0E9D46DF"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4D56241B"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2655A85D" w14:textId="77777777" w:rsidR="00AC7527" w:rsidRPr="004D59D4" w:rsidRDefault="00AC7527" w:rsidP="007B4682">
            <w:pPr>
              <w:pStyle w:val="GOSTTablenorm"/>
            </w:pPr>
            <w:r w:rsidRPr="004D59D4">
              <w:t>в том числе на начало года, всего по ЛС с типом «20»</w:t>
            </w:r>
          </w:p>
        </w:tc>
        <w:tc>
          <w:tcPr>
            <w:tcW w:w="2550" w:type="pct"/>
          </w:tcPr>
          <w:p w14:paraId="3F28CA5B"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w:t>
            </w:r>
          </w:p>
          <w:p w14:paraId="1AE7E558" w14:textId="77777777" w:rsidR="00AC7527" w:rsidRPr="004D59D4" w:rsidRDefault="00AC7527" w:rsidP="007B4682">
            <w:pPr>
              <w:pStyle w:val="GOSTTablenorm"/>
            </w:pPr>
            <w:r w:rsidRPr="004D59D4">
              <w:t>Иначе – настройка скрыта.</w:t>
            </w:r>
          </w:p>
        </w:tc>
      </w:tr>
      <w:tr w:rsidR="00AC7527" w:rsidRPr="004D59D4" w14:paraId="7C182C5A"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CB3F00E" w14:textId="77777777" w:rsidR="00AC7527" w:rsidRPr="004D59D4" w:rsidRDefault="00AC7527" w:rsidP="007B4682">
            <w:pPr>
              <w:pStyle w:val="GOSTTablenorm"/>
            </w:pPr>
            <w:r w:rsidRPr="004D59D4">
              <w:t>в том числе на начало года, всего по ЛС с типом «21»</w:t>
            </w:r>
          </w:p>
        </w:tc>
        <w:tc>
          <w:tcPr>
            <w:tcW w:w="2550" w:type="pct"/>
          </w:tcPr>
          <w:p w14:paraId="1E0D3788" w14:textId="77777777" w:rsidR="00AC7527" w:rsidRPr="004D59D4" w:rsidRDefault="00AC7527" w:rsidP="007B4682">
            <w:pPr>
              <w:pStyle w:val="GOSTTablenorm"/>
            </w:pPr>
            <w:r w:rsidRPr="004D59D4">
              <w:t xml:space="preserve">По умолчанию отображение показателя включено, если в перечне типов ЛС во входном параметре </w:t>
            </w:r>
            <w:r w:rsidRPr="004D59D4">
              <w:lastRenderedPageBreak/>
              <w:t>«Типы лицевых счетов» выбрано значение «21». Иначе – настройка скрыта.</w:t>
            </w:r>
          </w:p>
        </w:tc>
      </w:tr>
      <w:tr w:rsidR="00AC7527" w:rsidRPr="004D59D4" w14:paraId="23A0E7CF"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466A71A1" w14:textId="77777777" w:rsidR="00AC7527" w:rsidRPr="004D59D4" w:rsidRDefault="00AC7527" w:rsidP="007B4682">
            <w:pPr>
              <w:pStyle w:val="GOSTTablenorm"/>
            </w:pPr>
            <w:r w:rsidRPr="004D59D4">
              <w:lastRenderedPageBreak/>
              <w:t>в том числе на начало года, всего по ЛС с типом «22»</w:t>
            </w:r>
          </w:p>
        </w:tc>
        <w:tc>
          <w:tcPr>
            <w:tcW w:w="2550" w:type="pct"/>
          </w:tcPr>
          <w:p w14:paraId="7C960DEB"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4C19F2AE"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6EE9B85A" w14:textId="77777777" w:rsidR="00AC7527" w:rsidRPr="004D59D4" w:rsidRDefault="00AC7527" w:rsidP="007B4682">
            <w:pPr>
              <w:pStyle w:val="GOSTTablenorm"/>
            </w:pPr>
            <w:r w:rsidRPr="004D59D4">
              <w:t>в том числе на начало года, всего по ЛС с типом «30»</w:t>
            </w:r>
          </w:p>
        </w:tc>
        <w:tc>
          <w:tcPr>
            <w:tcW w:w="2550" w:type="pct"/>
          </w:tcPr>
          <w:p w14:paraId="175251D4"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614A4ABF"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A7FCDB0" w14:textId="77777777" w:rsidR="00AC7527" w:rsidRPr="004D59D4" w:rsidRDefault="00AC7527" w:rsidP="007B4682">
            <w:pPr>
              <w:pStyle w:val="GOSTTablenorm"/>
            </w:pPr>
            <w:r w:rsidRPr="004D59D4">
              <w:t>в том числе на начало года, всего по ЛС с типом «31»</w:t>
            </w:r>
          </w:p>
        </w:tc>
        <w:tc>
          <w:tcPr>
            <w:tcW w:w="2550" w:type="pct"/>
          </w:tcPr>
          <w:p w14:paraId="34028F90"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658AECE2"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A226D81" w14:textId="77777777" w:rsidR="00AC7527" w:rsidRPr="004D59D4" w:rsidRDefault="00AC7527" w:rsidP="007B4682">
            <w:pPr>
              <w:pStyle w:val="GOSTTablenorm"/>
            </w:pPr>
            <w:r w:rsidRPr="004D59D4">
              <w:t>в том числе на начало года, всего по ЛС с типом «32»</w:t>
            </w:r>
          </w:p>
        </w:tc>
        <w:tc>
          <w:tcPr>
            <w:tcW w:w="2550" w:type="pct"/>
          </w:tcPr>
          <w:p w14:paraId="15CFF231"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«32». Иначе – настройка скрыта.</w:t>
            </w:r>
          </w:p>
        </w:tc>
      </w:tr>
      <w:tr w:rsidR="00AC7527" w:rsidRPr="004D59D4" w14:paraId="6DA56746"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DAE84F4" w14:textId="77777777" w:rsidR="00AC7527" w:rsidRPr="004D59D4" w:rsidRDefault="00AC7527" w:rsidP="007B4682">
            <w:pPr>
              <w:pStyle w:val="GOSTTablenorm"/>
            </w:pPr>
            <w:r w:rsidRPr="004D59D4">
              <w:t>Без права расходования</w:t>
            </w:r>
          </w:p>
        </w:tc>
        <w:tc>
          <w:tcPr>
            <w:tcW w:w="2550" w:type="pct"/>
          </w:tcPr>
          <w:p w14:paraId="4B2F38D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и/или «31». Иначе – настройка скрыта.</w:t>
            </w:r>
          </w:p>
        </w:tc>
      </w:tr>
      <w:tr w:rsidR="00AC7527" w:rsidRPr="004D59D4" w14:paraId="26807AD4"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D77E555" w14:textId="77777777" w:rsidR="00AC7527" w:rsidRPr="004D59D4" w:rsidRDefault="00AC7527" w:rsidP="007B4682">
            <w:pPr>
              <w:pStyle w:val="GOSTTablenorm"/>
            </w:pPr>
            <w:r w:rsidRPr="004D59D4">
              <w:t>на дату отчета, всего</w:t>
            </w:r>
          </w:p>
        </w:tc>
        <w:tc>
          <w:tcPr>
            <w:tcW w:w="2550" w:type="pct"/>
          </w:tcPr>
          <w:p w14:paraId="7BA5E649"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5AF15C8F"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29F4D7AE" w14:textId="77777777" w:rsidR="00AC7527" w:rsidRPr="004D59D4" w:rsidRDefault="00AC7527" w:rsidP="007B4682">
            <w:pPr>
              <w:pStyle w:val="GOSTTablenorm"/>
            </w:pPr>
            <w:r w:rsidRPr="004D59D4">
              <w:t>на дату отчета, всего по ЛС с типом «21»</w:t>
            </w:r>
          </w:p>
        </w:tc>
        <w:tc>
          <w:tcPr>
            <w:tcW w:w="2550" w:type="pct"/>
          </w:tcPr>
          <w:p w14:paraId="3102FEAF"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5FA1F343"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878C3BF" w14:textId="77777777" w:rsidR="00AC7527" w:rsidRPr="004D59D4" w:rsidRDefault="00AC7527" w:rsidP="007B4682">
            <w:pPr>
              <w:pStyle w:val="GOSTTablenorm"/>
            </w:pPr>
            <w:r w:rsidRPr="004D59D4">
              <w:t>на дату отчета, всего по ЛС с типом «31»</w:t>
            </w:r>
          </w:p>
        </w:tc>
        <w:tc>
          <w:tcPr>
            <w:tcW w:w="2550" w:type="pct"/>
          </w:tcPr>
          <w:p w14:paraId="4BFA6282"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46D0BA49"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62FE299B" w14:textId="77777777" w:rsidR="00AC7527" w:rsidRPr="004D59D4" w:rsidRDefault="00AC7527" w:rsidP="007B4682">
            <w:pPr>
              <w:pStyle w:val="GOSTTablenorm"/>
            </w:pPr>
            <w:r w:rsidRPr="004D59D4">
              <w:t>в том числе прошлых лет, всего</w:t>
            </w:r>
          </w:p>
        </w:tc>
        <w:tc>
          <w:tcPr>
            <w:tcW w:w="2550" w:type="pct"/>
          </w:tcPr>
          <w:p w14:paraId="4B8EF819"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4140398E"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50876F3D" w14:textId="77777777" w:rsidR="00AC7527" w:rsidRPr="004D59D4" w:rsidRDefault="00AC7527" w:rsidP="007B4682">
            <w:pPr>
              <w:pStyle w:val="GOSTTablenorm"/>
            </w:pPr>
            <w:r w:rsidRPr="004D59D4">
              <w:t>в том числе прошлых лет, всего по ЛС с типом «21»</w:t>
            </w:r>
          </w:p>
        </w:tc>
        <w:tc>
          <w:tcPr>
            <w:tcW w:w="2550" w:type="pct"/>
          </w:tcPr>
          <w:p w14:paraId="76C36680"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27F84C7E"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7ECDC91" w14:textId="77777777" w:rsidR="00AC7527" w:rsidRPr="004D59D4" w:rsidRDefault="00AC7527" w:rsidP="007B4682">
            <w:pPr>
              <w:pStyle w:val="GOSTTablenorm"/>
            </w:pPr>
            <w:r w:rsidRPr="004D59D4">
              <w:lastRenderedPageBreak/>
              <w:t>в том числе прошлых лет, всего по ЛС с типом «31»</w:t>
            </w:r>
          </w:p>
        </w:tc>
        <w:tc>
          <w:tcPr>
            <w:tcW w:w="2550" w:type="pct"/>
          </w:tcPr>
          <w:p w14:paraId="34D69AAA"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4CEDF251"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B9B445A" w14:textId="77777777" w:rsidR="00AC7527" w:rsidRPr="004D59D4" w:rsidRDefault="00AC7527" w:rsidP="007B4682">
            <w:pPr>
              <w:pStyle w:val="GOSTTablenorm"/>
            </w:pPr>
            <w:r w:rsidRPr="004D59D4">
              <w:t>в том числе текущего года, всего</w:t>
            </w:r>
          </w:p>
        </w:tc>
        <w:tc>
          <w:tcPr>
            <w:tcW w:w="2550" w:type="pct"/>
          </w:tcPr>
          <w:p w14:paraId="0E9A34F2"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1EDC829A"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F75F56D" w14:textId="77777777" w:rsidR="00AC7527" w:rsidRPr="004D59D4" w:rsidRDefault="00AC7527" w:rsidP="007B4682">
            <w:pPr>
              <w:pStyle w:val="GOSTTablenorm"/>
            </w:pPr>
            <w:r w:rsidRPr="004D59D4">
              <w:t>в том числе текущего года, всего по ЛС с типом «21»</w:t>
            </w:r>
          </w:p>
        </w:tc>
        <w:tc>
          <w:tcPr>
            <w:tcW w:w="2550" w:type="pct"/>
          </w:tcPr>
          <w:p w14:paraId="4B5534EF"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3B106447"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C8B1641" w14:textId="77777777" w:rsidR="00AC7527" w:rsidRPr="004D59D4" w:rsidRDefault="00AC7527" w:rsidP="007B4682">
            <w:pPr>
              <w:pStyle w:val="GOSTTablenorm"/>
            </w:pPr>
            <w:r w:rsidRPr="004D59D4">
              <w:t>в том числе текущего года, всего по ЛС с типом «31»</w:t>
            </w:r>
          </w:p>
        </w:tc>
        <w:tc>
          <w:tcPr>
            <w:tcW w:w="2550" w:type="pct"/>
          </w:tcPr>
          <w:p w14:paraId="4EE179F4"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118C3E0F"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7EE3BB13" w14:textId="77777777" w:rsidR="00AC7527" w:rsidRPr="004D59D4" w:rsidRDefault="00AC7527" w:rsidP="007B4682">
            <w:pPr>
              <w:pStyle w:val="GOSTTablenorm"/>
            </w:pPr>
            <w:r w:rsidRPr="004D59D4">
              <w:t>Контрольные значения</w:t>
            </w:r>
          </w:p>
        </w:tc>
        <w:tc>
          <w:tcPr>
            <w:tcW w:w="2550" w:type="pct"/>
          </w:tcPr>
          <w:p w14:paraId="018CCC74" w14:textId="77777777" w:rsidR="00AC7527" w:rsidRPr="004D59D4" w:rsidRDefault="00AC7527" w:rsidP="007B4682">
            <w:pPr>
              <w:pStyle w:val="GOSTTablenorm"/>
            </w:pPr>
            <w:r w:rsidRPr="004D59D4">
              <w:t>По умолчанию отображение показателя включено.</w:t>
            </w:r>
          </w:p>
        </w:tc>
      </w:tr>
      <w:tr w:rsidR="00AC7527" w:rsidRPr="004D59D4" w14:paraId="1A04F819"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C35769A" w14:textId="77777777" w:rsidR="00AC7527" w:rsidRPr="004D59D4" w:rsidRDefault="00AC7527" w:rsidP="007B4682">
            <w:pPr>
              <w:pStyle w:val="GOSTTablenorm"/>
            </w:pPr>
            <w:r w:rsidRPr="004D59D4">
              <w:t>по сумме, всего</w:t>
            </w:r>
          </w:p>
        </w:tc>
        <w:tc>
          <w:tcPr>
            <w:tcW w:w="2550" w:type="pct"/>
          </w:tcPr>
          <w:p w14:paraId="3A13DD48"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271CE188"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6062A46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4BAE9AD1" w14:textId="77777777" w:rsidR="00AC7527" w:rsidRPr="004D59D4" w:rsidRDefault="00AC7527" w:rsidP="007B4682">
            <w:pPr>
              <w:pStyle w:val="GOSTTablenorm"/>
            </w:pPr>
            <w:r w:rsidRPr="004D59D4">
              <w:t>по сумме, всего по ЛС с типом «20»</w:t>
            </w:r>
          </w:p>
        </w:tc>
        <w:tc>
          <w:tcPr>
            <w:tcW w:w="2550" w:type="pct"/>
          </w:tcPr>
          <w:p w14:paraId="04762590"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w:t>
            </w:r>
          </w:p>
          <w:p w14:paraId="438BAC6D" w14:textId="77777777" w:rsidR="00AC7527" w:rsidRPr="004D59D4" w:rsidRDefault="00AC7527" w:rsidP="007B4682">
            <w:pPr>
              <w:pStyle w:val="GOSTTablenorm"/>
            </w:pPr>
            <w:r w:rsidRPr="004D59D4">
              <w:t>Иначе – настройка скрыта.</w:t>
            </w:r>
          </w:p>
        </w:tc>
      </w:tr>
      <w:tr w:rsidR="00AC7527" w:rsidRPr="004D59D4" w14:paraId="2554A1BB"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3498584" w14:textId="77777777" w:rsidR="00AC7527" w:rsidRPr="004D59D4" w:rsidRDefault="00AC7527" w:rsidP="007B4682">
            <w:pPr>
              <w:pStyle w:val="GOSTTablenorm"/>
            </w:pPr>
            <w:r w:rsidRPr="004D59D4">
              <w:t>по сумме, всего по ЛС с типом «21»</w:t>
            </w:r>
          </w:p>
        </w:tc>
        <w:tc>
          <w:tcPr>
            <w:tcW w:w="2550" w:type="pct"/>
          </w:tcPr>
          <w:p w14:paraId="7693F616"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3CDF0B72"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3ACD409A" w14:textId="77777777" w:rsidR="00AC7527" w:rsidRPr="004D59D4" w:rsidRDefault="00AC7527" w:rsidP="007B4682">
            <w:pPr>
              <w:pStyle w:val="GOSTTablenorm"/>
            </w:pPr>
            <w:r w:rsidRPr="004D59D4">
              <w:t>по сумме, всего по ЛС с типом «22»</w:t>
            </w:r>
          </w:p>
        </w:tc>
        <w:tc>
          <w:tcPr>
            <w:tcW w:w="2550" w:type="pct"/>
          </w:tcPr>
          <w:p w14:paraId="6F341A3A"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0A446562"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53C6EF4D" w14:textId="77777777" w:rsidR="00AC7527" w:rsidRPr="004D59D4" w:rsidRDefault="00AC7527" w:rsidP="007B4682">
            <w:pPr>
              <w:pStyle w:val="GOSTTablenorm"/>
            </w:pPr>
            <w:r w:rsidRPr="004D59D4">
              <w:t>по сумме, всего по ЛС с типом «30»</w:t>
            </w:r>
          </w:p>
        </w:tc>
        <w:tc>
          <w:tcPr>
            <w:tcW w:w="2550" w:type="pct"/>
          </w:tcPr>
          <w:p w14:paraId="11D7437A"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6A43EBF1"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7CF20DB4" w14:textId="77777777" w:rsidR="00AC7527" w:rsidRPr="004D59D4" w:rsidRDefault="00AC7527" w:rsidP="007B4682">
            <w:pPr>
              <w:pStyle w:val="GOSTTablenorm"/>
            </w:pPr>
            <w:r w:rsidRPr="004D59D4">
              <w:t>по сумме, всего по ЛС с типом «31»</w:t>
            </w:r>
          </w:p>
        </w:tc>
        <w:tc>
          <w:tcPr>
            <w:tcW w:w="2550" w:type="pct"/>
          </w:tcPr>
          <w:p w14:paraId="6D04BFE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716DBE90"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ABF7EB3" w14:textId="77777777" w:rsidR="00AC7527" w:rsidRPr="004D59D4" w:rsidRDefault="00AC7527" w:rsidP="007B4682">
            <w:pPr>
              <w:pStyle w:val="GOSTTablenorm"/>
            </w:pPr>
            <w:r w:rsidRPr="004D59D4">
              <w:t>по сумме, всего по ЛС с типом «32»</w:t>
            </w:r>
          </w:p>
        </w:tc>
        <w:tc>
          <w:tcPr>
            <w:tcW w:w="2550" w:type="pct"/>
          </w:tcPr>
          <w:p w14:paraId="2F6C866D" w14:textId="77777777" w:rsidR="00AC7527" w:rsidRPr="004D59D4" w:rsidRDefault="00AC7527" w:rsidP="007B4682">
            <w:pPr>
              <w:pStyle w:val="GOSTTablenorm"/>
            </w:pPr>
            <w:r w:rsidRPr="004D59D4">
              <w:t xml:space="preserve">По умолчанию отображение показателя включено, если в перечне типов ЛС во входном параметре </w:t>
            </w:r>
            <w:r w:rsidRPr="004D59D4">
              <w:lastRenderedPageBreak/>
              <w:t>«Типы лицевых счетов» выбрано значение «32». Иначе – настройка скрыта.</w:t>
            </w:r>
          </w:p>
        </w:tc>
      </w:tr>
      <w:tr w:rsidR="00AC7527" w:rsidRPr="004D59D4" w14:paraId="56D6BAFD"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A3498A5" w14:textId="77777777" w:rsidR="00AC7527" w:rsidRPr="004D59D4" w:rsidRDefault="00AC7527" w:rsidP="007B4682">
            <w:pPr>
              <w:pStyle w:val="GOSTTablenorm"/>
            </w:pPr>
            <w:r w:rsidRPr="004D59D4">
              <w:lastRenderedPageBreak/>
              <w:t>по плану, всего</w:t>
            </w:r>
          </w:p>
        </w:tc>
        <w:tc>
          <w:tcPr>
            <w:tcW w:w="2550" w:type="pct"/>
          </w:tcPr>
          <w:p w14:paraId="6ED0AF01"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2311EB11"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6D05F0B" w14:textId="77777777" w:rsidR="00AC7527" w:rsidRPr="004D59D4" w:rsidRDefault="00AC7527" w:rsidP="007B4682">
            <w:pPr>
              <w:pStyle w:val="GOSTTablenorm"/>
            </w:pPr>
            <w:r w:rsidRPr="004D59D4">
              <w:t>по плану, всего по ЛС с типом «21»</w:t>
            </w:r>
          </w:p>
        </w:tc>
        <w:tc>
          <w:tcPr>
            <w:tcW w:w="2550" w:type="pct"/>
          </w:tcPr>
          <w:p w14:paraId="02DAE864"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48AF387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173C180" w14:textId="77777777" w:rsidR="00AC7527" w:rsidRPr="004D59D4" w:rsidRDefault="00AC7527" w:rsidP="007B4682">
            <w:pPr>
              <w:pStyle w:val="GOSTTablenorm"/>
            </w:pPr>
            <w:r w:rsidRPr="004D59D4">
              <w:t>по плану, всего по ЛС с типом «31»</w:t>
            </w:r>
          </w:p>
        </w:tc>
        <w:tc>
          <w:tcPr>
            <w:tcW w:w="2550" w:type="pct"/>
          </w:tcPr>
          <w:p w14:paraId="50D2F935"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372190A9"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515830D" w14:textId="77777777" w:rsidR="00AC7527" w:rsidRPr="004D59D4" w:rsidRDefault="00AC7527" w:rsidP="007B4682">
            <w:pPr>
              <w:pStyle w:val="GOSTTablenorm"/>
            </w:pPr>
            <w:r w:rsidRPr="004D59D4">
              <w:t>Операции</w:t>
            </w:r>
          </w:p>
        </w:tc>
        <w:tc>
          <w:tcPr>
            <w:tcW w:w="2550" w:type="pct"/>
          </w:tcPr>
          <w:p w14:paraId="25513316" w14:textId="77777777" w:rsidR="00AC7527" w:rsidRPr="004D59D4" w:rsidRDefault="00AC7527" w:rsidP="007B4682">
            <w:pPr>
              <w:pStyle w:val="GOSTTablenorm"/>
            </w:pPr>
            <w:r w:rsidRPr="004D59D4">
              <w:t>По умолчанию отображение показателя включено.</w:t>
            </w:r>
          </w:p>
        </w:tc>
      </w:tr>
      <w:tr w:rsidR="00AC7527" w:rsidRPr="004D59D4" w14:paraId="50553785"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DB769AE" w14:textId="77777777" w:rsidR="00AC7527" w:rsidRPr="004D59D4" w:rsidRDefault="00AC7527" w:rsidP="007B4682">
            <w:pPr>
              <w:pStyle w:val="GOSTTablenorm"/>
            </w:pPr>
            <w:r w:rsidRPr="004D59D4">
              <w:t>Поступления</w:t>
            </w:r>
          </w:p>
        </w:tc>
        <w:tc>
          <w:tcPr>
            <w:tcW w:w="2550" w:type="pct"/>
          </w:tcPr>
          <w:p w14:paraId="205DFA3A" w14:textId="77777777" w:rsidR="00AC7527" w:rsidRPr="004D59D4" w:rsidRDefault="00AC7527" w:rsidP="007B4682">
            <w:pPr>
              <w:pStyle w:val="GOSTTablenorm"/>
            </w:pPr>
            <w:r w:rsidRPr="004D59D4">
              <w:t>По умолчанию отображение показателя включено.</w:t>
            </w:r>
          </w:p>
        </w:tc>
      </w:tr>
      <w:tr w:rsidR="00AC7527" w:rsidRPr="004D59D4" w14:paraId="0C88DA89"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03FC8D9" w14:textId="77777777" w:rsidR="00AC7527" w:rsidRPr="004D59D4" w:rsidRDefault="00AC7527" w:rsidP="007B4682">
            <w:pPr>
              <w:pStyle w:val="GOSTTablenorm"/>
            </w:pPr>
            <w:r w:rsidRPr="004D59D4">
              <w:t>с учетом возвратов поступлений, всего</w:t>
            </w:r>
          </w:p>
        </w:tc>
        <w:tc>
          <w:tcPr>
            <w:tcW w:w="2550" w:type="pct"/>
          </w:tcPr>
          <w:p w14:paraId="5A091D60"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2AB8BF1F"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4BD051A1"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79347E2D" w14:textId="77777777" w:rsidR="00AC7527" w:rsidRPr="004D59D4" w:rsidRDefault="00AC7527" w:rsidP="007B4682">
            <w:pPr>
              <w:pStyle w:val="GOSTTablenorm"/>
            </w:pPr>
            <w:r w:rsidRPr="004D59D4">
              <w:t>с учетом возвратов поступлений, всего  по ЛС с типом «20»</w:t>
            </w:r>
          </w:p>
        </w:tc>
        <w:tc>
          <w:tcPr>
            <w:tcW w:w="2550" w:type="pct"/>
          </w:tcPr>
          <w:p w14:paraId="6DD97E54"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 Иначе – настройка скрыта.</w:t>
            </w:r>
          </w:p>
        </w:tc>
      </w:tr>
      <w:tr w:rsidR="00AC7527" w:rsidRPr="004D59D4" w14:paraId="2B7ED714"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11D863BC" w14:textId="77777777" w:rsidR="00AC7527" w:rsidRPr="004D59D4" w:rsidRDefault="00AC7527" w:rsidP="007B4682">
            <w:pPr>
              <w:pStyle w:val="GOSTTablenorm"/>
            </w:pPr>
            <w:r w:rsidRPr="004D59D4">
              <w:t>с учетом возвратов поступлений, всего  по ЛС с типом «21»</w:t>
            </w:r>
          </w:p>
        </w:tc>
        <w:tc>
          <w:tcPr>
            <w:tcW w:w="2550" w:type="pct"/>
          </w:tcPr>
          <w:p w14:paraId="3576D965"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4A80C243"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3C0DD682" w14:textId="77777777" w:rsidR="00AC7527" w:rsidRPr="004D59D4" w:rsidRDefault="00AC7527" w:rsidP="007B4682">
            <w:pPr>
              <w:pStyle w:val="GOSTTablenorm"/>
            </w:pPr>
            <w:r w:rsidRPr="004D59D4">
              <w:t>с учетом возвратов поступлений, всего  по ЛС с типом «22»</w:t>
            </w:r>
          </w:p>
        </w:tc>
        <w:tc>
          <w:tcPr>
            <w:tcW w:w="2550" w:type="pct"/>
          </w:tcPr>
          <w:p w14:paraId="79EB1490"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21A85DBD"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8A9582F" w14:textId="77777777" w:rsidR="00AC7527" w:rsidRPr="004D59D4" w:rsidRDefault="00AC7527" w:rsidP="007B4682">
            <w:pPr>
              <w:pStyle w:val="GOSTTablenorm"/>
            </w:pPr>
            <w:r w:rsidRPr="004D59D4">
              <w:t>с учетом возвратов поступлений, всего  по ЛС с типом «30»</w:t>
            </w:r>
          </w:p>
        </w:tc>
        <w:tc>
          <w:tcPr>
            <w:tcW w:w="2550" w:type="pct"/>
          </w:tcPr>
          <w:p w14:paraId="23A8E6BB"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14A1051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320F247" w14:textId="77777777" w:rsidR="00AC7527" w:rsidRPr="004D59D4" w:rsidRDefault="00AC7527" w:rsidP="007B4682">
            <w:pPr>
              <w:pStyle w:val="GOSTTablenorm"/>
            </w:pPr>
            <w:r w:rsidRPr="004D59D4">
              <w:t>с учетом возвратов поступлений, всего  по ЛС с типом «31»</w:t>
            </w:r>
          </w:p>
        </w:tc>
        <w:tc>
          <w:tcPr>
            <w:tcW w:w="2550" w:type="pct"/>
          </w:tcPr>
          <w:p w14:paraId="31FB66B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3AFBFF88"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04C8E63" w14:textId="77777777" w:rsidR="00AC7527" w:rsidRPr="004D59D4" w:rsidRDefault="00AC7527" w:rsidP="007B4682">
            <w:pPr>
              <w:pStyle w:val="GOSTTablenorm"/>
            </w:pPr>
            <w:r w:rsidRPr="004D59D4">
              <w:t>с учетом возвратов поступлений, всего  по ЛС с типом «32»</w:t>
            </w:r>
          </w:p>
        </w:tc>
        <w:tc>
          <w:tcPr>
            <w:tcW w:w="2550" w:type="pct"/>
          </w:tcPr>
          <w:p w14:paraId="13FF0F56" w14:textId="77777777" w:rsidR="00AC7527" w:rsidRPr="004D59D4" w:rsidRDefault="00AC7527" w:rsidP="007B4682">
            <w:pPr>
              <w:pStyle w:val="GOSTTablenorm"/>
            </w:pPr>
            <w:r w:rsidRPr="004D59D4">
              <w:t xml:space="preserve">По умолчанию отображение показателя включено, если в перечне типов ЛС во входном параметре </w:t>
            </w:r>
            <w:r w:rsidRPr="004D59D4">
              <w:lastRenderedPageBreak/>
              <w:t>«Типы лицевых счетов» выбрано значение «32». Иначе – настройка скрыта.</w:t>
            </w:r>
          </w:p>
        </w:tc>
      </w:tr>
      <w:tr w:rsidR="00AC7527" w:rsidRPr="004D59D4" w14:paraId="718F48E6"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7086C978" w14:textId="77777777" w:rsidR="00AC7527" w:rsidRPr="004D59D4" w:rsidRDefault="00AC7527" w:rsidP="007B4682">
            <w:pPr>
              <w:pStyle w:val="GOSTTablenorm"/>
            </w:pPr>
            <w:r w:rsidRPr="004D59D4">
              <w:lastRenderedPageBreak/>
              <w:t>сумма поступлений, всего</w:t>
            </w:r>
          </w:p>
        </w:tc>
        <w:tc>
          <w:tcPr>
            <w:tcW w:w="2550" w:type="pct"/>
          </w:tcPr>
          <w:p w14:paraId="7DEBF46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600D1945"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7EC120FB"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20ECA1C8" w14:textId="77777777" w:rsidR="00AC7527" w:rsidRPr="004D59D4" w:rsidRDefault="00AC7527" w:rsidP="007B4682">
            <w:pPr>
              <w:pStyle w:val="GOSTTablenorm"/>
            </w:pPr>
            <w:r w:rsidRPr="004D59D4">
              <w:t>сумма поступлений, всего по ЛС с типом «20»</w:t>
            </w:r>
          </w:p>
        </w:tc>
        <w:tc>
          <w:tcPr>
            <w:tcW w:w="2550" w:type="pct"/>
          </w:tcPr>
          <w:p w14:paraId="310743CF"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 Иначе – настройка скрыта.</w:t>
            </w:r>
          </w:p>
        </w:tc>
      </w:tr>
      <w:tr w:rsidR="00AC7527" w:rsidRPr="004D59D4" w14:paraId="25A7F0B1"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21B33A5" w14:textId="77777777" w:rsidR="00AC7527" w:rsidRPr="004D59D4" w:rsidRDefault="00AC7527" w:rsidP="007B4682">
            <w:pPr>
              <w:pStyle w:val="GOSTTablenorm"/>
            </w:pPr>
            <w:r w:rsidRPr="004D59D4">
              <w:t>сумма поступлений, всего по ЛС с типом «21»</w:t>
            </w:r>
          </w:p>
        </w:tc>
        <w:tc>
          <w:tcPr>
            <w:tcW w:w="2550" w:type="pct"/>
          </w:tcPr>
          <w:p w14:paraId="78992185"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00A55B31"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36C97611" w14:textId="77777777" w:rsidR="00AC7527" w:rsidRPr="004D59D4" w:rsidRDefault="00AC7527" w:rsidP="007B4682">
            <w:pPr>
              <w:pStyle w:val="GOSTTablenorm"/>
            </w:pPr>
            <w:r w:rsidRPr="004D59D4">
              <w:t>сумма поступлений, всего по ЛС с типом «22»</w:t>
            </w:r>
          </w:p>
        </w:tc>
        <w:tc>
          <w:tcPr>
            <w:tcW w:w="2550" w:type="pct"/>
          </w:tcPr>
          <w:p w14:paraId="69C333C1"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4D45EE5B"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62A825BD" w14:textId="77777777" w:rsidR="00AC7527" w:rsidRPr="004D59D4" w:rsidRDefault="00AC7527" w:rsidP="007B4682">
            <w:pPr>
              <w:pStyle w:val="GOSTTablenorm"/>
            </w:pPr>
            <w:r w:rsidRPr="004D59D4">
              <w:t>сумма поступлений, всего по ЛС с типом «30»</w:t>
            </w:r>
          </w:p>
        </w:tc>
        <w:tc>
          <w:tcPr>
            <w:tcW w:w="2550" w:type="pct"/>
          </w:tcPr>
          <w:p w14:paraId="67BCB3AD"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47445872"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ED5F23A" w14:textId="77777777" w:rsidR="00AC7527" w:rsidRPr="004D59D4" w:rsidRDefault="00AC7527" w:rsidP="007B4682">
            <w:pPr>
              <w:pStyle w:val="GOSTTablenorm"/>
            </w:pPr>
            <w:r w:rsidRPr="004D59D4">
              <w:t>сумма поступлений, всего по ЛС с типом «31»</w:t>
            </w:r>
          </w:p>
        </w:tc>
        <w:tc>
          <w:tcPr>
            <w:tcW w:w="2550" w:type="pct"/>
          </w:tcPr>
          <w:p w14:paraId="40BA5464"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2A8A61C7"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2401D845" w14:textId="77777777" w:rsidR="00AC7527" w:rsidRPr="004D59D4" w:rsidRDefault="00AC7527" w:rsidP="007B4682">
            <w:pPr>
              <w:pStyle w:val="GOSTTablenorm"/>
            </w:pPr>
            <w:r w:rsidRPr="004D59D4">
              <w:t>сумма поступлений, всего по ЛС с типом «32»</w:t>
            </w:r>
          </w:p>
        </w:tc>
        <w:tc>
          <w:tcPr>
            <w:tcW w:w="2550" w:type="pct"/>
          </w:tcPr>
          <w:p w14:paraId="75D29426"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«32». Иначе – настройка скрыта.</w:t>
            </w:r>
          </w:p>
        </w:tc>
      </w:tr>
      <w:tr w:rsidR="00AC7527" w:rsidRPr="004D59D4" w14:paraId="07C29EE9"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19D5DF65" w14:textId="77777777" w:rsidR="00AC7527" w:rsidRPr="004D59D4" w:rsidRDefault="00AC7527" w:rsidP="007B4682">
            <w:pPr>
              <w:pStyle w:val="GOSTTablenorm"/>
            </w:pPr>
            <w:r w:rsidRPr="004D59D4">
              <w:t xml:space="preserve">возвраты поступлений, всего </w:t>
            </w:r>
          </w:p>
        </w:tc>
        <w:tc>
          <w:tcPr>
            <w:tcW w:w="2550" w:type="pct"/>
          </w:tcPr>
          <w:p w14:paraId="3CE7DFD6"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2682ECC9"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3542D87D"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056F37C" w14:textId="77777777" w:rsidR="00AC7527" w:rsidRPr="004D59D4" w:rsidRDefault="00AC7527" w:rsidP="007B4682">
            <w:pPr>
              <w:pStyle w:val="GOSTTablenorm"/>
            </w:pPr>
            <w:r w:rsidRPr="004D59D4">
              <w:t xml:space="preserve">возвраты поступлений, всего по ЛС с типом «20» </w:t>
            </w:r>
          </w:p>
        </w:tc>
        <w:tc>
          <w:tcPr>
            <w:tcW w:w="2550" w:type="pct"/>
          </w:tcPr>
          <w:p w14:paraId="32C7C7A5"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 Иначе – настройка скрыта.</w:t>
            </w:r>
          </w:p>
        </w:tc>
      </w:tr>
      <w:tr w:rsidR="00AC7527" w:rsidRPr="004D59D4" w14:paraId="0855847A"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6077FB31" w14:textId="77777777" w:rsidR="00AC7527" w:rsidRPr="004D59D4" w:rsidRDefault="00AC7527" w:rsidP="007B4682">
            <w:pPr>
              <w:pStyle w:val="GOSTTablenorm"/>
            </w:pPr>
            <w:r w:rsidRPr="004D59D4">
              <w:t xml:space="preserve">возвраты поступлений, всего по ЛС с типом «21» </w:t>
            </w:r>
          </w:p>
        </w:tc>
        <w:tc>
          <w:tcPr>
            <w:tcW w:w="2550" w:type="pct"/>
          </w:tcPr>
          <w:p w14:paraId="75EC6116"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6F763CCD"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3C7FCFC" w14:textId="77777777" w:rsidR="00AC7527" w:rsidRPr="004D59D4" w:rsidRDefault="00AC7527" w:rsidP="007B4682">
            <w:pPr>
              <w:pStyle w:val="GOSTTablenorm"/>
            </w:pPr>
            <w:r w:rsidRPr="004D59D4">
              <w:lastRenderedPageBreak/>
              <w:t xml:space="preserve">возвраты поступлений, всего по ЛС с типом «22» </w:t>
            </w:r>
          </w:p>
        </w:tc>
        <w:tc>
          <w:tcPr>
            <w:tcW w:w="2550" w:type="pct"/>
          </w:tcPr>
          <w:p w14:paraId="3A412005"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5084C466"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26076E46" w14:textId="77777777" w:rsidR="00AC7527" w:rsidRPr="004D59D4" w:rsidRDefault="00AC7527" w:rsidP="007B4682">
            <w:pPr>
              <w:pStyle w:val="GOSTTablenorm"/>
            </w:pPr>
            <w:r w:rsidRPr="004D59D4">
              <w:t xml:space="preserve">возвраты поступлений, всего по ЛС с типом «30» </w:t>
            </w:r>
          </w:p>
        </w:tc>
        <w:tc>
          <w:tcPr>
            <w:tcW w:w="2550" w:type="pct"/>
          </w:tcPr>
          <w:p w14:paraId="061E3931"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22E6B02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06F4E5B" w14:textId="77777777" w:rsidR="00AC7527" w:rsidRPr="004D59D4" w:rsidRDefault="00AC7527" w:rsidP="007B4682">
            <w:pPr>
              <w:pStyle w:val="GOSTTablenorm"/>
            </w:pPr>
            <w:r w:rsidRPr="004D59D4">
              <w:t xml:space="preserve">возвраты поступлений, всего по ЛС с типом «31» </w:t>
            </w:r>
          </w:p>
        </w:tc>
        <w:tc>
          <w:tcPr>
            <w:tcW w:w="2550" w:type="pct"/>
          </w:tcPr>
          <w:p w14:paraId="191DAF9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4F5BC7AC"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7001EF6" w14:textId="77777777" w:rsidR="00AC7527" w:rsidRPr="004D59D4" w:rsidRDefault="00AC7527" w:rsidP="007B4682">
            <w:pPr>
              <w:pStyle w:val="GOSTTablenorm"/>
            </w:pPr>
            <w:r w:rsidRPr="004D59D4">
              <w:t xml:space="preserve">возвраты поступлений, всего по ЛС с типом «32» </w:t>
            </w:r>
          </w:p>
        </w:tc>
        <w:tc>
          <w:tcPr>
            <w:tcW w:w="2550" w:type="pct"/>
          </w:tcPr>
          <w:p w14:paraId="2AB07A97"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«32». Иначе – настройка скрыта.</w:t>
            </w:r>
          </w:p>
        </w:tc>
      </w:tr>
      <w:tr w:rsidR="00AC7527" w:rsidRPr="004D59D4" w14:paraId="4CA04D7E"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F080301" w14:textId="77777777" w:rsidR="00AC7527" w:rsidRPr="004D59D4" w:rsidRDefault="00AC7527" w:rsidP="007B4682">
            <w:pPr>
              <w:pStyle w:val="GOSTTablenorm"/>
            </w:pPr>
            <w:r w:rsidRPr="004D59D4">
              <w:t>Выплаты</w:t>
            </w:r>
          </w:p>
        </w:tc>
        <w:tc>
          <w:tcPr>
            <w:tcW w:w="2550" w:type="pct"/>
          </w:tcPr>
          <w:p w14:paraId="4167F7F5" w14:textId="77777777" w:rsidR="00AC7527" w:rsidRPr="004D59D4" w:rsidRDefault="00AC7527" w:rsidP="007B4682">
            <w:pPr>
              <w:pStyle w:val="GOSTTablenorm"/>
            </w:pPr>
            <w:r w:rsidRPr="004D59D4">
              <w:t>По умолчанию отображение показателя включено.</w:t>
            </w:r>
          </w:p>
        </w:tc>
      </w:tr>
      <w:tr w:rsidR="00AC7527" w:rsidRPr="004D59D4" w14:paraId="6688A428"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3CC9AC4C" w14:textId="77777777" w:rsidR="00AC7527" w:rsidRPr="004D59D4" w:rsidRDefault="00AC7527" w:rsidP="007B4682">
            <w:pPr>
              <w:pStyle w:val="GOSTTablenorm"/>
            </w:pPr>
            <w:r w:rsidRPr="004D59D4">
              <w:t>с учетом восстановлений выплат, всего</w:t>
            </w:r>
          </w:p>
        </w:tc>
        <w:tc>
          <w:tcPr>
            <w:tcW w:w="2550" w:type="pct"/>
          </w:tcPr>
          <w:p w14:paraId="1FE3AB10"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7C265B47"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001D545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230E8BFE" w14:textId="77777777" w:rsidR="00AC7527" w:rsidRPr="004D59D4" w:rsidRDefault="00AC7527" w:rsidP="007B4682">
            <w:pPr>
              <w:pStyle w:val="GOSTTablenorm"/>
            </w:pPr>
            <w:r w:rsidRPr="004D59D4">
              <w:t>с учетом восстановлений выплат, всего по ЛС с типом «20»</w:t>
            </w:r>
          </w:p>
        </w:tc>
        <w:tc>
          <w:tcPr>
            <w:tcW w:w="2550" w:type="pct"/>
          </w:tcPr>
          <w:p w14:paraId="001D539D"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 Иначе – настройка скрыта.</w:t>
            </w:r>
          </w:p>
        </w:tc>
      </w:tr>
      <w:tr w:rsidR="00AC7527" w:rsidRPr="004D59D4" w14:paraId="0B97C5EB"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038C707" w14:textId="77777777" w:rsidR="00AC7527" w:rsidRPr="004D59D4" w:rsidRDefault="00AC7527" w:rsidP="007B4682">
            <w:pPr>
              <w:pStyle w:val="GOSTTablenorm"/>
            </w:pPr>
            <w:r w:rsidRPr="004D59D4">
              <w:t>с учетом восстановлений выплат, всего по ЛС с типом «21»</w:t>
            </w:r>
          </w:p>
        </w:tc>
        <w:tc>
          <w:tcPr>
            <w:tcW w:w="2550" w:type="pct"/>
          </w:tcPr>
          <w:p w14:paraId="1D381559"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387BCAE5"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8907AB9" w14:textId="77777777" w:rsidR="00AC7527" w:rsidRPr="004D59D4" w:rsidRDefault="00AC7527" w:rsidP="007B4682">
            <w:pPr>
              <w:pStyle w:val="GOSTTablenorm"/>
            </w:pPr>
            <w:r w:rsidRPr="004D59D4">
              <w:t>с учетом восстановлений выплат, всего по ЛС с типом «22»</w:t>
            </w:r>
          </w:p>
        </w:tc>
        <w:tc>
          <w:tcPr>
            <w:tcW w:w="2550" w:type="pct"/>
          </w:tcPr>
          <w:p w14:paraId="39C0E772"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 Иначе – настройка скрыта.</w:t>
            </w:r>
          </w:p>
        </w:tc>
      </w:tr>
      <w:tr w:rsidR="00AC7527" w:rsidRPr="004D59D4" w14:paraId="7E920D4D"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0237BCD" w14:textId="77777777" w:rsidR="00AC7527" w:rsidRPr="004D59D4" w:rsidRDefault="00AC7527" w:rsidP="007B4682">
            <w:pPr>
              <w:pStyle w:val="GOSTTablenorm"/>
            </w:pPr>
            <w:r w:rsidRPr="004D59D4">
              <w:t>с учетом восстановлений выплат, всего по ЛС с типом «30»</w:t>
            </w:r>
          </w:p>
        </w:tc>
        <w:tc>
          <w:tcPr>
            <w:tcW w:w="2550" w:type="pct"/>
          </w:tcPr>
          <w:p w14:paraId="6C511B52"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147FFDB4"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44153C95" w14:textId="77777777" w:rsidR="00AC7527" w:rsidRPr="004D59D4" w:rsidRDefault="00AC7527" w:rsidP="007B4682">
            <w:pPr>
              <w:pStyle w:val="GOSTTablenorm"/>
            </w:pPr>
            <w:r w:rsidRPr="004D59D4">
              <w:t>с учетом восстановлений выплат, всего по ЛС с типом «31»</w:t>
            </w:r>
          </w:p>
        </w:tc>
        <w:tc>
          <w:tcPr>
            <w:tcW w:w="2550" w:type="pct"/>
          </w:tcPr>
          <w:p w14:paraId="7DC1F279"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17FCDD0D"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D348BAE" w14:textId="77777777" w:rsidR="00AC7527" w:rsidRPr="004D59D4" w:rsidRDefault="00AC7527" w:rsidP="007B4682">
            <w:pPr>
              <w:pStyle w:val="GOSTTablenorm"/>
            </w:pPr>
            <w:r w:rsidRPr="004D59D4">
              <w:t>с учетом восстановлений выплат, всего по ЛС с типом «32»</w:t>
            </w:r>
          </w:p>
        </w:tc>
        <w:tc>
          <w:tcPr>
            <w:tcW w:w="2550" w:type="pct"/>
          </w:tcPr>
          <w:p w14:paraId="33DF48E9" w14:textId="77777777" w:rsidR="00AC7527" w:rsidRPr="004D59D4" w:rsidRDefault="00AC7527" w:rsidP="007B4682">
            <w:pPr>
              <w:pStyle w:val="GOSTTablenorm"/>
            </w:pPr>
            <w:r w:rsidRPr="004D59D4">
              <w:t xml:space="preserve">По умолчанию отображение показателя включено, если в перечне типов ЛС во входном параметре </w:t>
            </w:r>
            <w:r w:rsidRPr="004D59D4">
              <w:lastRenderedPageBreak/>
              <w:t>«Типы лицевых счетов» выбрано значение «32». Иначе – настройка скрыта.</w:t>
            </w:r>
          </w:p>
        </w:tc>
      </w:tr>
      <w:tr w:rsidR="00AC7527" w:rsidRPr="004D59D4" w14:paraId="1109F5EC"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AB8FD5C" w14:textId="77777777" w:rsidR="00AC7527" w:rsidRPr="004D59D4" w:rsidRDefault="00AC7527" w:rsidP="007B4682">
            <w:pPr>
              <w:pStyle w:val="GOSTTablenorm"/>
            </w:pPr>
            <w:r w:rsidRPr="004D59D4">
              <w:lastRenderedPageBreak/>
              <w:t>сумма выплат, всего</w:t>
            </w:r>
          </w:p>
        </w:tc>
        <w:tc>
          <w:tcPr>
            <w:tcW w:w="2550" w:type="pct"/>
          </w:tcPr>
          <w:p w14:paraId="05DC90C3"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79AA3040"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00531B50"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62C1D26" w14:textId="77777777" w:rsidR="00AC7527" w:rsidRPr="004D59D4" w:rsidRDefault="00AC7527" w:rsidP="007B4682">
            <w:pPr>
              <w:pStyle w:val="GOSTTablenorm"/>
            </w:pPr>
            <w:r w:rsidRPr="004D59D4">
              <w:t>сумма выплат, всего по ЛС с типом «20»</w:t>
            </w:r>
          </w:p>
        </w:tc>
        <w:tc>
          <w:tcPr>
            <w:tcW w:w="2550" w:type="pct"/>
          </w:tcPr>
          <w:p w14:paraId="25672069"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 Иначе – настройка скрыта.</w:t>
            </w:r>
          </w:p>
        </w:tc>
      </w:tr>
      <w:tr w:rsidR="00AC7527" w:rsidRPr="004D59D4" w14:paraId="128EAFB5"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F4B8443" w14:textId="77777777" w:rsidR="00AC7527" w:rsidRPr="004D59D4" w:rsidRDefault="00AC7527" w:rsidP="007B4682">
            <w:pPr>
              <w:pStyle w:val="GOSTTablenorm"/>
            </w:pPr>
            <w:r w:rsidRPr="004D59D4">
              <w:t>сумма выплат, всего по ЛС с типом «21»</w:t>
            </w:r>
          </w:p>
        </w:tc>
        <w:tc>
          <w:tcPr>
            <w:tcW w:w="2550" w:type="pct"/>
          </w:tcPr>
          <w:p w14:paraId="5F1DBAA8"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76DB8438"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6F7754B" w14:textId="77777777" w:rsidR="00AC7527" w:rsidRPr="004D59D4" w:rsidRDefault="00AC7527" w:rsidP="007B4682">
            <w:pPr>
              <w:pStyle w:val="GOSTTablenorm"/>
            </w:pPr>
            <w:r w:rsidRPr="004D59D4">
              <w:t>сумма выплат, всего по ЛС с типом «22»</w:t>
            </w:r>
          </w:p>
        </w:tc>
        <w:tc>
          <w:tcPr>
            <w:tcW w:w="2550" w:type="pct"/>
          </w:tcPr>
          <w:p w14:paraId="5E5B7D1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4EE055B1"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5E6C4B82" w14:textId="77777777" w:rsidR="00AC7527" w:rsidRPr="004D59D4" w:rsidRDefault="00AC7527" w:rsidP="007B4682">
            <w:pPr>
              <w:pStyle w:val="GOSTTablenorm"/>
            </w:pPr>
            <w:r w:rsidRPr="004D59D4">
              <w:t>сумма выплат, всего по ЛС с типом «30»</w:t>
            </w:r>
          </w:p>
        </w:tc>
        <w:tc>
          <w:tcPr>
            <w:tcW w:w="2550" w:type="pct"/>
          </w:tcPr>
          <w:p w14:paraId="7B999B1B"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64F81C43"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F443CF2" w14:textId="77777777" w:rsidR="00AC7527" w:rsidRPr="004D59D4" w:rsidRDefault="00AC7527" w:rsidP="007B4682">
            <w:pPr>
              <w:pStyle w:val="GOSTTablenorm"/>
            </w:pPr>
            <w:r w:rsidRPr="004D59D4">
              <w:t>сумма выплат, всего по ЛС с типом «31»</w:t>
            </w:r>
          </w:p>
        </w:tc>
        <w:tc>
          <w:tcPr>
            <w:tcW w:w="2550" w:type="pct"/>
          </w:tcPr>
          <w:p w14:paraId="47E2DAF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337C1093"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1D6115F3" w14:textId="77777777" w:rsidR="00AC7527" w:rsidRPr="004D59D4" w:rsidRDefault="00AC7527" w:rsidP="007B4682">
            <w:pPr>
              <w:pStyle w:val="GOSTTablenorm"/>
            </w:pPr>
            <w:r w:rsidRPr="004D59D4">
              <w:t>сумма выплат, всего по ЛС с типом «32»</w:t>
            </w:r>
          </w:p>
        </w:tc>
        <w:tc>
          <w:tcPr>
            <w:tcW w:w="2550" w:type="pct"/>
          </w:tcPr>
          <w:p w14:paraId="3093DC6D"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«32». Иначе – настройка скрыта.</w:t>
            </w:r>
          </w:p>
        </w:tc>
      </w:tr>
      <w:tr w:rsidR="00AC7527" w:rsidRPr="004D59D4" w14:paraId="7C96C8A1"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39949C1D" w14:textId="77777777" w:rsidR="00AC7527" w:rsidRPr="004D59D4" w:rsidRDefault="00AC7527" w:rsidP="007B4682">
            <w:pPr>
              <w:pStyle w:val="GOSTTablenorm"/>
            </w:pPr>
            <w:r w:rsidRPr="004D59D4">
              <w:t>восстановления выплат, всего</w:t>
            </w:r>
          </w:p>
        </w:tc>
        <w:tc>
          <w:tcPr>
            <w:tcW w:w="2550" w:type="pct"/>
          </w:tcPr>
          <w:p w14:paraId="1535CDAB"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более одного значения.</w:t>
            </w:r>
          </w:p>
          <w:p w14:paraId="4C1FD763" w14:textId="77777777" w:rsidR="00AC7527" w:rsidRPr="004D59D4" w:rsidRDefault="00AC7527" w:rsidP="007B4682">
            <w:pPr>
              <w:pStyle w:val="GOSTTablenorm"/>
            </w:pPr>
            <w:r w:rsidRPr="004D59D4">
              <w:t>Иначе – отображение показателя выключено.</w:t>
            </w:r>
          </w:p>
        </w:tc>
      </w:tr>
      <w:tr w:rsidR="00AC7527" w:rsidRPr="004D59D4" w14:paraId="03B7EB9E"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3F9BB642" w14:textId="77777777" w:rsidR="00AC7527" w:rsidRPr="004D59D4" w:rsidRDefault="00AC7527" w:rsidP="007B4682">
            <w:pPr>
              <w:pStyle w:val="GOSTTablenorm"/>
            </w:pPr>
            <w:r w:rsidRPr="004D59D4">
              <w:t>восстановления выплат, всего по ЛС с типом «20»</w:t>
            </w:r>
          </w:p>
        </w:tc>
        <w:tc>
          <w:tcPr>
            <w:tcW w:w="2550" w:type="pct"/>
          </w:tcPr>
          <w:p w14:paraId="53ABDFD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«20». Иначе – настройка скрыта.</w:t>
            </w:r>
          </w:p>
        </w:tc>
      </w:tr>
      <w:tr w:rsidR="00AC7527" w:rsidRPr="004D59D4" w14:paraId="75A14940"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1D6C711" w14:textId="77777777" w:rsidR="00AC7527" w:rsidRPr="004D59D4" w:rsidRDefault="00AC7527" w:rsidP="007B4682">
            <w:pPr>
              <w:pStyle w:val="GOSTTablenorm"/>
            </w:pPr>
            <w:r w:rsidRPr="004D59D4">
              <w:t>восстановления выплат, всего по ЛС с типом «21»</w:t>
            </w:r>
          </w:p>
        </w:tc>
        <w:tc>
          <w:tcPr>
            <w:tcW w:w="2550" w:type="pct"/>
          </w:tcPr>
          <w:p w14:paraId="679FB9A1"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76AD2E65"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47840E71" w14:textId="77777777" w:rsidR="00AC7527" w:rsidRPr="004D59D4" w:rsidRDefault="00AC7527" w:rsidP="007B4682">
            <w:pPr>
              <w:pStyle w:val="GOSTTablenorm"/>
            </w:pPr>
            <w:r w:rsidRPr="004D59D4">
              <w:lastRenderedPageBreak/>
              <w:t>восстановления выплат, всего по ЛС с типом «22»</w:t>
            </w:r>
          </w:p>
        </w:tc>
        <w:tc>
          <w:tcPr>
            <w:tcW w:w="2550" w:type="pct"/>
          </w:tcPr>
          <w:p w14:paraId="302AD7FF"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«22». Иначе – настройка скрыта.</w:t>
            </w:r>
          </w:p>
        </w:tc>
      </w:tr>
      <w:tr w:rsidR="00AC7527" w:rsidRPr="004D59D4" w14:paraId="7FB77CD5"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6CD9D3F2" w14:textId="77777777" w:rsidR="00AC7527" w:rsidRPr="004D59D4" w:rsidRDefault="00AC7527" w:rsidP="007B4682">
            <w:pPr>
              <w:pStyle w:val="GOSTTablenorm"/>
            </w:pPr>
            <w:r w:rsidRPr="004D59D4">
              <w:t>восстановления выплат, всего по ЛС с типом «30»</w:t>
            </w:r>
          </w:p>
        </w:tc>
        <w:tc>
          <w:tcPr>
            <w:tcW w:w="2550" w:type="pct"/>
          </w:tcPr>
          <w:p w14:paraId="7BA4E378"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«30». Иначе – настройка скрыта.</w:t>
            </w:r>
          </w:p>
        </w:tc>
      </w:tr>
      <w:tr w:rsidR="00AC7527" w:rsidRPr="004D59D4" w14:paraId="7CD11E83"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3D3CFC87" w14:textId="77777777" w:rsidR="00AC7527" w:rsidRPr="004D59D4" w:rsidRDefault="00AC7527" w:rsidP="007B4682">
            <w:pPr>
              <w:pStyle w:val="GOSTTablenorm"/>
            </w:pPr>
            <w:r w:rsidRPr="004D59D4">
              <w:t>восстановления выплат, всего по ЛС с типом «31»</w:t>
            </w:r>
          </w:p>
        </w:tc>
        <w:tc>
          <w:tcPr>
            <w:tcW w:w="2550" w:type="pct"/>
          </w:tcPr>
          <w:p w14:paraId="67B09857"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21E58D16"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D8C90C8" w14:textId="77777777" w:rsidR="00AC7527" w:rsidRPr="004D59D4" w:rsidRDefault="00AC7527" w:rsidP="007B4682">
            <w:pPr>
              <w:pStyle w:val="GOSTTablenorm"/>
            </w:pPr>
            <w:r w:rsidRPr="004D59D4">
              <w:t>восстановления выплат, всего по ЛС с типом «32»</w:t>
            </w:r>
          </w:p>
        </w:tc>
        <w:tc>
          <w:tcPr>
            <w:tcW w:w="2550" w:type="pct"/>
          </w:tcPr>
          <w:p w14:paraId="149B38FA"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«32». Иначе – настройка скрыта.</w:t>
            </w:r>
          </w:p>
        </w:tc>
      </w:tr>
      <w:tr w:rsidR="00AC7527" w:rsidRPr="004D59D4" w14:paraId="1D05445C"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7E625CA8" w14:textId="77777777" w:rsidR="00AC7527" w:rsidRPr="004D59D4" w:rsidRDefault="00AC7527" w:rsidP="007B4682">
            <w:pPr>
              <w:pStyle w:val="GOSTTablenorm"/>
            </w:pPr>
            <w:r w:rsidRPr="004D59D4">
              <w:t>Сведения о разрешенных операциях с субсидиями</w:t>
            </w:r>
          </w:p>
        </w:tc>
        <w:tc>
          <w:tcPr>
            <w:tcW w:w="2550" w:type="pct"/>
          </w:tcPr>
          <w:p w14:paraId="1E8986C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и/или «31». Иначе – настройка скрыта.</w:t>
            </w:r>
          </w:p>
        </w:tc>
      </w:tr>
      <w:tr w:rsidR="00AC7527" w:rsidRPr="004D59D4" w14:paraId="758EE82F"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6E1C47C0" w14:textId="77777777" w:rsidR="00AC7527" w:rsidRPr="004D59D4" w:rsidRDefault="00AC7527" w:rsidP="007B4682">
            <w:pPr>
              <w:pStyle w:val="GOSTTablenorm"/>
            </w:pPr>
            <w:r w:rsidRPr="004D59D4">
              <w:t>Разрешенный к использованию остаток на начало года, всего</w:t>
            </w:r>
          </w:p>
        </w:tc>
        <w:tc>
          <w:tcPr>
            <w:tcW w:w="2550" w:type="pct"/>
          </w:tcPr>
          <w:p w14:paraId="4DF971C8"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68D9E857"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66E4DD0" w14:textId="77777777" w:rsidR="00AC7527" w:rsidRPr="004D59D4" w:rsidRDefault="00AC7527" w:rsidP="007B4682">
            <w:pPr>
              <w:pStyle w:val="GOSTTablenorm"/>
            </w:pPr>
            <w:r w:rsidRPr="004D59D4">
              <w:t>Разрешенный к использованию остаток на начало года, всего по ЛС с типом «21»</w:t>
            </w:r>
          </w:p>
        </w:tc>
        <w:tc>
          <w:tcPr>
            <w:tcW w:w="2550" w:type="pct"/>
          </w:tcPr>
          <w:p w14:paraId="50ABC60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6001CC4D"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AB348F8" w14:textId="77777777" w:rsidR="00AC7527" w:rsidRPr="004D59D4" w:rsidRDefault="00AC7527" w:rsidP="007B4682">
            <w:pPr>
              <w:pStyle w:val="GOSTTablenorm"/>
            </w:pPr>
            <w:r w:rsidRPr="004D59D4">
              <w:t>Разрешенный к использованию остаток на начало года, всего по ЛС с типом «31»</w:t>
            </w:r>
          </w:p>
        </w:tc>
        <w:tc>
          <w:tcPr>
            <w:tcW w:w="2550" w:type="pct"/>
          </w:tcPr>
          <w:p w14:paraId="1B031322"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4001DEAF"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400794B8" w14:textId="77777777" w:rsidR="00AC7527" w:rsidRPr="004D59D4" w:rsidRDefault="00AC7527" w:rsidP="007B4682">
            <w:pPr>
              <w:pStyle w:val="GOSTTablenorm"/>
            </w:pPr>
            <w:r w:rsidRPr="004D59D4">
              <w:t>Суммы возврата дебиторской задолженности прошлых лет, разрешенных к использованию, всего</w:t>
            </w:r>
          </w:p>
        </w:tc>
        <w:tc>
          <w:tcPr>
            <w:tcW w:w="2550" w:type="pct"/>
          </w:tcPr>
          <w:p w14:paraId="7DE11C26"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3CFCF377"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22C8A33D" w14:textId="77777777" w:rsidR="00AC7527" w:rsidRPr="004D59D4" w:rsidRDefault="00AC7527" w:rsidP="007B4682">
            <w:pPr>
              <w:pStyle w:val="GOSTTablenorm"/>
            </w:pPr>
            <w:r w:rsidRPr="004D59D4">
              <w:t>Суммы возврата дебиторской задолженности прошлых лет, разрешенных к использованию, всего по ЛС с типом «21»</w:t>
            </w:r>
          </w:p>
        </w:tc>
        <w:tc>
          <w:tcPr>
            <w:tcW w:w="2550" w:type="pct"/>
          </w:tcPr>
          <w:p w14:paraId="062B0F77"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332817D5"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4F14EEA7" w14:textId="77777777" w:rsidR="00AC7527" w:rsidRPr="004D59D4" w:rsidRDefault="00AC7527" w:rsidP="007B4682">
            <w:pPr>
              <w:pStyle w:val="GOSTTablenorm"/>
            </w:pPr>
            <w:r w:rsidRPr="004D59D4">
              <w:t>Суммы возврата дебиторской задолженности прошлых лет, разрешенных к использованию, всего по ЛС с типом «31»</w:t>
            </w:r>
          </w:p>
        </w:tc>
        <w:tc>
          <w:tcPr>
            <w:tcW w:w="2550" w:type="pct"/>
          </w:tcPr>
          <w:p w14:paraId="71144F03"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27B5EFB7"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24271608" w14:textId="77777777" w:rsidR="00AC7527" w:rsidRPr="004D59D4" w:rsidRDefault="00AC7527" w:rsidP="007B4682">
            <w:pPr>
              <w:pStyle w:val="GOSTTablenorm"/>
            </w:pPr>
            <w:r w:rsidRPr="004D59D4">
              <w:lastRenderedPageBreak/>
              <w:t>Планируемые поступления, всего</w:t>
            </w:r>
          </w:p>
        </w:tc>
        <w:tc>
          <w:tcPr>
            <w:tcW w:w="2550" w:type="pct"/>
          </w:tcPr>
          <w:p w14:paraId="0A84E79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38FA5D93"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9BA011F" w14:textId="77777777" w:rsidR="00AC7527" w:rsidRPr="004D59D4" w:rsidRDefault="00AC7527" w:rsidP="007B4682">
            <w:pPr>
              <w:pStyle w:val="GOSTTablenorm"/>
            </w:pPr>
            <w:r w:rsidRPr="004D59D4">
              <w:t>Планируемые поступления, всего по ЛС с типом «21»</w:t>
            </w:r>
          </w:p>
        </w:tc>
        <w:tc>
          <w:tcPr>
            <w:tcW w:w="2550" w:type="pct"/>
          </w:tcPr>
          <w:p w14:paraId="3FC9BA3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37F33324"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7E498B4" w14:textId="77777777" w:rsidR="00AC7527" w:rsidRPr="004D59D4" w:rsidRDefault="00AC7527" w:rsidP="007B4682">
            <w:pPr>
              <w:pStyle w:val="GOSTTablenorm"/>
            </w:pPr>
            <w:r w:rsidRPr="004D59D4">
              <w:t>Планируемые поступления, всего по ЛС с типом «31»</w:t>
            </w:r>
          </w:p>
        </w:tc>
        <w:tc>
          <w:tcPr>
            <w:tcW w:w="2550" w:type="pct"/>
          </w:tcPr>
          <w:p w14:paraId="17C33C76"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0FBDF04D"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7FDAF5E" w14:textId="77777777" w:rsidR="00AC7527" w:rsidRPr="004D59D4" w:rsidRDefault="00AC7527" w:rsidP="007B4682">
            <w:pPr>
              <w:pStyle w:val="GOSTTablenorm"/>
            </w:pPr>
            <w:r w:rsidRPr="004D59D4">
              <w:t>Планируемые выплаты, всего</w:t>
            </w:r>
          </w:p>
        </w:tc>
        <w:tc>
          <w:tcPr>
            <w:tcW w:w="2550" w:type="pct"/>
          </w:tcPr>
          <w:p w14:paraId="2A3D60F9"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312218BA"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04B86429" w14:textId="77777777" w:rsidR="00AC7527" w:rsidRPr="004D59D4" w:rsidRDefault="00AC7527" w:rsidP="007B4682">
            <w:pPr>
              <w:pStyle w:val="GOSTTablenorm"/>
            </w:pPr>
            <w:r w:rsidRPr="004D59D4">
              <w:t>Планируемые выплаты, всего по ЛС с типом «21»</w:t>
            </w:r>
          </w:p>
        </w:tc>
        <w:tc>
          <w:tcPr>
            <w:tcW w:w="2550" w:type="pct"/>
          </w:tcPr>
          <w:p w14:paraId="30E7367D"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321B5412"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41B5DB5" w14:textId="77777777" w:rsidR="00AC7527" w:rsidRPr="004D59D4" w:rsidRDefault="00AC7527" w:rsidP="007B4682">
            <w:pPr>
              <w:pStyle w:val="GOSTTablenorm"/>
            </w:pPr>
            <w:r w:rsidRPr="004D59D4">
              <w:t>Планируемые выплаты, всего по ЛС с типом «31»</w:t>
            </w:r>
          </w:p>
        </w:tc>
        <w:tc>
          <w:tcPr>
            <w:tcW w:w="2550" w:type="pct"/>
          </w:tcPr>
          <w:p w14:paraId="28E69CD5"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2F5C52D2"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5D751552" w14:textId="77777777" w:rsidR="00AC7527" w:rsidRPr="004D59D4" w:rsidRDefault="00AC7527" w:rsidP="007B4682">
            <w:pPr>
              <w:pStyle w:val="GOSTTablenorm"/>
            </w:pPr>
            <w:r w:rsidRPr="004D59D4">
              <w:t>Неиспользованный разрешенный остаток</w:t>
            </w:r>
          </w:p>
        </w:tc>
        <w:tc>
          <w:tcPr>
            <w:tcW w:w="2550" w:type="pct"/>
          </w:tcPr>
          <w:p w14:paraId="6FBFE25F"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и/или «31». Иначе – настройка скрыта.</w:t>
            </w:r>
          </w:p>
        </w:tc>
      </w:tr>
      <w:tr w:rsidR="00AC7527" w:rsidRPr="004D59D4" w14:paraId="36550486"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03E202F5" w14:textId="77777777" w:rsidR="00AC7527" w:rsidRPr="004D59D4" w:rsidRDefault="00AC7527" w:rsidP="007B4682">
            <w:pPr>
              <w:pStyle w:val="GOSTTablenorm"/>
            </w:pPr>
            <w:r w:rsidRPr="004D59D4">
              <w:t>поступления, всего</w:t>
            </w:r>
          </w:p>
        </w:tc>
        <w:tc>
          <w:tcPr>
            <w:tcW w:w="2550" w:type="pct"/>
          </w:tcPr>
          <w:p w14:paraId="10981B1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 «31». Иначе – отображение показателя выключено.</w:t>
            </w:r>
          </w:p>
        </w:tc>
      </w:tr>
      <w:tr w:rsidR="00AC7527" w:rsidRPr="004D59D4" w14:paraId="7B8E6B10"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769B4C1D" w14:textId="77777777" w:rsidR="00AC7527" w:rsidRPr="004D59D4" w:rsidRDefault="00AC7527" w:rsidP="007B4682">
            <w:pPr>
              <w:pStyle w:val="GOSTTablenorm"/>
            </w:pPr>
            <w:r w:rsidRPr="004D59D4">
              <w:t>поступления, всего по ЛС с типом «21»</w:t>
            </w:r>
          </w:p>
        </w:tc>
        <w:tc>
          <w:tcPr>
            <w:tcW w:w="2550" w:type="pct"/>
          </w:tcPr>
          <w:p w14:paraId="3EC3E0A8"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76D7C10D"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21AE4372" w14:textId="77777777" w:rsidR="00AC7527" w:rsidRPr="004D59D4" w:rsidRDefault="00AC7527" w:rsidP="007B4682">
            <w:pPr>
              <w:pStyle w:val="GOSTTablenorm"/>
            </w:pPr>
            <w:r w:rsidRPr="004D59D4">
              <w:t>поступления, всего по ЛС с типом «31»</w:t>
            </w:r>
          </w:p>
        </w:tc>
        <w:tc>
          <w:tcPr>
            <w:tcW w:w="2550" w:type="pct"/>
          </w:tcPr>
          <w:p w14:paraId="355E1EFE"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r w:rsidR="00AC7527" w:rsidRPr="004D59D4" w14:paraId="0FF9DB49"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4E15F433" w14:textId="77777777" w:rsidR="00AC7527" w:rsidRPr="004D59D4" w:rsidRDefault="00AC7527" w:rsidP="007B4682">
            <w:pPr>
              <w:pStyle w:val="GOSTTablenorm"/>
            </w:pPr>
            <w:r w:rsidRPr="004D59D4">
              <w:t>выплаты, всего</w:t>
            </w:r>
          </w:p>
        </w:tc>
        <w:tc>
          <w:tcPr>
            <w:tcW w:w="2550" w:type="pct"/>
          </w:tcPr>
          <w:p w14:paraId="3B4638B2" w14:textId="77777777" w:rsidR="00AC7527" w:rsidRPr="004D59D4" w:rsidRDefault="00AC7527" w:rsidP="007B4682">
            <w:pPr>
              <w:pStyle w:val="GOSTTablenorm"/>
            </w:pPr>
            <w:r w:rsidRPr="004D59D4">
              <w:t xml:space="preserve">По умолчанию отображение показателя включено, если в перечне типов ЛС во входном параметре «Типы лицевых счетов» выбрано значение «21» И </w:t>
            </w:r>
            <w:r w:rsidRPr="004D59D4">
              <w:lastRenderedPageBreak/>
              <w:t>«31». Иначе – отображение показателя выключено.</w:t>
            </w:r>
          </w:p>
        </w:tc>
      </w:tr>
      <w:tr w:rsidR="00AC7527" w:rsidRPr="004D59D4" w14:paraId="3E64E38D" w14:textId="77777777" w:rsidTr="007B4682">
        <w:trPr>
          <w:cnfStyle w:val="000000100000" w:firstRow="0" w:lastRow="0" w:firstColumn="0" w:lastColumn="0" w:oddVBand="0" w:evenVBand="0" w:oddHBand="1" w:evenHBand="0" w:firstRowFirstColumn="0" w:firstRowLastColumn="0" w:lastRowFirstColumn="0" w:lastRowLastColumn="0"/>
        </w:trPr>
        <w:tc>
          <w:tcPr>
            <w:tcW w:w="2450" w:type="pct"/>
          </w:tcPr>
          <w:p w14:paraId="7F5E3218" w14:textId="77777777" w:rsidR="00AC7527" w:rsidRPr="004D59D4" w:rsidRDefault="00AC7527" w:rsidP="007B4682">
            <w:pPr>
              <w:pStyle w:val="GOSTTablenorm"/>
            </w:pPr>
            <w:r w:rsidRPr="004D59D4">
              <w:lastRenderedPageBreak/>
              <w:t>выплаты, всего по ЛС с типом «21»</w:t>
            </w:r>
          </w:p>
        </w:tc>
        <w:tc>
          <w:tcPr>
            <w:tcW w:w="2550" w:type="pct"/>
          </w:tcPr>
          <w:p w14:paraId="5BB4B3D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«21». Иначе – настройка скрыта.</w:t>
            </w:r>
          </w:p>
        </w:tc>
      </w:tr>
      <w:tr w:rsidR="00AC7527" w:rsidRPr="004D59D4" w14:paraId="7F23EC9B" w14:textId="77777777" w:rsidTr="007B4682">
        <w:trPr>
          <w:cnfStyle w:val="000000010000" w:firstRow="0" w:lastRow="0" w:firstColumn="0" w:lastColumn="0" w:oddVBand="0" w:evenVBand="0" w:oddHBand="0" w:evenHBand="1" w:firstRowFirstColumn="0" w:firstRowLastColumn="0" w:lastRowFirstColumn="0" w:lastRowLastColumn="0"/>
        </w:trPr>
        <w:tc>
          <w:tcPr>
            <w:tcW w:w="2450" w:type="pct"/>
          </w:tcPr>
          <w:p w14:paraId="3F7A6FE4" w14:textId="77777777" w:rsidR="00AC7527" w:rsidRPr="004D59D4" w:rsidRDefault="00AC7527" w:rsidP="007B4682">
            <w:pPr>
              <w:pStyle w:val="GOSTTablenorm"/>
            </w:pPr>
            <w:r w:rsidRPr="004D59D4">
              <w:t>выплаты, всего по ЛС с типом «31»</w:t>
            </w:r>
          </w:p>
        </w:tc>
        <w:tc>
          <w:tcPr>
            <w:tcW w:w="2550" w:type="pct"/>
          </w:tcPr>
          <w:p w14:paraId="5723453C" w14:textId="77777777" w:rsidR="00AC7527" w:rsidRPr="004D59D4" w:rsidRDefault="00AC7527" w:rsidP="007B4682">
            <w:pPr>
              <w:pStyle w:val="GOSTTablenorm"/>
            </w:pPr>
            <w:r w:rsidRPr="004D59D4">
              <w:t>По умолчанию отображение показателя включено, если в перечне типов ЛС во входном параметре «Типы лицевых счетов» выбрано значение «31». Иначе – настройка скрыта.</w:t>
            </w:r>
          </w:p>
        </w:tc>
      </w:tr>
    </w:tbl>
    <w:p w14:paraId="42B45973" w14:textId="609A186D" w:rsidR="00083B74" w:rsidRPr="004D59D4" w:rsidRDefault="00083B74" w:rsidP="00083B74">
      <w:pPr>
        <w:pStyle w:val="21"/>
      </w:pPr>
      <w:bookmarkStart w:id="1379" w:name="_Toc147768755"/>
      <w:r w:rsidRPr="004D59D4">
        <w:t>Полномочия пользователей и коды ролей доступа</w:t>
      </w:r>
      <w:bookmarkEnd w:id="1371"/>
      <w:bookmarkEnd w:id="1372"/>
      <w:bookmarkEnd w:id="1373"/>
      <w:bookmarkEnd w:id="1374"/>
      <w:bookmarkEnd w:id="1379"/>
    </w:p>
    <w:p w14:paraId="1BD86D9E" w14:textId="3F1A7550" w:rsidR="00083B74" w:rsidRPr="004D59D4" w:rsidRDefault="00083B74" w:rsidP="00083B74">
      <w:pPr>
        <w:pStyle w:val="GOSTNormal"/>
      </w:pPr>
      <w:r w:rsidRPr="004D59D4">
        <w:t xml:space="preserve">Информация о соответствии полномочий перечню ролей доступа, используемых для проведения операций в Модуле ЛС </w:t>
      </w:r>
      <w:r w:rsidR="00745ED4" w:rsidRPr="004D59D4">
        <w:t xml:space="preserve">АУ, БУ </w:t>
      </w:r>
      <w:r w:rsidRPr="004D59D4">
        <w:t xml:space="preserve">ПУР ЭБ, приведена в таблице </w:t>
      </w:r>
      <w:r w:rsidRPr="004D59D4">
        <w:fldChar w:fldCharType="begin"/>
      </w:r>
      <w:r w:rsidRPr="004D59D4">
        <w:instrText xml:space="preserve"> REF _Ref17202862 \h  \* MERGEFORMAT </w:instrText>
      </w:r>
      <w:r w:rsidRPr="004D59D4">
        <w:fldChar w:fldCharType="separate"/>
      </w:r>
      <w:r w:rsidR="004D59D4" w:rsidRPr="004D59D4">
        <w:t>10</w:t>
      </w:r>
      <w:r w:rsidRPr="004D59D4">
        <w:fldChar w:fldCharType="end"/>
      </w:r>
      <w:r w:rsidRPr="004D59D4">
        <w:t>.</w:t>
      </w:r>
    </w:p>
    <w:p w14:paraId="58F1FBE5" w14:textId="7F158AF6" w:rsidR="00083B74" w:rsidRPr="004D59D4" w:rsidRDefault="00B405C9" w:rsidP="00083B74">
      <w:pPr>
        <w:pStyle w:val="GOSTNameTable"/>
      </w:pPr>
      <w:r w:rsidRPr="004D59D4">
        <w:rPr>
          <w:noProof/>
        </w:rPr>
        <w:fldChar w:fldCharType="begin"/>
      </w:r>
      <w:r w:rsidRPr="004D59D4">
        <w:rPr>
          <w:noProof/>
        </w:rPr>
        <w:instrText xml:space="preserve"> SEQ Таблица \* ARABIC </w:instrText>
      </w:r>
      <w:r w:rsidRPr="004D59D4">
        <w:rPr>
          <w:noProof/>
        </w:rPr>
        <w:fldChar w:fldCharType="separate"/>
      </w:r>
      <w:bookmarkStart w:id="1380" w:name="_Ref17202862"/>
      <w:bookmarkStart w:id="1381" w:name="_Toc17982353"/>
      <w:bookmarkStart w:id="1382" w:name="_Toc82180590"/>
      <w:bookmarkStart w:id="1383" w:name="_Toc82773999"/>
      <w:bookmarkStart w:id="1384" w:name="_Toc147768800"/>
      <w:r w:rsidR="004D59D4" w:rsidRPr="004D59D4">
        <w:rPr>
          <w:noProof/>
        </w:rPr>
        <w:t>10</w:t>
      </w:r>
      <w:bookmarkEnd w:id="1380"/>
      <w:r w:rsidRPr="004D59D4">
        <w:rPr>
          <w:noProof/>
        </w:rPr>
        <w:fldChar w:fldCharType="end"/>
      </w:r>
      <w:r w:rsidR="00083B74" w:rsidRPr="004D59D4">
        <w:t>. Полномочия и коды ролей доступа</w:t>
      </w:r>
      <w:bookmarkEnd w:id="1381"/>
      <w:bookmarkEnd w:id="1382"/>
      <w:bookmarkEnd w:id="1383"/>
      <w:bookmarkEnd w:id="1384"/>
    </w:p>
    <w:tbl>
      <w:tblPr>
        <w:tblStyle w:val="GOSTTable"/>
        <w:tblW w:w="4967" w:type="pct"/>
        <w:tblInd w:w="33" w:type="dxa"/>
        <w:tblLayout w:type="fixed"/>
        <w:tblLook w:val="00A0" w:firstRow="1" w:lastRow="0" w:firstColumn="1" w:lastColumn="0" w:noHBand="0" w:noVBand="0"/>
      </w:tblPr>
      <w:tblGrid>
        <w:gridCol w:w="2638"/>
        <w:gridCol w:w="2362"/>
        <w:gridCol w:w="4564"/>
      </w:tblGrid>
      <w:tr w:rsidR="00B2255F" w:rsidRPr="004D59D4" w14:paraId="09F75166" w14:textId="77777777" w:rsidTr="00B2255F">
        <w:trPr>
          <w:cnfStyle w:val="100000000000" w:firstRow="1" w:lastRow="0" w:firstColumn="0" w:lastColumn="0" w:oddVBand="0" w:evenVBand="0" w:oddHBand="0" w:evenHBand="0" w:firstRowFirstColumn="0" w:firstRowLastColumn="0" w:lastRowFirstColumn="0" w:lastRowLastColumn="0"/>
          <w:trHeight w:hRule="exact" w:val="758"/>
        </w:trPr>
        <w:tc>
          <w:tcPr>
            <w:tcW w:w="2614" w:type="pct"/>
            <w:gridSpan w:val="2"/>
          </w:tcPr>
          <w:p w14:paraId="18B708BC" w14:textId="77777777" w:rsidR="00B2255F" w:rsidRPr="004D59D4" w:rsidRDefault="00B2255F" w:rsidP="003408DD">
            <w:pPr>
              <w:pStyle w:val="GOSTTableHead"/>
            </w:pPr>
            <w:r w:rsidRPr="004D59D4">
              <w:t>Полномочие</w:t>
            </w:r>
          </w:p>
        </w:tc>
        <w:tc>
          <w:tcPr>
            <w:tcW w:w="2386" w:type="pct"/>
          </w:tcPr>
          <w:p w14:paraId="40D6C2AE" w14:textId="77777777" w:rsidR="00B2255F" w:rsidRPr="004D59D4" w:rsidRDefault="00B2255F" w:rsidP="003408DD">
            <w:pPr>
              <w:pStyle w:val="GOSTTableHead"/>
            </w:pPr>
            <w:r w:rsidRPr="004D59D4">
              <w:t>Код роли доступа в ПУР ЭБ</w:t>
            </w:r>
          </w:p>
        </w:tc>
      </w:tr>
      <w:tr w:rsidR="00B2255F" w:rsidRPr="004D59D4" w14:paraId="725289BE" w14:textId="77777777" w:rsidTr="00B2255F">
        <w:trPr>
          <w:cnfStyle w:val="000000100000" w:firstRow="0" w:lastRow="0" w:firstColumn="0" w:lastColumn="0" w:oddVBand="0" w:evenVBand="0" w:oddHBand="1" w:evenHBand="0" w:firstRowFirstColumn="0" w:firstRowLastColumn="0" w:lastRowFirstColumn="0" w:lastRowLastColumn="0"/>
          <w:trHeight w:val="341"/>
        </w:trPr>
        <w:tc>
          <w:tcPr>
            <w:tcW w:w="1379" w:type="pct"/>
            <w:vMerge w:val="restart"/>
          </w:tcPr>
          <w:p w14:paraId="6FFA74C4" w14:textId="77777777" w:rsidR="00B2255F" w:rsidRPr="004D59D4" w:rsidRDefault="00B2255F" w:rsidP="003408DD">
            <w:pPr>
              <w:pStyle w:val="GOSTTablenorm"/>
            </w:pPr>
            <w:r w:rsidRPr="004D59D4">
              <w:rPr>
                <w:szCs w:val="22"/>
              </w:rPr>
              <w:t>Формирование и ведение документов (</w:t>
            </w:r>
            <w:r w:rsidRPr="004D59D4">
              <w:t>Автономные учреждения, Бюджетные учреждения, Обособленные подразделения</w:t>
            </w:r>
            <w:r w:rsidRPr="004D59D4">
              <w:rPr>
                <w:szCs w:val="22"/>
              </w:rPr>
              <w:t>)</w:t>
            </w:r>
          </w:p>
        </w:tc>
        <w:tc>
          <w:tcPr>
            <w:tcW w:w="1235" w:type="pct"/>
          </w:tcPr>
          <w:p w14:paraId="765E84AD" w14:textId="77777777" w:rsidR="00B2255F" w:rsidRPr="004D59D4" w:rsidRDefault="00B2255F" w:rsidP="003408DD">
            <w:pPr>
              <w:pStyle w:val="GOSTTablenorm"/>
            </w:pPr>
            <w:r w:rsidRPr="004D59D4">
              <w:t>Ввод данных</w:t>
            </w:r>
          </w:p>
        </w:tc>
        <w:tc>
          <w:tcPr>
            <w:tcW w:w="2386" w:type="pct"/>
          </w:tcPr>
          <w:p w14:paraId="2314DC42" w14:textId="77777777" w:rsidR="00B2255F" w:rsidRPr="004D59D4" w:rsidRDefault="00B2255F" w:rsidP="003408DD">
            <w:pPr>
              <w:pStyle w:val="GOSTTablenorm"/>
            </w:pPr>
            <w:r w:rsidRPr="004D59D4">
              <w:t>АУ_БУ_001 Клиент. Ввод данных</w:t>
            </w:r>
          </w:p>
        </w:tc>
      </w:tr>
      <w:tr w:rsidR="00B2255F" w:rsidRPr="004D59D4" w14:paraId="3A68CB2E" w14:textId="77777777" w:rsidTr="00B2255F">
        <w:trPr>
          <w:cnfStyle w:val="000000010000" w:firstRow="0" w:lastRow="0" w:firstColumn="0" w:lastColumn="0" w:oddVBand="0" w:evenVBand="0" w:oddHBand="0" w:evenHBand="1" w:firstRowFirstColumn="0" w:firstRowLastColumn="0" w:lastRowFirstColumn="0" w:lastRowLastColumn="0"/>
          <w:trHeight w:val="421"/>
        </w:trPr>
        <w:tc>
          <w:tcPr>
            <w:tcW w:w="1379" w:type="pct"/>
            <w:vMerge/>
          </w:tcPr>
          <w:p w14:paraId="637B3FF3" w14:textId="77777777" w:rsidR="00B2255F" w:rsidRPr="004D59D4" w:rsidRDefault="00B2255F" w:rsidP="003408DD">
            <w:pPr>
              <w:pStyle w:val="GOSTTablenorm"/>
            </w:pPr>
          </w:p>
        </w:tc>
        <w:tc>
          <w:tcPr>
            <w:tcW w:w="1235" w:type="pct"/>
          </w:tcPr>
          <w:p w14:paraId="0A5125EC" w14:textId="77777777" w:rsidR="00B2255F" w:rsidRPr="004D59D4" w:rsidRDefault="00B2255F" w:rsidP="003408DD">
            <w:pPr>
              <w:pStyle w:val="GOSTTablenorm"/>
            </w:pPr>
            <w:r w:rsidRPr="004D59D4">
              <w:t>Согласование</w:t>
            </w:r>
          </w:p>
        </w:tc>
        <w:tc>
          <w:tcPr>
            <w:tcW w:w="2386" w:type="pct"/>
          </w:tcPr>
          <w:p w14:paraId="66287DA3" w14:textId="77777777" w:rsidR="00B2255F" w:rsidRPr="004D59D4" w:rsidRDefault="00B2255F" w:rsidP="003408DD">
            <w:pPr>
              <w:pStyle w:val="GOSTTablenorm"/>
            </w:pPr>
            <w:r w:rsidRPr="004D59D4">
              <w:t>АУ_БУ_002 Клиент. Согласование данных</w:t>
            </w:r>
          </w:p>
        </w:tc>
      </w:tr>
      <w:tr w:rsidR="00B2255F" w:rsidRPr="004D59D4" w14:paraId="19B55187" w14:textId="77777777" w:rsidTr="00B2255F">
        <w:trPr>
          <w:cnfStyle w:val="000000100000" w:firstRow="0" w:lastRow="0" w:firstColumn="0" w:lastColumn="0" w:oddVBand="0" w:evenVBand="0" w:oddHBand="1" w:evenHBand="0" w:firstRowFirstColumn="0" w:firstRowLastColumn="0" w:lastRowFirstColumn="0" w:lastRowLastColumn="0"/>
          <w:trHeight w:val="502"/>
        </w:trPr>
        <w:tc>
          <w:tcPr>
            <w:tcW w:w="1379" w:type="pct"/>
            <w:vMerge/>
          </w:tcPr>
          <w:p w14:paraId="61476BF1" w14:textId="77777777" w:rsidR="00B2255F" w:rsidRPr="004D59D4" w:rsidRDefault="00B2255F" w:rsidP="003408DD">
            <w:pPr>
              <w:pStyle w:val="GOSTTablenorm"/>
            </w:pPr>
          </w:p>
        </w:tc>
        <w:tc>
          <w:tcPr>
            <w:tcW w:w="1235" w:type="pct"/>
          </w:tcPr>
          <w:p w14:paraId="0C04DA4A" w14:textId="77777777" w:rsidR="00B2255F" w:rsidRPr="004D59D4" w:rsidRDefault="00B2255F" w:rsidP="003408DD">
            <w:pPr>
              <w:pStyle w:val="GOSTTablenorm"/>
            </w:pPr>
            <w:r w:rsidRPr="004D59D4">
              <w:t>Утверждение</w:t>
            </w:r>
          </w:p>
        </w:tc>
        <w:tc>
          <w:tcPr>
            <w:tcW w:w="2386" w:type="pct"/>
          </w:tcPr>
          <w:p w14:paraId="31370547" w14:textId="77777777" w:rsidR="00B2255F" w:rsidRPr="004D59D4" w:rsidRDefault="00B2255F" w:rsidP="003408DD">
            <w:pPr>
              <w:pStyle w:val="GOSTTablenorm"/>
            </w:pPr>
            <w:r w:rsidRPr="004D59D4">
              <w:t>АУ_БУ_003 Клиент. Утверждение данных</w:t>
            </w:r>
          </w:p>
          <w:p w14:paraId="26D237B5" w14:textId="77777777" w:rsidR="00B2255F" w:rsidRPr="004D59D4" w:rsidRDefault="00B2255F" w:rsidP="003408DD">
            <w:pPr>
              <w:pStyle w:val="GOSTTablenorm"/>
            </w:pPr>
            <w:r w:rsidRPr="004D59D4">
              <w:t>АУ_БУ_004 Клиент. Главный бухгалтер</w:t>
            </w:r>
          </w:p>
          <w:p w14:paraId="69AFD618" w14:textId="77777777" w:rsidR="00B2255F" w:rsidRPr="004D59D4" w:rsidRDefault="00B2255F" w:rsidP="003408DD">
            <w:pPr>
              <w:pStyle w:val="GOSTTablenorm"/>
            </w:pPr>
            <w:r w:rsidRPr="004D59D4">
              <w:t>АУ_БУ_005 Клиент. Руководитель ФЭС</w:t>
            </w:r>
          </w:p>
        </w:tc>
      </w:tr>
      <w:tr w:rsidR="00B2255F" w:rsidRPr="004D59D4" w14:paraId="299CA6CE" w14:textId="77777777" w:rsidTr="00B2255F">
        <w:trPr>
          <w:cnfStyle w:val="000000010000" w:firstRow="0" w:lastRow="0" w:firstColumn="0" w:lastColumn="0" w:oddVBand="0" w:evenVBand="0" w:oddHBand="0" w:evenHBand="1" w:firstRowFirstColumn="0" w:firstRowLastColumn="0" w:lastRowFirstColumn="0" w:lastRowLastColumn="0"/>
          <w:trHeight w:val="502"/>
        </w:trPr>
        <w:tc>
          <w:tcPr>
            <w:tcW w:w="1379" w:type="pct"/>
            <w:vMerge/>
          </w:tcPr>
          <w:p w14:paraId="5C0576B7" w14:textId="77777777" w:rsidR="00B2255F" w:rsidRPr="004D59D4" w:rsidRDefault="00B2255F" w:rsidP="003408DD">
            <w:pPr>
              <w:pStyle w:val="GOSTTablenorm"/>
            </w:pPr>
          </w:p>
        </w:tc>
        <w:tc>
          <w:tcPr>
            <w:tcW w:w="1235" w:type="pct"/>
          </w:tcPr>
          <w:p w14:paraId="58A8400B" w14:textId="77777777" w:rsidR="00B2255F" w:rsidRPr="004D59D4" w:rsidRDefault="00B2255F" w:rsidP="003408DD">
            <w:pPr>
              <w:pStyle w:val="GOSTTablenorm"/>
            </w:pPr>
            <w:r w:rsidRPr="004D59D4">
              <w:t>Просмотр</w:t>
            </w:r>
          </w:p>
        </w:tc>
        <w:tc>
          <w:tcPr>
            <w:tcW w:w="2386" w:type="pct"/>
          </w:tcPr>
          <w:p w14:paraId="49ADBF9C" w14:textId="77777777" w:rsidR="00B2255F" w:rsidRPr="004D59D4" w:rsidRDefault="00B2255F" w:rsidP="003408DD">
            <w:pPr>
              <w:pStyle w:val="GOSTTablenorm"/>
            </w:pPr>
            <w:r w:rsidRPr="004D59D4">
              <w:t>АУ_БУ_006 Клиент. Просмотр данных</w:t>
            </w:r>
          </w:p>
        </w:tc>
      </w:tr>
      <w:tr w:rsidR="00B2255F" w:rsidRPr="004D59D4" w14:paraId="0C5BCD47" w14:textId="77777777" w:rsidTr="00B2255F">
        <w:trPr>
          <w:cnfStyle w:val="000000100000" w:firstRow="0" w:lastRow="0" w:firstColumn="0" w:lastColumn="0" w:oddVBand="0" w:evenVBand="0" w:oddHBand="1" w:evenHBand="0" w:firstRowFirstColumn="0" w:firstRowLastColumn="0" w:lastRowFirstColumn="0" w:lastRowLastColumn="0"/>
          <w:trHeight w:val="502"/>
        </w:trPr>
        <w:tc>
          <w:tcPr>
            <w:tcW w:w="1379" w:type="pct"/>
          </w:tcPr>
          <w:p w14:paraId="79B7EC39" w14:textId="77777777" w:rsidR="00B2255F" w:rsidRPr="004D59D4" w:rsidRDefault="00B2255F" w:rsidP="003408DD">
            <w:pPr>
              <w:pStyle w:val="GOSTTablenorm"/>
            </w:pPr>
            <w:r w:rsidRPr="004D59D4">
              <w:t>Работа с документами (ГРБС)</w:t>
            </w:r>
          </w:p>
        </w:tc>
        <w:tc>
          <w:tcPr>
            <w:tcW w:w="1235" w:type="pct"/>
          </w:tcPr>
          <w:p w14:paraId="1FEE3A2C" w14:textId="77777777" w:rsidR="00B2255F" w:rsidRPr="004D59D4" w:rsidRDefault="00B2255F" w:rsidP="003408DD">
            <w:pPr>
              <w:pStyle w:val="GOSTTablenorm"/>
            </w:pPr>
            <w:r w:rsidRPr="004D59D4">
              <w:t>Утверждение</w:t>
            </w:r>
          </w:p>
        </w:tc>
        <w:tc>
          <w:tcPr>
            <w:tcW w:w="2386" w:type="pct"/>
          </w:tcPr>
          <w:p w14:paraId="113A8061" w14:textId="77777777" w:rsidR="00B2255F" w:rsidRPr="004D59D4" w:rsidRDefault="00B2255F" w:rsidP="003408DD">
            <w:pPr>
              <w:pStyle w:val="GOSTTablenorm"/>
            </w:pPr>
            <w:r w:rsidRPr="004D59D4">
              <w:t>АУ_БУ_007 Учредитель. Утверждение</w:t>
            </w:r>
          </w:p>
        </w:tc>
      </w:tr>
      <w:tr w:rsidR="00B2255F" w:rsidRPr="004D59D4" w14:paraId="0A1A0855" w14:textId="77777777" w:rsidTr="00B2255F">
        <w:trPr>
          <w:cnfStyle w:val="000000010000" w:firstRow="0" w:lastRow="0" w:firstColumn="0" w:lastColumn="0" w:oddVBand="0" w:evenVBand="0" w:oddHBand="0" w:evenHBand="1" w:firstRowFirstColumn="0" w:firstRowLastColumn="0" w:lastRowFirstColumn="0" w:lastRowLastColumn="0"/>
          <w:trHeight w:val="502"/>
        </w:trPr>
        <w:tc>
          <w:tcPr>
            <w:tcW w:w="1379" w:type="pct"/>
          </w:tcPr>
          <w:p w14:paraId="56813D65" w14:textId="2512FD70" w:rsidR="00B2255F" w:rsidRPr="004D59D4" w:rsidRDefault="00B2255F" w:rsidP="00113869">
            <w:pPr>
              <w:pStyle w:val="GOSTTablenorm"/>
            </w:pPr>
            <w:r w:rsidRPr="004D59D4">
              <w:t>Работа со справочниками</w:t>
            </w:r>
          </w:p>
        </w:tc>
        <w:tc>
          <w:tcPr>
            <w:tcW w:w="1235" w:type="pct"/>
          </w:tcPr>
          <w:p w14:paraId="7360EDA5" w14:textId="6700CF06" w:rsidR="00B2255F" w:rsidRPr="004D59D4" w:rsidRDefault="00B2255F" w:rsidP="00113869">
            <w:pPr>
              <w:ind w:firstLine="0"/>
              <w:rPr>
                <w:sz w:val="22"/>
              </w:rPr>
            </w:pPr>
            <w:r w:rsidRPr="004D59D4">
              <w:rPr>
                <w:sz w:val="22"/>
              </w:rPr>
              <w:t>Заполнение локальных справочников</w:t>
            </w:r>
          </w:p>
        </w:tc>
        <w:tc>
          <w:tcPr>
            <w:tcW w:w="2386" w:type="pct"/>
          </w:tcPr>
          <w:p w14:paraId="6889D0BE" w14:textId="77777777" w:rsidR="00B2255F" w:rsidRPr="004D59D4" w:rsidRDefault="00B2255F" w:rsidP="003408DD">
            <w:pPr>
              <w:pStyle w:val="GOSTTablenorm"/>
            </w:pPr>
            <w:r w:rsidRPr="004D59D4">
              <w:t>АУ_БУ_08 Работа со справочниками</w:t>
            </w:r>
          </w:p>
        </w:tc>
      </w:tr>
      <w:tr w:rsidR="00CF7869" w:rsidRPr="004D59D4" w14:paraId="35D758B3" w14:textId="77777777" w:rsidTr="00B2255F">
        <w:trPr>
          <w:cnfStyle w:val="000000100000" w:firstRow="0" w:lastRow="0" w:firstColumn="0" w:lastColumn="0" w:oddVBand="0" w:evenVBand="0" w:oddHBand="1" w:evenHBand="0" w:firstRowFirstColumn="0" w:firstRowLastColumn="0" w:lastRowFirstColumn="0" w:lastRowLastColumn="0"/>
          <w:trHeight w:val="502"/>
        </w:trPr>
        <w:tc>
          <w:tcPr>
            <w:tcW w:w="1379" w:type="pct"/>
          </w:tcPr>
          <w:p w14:paraId="2ED41E9C" w14:textId="71B9B3B5" w:rsidR="00CF7869" w:rsidRPr="004D59D4" w:rsidRDefault="00CF7869" w:rsidP="00A263A5">
            <w:pPr>
              <w:pStyle w:val="GOSTTablenorm"/>
            </w:pPr>
            <w:r w:rsidRPr="004D59D4">
              <w:t>Работа с отчетами</w:t>
            </w:r>
          </w:p>
        </w:tc>
        <w:tc>
          <w:tcPr>
            <w:tcW w:w="1235" w:type="pct"/>
          </w:tcPr>
          <w:p w14:paraId="1AA71F2A" w14:textId="79704398" w:rsidR="00CF7869" w:rsidRPr="004D59D4" w:rsidRDefault="00A263A5" w:rsidP="00A263A5">
            <w:pPr>
              <w:pStyle w:val="GOSTTablenorm"/>
            </w:pPr>
            <w:r w:rsidRPr="004D59D4">
              <w:t>Заполнение отчетов</w:t>
            </w:r>
          </w:p>
        </w:tc>
        <w:tc>
          <w:tcPr>
            <w:tcW w:w="2386" w:type="pct"/>
          </w:tcPr>
          <w:p w14:paraId="18635598" w14:textId="3424D03B" w:rsidR="00CF7869" w:rsidRPr="004D59D4" w:rsidRDefault="00CF7869" w:rsidP="00A263A5">
            <w:pPr>
              <w:pStyle w:val="GOSTTablenorm"/>
            </w:pPr>
            <w:r w:rsidRPr="004D59D4">
              <w:t>АУ_БУ_031</w:t>
            </w:r>
            <w:r w:rsidR="00D8483A" w:rsidRPr="004D59D4">
              <w:t xml:space="preserve"> </w:t>
            </w:r>
            <w:r w:rsidRPr="004D59D4">
              <w:t>Клиент. Работа с отчетами</w:t>
            </w:r>
          </w:p>
        </w:tc>
      </w:tr>
    </w:tbl>
    <w:p w14:paraId="74E5868A" w14:textId="77777777" w:rsidR="008A72EA" w:rsidRPr="004D59D4" w:rsidRDefault="008A72EA" w:rsidP="008A72EA">
      <w:pPr>
        <w:pStyle w:val="12"/>
        <w:rPr>
          <w:rFonts w:ascii="Times New Roman Полужирный" w:hAnsi="Times New Roman Полужирный"/>
        </w:rPr>
      </w:pPr>
      <w:bookmarkStart w:id="1385" w:name="_Ref82710094"/>
      <w:bookmarkStart w:id="1386" w:name="_Toc83047971"/>
      <w:bookmarkStart w:id="1387" w:name="_Ref491279793"/>
      <w:bookmarkStart w:id="1388" w:name="_Toc493764408"/>
      <w:bookmarkStart w:id="1389" w:name="_Ref516160815"/>
      <w:bookmarkStart w:id="1390" w:name="_Toc147768756"/>
      <w:r w:rsidRPr="004D59D4">
        <w:rPr>
          <w:rFonts w:ascii="Times New Roman Полужирный" w:hAnsi="Times New Roman Полужирный"/>
        </w:rPr>
        <w:lastRenderedPageBreak/>
        <w:t>Описание последовательности действий работника</w:t>
      </w:r>
      <w:bookmarkEnd w:id="1385"/>
      <w:bookmarkEnd w:id="1386"/>
      <w:bookmarkEnd w:id="1390"/>
    </w:p>
    <w:p w14:paraId="24675991" w14:textId="77777777" w:rsidR="008A72EA" w:rsidRPr="004D59D4" w:rsidRDefault="008A72EA" w:rsidP="008A72EA">
      <w:pPr>
        <w:pStyle w:val="21"/>
      </w:pPr>
      <w:bookmarkStart w:id="1391" w:name="_Ref366757751"/>
      <w:bookmarkStart w:id="1392" w:name="_Toc368649088"/>
      <w:bookmarkStart w:id="1393" w:name="_Toc371665991"/>
      <w:bookmarkStart w:id="1394" w:name="_Toc436849416"/>
      <w:bookmarkStart w:id="1395" w:name="_Toc460236928"/>
      <w:bookmarkStart w:id="1396" w:name="_Toc492550741"/>
      <w:bookmarkStart w:id="1397" w:name="_Toc83047972"/>
      <w:bookmarkStart w:id="1398" w:name="_Toc493764405"/>
      <w:bookmarkStart w:id="1399" w:name="_Toc16165828"/>
      <w:bookmarkStart w:id="1400" w:name="_Toc147768757"/>
      <w:r w:rsidRPr="004D59D4">
        <w:t>Авторизация в Личном кабинете веб-портала, предоставляющего доступ пользователям к функциям ППО</w:t>
      </w:r>
      <w:bookmarkEnd w:id="1391"/>
      <w:bookmarkEnd w:id="1392"/>
      <w:bookmarkEnd w:id="1393"/>
      <w:bookmarkEnd w:id="1394"/>
      <w:bookmarkEnd w:id="1395"/>
      <w:bookmarkEnd w:id="1396"/>
      <w:bookmarkEnd w:id="1397"/>
      <w:bookmarkEnd w:id="1400"/>
    </w:p>
    <w:p w14:paraId="2BE3C5DA" w14:textId="77777777" w:rsidR="008A72EA" w:rsidRPr="004D59D4" w:rsidRDefault="008A72EA" w:rsidP="008A72EA">
      <w:pPr>
        <w:pStyle w:val="GOSTNormal"/>
      </w:pPr>
      <w:r w:rsidRPr="004D59D4">
        <w:t>Операция предназначена для обеспечения доступа пользователям к функциям ППО через интерфейс Личного кабинета веб-портала с использованием механизмов однократной авторизации (SSO).</w:t>
      </w:r>
    </w:p>
    <w:p w14:paraId="5C29FC2F" w14:textId="77777777" w:rsidR="008A72EA" w:rsidRPr="004D59D4" w:rsidRDefault="008A72EA" w:rsidP="008A72EA">
      <w:pPr>
        <w:pStyle w:val="GOSTNormalWithout"/>
      </w:pPr>
      <w:r w:rsidRPr="004D59D4">
        <w:t>Для выполнения операции необходимо выполнить следующие действия:</w:t>
      </w:r>
    </w:p>
    <w:p w14:paraId="51BC758F" w14:textId="682A9482" w:rsidR="008A72EA" w:rsidRPr="004D59D4" w:rsidRDefault="008A72EA" w:rsidP="00D94E7C">
      <w:pPr>
        <w:pStyle w:val="GOSTListnum"/>
        <w:numPr>
          <w:ilvl w:val="0"/>
          <w:numId w:val="56"/>
        </w:numPr>
      </w:pPr>
      <w:r w:rsidRPr="004D59D4">
        <w:t>Перейти в интернет-браузере в Личный кабинет пользователя. В результате откроется страница авторизации веб-портала (рис. </w:t>
      </w:r>
      <w:r w:rsidRPr="004D59D4">
        <w:fldChar w:fldCharType="begin"/>
      </w:r>
      <w:r w:rsidRPr="004D59D4">
        <w:instrText xml:space="preserve"> REF _Ref366070051 \h  \* MERGEFORMAT </w:instrText>
      </w:r>
      <w:r w:rsidRPr="004D59D4">
        <w:fldChar w:fldCharType="separate"/>
      </w:r>
      <w:r w:rsidR="004D59D4" w:rsidRPr="004D59D4">
        <w:t>1</w:t>
      </w:r>
      <w:r w:rsidRPr="004D59D4">
        <w:fldChar w:fldCharType="end"/>
      </w:r>
      <w:r w:rsidRPr="004D59D4">
        <w:t>).</w:t>
      </w:r>
    </w:p>
    <w:p w14:paraId="45F6CAA9" w14:textId="77777777" w:rsidR="008A72EA" w:rsidRPr="004D59D4" w:rsidRDefault="008A72EA" w:rsidP="008A72EA">
      <w:pPr>
        <w:pStyle w:val="GOSTFigure"/>
      </w:pPr>
      <w:r w:rsidRPr="004D59D4">
        <w:rPr>
          <w:noProof/>
        </w:rPr>
        <w:drawing>
          <wp:inline distT="0" distB="0" distL="0" distR="0" wp14:anchorId="3882184E" wp14:editId="71EB3CED">
            <wp:extent cx="6120130" cy="393128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1401" w:name="_Ref492130118"/>
    <w:p w14:paraId="27C99BD3" w14:textId="57062234" w:rsidR="008A72EA" w:rsidRPr="004D59D4" w:rsidRDefault="008A72EA" w:rsidP="008A72EA">
      <w:pPr>
        <w:pStyle w:val="GOSTFigName"/>
      </w:pPr>
      <w:r w:rsidRPr="004D59D4">
        <w:fldChar w:fldCharType="begin"/>
      </w:r>
      <w:r w:rsidRPr="004D59D4">
        <w:instrText xml:space="preserve"> SEQ Рисунок \* ARABIC </w:instrText>
      </w:r>
      <w:r w:rsidRPr="004D59D4">
        <w:fldChar w:fldCharType="separate"/>
      </w:r>
      <w:bookmarkStart w:id="1402" w:name="_Ref366070051"/>
      <w:bookmarkStart w:id="1403" w:name="_Toc494634392"/>
      <w:bookmarkStart w:id="1404" w:name="_Toc37166330"/>
      <w:bookmarkStart w:id="1405" w:name="_Toc83048002"/>
      <w:bookmarkStart w:id="1406" w:name="_Toc147768805"/>
      <w:r w:rsidR="004D59D4" w:rsidRPr="004D59D4">
        <w:rPr>
          <w:noProof/>
        </w:rPr>
        <w:t>1</w:t>
      </w:r>
      <w:bookmarkEnd w:id="1402"/>
      <w:r w:rsidRPr="004D59D4">
        <w:fldChar w:fldCharType="end"/>
      </w:r>
      <w:r w:rsidRPr="004D59D4">
        <w:t>. Страница авторизации</w:t>
      </w:r>
      <w:bookmarkEnd w:id="1401"/>
      <w:bookmarkEnd w:id="1403"/>
      <w:bookmarkEnd w:id="1404"/>
      <w:bookmarkEnd w:id="1405"/>
      <w:bookmarkEnd w:id="1406"/>
    </w:p>
    <w:p w14:paraId="7C6BACBD" w14:textId="72DF9F1D" w:rsidR="008A72EA" w:rsidRPr="004D59D4" w:rsidRDefault="008A72EA" w:rsidP="00DB12D3">
      <w:pPr>
        <w:pStyle w:val="GOSTListnum"/>
      </w:pPr>
      <w:r w:rsidRPr="004D59D4">
        <w:t>В открывшемся окне (см. рис. </w:t>
      </w:r>
      <w:r w:rsidRPr="004D59D4">
        <w:fldChar w:fldCharType="begin"/>
      </w:r>
      <w:r w:rsidRPr="004D59D4">
        <w:instrText xml:space="preserve"> REF _Ref366070051 \h  \* MERGEFORMAT </w:instrText>
      </w:r>
      <w:r w:rsidRPr="004D59D4">
        <w:fldChar w:fldCharType="separate"/>
      </w:r>
      <w:r w:rsidR="004D59D4" w:rsidRPr="004D59D4">
        <w:t>1</w:t>
      </w:r>
      <w:r w:rsidRPr="004D59D4">
        <w:fldChar w:fldCharType="end"/>
      </w:r>
      <w:r w:rsidRPr="004D59D4">
        <w:t>) указать имя пользователя и пароль. Нажать кнопку «Войти».</w:t>
      </w:r>
    </w:p>
    <w:p w14:paraId="49CECC9D" w14:textId="4F4969AF" w:rsidR="008A72EA" w:rsidRPr="004D59D4" w:rsidRDefault="008A72EA" w:rsidP="008A72EA">
      <w:pPr>
        <w:pStyle w:val="GOSTListnormal18"/>
      </w:pPr>
      <w:r w:rsidRPr="004D59D4">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4D59D4">
        <w:fldChar w:fldCharType="begin"/>
      </w:r>
      <w:r w:rsidRPr="004D59D4">
        <w:instrText xml:space="preserve"> REF _Ref366070222 \h  \* MERGEFORMAT </w:instrText>
      </w:r>
      <w:r w:rsidRPr="004D59D4">
        <w:fldChar w:fldCharType="separate"/>
      </w:r>
      <w:r w:rsidR="004D59D4" w:rsidRPr="004D59D4">
        <w:t>2</w:t>
      </w:r>
      <w:r w:rsidRPr="004D59D4">
        <w:fldChar w:fldCharType="end"/>
      </w:r>
      <w:r w:rsidRPr="004D59D4">
        <w:t>.</w:t>
      </w:r>
    </w:p>
    <w:p w14:paraId="1D8C89EA" w14:textId="4732A614" w:rsidR="008A72EA" w:rsidRPr="004D59D4" w:rsidRDefault="00711500" w:rsidP="00711500">
      <w:pPr>
        <w:pStyle w:val="GOSTFigure"/>
      </w:pPr>
      <w:r w:rsidRPr="004D59D4">
        <w:rPr>
          <w:noProof/>
        </w:rPr>
        <w:lastRenderedPageBreak/>
        <w:drawing>
          <wp:inline distT="0" distB="0" distL="0" distR="0" wp14:anchorId="7D1A321E" wp14:editId="7DEF0DBE">
            <wp:extent cx="6120130" cy="298005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2980055"/>
                    </a:xfrm>
                    <a:prstGeom prst="rect">
                      <a:avLst/>
                    </a:prstGeom>
                  </pic:spPr>
                </pic:pic>
              </a:graphicData>
            </a:graphic>
          </wp:inline>
        </w:drawing>
      </w:r>
    </w:p>
    <w:bookmarkStart w:id="1407" w:name="_Ref492130128"/>
    <w:p w14:paraId="3393988C" w14:textId="4BC81E1B" w:rsidR="008A72EA" w:rsidRPr="004D59D4" w:rsidRDefault="008A72EA" w:rsidP="008A72EA">
      <w:pPr>
        <w:pStyle w:val="GOSTFigName"/>
      </w:pPr>
      <w:r w:rsidRPr="004D59D4">
        <w:fldChar w:fldCharType="begin"/>
      </w:r>
      <w:r w:rsidRPr="004D59D4">
        <w:instrText xml:space="preserve"> SEQ Рисунок \* ARABIC </w:instrText>
      </w:r>
      <w:r w:rsidRPr="004D59D4">
        <w:fldChar w:fldCharType="separate"/>
      </w:r>
      <w:bookmarkStart w:id="1408" w:name="_Ref366070222"/>
      <w:bookmarkStart w:id="1409" w:name="_Toc494634393"/>
      <w:bookmarkStart w:id="1410" w:name="_Toc37166331"/>
      <w:bookmarkStart w:id="1411" w:name="_Toc83048003"/>
      <w:bookmarkStart w:id="1412" w:name="_Toc147768806"/>
      <w:r w:rsidR="004D59D4" w:rsidRPr="004D59D4">
        <w:rPr>
          <w:noProof/>
        </w:rPr>
        <w:t>2</w:t>
      </w:r>
      <w:bookmarkEnd w:id="1408"/>
      <w:r w:rsidRPr="004D59D4">
        <w:fldChar w:fldCharType="end"/>
      </w:r>
      <w:r w:rsidRPr="004D59D4">
        <w:t>. Главная страница веб-портала</w:t>
      </w:r>
      <w:bookmarkEnd w:id="1407"/>
      <w:bookmarkEnd w:id="1409"/>
      <w:bookmarkEnd w:id="1410"/>
      <w:bookmarkEnd w:id="1411"/>
      <w:bookmarkEnd w:id="1412"/>
    </w:p>
    <w:p w14:paraId="404FF1B9" w14:textId="6F3ABF1D" w:rsidR="008A72EA" w:rsidRPr="004D59D4" w:rsidRDefault="008A72EA" w:rsidP="008A72EA">
      <w:pPr>
        <w:pStyle w:val="GOSTNormal"/>
      </w:pPr>
      <w:r w:rsidRPr="004D59D4">
        <w:t xml:space="preserve">Подробные сведения о Личном кабинете пользователя приведены в документе </w:t>
      </w:r>
      <w:r w:rsidR="007016FA" w:rsidRPr="004D59D4">
        <w:t>«</w:t>
      </w:r>
      <w:r w:rsidR="007016FA" w:rsidRPr="004D59D4">
        <w:rPr>
          <w:rFonts w:eastAsia="Calibri"/>
        </w:rPr>
        <w:t>Руководство работников (представителей) участников системы «Электронный бюджет» по работе с подсистемой (компонентом, модулем)</w:t>
      </w:r>
      <w:r w:rsidR="007016FA" w:rsidRPr="004D59D4">
        <w:t>»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55F92F41" w14:textId="371B1E64" w:rsidR="008A72EA" w:rsidRPr="004D59D4" w:rsidRDefault="008A72EA" w:rsidP="008A72EA">
      <w:pPr>
        <w:pStyle w:val="21"/>
      </w:pPr>
      <w:bookmarkStart w:id="1413" w:name="_Toc83047973"/>
      <w:bookmarkStart w:id="1414" w:name="_Toc147768758"/>
      <w:r w:rsidRPr="004D59D4">
        <w:t xml:space="preserve">Описание интерфейса, управляющих элементов и </w:t>
      </w:r>
      <w:bookmarkEnd w:id="1398"/>
      <w:r w:rsidRPr="004D59D4">
        <w:t xml:space="preserve">сообщений Модуля ЛС </w:t>
      </w:r>
      <w:r w:rsidR="00745ED4" w:rsidRPr="004D59D4">
        <w:t xml:space="preserve">АУ, БУ </w:t>
      </w:r>
      <w:r w:rsidRPr="004D59D4">
        <w:t>ПУР ЭБ</w:t>
      </w:r>
      <w:bookmarkEnd w:id="1399"/>
      <w:bookmarkEnd w:id="1413"/>
      <w:bookmarkEnd w:id="1414"/>
    </w:p>
    <w:p w14:paraId="5396C3C7" w14:textId="1CD71E5F" w:rsidR="008A72EA" w:rsidRPr="004D59D4" w:rsidRDefault="008A72EA" w:rsidP="008A72EA">
      <w:pPr>
        <w:pStyle w:val="GOSTNormal"/>
      </w:pPr>
      <w:bookmarkStart w:id="1415" w:name="_Ref13578198"/>
      <w:bookmarkStart w:id="1416" w:name="_Toc15041591"/>
      <w:bookmarkStart w:id="1417" w:name="_Toc16165834"/>
      <w:bookmarkStart w:id="1418" w:name="_Toc452115256"/>
      <w:bookmarkStart w:id="1419" w:name="_Toc487026039"/>
      <w:bookmarkStart w:id="1420" w:name="_Toc487028672"/>
      <w:bookmarkStart w:id="1421" w:name="_Toc513450269"/>
      <w:bookmarkStart w:id="1422" w:name="_Toc517365443"/>
      <w:r w:rsidRPr="004D59D4">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4D59D4">
        <w:fldChar w:fldCharType="begin"/>
      </w:r>
      <w:r w:rsidRPr="004D59D4">
        <w:instrText xml:space="preserve"> REF _Ref421803737 \h  \* MERGEFORMAT </w:instrText>
      </w:r>
      <w:r w:rsidRPr="004D59D4">
        <w:fldChar w:fldCharType="separate"/>
      </w:r>
      <w:r w:rsidR="004D59D4" w:rsidRPr="004D59D4">
        <w:t>3</w:t>
      </w:r>
      <w:r w:rsidRPr="004D59D4">
        <w:fldChar w:fldCharType="end"/>
      </w:r>
      <w:r w:rsidRPr="004D59D4">
        <w:t>).</w:t>
      </w:r>
    </w:p>
    <w:p w14:paraId="59E18A19" w14:textId="17AED48B" w:rsidR="008A72EA" w:rsidRPr="004D59D4" w:rsidRDefault="00711500" w:rsidP="00711500">
      <w:pPr>
        <w:pStyle w:val="GOSTFigure"/>
      </w:pPr>
      <w:r w:rsidRPr="004D59D4">
        <w:rPr>
          <w:noProof/>
        </w:rPr>
        <w:lastRenderedPageBreak/>
        <w:drawing>
          <wp:inline distT="0" distB="0" distL="0" distR="0" wp14:anchorId="291C8C33" wp14:editId="14764A18">
            <wp:extent cx="6120130" cy="29768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976880"/>
                    </a:xfrm>
                    <a:prstGeom prst="rect">
                      <a:avLst/>
                    </a:prstGeom>
                  </pic:spPr>
                </pic:pic>
              </a:graphicData>
            </a:graphic>
          </wp:inline>
        </w:drawing>
      </w:r>
    </w:p>
    <w:bookmarkStart w:id="1423" w:name="_Ref421803737"/>
    <w:p w14:paraId="3C7BD4FF" w14:textId="5B1187D5" w:rsidR="008A72EA" w:rsidRPr="004D59D4" w:rsidRDefault="008A72EA" w:rsidP="008A72EA">
      <w:pPr>
        <w:pStyle w:val="GOSTFigName"/>
      </w:pPr>
      <w:r w:rsidRPr="004D59D4">
        <w:fldChar w:fldCharType="begin"/>
      </w:r>
      <w:r w:rsidRPr="004D59D4">
        <w:instrText xml:space="preserve"> SEQ Рисунок \* ARABIC </w:instrText>
      </w:r>
      <w:r w:rsidRPr="004D59D4">
        <w:fldChar w:fldCharType="separate"/>
      </w:r>
      <w:bookmarkStart w:id="1424" w:name="_Toc82536771"/>
      <w:bookmarkStart w:id="1425" w:name="_Toc82968419"/>
      <w:bookmarkStart w:id="1426" w:name="_Toc83048004"/>
      <w:bookmarkStart w:id="1427" w:name="_Toc147768807"/>
      <w:r w:rsidR="004D59D4" w:rsidRPr="004D59D4">
        <w:rPr>
          <w:noProof/>
        </w:rPr>
        <w:t>3</w:t>
      </w:r>
      <w:r w:rsidRPr="004D59D4">
        <w:fldChar w:fldCharType="end"/>
      </w:r>
      <w:bookmarkEnd w:id="1423"/>
      <w:r w:rsidRPr="004D59D4">
        <w:t>. Раздел «Меню»</w:t>
      </w:r>
      <w:bookmarkEnd w:id="1424"/>
      <w:bookmarkEnd w:id="1425"/>
      <w:bookmarkEnd w:id="1426"/>
      <w:bookmarkEnd w:id="1427"/>
    </w:p>
    <w:p w14:paraId="75A71466" w14:textId="77777777" w:rsidR="008A72EA" w:rsidRPr="004D59D4" w:rsidRDefault="008A72EA" w:rsidP="008A72EA">
      <w:pPr>
        <w:pStyle w:val="GOSTNormal"/>
      </w:pPr>
      <w:r w:rsidRPr="004D59D4">
        <w:t>Для перехода к списковой форме документов определенного вида необходимо выполнить следующие действия:</w:t>
      </w:r>
    </w:p>
    <w:p w14:paraId="25C67E20" w14:textId="0AE4BEC6" w:rsidR="008A72EA" w:rsidRPr="004D59D4" w:rsidRDefault="008A72EA" w:rsidP="00D94E7C">
      <w:pPr>
        <w:pStyle w:val="GOSTListnum1"/>
        <w:numPr>
          <w:ilvl w:val="0"/>
          <w:numId w:val="51"/>
        </w:numPr>
      </w:pPr>
      <w:r w:rsidRPr="004D59D4">
        <w:t>На панели «Меню» выбрать вид деятельности («</w:t>
      </w:r>
      <w:r w:rsidR="009E28A6" w:rsidRPr="004D59D4">
        <w:t>Подсистема управления расходами автономных и бюджетных учреждений</w:t>
      </w:r>
      <w:r w:rsidRPr="004D59D4">
        <w:t>»).</w:t>
      </w:r>
    </w:p>
    <w:p w14:paraId="4AE148D9" w14:textId="67C26A79" w:rsidR="008A72EA" w:rsidRPr="004D59D4" w:rsidRDefault="008A72EA" w:rsidP="00D94E7C">
      <w:pPr>
        <w:pStyle w:val="GOSTListnum1"/>
        <w:numPr>
          <w:ilvl w:val="0"/>
          <w:numId w:val="51"/>
        </w:numPr>
      </w:pPr>
      <w:r w:rsidRPr="004D59D4">
        <w:t>Далее перемещаясь по дереву навигации, перейти к искомому виду документов. Например, перейти по пути «Компонент ведения операций со средствами АУ/БУ – Операции по лицевым счетам – Акт приемки-передачи – Все документы</w:t>
      </w:r>
      <w:r w:rsidR="003447F0" w:rsidRPr="004D59D4">
        <w:t xml:space="preserve"> (Клиент)</w:t>
      </w:r>
      <w:r w:rsidRPr="004D59D4">
        <w:t>» (рис. </w:t>
      </w:r>
      <w:r w:rsidRPr="004D59D4">
        <w:fldChar w:fldCharType="begin"/>
      </w:r>
      <w:r w:rsidRPr="004D59D4">
        <w:instrText xml:space="preserve"> REF _Ref515980583 \h  \* MERGEFORMAT </w:instrText>
      </w:r>
      <w:r w:rsidRPr="004D59D4">
        <w:fldChar w:fldCharType="separate"/>
      </w:r>
      <w:r w:rsidR="004D59D4" w:rsidRPr="004D59D4">
        <w:t>4</w:t>
      </w:r>
      <w:r w:rsidRPr="004D59D4">
        <w:fldChar w:fldCharType="end"/>
      </w:r>
      <w:r w:rsidRPr="004D59D4">
        <w:t xml:space="preserve">). Откроется списковая форма всех документов «Акт приемки-передачи» (рис. </w:t>
      </w:r>
      <w:r w:rsidRPr="004D59D4">
        <w:fldChar w:fldCharType="begin"/>
      </w:r>
      <w:r w:rsidRPr="004D59D4">
        <w:instrText xml:space="preserve"> REF _Ref37253130 \h </w:instrText>
      </w:r>
      <w:r w:rsidR="006224D3" w:rsidRPr="004D59D4">
        <w:instrText xml:space="preserve"> \* MERGEFORMAT </w:instrText>
      </w:r>
      <w:r w:rsidRPr="004D59D4">
        <w:fldChar w:fldCharType="separate"/>
      </w:r>
      <w:r w:rsidR="004D59D4" w:rsidRPr="004D59D4">
        <w:t>5</w:t>
      </w:r>
      <w:r w:rsidRPr="004D59D4">
        <w:fldChar w:fldCharType="end"/>
      </w:r>
      <w:r w:rsidRPr="004D59D4">
        <w:t>).</w:t>
      </w:r>
    </w:p>
    <w:p w14:paraId="3FB481A7" w14:textId="0F4E2FB6" w:rsidR="008A72EA" w:rsidRPr="004D59D4" w:rsidRDefault="00602267" w:rsidP="00602267">
      <w:pPr>
        <w:pStyle w:val="GOSTFigure"/>
      </w:pPr>
      <w:r w:rsidRPr="004D59D4">
        <w:rPr>
          <w:noProof/>
        </w:rPr>
        <w:drawing>
          <wp:inline distT="0" distB="0" distL="0" distR="0" wp14:anchorId="45890074" wp14:editId="76807503">
            <wp:extent cx="6120130" cy="29800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980055"/>
                    </a:xfrm>
                    <a:prstGeom prst="rect">
                      <a:avLst/>
                    </a:prstGeom>
                  </pic:spPr>
                </pic:pic>
              </a:graphicData>
            </a:graphic>
          </wp:inline>
        </w:drawing>
      </w:r>
    </w:p>
    <w:p w14:paraId="0ADEAED3" w14:textId="681D4FE2" w:rsidR="008A72EA" w:rsidRPr="004D59D4" w:rsidRDefault="00B405C9" w:rsidP="008A72EA">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428" w:name="_Ref515980583"/>
      <w:bookmarkStart w:id="1429" w:name="_Toc532895794"/>
      <w:bookmarkStart w:id="1430" w:name="_Toc37689846"/>
      <w:bookmarkStart w:id="1431" w:name="_Toc82536772"/>
      <w:bookmarkStart w:id="1432" w:name="_Toc82968420"/>
      <w:bookmarkStart w:id="1433" w:name="_Toc83048005"/>
      <w:bookmarkStart w:id="1434" w:name="_Toc147768808"/>
      <w:r w:rsidR="004D59D4" w:rsidRPr="004D59D4">
        <w:rPr>
          <w:noProof/>
        </w:rPr>
        <w:t>4</w:t>
      </w:r>
      <w:bookmarkEnd w:id="1428"/>
      <w:r w:rsidRPr="004D59D4">
        <w:rPr>
          <w:noProof/>
        </w:rPr>
        <w:fldChar w:fldCharType="end"/>
      </w:r>
      <w:r w:rsidR="008A72EA" w:rsidRPr="004D59D4">
        <w:t>. Переход к списковой форме документов</w:t>
      </w:r>
      <w:bookmarkEnd w:id="1429"/>
      <w:bookmarkEnd w:id="1430"/>
      <w:bookmarkEnd w:id="1431"/>
      <w:bookmarkEnd w:id="1432"/>
      <w:bookmarkEnd w:id="1433"/>
      <w:bookmarkEnd w:id="1434"/>
    </w:p>
    <w:p w14:paraId="1BE58F40" w14:textId="77777777" w:rsidR="008A72EA" w:rsidRPr="004D59D4" w:rsidRDefault="008A72EA" w:rsidP="008A72EA">
      <w:pPr>
        <w:pStyle w:val="32"/>
      </w:pPr>
      <w:bookmarkStart w:id="1435" w:name="__RefHeading___Toc428787540"/>
      <w:bookmarkStart w:id="1436" w:name="_Ref421804243"/>
      <w:bookmarkStart w:id="1437" w:name="_Toc487026033"/>
      <w:bookmarkStart w:id="1438" w:name="_Toc487028666"/>
      <w:bookmarkStart w:id="1439" w:name="_Toc82536712"/>
      <w:bookmarkStart w:id="1440" w:name="_Toc82978277"/>
      <w:bookmarkStart w:id="1441" w:name="_Toc83047974"/>
      <w:bookmarkStart w:id="1442" w:name="_Toc147768759"/>
      <w:bookmarkEnd w:id="1435"/>
      <w:r w:rsidRPr="004D59D4">
        <w:lastRenderedPageBreak/>
        <w:t>Списковая форма</w:t>
      </w:r>
      <w:bookmarkEnd w:id="1436"/>
      <w:bookmarkEnd w:id="1437"/>
      <w:bookmarkEnd w:id="1438"/>
      <w:bookmarkEnd w:id="1439"/>
      <w:bookmarkEnd w:id="1440"/>
      <w:bookmarkEnd w:id="1441"/>
      <w:bookmarkEnd w:id="1442"/>
    </w:p>
    <w:p w14:paraId="50B53F60" w14:textId="28AAED00" w:rsidR="008A72EA" w:rsidRPr="004D59D4" w:rsidRDefault="008A72EA" w:rsidP="008A72EA">
      <w:pPr>
        <w:pStyle w:val="GOSTNormal"/>
      </w:pPr>
      <w:r w:rsidRPr="004D59D4">
        <w:t>Списковая форма содержит перечень экземпляров документов данного типа, доступных пользователю (рис. </w:t>
      </w:r>
      <w:r w:rsidRPr="004D59D4">
        <w:fldChar w:fldCharType="begin"/>
      </w:r>
      <w:r w:rsidRPr="004D59D4">
        <w:instrText xml:space="preserve"> REF _Ref37253130 \h </w:instrText>
      </w:r>
      <w:r w:rsidR="004D59D4" w:rsidRPr="004D59D4">
        <w:instrText xml:space="preserve"> \* MERGEFORMAT </w:instrText>
      </w:r>
      <w:r w:rsidRPr="004D59D4">
        <w:fldChar w:fldCharType="separate"/>
      </w:r>
      <w:r w:rsidR="004D59D4" w:rsidRPr="004D59D4">
        <w:rPr>
          <w:noProof/>
        </w:rPr>
        <w:t>5</w:t>
      </w:r>
      <w:r w:rsidRPr="004D59D4">
        <w:fldChar w:fldCharType="end"/>
      </w:r>
      <w:r w:rsidRPr="004D59D4">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544D1765" w14:textId="7893F7C2" w:rsidR="008A72EA" w:rsidRPr="004D59D4" w:rsidRDefault="00602267" w:rsidP="00602267">
      <w:pPr>
        <w:pStyle w:val="GOSTFigure"/>
      </w:pPr>
      <w:r w:rsidRPr="004D59D4">
        <w:rPr>
          <w:noProof/>
        </w:rPr>
        <w:drawing>
          <wp:inline distT="0" distB="0" distL="0" distR="0" wp14:anchorId="5F94C0CA" wp14:editId="738CD87D">
            <wp:extent cx="6120130" cy="9829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982980"/>
                    </a:xfrm>
                    <a:prstGeom prst="rect">
                      <a:avLst/>
                    </a:prstGeom>
                  </pic:spPr>
                </pic:pic>
              </a:graphicData>
            </a:graphic>
          </wp:inline>
        </w:drawing>
      </w:r>
    </w:p>
    <w:p w14:paraId="2C876F82" w14:textId="0A6E30F4" w:rsidR="008A72EA" w:rsidRPr="004D59D4" w:rsidRDefault="00B405C9" w:rsidP="008A72EA">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443" w:name="_Ref37253130"/>
      <w:bookmarkStart w:id="1444" w:name="_Toc37253033"/>
      <w:bookmarkStart w:id="1445" w:name="_Toc82536773"/>
      <w:bookmarkStart w:id="1446" w:name="_Toc82968421"/>
      <w:bookmarkStart w:id="1447" w:name="_Toc83048006"/>
      <w:bookmarkStart w:id="1448" w:name="_Toc147768809"/>
      <w:r w:rsidR="004D59D4" w:rsidRPr="004D59D4">
        <w:rPr>
          <w:noProof/>
        </w:rPr>
        <w:t>5</w:t>
      </w:r>
      <w:bookmarkEnd w:id="1443"/>
      <w:r w:rsidRPr="004D59D4">
        <w:rPr>
          <w:noProof/>
        </w:rPr>
        <w:fldChar w:fldCharType="end"/>
      </w:r>
      <w:r w:rsidR="008A72EA" w:rsidRPr="004D59D4">
        <w:t>. Списковая форма документов «Акт приемки-передачи»</w:t>
      </w:r>
      <w:bookmarkEnd w:id="1444"/>
      <w:bookmarkEnd w:id="1445"/>
      <w:bookmarkEnd w:id="1446"/>
      <w:bookmarkEnd w:id="1447"/>
      <w:bookmarkEnd w:id="1448"/>
    </w:p>
    <w:p w14:paraId="62CDA4B1" w14:textId="14430481" w:rsidR="008A72EA" w:rsidRPr="004D59D4" w:rsidRDefault="008A72EA" w:rsidP="008A72EA">
      <w:pPr>
        <w:pStyle w:val="GOSTNormal"/>
      </w:pPr>
      <w:r w:rsidRPr="004D59D4">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4D59D4">
        <w:fldChar w:fldCharType="begin"/>
      </w:r>
      <w:r w:rsidRPr="004D59D4">
        <w:instrText xml:space="preserve"> REF _Ref36546508 \h </w:instrText>
      </w:r>
      <w:r w:rsidR="004D59D4" w:rsidRPr="004D59D4">
        <w:instrText xml:space="preserve"> \* MERGEFORMAT </w:instrText>
      </w:r>
      <w:r w:rsidRPr="004D59D4">
        <w:fldChar w:fldCharType="separate"/>
      </w:r>
      <w:r w:rsidR="004D59D4" w:rsidRPr="004D59D4">
        <w:rPr>
          <w:noProof/>
        </w:rPr>
        <w:t>6</w:t>
      </w:r>
      <w:r w:rsidRPr="004D59D4">
        <w:fldChar w:fldCharType="end"/>
      </w:r>
      <w:r w:rsidRPr="004D59D4">
        <w:t xml:space="preserve">). </w:t>
      </w:r>
    </w:p>
    <w:p w14:paraId="06340BAC" w14:textId="2E8BC40C" w:rsidR="008A72EA" w:rsidRPr="004D59D4" w:rsidRDefault="002F4C99" w:rsidP="008A72EA">
      <w:pPr>
        <w:pStyle w:val="GOSTFigure"/>
      </w:pPr>
      <w:r w:rsidRPr="004D59D4">
        <w:rPr>
          <w:noProof/>
        </w:rPr>
        <w:drawing>
          <wp:inline distT="0" distB="0" distL="0" distR="0" wp14:anchorId="42ECC7D7" wp14:editId="10BB67E3">
            <wp:extent cx="1927860" cy="937260"/>
            <wp:effectExtent l="0" t="0" r="0" b="0"/>
            <wp:docPr id="53" name="Рисунок 53" descr="C:\Users\martynova.tatyana\Desktop\333333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tynova.tatyana\Desktop\33333333333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27860" cy="937260"/>
                    </a:xfrm>
                    <a:prstGeom prst="rect">
                      <a:avLst/>
                    </a:prstGeom>
                    <a:noFill/>
                    <a:ln>
                      <a:noFill/>
                    </a:ln>
                  </pic:spPr>
                </pic:pic>
              </a:graphicData>
            </a:graphic>
          </wp:inline>
        </w:drawing>
      </w:r>
    </w:p>
    <w:p w14:paraId="15B07225" w14:textId="0A311C70" w:rsidR="008A72EA" w:rsidRPr="004D59D4" w:rsidRDefault="00B405C9" w:rsidP="008A72EA">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449" w:name="_Ref36546508"/>
      <w:bookmarkStart w:id="1450" w:name="_Toc37166336"/>
      <w:bookmarkStart w:id="1451" w:name="_Toc37166883"/>
      <w:bookmarkStart w:id="1452" w:name="_Toc37237359"/>
      <w:bookmarkStart w:id="1453" w:name="_Toc37253034"/>
      <w:bookmarkStart w:id="1454" w:name="_Toc82536774"/>
      <w:bookmarkStart w:id="1455" w:name="_Toc82968422"/>
      <w:bookmarkStart w:id="1456" w:name="_Toc83048007"/>
      <w:bookmarkStart w:id="1457" w:name="_Toc147768810"/>
      <w:r w:rsidR="004D59D4" w:rsidRPr="004D59D4">
        <w:rPr>
          <w:noProof/>
        </w:rPr>
        <w:t>6</w:t>
      </w:r>
      <w:bookmarkEnd w:id="1449"/>
      <w:r w:rsidRPr="004D59D4">
        <w:rPr>
          <w:noProof/>
        </w:rPr>
        <w:fldChar w:fldCharType="end"/>
      </w:r>
      <w:r w:rsidR="008A72EA" w:rsidRPr="004D59D4">
        <w:t>. Меню действий с колонками</w:t>
      </w:r>
      <w:bookmarkEnd w:id="1450"/>
      <w:bookmarkEnd w:id="1451"/>
      <w:bookmarkEnd w:id="1452"/>
      <w:bookmarkEnd w:id="1453"/>
      <w:bookmarkEnd w:id="1454"/>
      <w:bookmarkEnd w:id="1455"/>
      <w:bookmarkEnd w:id="1456"/>
      <w:bookmarkEnd w:id="1457"/>
    </w:p>
    <w:p w14:paraId="2D17B2CF" w14:textId="34B10377" w:rsidR="008A72EA" w:rsidRPr="004D59D4" w:rsidRDefault="008A72EA" w:rsidP="008A72EA">
      <w:pPr>
        <w:pStyle w:val="GOSTNormal"/>
      </w:pPr>
      <w:r w:rsidRPr="004D59D4">
        <w:t xml:space="preserve">Появится окно с перечнем колонок: те реквизиты, рядом с которыми стоит галочка, отображаются в списковой форме. На рисунке </w:t>
      </w:r>
      <w:r w:rsidRPr="004D59D4">
        <w:fldChar w:fldCharType="begin"/>
      </w:r>
      <w:r w:rsidRPr="004D59D4">
        <w:instrText xml:space="preserve"> REF _Ref495962218 \h </w:instrText>
      </w:r>
      <w:r w:rsidR="004D59D4" w:rsidRPr="004D59D4">
        <w:instrText xml:space="preserve"> \* MERGEFORMAT </w:instrText>
      </w:r>
      <w:r w:rsidRPr="004D59D4">
        <w:fldChar w:fldCharType="separate"/>
      </w:r>
      <w:r w:rsidR="004D59D4" w:rsidRPr="004D59D4">
        <w:rPr>
          <w:noProof/>
        </w:rPr>
        <w:t>7</w:t>
      </w:r>
      <w:r w:rsidRPr="004D59D4">
        <w:fldChar w:fldCharType="end"/>
      </w:r>
      <w:r w:rsidRPr="004D59D4">
        <w:t xml:space="preserve"> приведен пример выбора колонок для списковой формы всех документов «Акт приемки-передачи».</w:t>
      </w:r>
    </w:p>
    <w:p w14:paraId="01337FFA" w14:textId="106641A1" w:rsidR="008A72EA" w:rsidRPr="004D59D4" w:rsidRDefault="002F4C99" w:rsidP="008A72EA">
      <w:pPr>
        <w:pStyle w:val="GOSTFigure"/>
      </w:pPr>
      <w:r w:rsidRPr="004D59D4">
        <w:rPr>
          <w:noProof/>
        </w:rPr>
        <w:lastRenderedPageBreak/>
        <w:drawing>
          <wp:inline distT="0" distB="0" distL="0" distR="0" wp14:anchorId="3DF0875E" wp14:editId="4F85FEBC">
            <wp:extent cx="3543300" cy="4709160"/>
            <wp:effectExtent l="0" t="0" r="0" b="0"/>
            <wp:docPr id="48" name="Рисунок 48" descr="C:\Users\martynova.tatyana\Desktop\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rtynova.tatyana\Desktop\11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43300" cy="4709160"/>
                    </a:xfrm>
                    <a:prstGeom prst="rect">
                      <a:avLst/>
                    </a:prstGeom>
                    <a:noFill/>
                    <a:ln>
                      <a:noFill/>
                    </a:ln>
                  </pic:spPr>
                </pic:pic>
              </a:graphicData>
            </a:graphic>
          </wp:inline>
        </w:drawing>
      </w:r>
    </w:p>
    <w:bookmarkStart w:id="1458" w:name="_Ref421804209"/>
    <w:p w14:paraId="2FC145F4" w14:textId="75AB08AD" w:rsidR="008A72EA" w:rsidRPr="004D59D4" w:rsidRDefault="008A72EA" w:rsidP="008A72EA">
      <w:pPr>
        <w:pStyle w:val="GOSTFigName"/>
      </w:pPr>
      <w:r w:rsidRPr="004D59D4">
        <w:fldChar w:fldCharType="begin"/>
      </w:r>
      <w:r w:rsidRPr="004D59D4">
        <w:instrText xml:space="preserve"> SEQ Рисунок \* ARABIC </w:instrText>
      </w:r>
      <w:r w:rsidRPr="004D59D4">
        <w:fldChar w:fldCharType="separate"/>
      </w:r>
      <w:bookmarkStart w:id="1459" w:name="_Ref495962218"/>
      <w:bookmarkStart w:id="1460" w:name="_Toc37253035"/>
      <w:bookmarkStart w:id="1461" w:name="_Toc82536775"/>
      <w:bookmarkStart w:id="1462" w:name="_Toc82968423"/>
      <w:bookmarkStart w:id="1463" w:name="_Toc83048008"/>
      <w:bookmarkStart w:id="1464" w:name="_Toc147768811"/>
      <w:r w:rsidR="004D59D4" w:rsidRPr="004D59D4">
        <w:rPr>
          <w:noProof/>
        </w:rPr>
        <w:t>7</w:t>
      </w:r>
      <w:bookmarkEnd w:id="1459"/>
      <w:r w:rsidRPr="004D59D4">
        <w:fldChar w:fldCharType="end"/>
      </w:r>
      <w:bookmarkEnd w:id="1458"/>
      <w:r w:rsidRPr="004D59D4">
        <w:t>. Списковая форма документов «</w:t>
      </w:r>
      <w:r w:rsidR="00A3798A" w:rsidRPr="004D59D4">
        <w:t>Акт приемки-передачи</w:t>
      </w:r>
      <w:r w:rsidRPr="004D59D4">
        <w:t>»</w:t>
      </w:r>
      <w:bookmarkEnd w:id="1460"/>
      <w:bookmarkEnd w:id="1461"/>
      <w:bookmarkEnd w:id="1462"/>
      <w:bookmarkEnd w:id="1463"/>
      <w:bookmarkEnd w:id="1464"/>
    </w:p>
    <w:p w14:paraId="24A57AF5" w14:textId="77777777" w:rsidR="008A72EA" w:rsidRPr="004D59D4" w:rsidRDefault="008A72EA" w:rsidP="008A72EA">
      <w:pPr>
        <w:pStyle w:val="32"/>
      </w:pPr>
      <w:bookmarkStart w:id="1465" w:name="_Toc495961695"/>
      <w:bookmarkStart w:id="1466" w:name="_Toc495961696"/>
      <w:bookmarkStart w:id="1467" w:name="_Toc495961697"/>
      <w:bookmarkStart w:id="1468" w:name="_Toc495961698"/>
      <w:bookmarkStart w:id="1469" w:name="_Toc495961699"/>
      <w:bookmarkStart w:id="1470" w:name="_Toc495961700"/>
      <w:bookmarkStart w:id="1471" w:name="_Toc495961701"/>
      <w:bookmarkStart w:id="1472" w:name="_Toc495961702"/>
      <w:bookmarkStart w:id="1473" w:name="_Toc495961703"/>
      <w:bookmarkStart w:id="1474" w:name="_Toc495961704"/>
      <w:bookmarkStart w:id="1475" w:name="_Toc495961705"/>
      <w:bookmarkStart w:id="1476" w:name="_Toc495961706"/>
      <w:bookmarkStart w:id="1477" w:name="_Toc495961707"/>
      <w:bookmarkStart w:id="1478" w:name="_Toc495961708"/>
      <w:bookmarkStart w:id="1479" w:name="_Toc495961709"/>
      <w:bookmarkStart w:id="1480" w:name="_Toc495961710"/>
      <w:bookmarkStart w:id="1481" w:name="_Toc495961711"/>
      <w:bookmarkStart w:id="1482" w:name="_Toc495961712"/>
      <w:bookmarkStart w:id="1483" w:name="_Toc495961713"/>
      <w:bookmarkStart w:id="1484" w:name="__RefHeading___Toc428787541"/>
      <w:bookmarkStart w:id="1485" w:name="_Toc452115240"/>
      <w:bookmarkStart w:id="1486" w:name="_Toc487026034"/>
      <w:bookmarkStart w:id="1487" w:name="_Toc487028667"/>
      <w:bookmarkStart w:id="1488" w:name="_Toc82536713"/>
      <w:bookmarkStart w:id="1489" w:name="_Toc82978278"/>
      <w:bookmarkStart w:id="1490" w:name="_Toc83047975"/>
      <w:bookmarkStart w:id="1491" w:name="_Toc147768760"/>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sidRPr="004D59D4">
        <w:t>Фильтр-папки</w:t>
      </w:r>
      <w:bookmarkEnd w:id="1485"/>
      <w:bookmarkEnd w:id="1486"/>
      <w:bookmarkEnd w:id="1487"/>
      <w:bookmarkEnd w:id="1488"/>
      <w:bookmarkEnd w:id="1489"/>
      <w:bookmarkEnd w:id="1490"/>
      <w:bookmarkEnd w:id="1491"/>
      <w:r w:rsidRPr="004D59D4">
        <w:tab/>
      </w:r>
    </w:p>
    <w:p w14:paraId="7B6ADBC2" w14:textId="77777777" w:rsidR="008A72EA" w:rsidRPr="004D59D4" w:rsidRDefault="008A72EA" w:rsidP="008A72EA">
      <w:pPr>
        <w:pStyle w:val="GOSTNormal"/>
      </w:pPr>
      <w:r w:rsidRPr="004D59D4">
        <w:t>Для более оперативной работы в дереве навигации реализованы «Фильтр-папки», которые позволяют фильтровать документы по различным условиям.</w:t>
      </w:r>
    </w:p>
    <w:p w14:paraId="4D7DA65D" w14:textId="77777777" w:rsidR="008A72EA" w:rsidRPr="004D59D4" w:rsidRDefault="008A72EA" w:rsidP="008A72EA">
      <w:pPr>
        <w:pStyle w:val="GOSTNormal"/>
      </w:pPr>
      <w:r w:rsidRPr="004D59D4">
        <w:t>Доступность фильтр-папок зависит от уровня доступа пользователя.</w:t>
      </w:r>
    </w:p>
    <w:p w14:paraId="686409D6" w14:textId="77777777" w:rsidR="008A72EA" w:rsidRPr="004D59D4" w:rsidRDefault="008A72EA" w:rsidP="008A72EA">
      <w:pPr>
        <w:pStyle w:val="32"/>
      </w:pPr>
      <w:bookmarkStart w:id="1492" w:name="_Toc487026035"/>
      <w:bookmarkStart w:id="1493" w:name="_Toc487028668"/>
      <w:bookmarkStart w:id="1494" w:name="_Toc82536714"/>
      <w:bookmarkStart w:id="1495" w:name="_Toc82978279"/>
      <w:bookmarkStart w:id="1496" w:name="_Toc83047976"/>
      <w:bookmarkStart w:id="1497" w:name="_Toc147768761"/>
      <w:r w:rsidRPr="004D59D4">
        <w:t>Панель инструментов</w:t>
      </w:r>
      <w:bookmarkEnd w:id="1492"/>
      <w:bookmarkEnd w:id="1493"/>
      <w:bookmarkEnd w:id="1494"/>
      <w:bookmarkEnd w:id="1495"/>
      <w:bookmarkEnd w:id="1496"/>
      <w:bookmarkEnd w:id="1497"/>
    </w:p>
    <w:p w14:paraId="60DA3E97" w14:textId="3F74D692" w:rsidR="008A72EA" w:rsidRPr="004D59D4" w:rsidRDefault="008A72EA" w:rsidP="008A72EA">
      <w:pPr>
        <w:pStyle w:val="GOSTNormal"/>
      </w:pPr>
      <w:r w:rsidRPr="004D59D4">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4D59D4">
        <w:fldChar w:fldCharType="begin"/>
      </w:r>
      <w:r w:rsidRPr="004D59D4">
        <w:instrText xml:space="preserve"> REF _Ref421784145 \h </w:instrText>
      </w:r>
      <w:r w:rsidR="004D59D4" w:rsidRPr="004D59D4">
        <w:instrText xml:space="preserve"> \* MERGEFORMAT </w:instrText>
      </w:r>
      <w:r w:rsidRPr="004D59D4">
        <w:fldChar w:fldCharType="separate"/>
      </w:r>
      <w:r w:rsidR="004D59D4" w:rsidRPr="004D59D4">
        <w:rPr>
          <w:noProof/>
        </w:rPr>
        <w:t>11</w:t>
      </w:r>
      <w:r w:rsidRPr="004D59D4">
        <w:fldChar w:fldCharType="end"/>
      </w:r>
      <w:r w:rsidRPr="004D59D4">
        <w:t>.</w:t>
      </w:r>
    </w:p>
    <w:bookmarkStart w:id="1498" w:name="_Ref421784119"/>
    <w:p w14:paraId="2FA01D9E" w14:textId="3332C83E" w:rsidR="008A72EA" w:rsidRPr="004D59D4" w:rsidRDefault="008A72EA" w:rsidP="008A72EA">
      <w:pPr>
        <w:pStyle w:val="GOSTNameTable"/>
      </w:pPr>
      <w:r w:rsidRPr="004D59D4">
        <w:fldChar w:fldCharType="begin"/>
      </w:r>
      <w:r w:rsidRPr="004D59D4">
        <w:instrText xml:space="preserve"> SEQ "Таблица" \*Arabic </w:instrText>
      </w:r>
      <w:r w:rsidRPr="004D59D4">
        <w:fldChar w:fldCharType="separate"/>
      </w:r>
      <w:bookmarkStart w:id="1499" w:name="_Ref421784145"/>
      <w:bookmarkStart w:id="1500" w:name="_Toc82536757"/>
      <w:bookmarkStart w:id="1501" w:name="_Toc82968415"/>
      <w:bookmarkStart w:id="1502" w:name="_Toc83048000"/>
      <w:bookmarkStart w:id="1503" w:name="_Toc147768801"/>
      <w:r w:rsidR="004D59D4" w:rsidRPr="004D59D4">
        <w:rPr>
          <w:noProof/>
        </w:rPr>
        <w:t>11</w:t>
      </w:r>
      <w:bookmarkEnd w:id="1499"/>
      <w:r w:rsidRPr="004D59D4">
        <w:fldChar w:fldCharType="end"/>
      </w:r>
      <w:r w:rsidRPr="004D59D4">
        <w:t>. Описание функциональных кнопок</w:t>
      </w:r>
      <w:bookmarkEnd w:id="1498"/>
      <w:bookmarkEnd w:id="1500"/>
      <w:bookmarkEnd w:id="1501"/>
      <w:bookmarkEnd w:id="1502"/>
      <w:bookmarkEnd w:id="1503"/>
    </w:p>
    <w:tbl>
      <w:tblPr>
        <w:tblStyle w:val="GOSTTable"/>
        <w:tblW w:w="5000" w:type="pct"/>
        <w:tblLook w:val="01E0" w:firstRow="1" w:lastRow="1" w:firstColumn="1" w:lastColumn="1" w:noHBand="0" w:noVBand="0"/>
      </w:tblPr>
      <w:tblGrid>
        <w:gridCol w:w="3981"/>
        <w:gridCol w:w="5647"/>
      </w:tblGrid>
      <w:tr w:rsidR="008A72EA" w:rsidRPr="004D59D4" w14:paraId="289F3D59" w14:textId="77777777" w:rsidTr="006224D3">
        <w:trPr>
          <w:cnfStyle w:val="100000000000" w:firstRow="1" w:lastRow="0" w:firstColumn="0" w:lastColumn="0" w:oddVBand="0" w:evenVBand="0" w:oddHBand="0" w:evenHBand="0" w:firstRowFirstColumn="0" w:firstRowLastColumn="0" w:lastRowFirstColumn="0" w:lastRowLastColumn="0"/>
        </w:trPr>
        <w:tc>
          <w:tcPr>
            <w:tcW w:w="3981" w:type="dxa"/>
          </w:tcPr>
          <w:p w14:paraId="2C9D0C6B" w14:textId="77777777" w:rsidR="008A72EA" w:rsidRPr="004D59D4" w:rsidRDefault="008A72EA" w:rsidP="00FD3EBE">
            <w:pPr>
              <w:keepNext/>
              <w:suppressAutoHyphens/>
              <w:ind w:firstLine="0"/>
              <w:jc w:val="center"/>
              <w:rPr>
                <w:b/>
                <w:bCs/>
              </w:rPr>
            </w:pPr>
            <w:r w:rsidRPr="004D59D4">
              <w:rPr>
                <w:b/>
                <w:bCs/>
              </w:rPr>
              <w:t>Вид кнопки на интерфейсе</w:t>
            </w:r>
          </w:p>
        </w:tc>
        <w:tc>
          <w:tcPr>
            <w:tcW w:w="5647" w:type="dxa"/>
          </w:tcPr>
          <w:p w14:paraId="1FF22C6E" w14:textId="77777777" w:rsidR="008A72EA" w:rsidRPr="004D59D4" w:rsidRDefault="008A72EA" w:rsidP="00FD3EBE">
            <w:pPr>
              <w:keepNext/>
              <w:suppressAutoHyphens/>
              <w:ind w:firstLine="0"/>
              <w:jc w:val="center"/>
              <w:rPr>
                <w:b/>
                <w:bCs/>
              </w:rPr>
            </w:pPr>
            <w:r w:rsidRPr="004D59D4">
              <w:rPr>
                <w:b/>
                <w:bCs/>
              </w:rPr>
              <w:t>Значение кнопки (действия, функции)</w:t>
            </w:r>
          </w:p>
        </w:tc>
      </w:tr>
      <w:tr w:rsidR="008A72EA" w:rsidRPr="004D59D4" w14:paraId="1CC77541" w14:textId="77777777" w:rsidTr="006224D3">
        <w:trPr>
          <w:cnfStyle w:val="000000100000" w:firstRow="0" w:lastRow="0" w:firstColumn="0" w:lastColumn="0" w:oddVBand="0" w:evenVBand="0" w:oddHBand="1" w:evenHBand="0" w:firstRowFirstColumn="0" w:firstRowLastColumn="0" w:lastRowFirstColumn="0" w:lastRowLastColumn="0"/>
          <w:trHeight w:val="316"/>
        </w:trPr>
        <w:tc>
          <w:tcPr>
            <w:tcW w:w="3981" w:type="dxa"/>
          </w:tcPr>
          <w:p w14:paraId="00013A74" w14:textId="77777777" w:rsidR="008A72EA" w:rsidRPr="004D59D4" w:rsidRDefault="008A72EA" w:rsidP="00FD3EBE">
            <w:pPr>
              <w:ind w:firstLine="0"/>
              <w:rPr>
                <w:sz w:val="22"/>
              </w:rPr>
            </w:pPr>
            <w:r w:rsidRPr="004D59D4">
              <w:rPr>
                <w:noProof/>
                <w:sz w:val="22"/>
              </w:rPr>
              <w:drawing>
                <wp:inline distT="0" distB="0" distL="0" distR="0" wp14:anchorId="44C079DC" wp14:editId="270FCCC2">
                  <wp:extent cx="276225" cy="304800"/>
                  <wp:effectExtent l="19050" t="0" r="9525" b="0"/>
                  <wp:docPr id="2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647" w:type="dxa"/>
          </w:tcPr>
          <w:p w14:paraId="4A2C33AE" w14:textId="16C43168" w:rsidR="008A72EA" w:rsidRPr="004D59D4" w:rsidRDefault="008A72EA" w:rsidP="00FD3EBE">
            <w:pPr>
              <w:ind w:firstLine="0"/>
              <w:rPr>
                <w:sz w:val="22"/>
              </w:rPr>
            </w:pPr>
            <w:r w:rsidRPr="004D59D4">
              <w:rPr>
                <w:sz w:val="22"/>
              </w:rPr>
              <w:t>Создать новый документ – при нажатии на кнопку открывается окно с ак</w:t>
            </w:r>
            <w:r w:rsidR="006224D3" w:rsidRPr="004D59D4">
              <w:rPr>
                <w:sz w:val="22"/>
              </w:rPr>
              <w:t>тивными полями для ввода данных</w:t>
            </w:r>
          </w:p>
        </w:tc>
      </w:tr>
      <w:tr w:rsidR="008A72EA" w:rsidRPr="004D59D4" w14:paraId="611B30DF"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2AE9F430" w14:textId="77777777" w:rsidR="008A72EA" w:rsidRPr="004D59D4" w:rsidRDefault="008A72EA" w:rsidP="00FD3EBE">
            <w:pPr>
              <w:ind w:firstLine="0"/>
              <w:rPr>
                <w:sz w:val="22"/>
              </w:rPr>
            </w:pPr>
            <w:r w:rsidRPr="004D59D4">
              <w:rPr>
                <w:noProof/>
                <w:sz w:val="22"/>
              </w:rPr>
              <w:lastRenderedPageBreak/>
              <w:drawing>
                <wp:inline distT="0" distB="0" distL="0" distR="0" wp14:anchorId="242EEE2B" wp14:editId="3773AA3C">
                  <wp:extent cx="304800" cy="276225"/>
                  <wp:effectExtent l="19050" t="0" r="0" b="0"/>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47" w:type="dxa"/>
          </w:tcPr>
          <w:p w14:paraId="6C49AA67" w14:textId="6E175765" w:rsidR="008A72EA" w:rsidRPr="004D59D4" w:rsidRDefault="008A72EA" w:rsidP="00FD3EBE">
            <w:pPr>
              <w:ind w:firstLine="0"/>
              <w:rPr>
                <w:sz w:val="22"/>
              </w:rPr>
            </w:pPr>
            <w:r w:rsidRPr="004D59D4">
              <w:rPr>
                <w:sz w:val="22"/>
              </w:rPr>
              <w:t>Открыть документ на редактирование – при нажатии на кнопку открывается окно</w:t>
            </w:r>
            <w:r w:rsidR="006224D3" w:rsidRPr="004D59D4">
              <w:rPr>
                <w:sz w:val="22"/>
              </w:rPr>
              <w:t xml:space="preserve"> для просмотра введенных данных</w:t>
            </w:r>
          </w:p>
        </w:tc>
      </w:tr>
      <w:tr w:rsidR="008A72EA" w:rsidRPr="004D59D4" w14:paraId="21D1B392"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6B2EB3CD" w14:textId="77777777" w:rsidR="008A72EA" w:rsidRPr="004D59D4" w:rsidRDefault="008A72EA" w:rsidP="00FD3EBE">
            <w:pPr>
              <w:ind w:firstLine="0"/>
              <w:rPr>
                <w:sz w:val="22"/>
              </w:rPr>
            </w:pPr>
            <w:r w:rsidRPr="004D59D4">
              <w:rPr>
                <w:noProof/>
                <w:sz w:val="22"/>
              </w:rPr>
              <w:drawing>
                <wp:inline distT="0" distB="0" distL="0" distR="0" wp14:anchorId="6B5685A1" wp14:editId="7151566A">
                  <wp:extent cx="314325" cy="314325"/>
                  <wp:effectExtent l="19050" t="0" r="9525" b="0"/>
                  <wp:docPr id="56"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647" w:type="dxa"/>
          </w:tcPr>
          <w:p w14:paraId="79B4A2AD" w14:textId="369D04F5" w:rsidR="008A72EA" w:rsidRPr="004D59D4" w:rsidRDefault="008A72EA" w:rsidP="00FD3EBE">
            <w:pPr>
              <w:ind w:firstLine="0"/>
              <w:rPr>
                <w:sz w:val="22"/>
              </w:rPr>
            </w:pPr>
            <w:r w:rsidRPr="004D59D4">
              <w:rPr>
                <w:sz w:val="22"/>
              </w:rPr>
              <w:t>Открыть документ на просмотр – при нажатии на кнопку открывается окно для просмотра введенных данных</w:t>
            </w:r>
            <w:r w:rsidR="006224D3" w:rsidRPr="004D59D4">
              <w:rPr>
                <w:sz w:val="22"/>
              </w:rPr>
              <w:t xml:space="preserve"> без возможности редактирования</w:t>
            </w:r>
          </w:p>
        </w:tc>
      </w:tr>
      <w:tr w:rsidR="008A72EA" w:rsidRPr="004D59D4" w14:paraId="0BBF9F94"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04E2B119" w14:textId="77777777" w:rsidR="008A72EA" w:rsidRPr="004D59D4" w:rsidRDefault="008A72EA" w:rsidP="00FD3EBE">
            <w:pPr>
              <w:ind w:firstLine="0"/>
              <w:rPr>
                <w:sz w:val="22"/>
              </w:rPr>
            </w:pPr>
            <w:r w:rsidRPr="004D59D4">
              <w:rPr>
                <w:sz w:val="22"/>
              </w:rPr>
              <w:object w:dxaOrig="787" w:dyaOrig="579" w14:anchorId="1D9AEC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22.2pt" o:ole="">
                  <v:imagedata r:id="rId23" o:title=""/>
                </v:shape>
                <o:OLEObject Type="Embed" ProgID="PBrush" ShapeID="_x0000_i1025" DrawAspect="Content" ObjectID="_1758381404" r:id="rId24"/>
              </w:object>
            </w:r>
          </w:p>
        </w:tc>
        <w:tc>
          <w:tcPr>
            <w:tcW w:w="5647" w:type="dxa"/>
          </w:tcPr>
          <w:p w14:paraId="07B0C362" w14:textId="77777777" w:rsidR="008A72EA" w:rsidRPr="004D59D4" w:rsidRDefault="008A72EA" w:rsidP="00FD3EBE">
            <w:pPr>
              <w:ind w:firstLine="0"/>
              <w:rPr>
                <w:sz w:val="22"/>
              </w:rPr>
            </w:pPr>
            <w:r w:rsidRPr="004D59D4">
              <w:rPr>
                <w:sz w:val="22"/>
              </w:rPr>
              <w:t>Удалить – удаление документа из Системы.</w:t>
            </w:r>
          </w:p>
          <w:p w14:paraId="23443C07" w14:textId="77777777" w:rsidR="008A72EA" w:rsidRPr="004D59D4" w:rsidRDefault="008A72EA" w:rsidP="00FD3EBE">
            <w:pPr>
              <w:ind w:firstLine="0"/>
              <w:rPr>
                <w:sz w:val="22"/>
              </w:rPr>
            </w:pPr>
            <w:r w:rsidRPr="004D59D4">
              <w:rPr>
                <w:sz w:val="22"/>
              </w:rPr>
              <w:t>В корзину – удаление документа в корзину</w:t>
            </w:r>
          </w:p>
        </w:tc>
      </w:tr>
      <w:tr w:rsidR="008A72EA" w:rsidRPr="004D59D4" w14:paraId="373BA49F"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5159ABBC" w14:textId="77777777" w:rsidR="008A72EA" w:rsidRPr="004D59D4" w:rsidRDefault="008A72EA" w:rsidP="00FD3EBE">
            <w:pPr>
              <w:ind w:firstLine="0"/>
              <w:rPr>
                <w:sz w:val="22"/>
              </w:rPr>
            </w:pPr>
            <w:r w:rsidRPr="004D59D4">
              <w:rPr>
                <w:noProof/>
                <w:sz w:val="22"/>
              </w:rPr>
              <w:drawing>
                <wp:inline distT="0" distB="0" distL="0" distR="0" wp14:anchorId="586D141F" wp14:editId="6BA9CD97">
                  <wp:extent cx="314325" cy="295275"/>
                  <wp:effectExtent l="19050" t="0" r="9525" b="0"/>
                  <wp:docPr id="5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647" w:type="dxa"/>
          </w:tcPr>
          <w:p w14:paraId="781E2342" w14:textId="1D2A2DEA" w:rsidR="008A72EA" w:rsidRPr="004D59D4" w:rsidRDefault="008A72EA" w:rsidP="00FD3EBE">
            <w:pPr>
              <w:ind w:firstLine="0"/>
              <w:rPr>
                <w:sz w:val="22"/>
              </w:rPr>
            </w:pPr>
            <w:r w:rsidRPr="004D59D4">
              <w:rPr>
                <w:sz w:val="22"/>
              </w:rPr>
              <w:t>Печать списка – вывод</w:t>
            </w:r>
            <w:r w:rsidR="006224D3" w:rsidRPr="004D59D4">
              <w:rPr>
                <w:sz w:val="22"/>
              </w:rPr>
              <w:t xml:space="preserve"> на печать выбранных документов</w:t>
            </w:r>
          </w:p>
        </w:tc>
      </w:tr>
      <w:tr w:rsidR="008A72EA" w:rsidRPr="004D59D4" w14:paraId="185316F1"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0627352B" w14:textId="77777777" w:rsidR="008A72EA" w:rsidRPr="004D59D4" w:rsidRDefault="008A72EA" w:rsidP="00FD3EBE">
            <w:pPr>
              <w:ind w:firstLine="0"/>
              <w:rPr>
                <w:sz w:val="22"/>
              </w:rPr>
            </w:pPr>
            <w:r w:rsidRPr="004D59D4">
              <w:rPr>
                <w:noProof/>
                <w:sz w:val="22"/>
              </w:rPr>
              <w:drawing>
                <wp:inline distT="0" distB="0" distL="0" distR="0" wp14:anchorId="6C40FC02" wp14:editId="0DB82830">
                  <wp:extent cx="2390775" cy="304800"/>
                  <wp:effectExtent l="0" t="0" r="9525" b="0"/>
                  <wp:docPr id="24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647" w:type="dxa"/>
          </w:tcPr>
          <w:p w14:paraId="292F5816" w14:textId="32D8E254" w:rsidR="008A72EA" w:rsidRPr="004D59D4" w:rsidRDefault="008A72EA" w:rsidP="00FD3EBE">
            <w:pPr>
              <w:ind w:firstLine="0"/>
              <w:rPr>
                <w:sz w:val="22"/>
              </w:rPr>
            </w:pPr>
            <w:r w:rsidRPr="004D59D4">
              <w:rPr>
                <w:sz w:val="22"/>
              </w:rPr>
              <w:t xml:space="preserve">Пользовательский фильтр – вызывает окно для задания </w:t>
            </w:r>
            <w:r w:rsidR="006224D3" w:rsidRPr="004D59D4">
              <w:rPr>
                <w:sz w:val="22"/>
              </w:rPr>
              <w:t>параметров поиска по документам</w:t>
            </w:r>
          </w:p>
        </w:tc>
      </w:tr>
      <w:tr w:rsidR="008A72EA" w:rsidRPr="004D59D4" w14:paraId="223D661C"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46A3D1F3" w14:textId="77777777" w:rsidR="008A72EA" w:rsidRPr="004D59D4" w:rsidRDefault="008A72EA" w:rsidP="00FD3EBE">
            <w:pPr>
              <w:ind w:firstLine="0"/>
              <w:rPr>
                <w:sz w:val="22"/>
              </w:rPr>
            </w:pPr>
            <w:r w:rsidRPr="004D59D4">
              <w:rPr>
                <w:noProof/>
                <w:sz w:val="22"/>
              </w:rPr>
              <w:drawing>
                <wp:inline distT="0" distB="0" distL="0" distR="0" wp14:anchorId="6519F74F" wp14:editId="3031883D">
                  <wp:extent cx="304800" cy="276225"/>
                  <wp:effectExtent l="19050" t="0" r="0" b="0"/>
                  <wp:docPr id="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47" w:type="dxa"/>
          </w:tcPr>
          <w:p w14:paraId="15BA2C2D" w14:textId="5EFF8610" w:rsidR="008A72EA" w:rsidRPr="004D59D4" w:rsidRDefault="008A72EA" w:rsidP="00FD3EBE">
            <w:pPr>
              <w:ind w:firstLine="0"/>
              <w:rPr>
                <w:sz w:val="22"/>
              </w:rPr>
            </w:pPr>
            <w:r w:rsidRPr="004D59D4">
              <w:rPr>
                <w:sz w:val="22"/>
              </w:rPr>
              <w:t xml:space="preserve">Обновить список документов – обновление </w:t>
            </w:r>
            <w:r w:rsidR="006224D3" w:rsidRPr="004D59D4">
              <w:rPr>
                <w:sz w:val="22"/>
              </w:rPr>
              <w:t>списка документов на интерфейсе</w:t>
            </w:r>
          </w:p>
        </w:tc>
      </w:tr>
      <w:tr w:rsidR="008A72EA" w:rsidRPr="004D59D4" w14:paraId="1461F3D7"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2882F6A6" w14:textId="77777777" w:rsidR="008A72EA" w:rsidRPr="004D59D4" w:rsidRDefault="008A72EA" w:rsidP="00FD3EBE">
            <w:pPr>
              <w:ind w:firstLine="0"/>
              <w:rPr>
                <w:sz w:val="22"/>
              </w:rPr>
            </w:pPr>
            <w:r w:rsidRPr="004D59D4">
              <w:rPr>
                <w:noProof/>
                <w:sz w:val="22"/>
              </w:rPr>
              <w:drawing>
                <wp:inline distT="0" distB="0" distL="0" distR="0" wp14:anchorId="77444D45" wp14:editId="12554A5A">
                  <wp:extent cx="257175" cy="257175"/>
                  <wp:effectExtent l="19050" t="0" r="9525" b="0"/>
                  <wp:docPr id="6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647" w:type="dxa"/>
          </w:tcPr>
          <w:p w14:paraId="433CF3CE" w14:textId="6B585D2A" w:rsidR="008A72EA" w:rsidRPr="004D59D4" w:rsidRDefault="006224D3" w:rsidP="00FD3EBE">
            <w:pPr>
              <w:ind w:firstLine="0"/>
              <w:rPr>
                <w:sz w:val="22"/>
              </w:rPr>
            </w:pPr>
            <w:r w:rsidRPr="004D59D4">
              <w:rPr>
                <w:sz w:val="22"/>
              </w:rPr>
              <w:t>Применить фильтр</w:t>
            </w:r>
          </w:p>
        </w:tc>
      </w:tr>
      <w:tr w:rsidR="008A72EA" w:rsidRPr="004D59D4" w14:paraId="1A53E1F2"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0CD435F5" w14:textId="77777777" w:rsidR="008A72EA" w:rsidRPr="004D59D4" w:rsidRDefault="008A72EA" w:rsidP="00FD3EBE">
            <w:pPr>
              <w:ind w:firstLine="0"/>
              <w:rPr>
                <w:sz w:val="22"/>
              </w:rPr>
            </w:pPr>
            <w:r w:rsidRPr="004D59D4">
              <w:rPr>
                <w:noProof/>
                <w:sz w:val="22"/>
              </w:rPr>
              <w:drawing>
                <wp:inline distT="0" distB="0" distL="0" distR="0" wp14:anchorId="6D1222F4" wp14:editId="6BD3D6AF">
                  <wp:extent cx="276225" cy="342900"/>
                  <wp:effectExtent l="19050" t="0" r="9525" b="0"/>
                  <wp:docPr id="4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647" w:type="dxa"/>
          </w:tcPr>
          <w:p w14:paraId="4426A9FB" w14:textId="31E03792" w:rsidR="008A72EA" w:rsidRPr="004D59D4" w:rsidRDefault="008A72EA" w:rsidP="00FD3EBE">
            <w:pPr>
              <w:ind w:firstLine="0"/>
              <w:rPr>
                <w:sz w:val="22"/>
              </w:rPr>
            </w:pPr>
            <w:r w:rsidRPr="004D59D4">
              <w:rPr>
                <w:sz w:val="22"/>
              </w:rPr>
              <w:t>Сбросить фильтр (находится справа от элем</w:t>
            </w:r>
            <w:r w:rsidR="006224D3" w:rsidRPr="004D59D4">
              <w:rPr>
                <w:sz w:val="22"/>
              </w:rPr>
              <w:t>ента «Пользовательский фильтр»)</w:t>
            </w:r>
          </w:p>
        </w:tc>
      </w:tr>
      <w:tr w:rsidR="008A72EA" w:rsidRPr="004D59D4" w14:paraId="0333F7BD"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1F0FB9A3" w14:textId="77777777" w:rsidR="008A72EA" w:rsidRPr="004D59D4" w:rsidRDefault="008A72EA" w:rsidP="00FD3EBE">
            <w:pPr>
              <w:ind w:firstLine="0"/>
              <w:rPr>
                <w:sz w:val="22"/>
              </w:rPr>
            </w:pPr>
            <w:r w:rsidRPr="004D59D4">
              <w:rPr>
                <w:noProof/>
                <w:sz w:val="22"/>
              </w:rPr>
              <w:drawing>
                <wp:inline distT="0" distB="0" distL="0" distR="0" wp14:anchorId="38DFF514" wp14:editId="02C9E3B3">
                  <wp:extent cx="276225" cy="276225"/>
                  <wp:effectExtent l="19050" t="0" r="9525" b="0"/>
                  <wp:docPr id="6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647" w:type="dxa"/>
          </w:tcPr>
          <w:p w14:paraId="395168F3" w14:textId="5625CBE8" w:rsidR="008A72EA" w:rsidRPr="004D59D4" w:rsidRDefault="006224D3" w:rsidP="00FD3EBE">
            <w:pPr>
              <w:ind w:firstLine="0"/>
              <w:rPr>
                <w:sz w:val="22"/>
              </w:rPr>
            </w:pPr>
            <w:r w:rsidRPr="004D59D4">
              <w:rPr>
                <w:sz w:val="22"/>
              </w:rPr>
              <w:t>Печать документа</w:t>
            </w:r>
          </w:p>
        </w:tc>
      </w:tr>
      <w:tr w:rsidR="008A72EA" w:rsidRPr="004D59D4" w14:paraId="734DC809"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7BB3CFBE" w14:textId="1A9E3FFB" w:rsidR="008A72EA" w:rsidRPr="004D59D4" w:rsidRDefault="008A72EA" w:rsidP="00FD3EBE">
            <w:pPr>
              <w:ind w:firstLine="0"/>
              <w:rPr>
                <w:sz w:val="22"/>
              </w:rPr>
            </w:pPr>
            <w:bookmarkStart w:id="1504" w:name="OLE_LINK131"/>
            <w:bookmarkStart w:id="1505" w:name="OLE_LINK132"/>
            <w:r w:rsidRPr="004D59D4">
              <w:rPr>
                <w:noProof/>
                <w:sz w:val="22"/>
              </w:rPr>
              <w:drawing>
                <wp:inline distT="0" distB="0" distL="0" distR="0" wp14:anchorId="1630FEEE" wp14:editId="70B0AD14">
                  <wp:extent cx="495300" cy="295275"/>
                  <wp:effectExtent l="19050" t="0" r="0" b="0"/>
                  <wp:docPr id="6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504"/>
            <w:bookmarkEnd w:id="1505"/>
          </w:p>
        </w:tc>
        <w:tc>
          <w:tcPr>
            <w:tcW w:w="5647" w:type="dxa"/>
          </w:tcPr>
          <w:p w14:paraId="3C35B42C" w14:textId="0B46837C" w:rsidR="008A72EA" w:rsidRPr="004D59D4" w:rsidRDefault="008A72EA" w:rsidP="00FD3EBE">
            <w:pPr>
              <w:ind w:firstLine="0"/>
              <w:rPr>
                <w:sz w:val="22"/>
              </w:rPr>
            </w:pPr>
            <w:r w:rsidRPr="004D59D4">
              <w:rPr>
                <w:sz w:val="22"/>
              </w:rPr>
              <w:t>Экспорт – выгрузка документа в формате текстового файла или XML-файла в утвержденных ф</w:t>
            </w:r>
            <w:r w:rsidR="006224D3" w:rsidRPr="004D59D4">
              <w:rPr>
                <w:sz w:val="22"/>
              </w:rPr>
              <w:t>орматах ТФФ версии Альбома 22.0</w:t>
            </w:r>
          </w:p>
        </w:tc>
      </w:tr>
      <w:tr w:rsidR="008A72EA" w:rsidRPr="004D59D4" w14:paraId="27D45B28"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09FFE920" w14:textId="77777777" w:rsidR="008A72EA" w:rsidRPr="004D59D4" w:rsidRDefault="008A72EA" w:rsidP="00FD3EBE">
            <w:pPr>
              <w:ind w:firstLine="0"/>
              <w:rPr>
                <w:sz w:val="22"/>
              </w:rPr>
            </w:pPr>
            <w:r w:rsidRPr="004D59D4">
              <w:rPr>
                <w:noProof/>
                <w:sz w:val="22"/>
              </w:rPr>
              <w:drawing>
                <wp:inline distT="0" distB="0" distL="0" distR="0" wp14:anchorId="44ECC716" wp14:editId="4A9E6358">
                  <wp:extent cx="495300" cy="314325"/>
                  <wp:effectExtent l="19050" t="0" r="0" b="0"/>
                  <wp:docPr id="4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647" w:type="dxa"/>
          </w:tcPr>
          <w:p w14:paraId="399F1ACF" w14:textId="413EF4F7" w:rsidR="008A72EA" w:rsidRPr="004D59D4" w:rsidRDefault="008A72EA" w:rsidP="00FD3EBE">
            <w:pPr>
              <w:ind w:firstLine="0"/>
              <w:rPr>
                <w:sz w:val="22"/>
              </w:rPr>
            </w:pPr>
            <w:r w:rsidRPr="004D59D4">
              <w:rPr>
                <w:sz w:val="22"/>
              </w:rPr>
              <w:t>Импорт – загрузка файла в текстовом формате или XML-файла в Систему в утвержденных ф</w:t>
            </w:r>
            <w:r w:rsidR="006224D3" w:rsidRPr="004D59D4">
              <w:rPr>
                <w:sz w:val="22"/>
              </w:rPr>
              <w:t>орматах ТФФ версии Альбома 22.0</w:t>
            </w:r>
          </w:p>
        </w:tc>
      </w:tr>
      <w:tr w:rsidR="008A72EA" w:rsidRPr="004D59D4" w14:paraId="7D1EEC2A"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18B9CCD9" w14:textId="77777777" w:rsidR="008A72EA" w:rsidRPr="004D59D4" w:rsidRDefault="008A72EA" w:rsidP="00FD3EBE">
            <w:pPr>
              <w:ind w:firstLine="0"/>
              <w:rPr>
                <w:sz w:val="22"/>
              </w:rPr>
            </w:pPr>
            <w:r w:rsidRPr="004D59D4">
              <w:rPr>
                <w:noProof/>
                <w:sz w:val="22"/>
              </w:rPr>
              <w:drawing>
                <wp:inline distT="0" distB="0" distL="0" distR="0" wp14:anchorId="39560455" wp14:editId="33F0F0CB">
                  <wp:extent cx="495300" cy="314325"/>
                  <wp:effectExtent l="19050" t="0" r="0" b="0"/>
                  <wp:docPr id="71"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647" w:type="dxa"/>
          </w:tcPr>
          <w:p w14:paraId="2AF466F7" w14:textId="230E6648" w:rsidR="008A72EA" w:rsidRPr="004D59D4" w:rsidRDefault="008A72EA" w:rsidP="00FD3EBE">
            <w:pPr>
              <w:ind w:firstLine="0"/>
              <w:rPr>
                <w:sz w:val="22"/>
              </w:rPr>
            </w:pPr>
            <w:r w:rsidRPr="004D59D4">
              <w:rPr>
                <w:sz w:val="22"/>
              </w:rPr>
              <w:t>Копия с вложениями – создать новый документ с данными, скопиро</w:t>
            </w:r>
            <w:r w:rsidR="006224D3" w:rsidRPr="004D59D4">
              <w:rPr>
                <w:sz w:val="22"/>
              </w:rPr>
              <w:t>ванными из выбранного документа</w:t>
            </w:r>
          </w:p>
        </w:tc>
      </w:tr>
      <w:tr w:rsidR="008A72EA" w:rsidRPr="004D59D4" w14:paraId="0B9026D2"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265710AE" w14:textId="77777777" w:rsidR="008A72EA" w:rsidRPr="004D59D4" w:rsidRDefault="008A72EA" w:rsidP="00FD3EBE">
            <w:pPr>
              <w:ind w:firstLine="0"/>
              <w:rPr>
                <w:sz w:val="22"/>
              </w:rPr>
            </w:pPr>
            <w:r w:rsidRPr="004D59D4">
              <w:rPr>
                <w:sz w:val="22"/>
              </w:rPr>
              <w:object w:dxaOrig="750" w:dyaOrig="435" w14:anchorId="5B70DA52">
                <v:shape id="_x0000_i1026" type="#_x0000_t75" style="width:36pt;height:22.2pt" o:ole="">
                  <v:imagedata r:id="rId34" o:title=""/>
                </v:shape>
                <o:OLEObject Type="Embed" ProgID="PBrush" ShapeID="_x0000_i1026" DrawAspect="Content" ObjectID="_1758381405" r:id="rId35"/>
              </w:object>
            </w:r>
          </w:p>
        </w:tc>
        <w:tc>
          <w:tcPr>
            <w:tcW w:w="5647" w:type="dxa"/>
          </w:tcPr>
          <w:p w14:paraId="75279BC7" w14:textId="33BD3629" w:rsidR="008A72EA" w:rsidRPr="004D59D4" w:rsidRDefault="008A72EA" w:rsidP="00FD3EBE">
            <w:pPr>
              <w:ind w:firstLine="0"/>
              <w:rPr>
                <w:sz w:val="22"/>
              </w:rPr>
            </w:pPr>
            <w:r w:rsidRPr="004D59D4">
              <w:rPr>
                <w:sz w:val="22"/>
              </w:rPr>
              <w:t xml:space="preserve">Подписать – наложение </w:t>
            </w:r>
            <w:r w:rsidR="006224D3" w:rsidRPr="004D59D4">
              <w:rPr>
                <w:sz w:val="22"/>
              </w:rPr>
              <w:t>на документ электронной подписи</w:t>
            </w:r>
          </w:p>
        </w:tc>
      </w:tr>
      <w:tr w:rsidR="008A72EA" w:rsidRPr="004D59D4" w14:paraId="008D2D43"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342DEDC7" w14:textId="77777777" w:rsidR="008A72EA" w:rsidRPr="004D59D4" w:rsidRDefault="008A72EA" w:rsidP="00FD3EBE">
            <w:pPr>
              <w:ind w:firstLine="0"/>
              <w:rPr>
                <w:sz w:val="22"/>
              </w:rPr>
            </w:pPr>
            <w:r w:rsidRPr="004D59D4">
              <w:rPr>
                <w:noProof/>
                <w:sz w:val="22"/>
              </w:rPr>
              <w:drawing>
                <wp:inline distT="0" distB="0" distL="0" distR="0" wp14:anchorId="3D527343" wp14:editId="1F1CB12D">
                  <wp:extent cx="257175" cy="219075"/>
                  <wp:effectExtent l="19050" t="0" r="9525" b="0"/>
                  <wp:docPr id="7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6"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647" w:type="dxa"/>
          </w:tcPr>
          <w:p w14:paraId="6107BA91" w14:textId="59035A14" w:rsidR="008A72EA" w:rsidRPr="004D59D4" w:rsidRDefault="008A72EA" w:rsidP="00FD3EBE">
            <w:pPr>
              <w:ind w:firstLine="0"/>
              <w:rPr>
                <w:sz w:val="22"/>
              </w:rPr>
            </w:pPr>
            <w:r w:rsidRPr="004D59D4">
              <w:rPr>
                <w:sz w:val="22"/>
              </w:rPr>
              <w:t xml:space="preserve">Проверка подписи – проверка наличия </w:t>
            </w:r>
            <w:r w:rsidR="006224D3" w:rsidRPr="004D59D4">
              <w:rPr>
                <w:sz w:val="22"/>
              </w:rPr>
              <w:t>электронной подписи у документа</w:t>
            </w:r>
          </w:p>
        </w:tc>
      </w:tr>
      <w:tr w:rsidR="008A72EA" w:rsidRPr="004D59D4" w14:paraId="36A659E4"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430E1BFC" w14:textId="77777777" w:rsidR="008A72EA" w:rsidRPr="004D59D4" w:rsidRDefault="008A72EA" w:rsidP="00FD3EBE">
            <w:pPr>
              <w:ind w:firstLine="0"/>
              <w:rPr>
                <w:sz w:val="22"/>
              </w:rPr>
            </w:pPr>
            <w:r w:rsidRPr="004D59D4">
              <w:rPr>
                <w:noProof/>
                <w:sz w:val="22"/>
              </w:rPr>
              <w:drawing>
                <wp:inline distT="0" distB="0" distL="0" distR="0" wp14:anchorId="2AC5CB0A" wp14:editId="010B0140">
                  <wp:extent cx="495300" cy="295275"/>
                  <wp:effectExtent l="19050" t="0" r="0" b="0"/>
                  <wp:docPr id="84"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647" w:type="dxa"/>
          </w:tcPr>
          <w:p w14:paraId="0F5478AE" w14:textId="4CD75F95" w:rsidR="008A72EA" w:rsidRPr="004D59D4" w:rsidRDefault="008A72EA" w:rsidP="00FD3EBE">
            <w:pPr>
              <w:ind w:firstLine="0"/>
              <w:rPr>
                <w:sz w:val="22"/>
              </w:rPr>
            </w:pPr>
            <w:r w:rsidRPr="004D59D4">
              <w:rPr>
                <w:sz w:val="22"/>
              </w:rPr>
              <w:t xml:space="preserve">Удаление подписи – удаление наложенной ранее </w:t>
            </w:r>
            <w:r w:rsidR="006224D3" w:rsidRPr="004D59D4">
              <w:rPr>
                <w:sz w:val="22"/>
              </w:rPr>
              <w:t>на документ электронной подписи</w:t>
            </w:r>
          </w:p>
        </w:tc>
      </w:tr>
      <w:tr w:rsidR="008A72EA" w:rsidRPr="004D59D4" w14:paraId="5962880F"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26D35FE3" w14:textId="33B84A0D" w:rsidR="008A72EA" w:rsidRPr="004D59D4" w:rsidRDefault="008A72EA" w:rsidP="00FD3EBE">
            <w:pPr>
              <w:ind w:firstLine="0"/>
              <w:rPr>
                <w:sz w:val="22"/>
              </w:rPr>
            </w:pPr>
            <w:bookmarkStart w:id="1506" w:name="OLE_LINK80"/>
            <w:bookmarkStart w:id="1507" w:name="OLE_LINK81"/>
            <w:r w:rsidRPr="004D59D4">
              <w:rPr>
                <w:noProof/>
                <w:sz w:val="22"/>
              </w:rPr>
              <w:drawing>
                <wp:inline distT="0" distB="0" distL="0" distR="0" wp14:anchorId="1E3B93B9" wp14:editId="6E9EDEC5">
                  <wp:extent cx="323850" cy="352425"/>
                  <wp:effectExtent l="19050" t="0" r="0" b="0"/>
                  <wp:docPr id="88"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506"/>
            <w:bookmarkEnd w:id="1507"/>
          </w:p>
        </w:tc>
        <w:tc>
          <w:tcPr>
            <w:tcW w:w="5647" w:type="dxa"/>
          </w:tcPr>
          <w:p w14:paraId="16125C10" w14:textId="6A2B4600" w:rsidR="008A72EA" w:rsidRPr="004D59D4" w:rsidRDefault="008A72EA" w:rsidP="00FD3EBE">
            <w:pPr>
              <w:ind w:firstLine="0"/>
              <w:rPr>
                <w:sz w:val="22"/>
              </w:rPr>
            </w:pPr>
            <w:r w:rsidRPr="004D59D4">
              <w:rPr>
                <w:sz w:val="22"/>
              </w:rPr>
              <w:t>«Направить на согласование» – при нажатии на кнопку открывается диалоговое окно заполнения сведений по согласующим и утве</w:t>
            </w:r>
            <w:r w:rsidR="006224D3" w:rsidRPr="004D59D4">
              <w:rPr>
                <w:sz w:val="22"/>
              </w:rPr>
              <w:t>рждающим документ пользователям</w:t>
            </w:r>
          </w:p>
        </w:tc>
      </w:tr>
      <w:tr w:rsidR="008A72EA" w:rsidRPr="004D59D4" w14:paraId="742FF242"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340A94C5" w14:textId="598BE45B" w:rsidR="008A72EA" w:rsidRPr="004D59D4" w:rsidRDefault="008A72EA" w:rsidP="00FD3EBE">
            <w:pPr>
              <w:ind w:firstLine="0"/>
              <w:rPr>
                <w:sz w:val="22"/>
              </w:rPr>
            </w:pPr>
            <w:bookmarkStart w:id="1508" w:name="OLE_LINK115"/>
            <w:bookmarkStart w:id="1509" w:name="OLE_LINK128"/>
            <w:r w:rsidRPr="004D59D4">
              <w:rPr>
                <w:noProof/>
                <w:sz w:val="22"/>
              </w:rPr>
              <w:drawing>
                <wp:inline distT="0" distB="0" distL="0" distR="0" wp14:anchorId="5FD52A9B" wp14:editId="0FD06849">
                  <wp:extent cx="333375" cy="304800"/>
                  <wp:effectExtent l="19050" t="0" r="9525" b="0"/>
                  <wp:docPr id="9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508"/>
            <w:bookmarkEnd w:id="1509"/>
          </w:p>
        </w:tc>
        <w:tc>
          <w:tcPr>
            <w:tcW w:w="5647" w:type="dxa"/>
          </w:tcPr>
          <w:p w14:paraId="14FA23EF" w14:textId="77777777" w:rsidR="008A72EA" w:rsidRPr="004D59D4" w:rsidRDefault="008A72EA" w:rsidP="00FD3EBE">
            <w:pPr>
              <w:ind w:firstLine="0"/>
              <w:rPr>
                <w:sz w:val="22"/>
              </w:rPr>
            </w:pPr>
            <w:r w:rsidRPr="004D59D4">
              <w:rPr>
                <w:sz w:val="22"/>
              </w:rPr>
              <w:t xml:space="preserve">«Согласовать» </w:t>
            </w:r>
            <w:bookmarkStart w:id="1510" w:name="OLE_LINK27"/>
            <w:bookmarkStart w:id="1511" w:name="OLE_LINK28"/>
            <w:r w:rsidRPr="004D59D4">
              <w:rPr>
                <w:sz w:val="22"/>
              </w:rPr>
              <w:t xml:space="preserve">– </w:t>
            </w:r>
            <w:bookmarkEnd w:id="1510"/>
            <w:bookmarkEnd w:id="1511"/>
            <w:r w:rsidRPr="004D59D4">
              <w:rPr>
                <w:sz w:val="22"/>
              </w:rPr>
              <w:t>при нажатии на кнопку открывается диалоговое окно с вариантами решения.</w:t>
            </w:r>
          </w:p>
          <w:p w14:paraId="5B413D8C" w14:textId="77777777" w:rsidR="008A72EA" w:rsidRPr="004D59D4" w:rsidRDefault="008A72EA" w:rsidP="00FD3EBE">
            <w:pPr>
              <w:ind w:firstLine="0"/>
              <w:rPr>
                <w:sz w:val="22"/>
              </w:rPr>
            </w:pPr>
            <w:r w:rsidRPr="004D59D4">
              <w:rPr>
                <w:sz w:val="22"/>
              </w:rPr>
              <w:t>«Утвердить» – при нажатии на кнопку открывается диалоговое окно с вариантами решения.</w:t>
            </w:r>
          </w:p>
          <w:p w14:paraId="70E306C3" w14:textId="77777777" w:rsidR="008A72EA" w:rsidRPr="004D59D4" w:rsidRDefault="008A72EA" w:rsidP="00FD3EBE">
            <w:pPr>
              <w:ind w:firstLine="0"/>
              <w:rPr>
                <w:sz w:val="22"/>
              </w:rPr>
            </w:pPr>
            <w:r w:rsidRPr="004D59D4">
              <w:rPr>
                <w:sz w:val="22"/>
              </w:rPr>
              <w:t>«Взять в работу» – при нажатии на кнопку документ на статусе «Не согласован» переводится на статус «Черновик».</w:t>
            </w:r>
          </w:p>
          <w:p w14:paraId="50875E0D" w14:textId="634DAB64" w:rsidR="008A72EA" w:rsidRPr="004D59D4" w:rsidRDefault="008A72EA" w:rsidP="00FD3EBE">
            <w:pPr>
              <w:ind w:firstLine="0"/>
              <w:rPr>
                <w:sz w:val="22"/>
              </w:rPr>
            </w:pPr>
            <w:r w:rsidRPr="004D59D4">
              <w:rPr>
                <w:sz w:val="22"/>
              </w:rPr>
              <w:lastRenderedPageBreak/>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w:t>
            </w:r>
            <w:r w:rsidR="006224D3" w:rsidRPr="004D59D4">
              <w:rPr>
                <w:sz w:val="22"/>
              </w:rPr>
              <w:t xml:space="preserve"> флагом актуальности «Актуален»</w:t>
            </w:r>
          </w:p>
        </w:tc>
      </w:tr>
      <w:tr w:rsidR="008A72EA" w:rsidRPr="004D59D4" w14:paraId="3021F76B" w14:textId="77777777" w:rsidTr="006224D3">
        <w:trPr>
          <w:cnfStyle w:val="000000100000" w:firstRow="0" w:lastRow="0" w:firstColumn="0" w:lastColumn="0" w:oddVBand="0" w:evenVBand="0" w:oddHBand="1" w:evenHBand="0" w:firstRowFirstColumn="0" w:firstRowLastColumn="0" w:lastRowFirstColumn="0" w:lastRowLastColumn="0"/>
        </w:trPr>
        <w:tc>
          <w:tcPr>
            <w:tcW w:w="3981" w:type="dxa"/>
          </w:tcPr>
          <w:p w14:paraId="6E6DD080" w14:textId="77777777" w:rsidR="008A72EA" w:rsidRPr="004D59D4" w:rsidRDefault="008A72EA" w:rsidP="00FD3EBE">
            <w:pPr>
              <w:ind w:firstLine="0"/>
              <w:rPr>
                <w:sz w:val="22"/>
              </w:rPr>
            </w:pPr>
            <w:r w:rsidRPr="004D59D4">
              <w:rPr>
                <w:noProof/>
                <w:sz w:val="22"/>
              </w:rPr>
              <w:lastRenderedPageBreak/>
              <w:drawing>
                <wp:inline distT="0" distB="0" distL="0" distR="0" wp14:anchorId="493D622E" wp14:editId="52EC5840">
                  <wp:extent cx="304800" cy="276225"/>
                  <wp:effectExtent l="19050" t="0" r="0" b="0"/>
                  <wp:docPr id="91"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47" w:type="dxa"/>
          </w:tcPr>
          <w:p w14:paraId="05E4A887" w14:textId="7DB4DBAE" w:rsidR="008A72EA" w:rsidRPr="004D59D4" w:rsidRDefault="008A72EA" w:rsidP="00FD3EBE">
            <w:pPr>
              <w:ind w:firstLine="0"/>
              <w:rPr>
                <w:sz w:val="22"/>
              </w:rPr>
            </w:pPr>
            <w:r w:rsidRPr="004D59D4">
              <w:rPr>
                <w:sz w:val="22"/>
              </w:rPr>
              <w:t xml:space="preserve">Редактировать лист согласования– при нажатии на кнопку открывается окно для указания </w:t>
            </w:r>
            <w:r w:rsidR="006224D3" w:rsidRPr="004D59D4">
              <w:rPr>
                <w:sz w:val="22"/>
              </w:rPr>
              <w:t>Согласующего и Утверждающего</w:t>
            </w:r>
          </w:p>
        </w:tc>
      </w:tr>
      <w:tr w:rsidR="008A72EA" w:rsidRPr="004D59D4" w14:paraId="62A1B6A1" w14:textId="77777777" w:rsidTr="006224D3">
        <w:trPr>
          <w:cnfStyle w:val="000000010000" w:firstRow="0" w:lastRow="0" w:firstColumn="0" w:lastColumn="0" w:oddVBand="0" w:evenVBand="0" w:oddHBand="0" w:evenHBand="1" w:firstRowFirstColumn="0" w:firstRowLastColumn="0" w:lastRowFirstColumn="0" w:lastRowLastColumn="0"/>
        </w:trPr>
        <w:tc>
          <w:tcPr>
            <w:tcW w:w="3981" w:type="dxa"/>
          </w:tcPr>
          <w:p w14:paraId="221D9C70" w14:textId="77777777" w:rsidR="008A72EA" w:rsidRPr="004D59D4" w:rsidRDefault="008A72EA" w:rsidP="00FD3EBE">
            <w:pPr>
              <w:ind w:firstLine="0"/>
              <w:rPr>
                <w:sz w:val="22"/>
              </w:rPr>
            </w:pPr>
            <w:r w:rsidRPr="004D59D4">
              <w:rPr>
                <w:noProof/>
                <w:sz w:val="22"/>
              </w:rPr>
              <w:drawing>
                <wp:inline distT="0" distB="0" distL="0" distR="0" wp14:anchorId="50026B69" wp14:editId="07DF8506">
                  <wp:extent cx="342900" cy="314325"/>
                  <wp:effectExtent l="19050" t="0" r="0" b="0"/>
                  <wp:docPr id="92"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1"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647" w:type="dxa"/>
          </w:tcPr>
          <w:p w14:paraId="650742FC" w14:textId="644AFD2F" w:rsidR="008A72EA" w:rsidRPr="004D59D4" w:rsidRDefault="008A72EA" w:rsidP="00FD3EBE">
            <w:pPr>
              <w:ind w:firstLine="0"/>
              <w:rPr>
                <w:sz w:val="22"/>
              </w:rPr>
            </w:pPr>
            <w:r w:rsidRPr="004D59D4">
              <w:rPr>
                <w:sz w:val="22"/>
              </w:rPr>
              <w:t>Настройки списковой формы – при нажатии на кнопку открывается окно для зад</w:t>
            </w:r>
            <w:r w:rsidR="006224D3" w:rsidRPr="004D59D4">
              <w:rPr>
                <w:sz w:val="22"/>
              </w:rPr>
              <w:t>ания параметров списковой формы</w:t>
            </w:r>
          </w:p>
        </w:tc>
      </w:tr>
    </w:tbl>
    <w:p w14:paraId="0A7C4762" w14:textId="77777777" w:rsidR="00CB5846" w:rsidRPr="004D59D4" w:rsidRDefault="00CB5846" w:rsidP="00CB5846">
      <w:pPr>
        <w:pStyle w:val="21"/>
      </w:pPr>
      <w:bookmarkStart w:id="1512" w:name="_Ref128754519"/>
      <w:bookmarkStart w:id="1513" w:name="_Toc146263835"/>
      <w:bookmarkStart w:id="1514" w:name="_Toc391395050"/>
      <w:bookmarkStart w:id="1515" w:name="_Toc421735090"/>
      <w:bookmarkStart w:id="1516" w:name="_Toc452115244"/>
      <w:bookmarkStart w:id="1517" w:name="_Toc487026038"/>
      <w:bookmarkStart w:id="1518" w:name="_Toc487028671"/>
      <w:bookmarkStart w:id="1519" w:name="_Ref517706300"/>
      <w:bookmarkStart w:id="1520" w:name="_Toc82536715"/>
      <w:bookmarkStart w:id="1521" w:name="_Toc82978280"/>
      <w:bookmarkStart w:id="1522" w:name="_Toc83047977"/>
      <w:bookmarkStart w:id="1523" w:name="_Ref128754575"/>
      <w:bookmarkStart w:id="1524" w:name="_Toc147768762"/>
      <w:r w:rsidRPr="004D59D4">
        <w:t>Формирование и ведение справочников</w:t>
      </w:r>
      <w:bookmarkEnd w:id="1512"/>
      <w:bookmarkEnd w:id="1513"/>
      <w:bookmarkEnd w:id="1524"/>
      <w:r w:rsidRPr="004D59D4">
        <w:t xml:space="preserve"> </w:t>
      </w:r>
    </w:p>
    <w:p w14:paraId="5CCB4381" w14:textId="77777777" w:rsidR="00CB5846" w:rsidRPr="004D59D4" w:rsidRDefault="00CB5846" w:rsidP="00CB5846">
      <w:pPr>
        <w:pStyle w:val="32"/>
        <w:tabs>
          <w:tab w:val="num" w:pos="1134"/>
        </w:tabs>
        <w:ind w:left="1134" w:hanging="1134"/>
      </w:pPr>
      <w:bookmarkStart w:id="1525" w:name="_Toc421735092"/>
      <w:bookmarkStart w:id="1526" w:name="_Ref35781109"/>
      <w:bookmarkStart w:id="1527" w:name="_Toc82536716"/>
      <w:bookmarkStart w:id="1528" w:name="_Toc82978281"/>
      <w:bookmarkStart w:id="1529" w:name="_Toc146263836"/>
      <w:bookmarkStart w:id="1530" w:name="_Toc147768763"/>
      <w:r w:rsidRPr="004D59D4">
        <w:t>Заполнение справочника «Шаблон листа согласования»</w:t>
      </w:r>
      <w:bookmarkEnd w:id="1525"/>
      <w:bookmarkEnd w:id="1526"/>
      <w:bookmarkEnd w:id="1527"/>
      <w:bookmarkEnd w:id="1528"/>
      <w:bookmarkEnd w:id="1529"/>
      <w:bookmarkEnd w:id="1530"/>
    </w:p>
    <w:p w14:paraId="7CE9A1F2" w14:textId="77777777" w:rsidR="00CB5846" w:rsidRPr="004D59D4" w:rsidRDefault="00CB5846" w:rsidP="00CB5846">
      <w:pPr>
        <w:pStyle w:val="GOSTNormalWithout"/>
      </w:pPr>
      <w:r w:rsidRPr="004D59D4">
        <w:t>Справочник «Шаблон листа согласования» содержит для каждого типа документов три перечня участников:</w:t>
      </w:r>
    </w:p>
    <w:p w14:paraId="29F6CB4F" w14:textId="77777777" w:rsidR="00CB5846" w:rsidRPr="004D59D4" w:rsidRDefault="00CB5846" w:rsidP="00CB5846">
      <w:pPr>
        <w:pStyle w:val="GOSTListmark1"/>
      </w:pPr>
      <w:r w:rsidRPr="004D59D4">
        <w:t>список исполнителей;</w:t>
      </w:r>
    </w:p>
    <w:p w14:paraId="7BE25C0E" w14:textId="77777777" w:rsidR="00CB5846" w:rsidRPr="004D59D4" w:rsidRDefault="00CB5846" w:rsidP="00CB5846">
      <w:pPr>
        <w:pStyle w:val="GOSTListmark1"/>
      </w:pPr>
      <w:r w:rsidRPr="004D59D4">
        <w:t>список согласующих;</w:t>
      </w:r>
    </w:p>
    <w:p w14:paraId="35F2746E" w14:textId="77777777" w:rsidR="00CB5846" w:rsidRPr="004D59D4" w:rsidRDefault="00CB5846" w:rsidP="00CB5846">
      <w:pPr>
        <w:pStyle w:val="GOSTListmark1"/>
      </w:pPr>
      <w:r w:rsidRPr="004D59D4">
        <w:t>список утверждающих.</w:t>
      </w:r>
    </w:p>
    <w:p w14:paraId="316976CE" w14:textId="77777777" w:rsidR="00CB5846" w:rsidRPr="004D59D4" w:rsidRDefault="00CB5846" w:rsidP="00CB5846">
      <w:pPr>
        <w:pStyle w:val="GOSTNormalWithout"/>
      </w:pPr>
      <w:r w:rsidRPr="004D59D4">
        <w:t>Для создания записи справочника «Шаблон листа согласования» необходимо выполнить следующие действия:</w:t>
      </w:r>
    </w:p>
    <w:p w14:paraId="35FF8452" w14:textId="5A940371" w:rsidR="00CB5846" w:rsidRPr="004D59D4" w:rsidRDefault="00CB5846" w:rsidP="00D94E7C">
      <w:pPr>
        <w:pStyle w:val="GOSTListnum"/>
        <w:numPr>
          <w:ilvl w:val="0"/>
          <w:numId w:val="113"/>
        </w:numPr>
      </w:pPr>
      <w:r w:rsidRPr="004D59D4">
        <w:t xml:space="preserve">Выбрать подсистему «Подсистема управления расходами автономных и бюджетных учреждений» и перейти в пункт меню «Компонент ведения операций со средствами АУ/БУ – Справочники – Шаблон листа согласования». Откроется списковая форма документа (рис. </w:t>
      </w:r>
      <w:r w:rsidRPr="004D59D4">
        <w:fldChar w:fldCharType="begin"/>
      </w:r>
      <w:r w:rsidRPr="004D59D4">
        <w:instrText xml:space="preserve"> REF _Ref84956461 \h </w:instrText>
      </w:r>
      <w:r w:rsidR="004D59D4" w:rsidRPr="004D59D4">
        <w:instrText xml:space="preserve"> \* MERGEFORMAT </w:instrText>
      </w:r>
      <w:r w:rsidRPr="004D59D4">
        <w:fldChar w:fldCharType="separate"/>
      </w:r>
      <w:r w:rsidR="004D59D4" w:rsidRPr="004D59D4">
        <w:rPr>
          <w:noProof/>
        </w:rPr>
        <w:t>8</w:t>
      </w:r>
      <w:r w:rsidRPr="004D59D4">
        <w:fldChar w:fldCharType="end"/>
      </w:r>
      <w:r w:rsidRPr="004D59D4">
        <w:t>).</w:t>
      </w:r>
    </w:p>
    <w:p w14:paraId="2683FC35" w14:textId="77777777" w:rsidR="00CB5846" w:rsidRPr="004D59D4" w:rsidRDefault="00CB5846" w:rsidP="00CB5846">
      <w:pPr>
        <w:pStyle w:val="GOSTFigure"/>
      </w:pPr>
      <w:r w:rsidRPr="004D59D4">
        <w:rPr>
          <w:noProof/>
        </w:rPr>
        <w:drawing>
          <wp:inline distT="0" distB="0" distL="0" distR="0" wp14:anchorId="0660446D" wp14:editId="362DB009">
            <wp:extent cx="6120130" cy="2213733"/>
            <wp:effectExtent l="0" t="0" r="0" b="0"/>
            <wp:docPr id="677" name="Рисунок 677"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tynova.tatyana\Desktop\Скрины\Безымянный.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130" cy="2213733"/>
                    </a:xfrm>
                    <a:prstGeom prst="rect">
                      <a:avLst/>
                    </a:prstGeom>
                    <a:noFill/>
                    <a:ln>
                      <a:noFill/>
                    </a:ln>
                  </pic:spPr>
                </pic:pic>
              </a:graphicData>
            </a:graphic>
          </wp:inline>
        </w:drawing>
      </w:r>
    </w:p>
    <w:p w14:paraId="306F3C7F" w14:textId="7DC66543"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31" w:name="_Ref84956461"/>
      <w:bookmarkStart w:id="1532" w:name="_Toc127802453"/>
      <w:bookmarkStart w:id="1533" w:name="_Toc146263897"/>
      <w:bookmarkStart w:id="1534" w:name="_Toc147768812"/>
      <w:r w:rsidR="004D59D4" w:rsidRPr="004D59D4">
        <w:rPr>
          <w:noProof/>
        </w:rPr>
        <w:t>8</w:t>
      </w:r>
      <w:bookmarkEnd w:id="1531"/>
      <w:r w:rsidRPr="004D59D4">
        <w:rPr>
          <w:noProof/>
        </w:rPr>
        <w:fldChar w:fldCharType="end"/>
      </w:r>
      <w:r w:rsidRPr="004D59D4">
        <w:t>. Списковая форма справочника «Шаблон листа согласования»</w:t>
      </w:r>
      <w:bookmarkEnd w:id="1532"/>
      <w:bookmarkEnd w:id="1533"/>
      <w:bookmarkEnd w:id="1534"/>
    </w:p>
    <w:p w14:paraId="3670934D" w14:textId="77777777" w:rsidR="00CB5846" w:rsidRPr="004D59D4" w:rsidRDefault="00CB5846" w:rsidP="00CB5846">
      <w:pPr>
        <w:pStyle w:val="GOSTListnum"/>
      </w:pPr>
      <w:r w:rsidRPr="004D59D4">
        <w:t xml:space="preserve">Нажать кнопку </w:t>
      </w:r>
      <w:r w:rsidRPr="004D59D4">
        <w:rPr>
          <w:noProof/>
        </w:rPr>
        <w:drawing>
          <wp:inline distT="0" distB="0" distL="0" distR="0" wp14:anchorId="11C72A14" wp14:editId="20A60ED2">
            <wp:extent cx="885714" cy="27619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5714" cy="276190"/>
                    </a:xfrm>
                    <a:prstGeom prst="rect">
                      <a:avLst/>
                    </a:prstGeom>
                  </pic:spPr>
                </pic:pic>
              </a:graphicData>
            </a:graphic>
          </wp:inline>
        </w:drawing>
      </w:r>
      <w:r w:rsidRPr="004D59D4">
        <w:t xml:space="preserve"> (Создать новый документ).</w:t>
      </w:r>
    </w:p>
    <w:p w14:paraId="17CFCF89" w14:textId="64462B69" w:rsidR="00CB5846" w:rsidRPr="004D59D4" w:rsidRDefault="00CB5846" w:rsidP="00CB5846">
      <w:pPr>
        <w:pStyle w:val="GOSTListnormal1"/>
      </w:pPr>
      <w:r w:rsidRPr="004D59D4">
        <w:t>Откроется визуальная форма экземпляра формуляра «Шаблон листа согласования» с возможностью ее редактирования (рис. </w:t>
      </w:r>
      <w:r w:rsidRPr="004D59D4">
        <w:fldChar w:fldCharType="begin"/>
      </w:r>
      <w:r w:rsidRPr="004D59D4">
        <w:instrText xml:space="preserve"> REF _Ref497130771 \h </w:instrText>
      </w:r>
      <w:r w:rsidR="004D59D4" w:rsidRPr="004D59D4">
        <w:instrText xml:space="preserve"> \* MERGEFORMAT </w:instrText>
      </w:r>
      <w:r w:rsidRPr="004D59D4">
        <w:fldChar w:fldCharType="separate"/>
      </w:r>
      <w:r w:rsidR="004D59D4" w:rsidRPr="004D59D4">
        <w:rPr>
          <w:noProof/>
        </w:rPr>
        <w:t>9</w:t>
      </w:r>
      <w:r w:rsidRPr="004D59D4">
        <w:fldChar w:fldCharType="end"/>
      </w:r>
      <w:r w:rsidRPr="004D59D4">
        <w:t>).</w:t>
      </w:r>
    </w:p>
    <w:p w14:paraId="1A597717" w14:textId="77777777" w:rsidR="00CB5846" w:rsidRPr="004D59D4" w:rsidRDefault="00CB5846" w:rsidP="00CB5846">
      <w:pPr>
        <w:pStyle w:val="GOSTFigure"/>
      </w:pPr>
      <w:r w:rsidRPr="004D59D4">
        <w:rPr>
          <w:noProof/>
        </w:rPr>
        <w:lastRenderedPageBreak/>
        <w:drawing>
          <wp:inline distT="0" distB="0" distL="0" distR="0" wp14:anchorId="1D9341B1" wp14:editId="354BEE01">
            <wp:extent cx="6120130" cy="4204989"/>
            <wp:effectExtent l="0" t="0" r="0" b="0"/>
            <wp:docPr id="696" name="Рисунок 696" descr="C:\Users\martynova.tatyana\Desktop\скрины\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tynova.tatyana\Desktop\скрины\1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4204989"/>
                    </a:xfrm>
                    <a:prstGeom prst="rect">
                      <a:avLst/>
                    </a:prstGeom>
                    <a:noFill/>
                    <a:ln>
                      <a:noFill/>
                    </a:ln>
                  </pic:spPr>
                </pic:pic>
              </a:graphicData>
            </a:graphic>
          </wp:inline>
        </w:drawing>
      </w:r>
    </w:p>
    <w:p w14:paraId="753A694C" w14:textId="77936298"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35" w:name="_Ref497130771"/>
      <w:bookmarkStart w:id="1536" w:name="_Toc33092021"/>
      <w:bookmarkStart w:id="1537" w:name="_Toc127802454"/>
      <w:bookmarkStart w:id="1538" w:name="_Toc146263898"/>
      <w:bookmarkStart w:id="1539" w:name="_Toc147768813"/>
      <w:r w:rsidR="004D59D4" w:rsidRPr="004D59D4">
        <w:rPr>
          <w:noProof/>
        </w:rPr>
        <w:t>9</w:t>
      </w:r>
      <w:bookmarkEnd w:id="1535"/>
      <w:r w:rsidRPr="004D59D4">
        <w:rPr>
          <w:noProof/>
        </w:rPr>
        <w:fldChar w:fldCharType="end"/>
      </w:r>
      <w:r w:rsidRPr="004D59D4">
        <w:t>. Визуальная форма экземпляра формуляра «Шаблон листа согласования»</w:t>
      </w:r>
      <w:bookmarkEnd w:id="1536"/>
      <w:bookmarkEnd w:id="1537"/>
      <w:bookmarkEnd w:id="1538"/>
      <w:bookmarkEnd w:id="1539"/>
    </w:p>
    <w:p w14:paraId="5CE66E6F" w14:textId="0179C792" w:rsidR="00CB5846" w:rsidRPr="004D59D4" w:rsidRDefault="00CB5846" w:rsidP="00CB5846">
      <w:pPr>
        <w:pStyle w:val="GOSTListnum"/>
      </w:pPr>
      <w:r w:rsidRPr="004D59D4">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4D59D4">
        <w:fldChar w:fldCharType="begin"/>
      </w:r>
      <w:r w:rsidRPr="004D59D4">
        <w:instrText xml:space="preserve"> REF _Ref454455728 \h  \* MERGEFORMAT </w:instrText>
      </w:r>
      <w:r w:rsidRPr="004D59D4">
        <w:fldChar w:fldCharType="separate"/>
      </w:r>
      <w:r w:rsidR="004D59D4" w:rsidRPr="004D59D4">
        <w:t>12</w:t>
      </w:r>
      <w:r w:rsidRPr="004D59D4">
        <w:fldChar w:fldCharType="end"/>
      </w:r>
      <w:r w:rsidRPr="004D59D4">
        <w:t>.</w:t>
      </w:r>
    </w:p>
    <w:p w14:paraId="0F2792D6" w14:textId="28D85E89" w:rsidR="00CB5846" w:rsidRPr="004D59D4" w:rsidRDefault="00CB5846" w:rsidP="00CB5846">
      <w:pPr>
        <w:pStyle w:val="GOSTNameTable"/>
      </w:pPr>
      <w:r w:rsidRPr="004D59D4">
        <w:rPr>
          <w:noProof/>
        </w:rPr>
        <w:fldChar w:fldCharType="begin"/>
      </w:r>
      <w:r w:rsidRPr="004D59D4">
        <w:rPr>
          <w:noProof/>
        </w:rPr>
        <w:instrText xml:space="preserve"> SEQ "Таблица" \*Arabic </w:instrText>
      </w:r>
      <w:r w:rsidRPr="004D59D4">
        <w:rPr>
          <w:noProof/>
        </w:rPr>
        <w:fldChar w:fldCharType="separate"/>
      </w:r>
      <w:bookmarkStart w:id="1540" w:name="_Ref454455728"/>
      <w:bookmarkStart w:id="1541" w:name="_Toc146263887"/>
      <w:bookmarkStart w:id="1542" w:name="_Toc147768802"/>
      <w:r w:rsidR="004D59D4" w:rsidRPr="004D59D4">
        <w:rPr>
          <w:noProof/>
        </w:rPr>
        <w:t>12</w:t>
      </w:r>
      <w:bookmarkEnd w:id="1540"/>
      <w:r w:rsidRPr="004D59D4">
        <w:rPr>
          <w:noProof/>
        </w:rPr>
        <w:fldChar w:fldCharType="end"/>
      </w:r>
      <w:r w:rsidRPr="004D59D4">
        <w:t>. Описание полей формуляра «Шаблон листа согласования»</w:t>
      </w:r>
      <w:bookmarkEnd w:id="1541"/>
      <w:bookmarkEnd w:id="1542"/>
    </w:p>
    <w:tbl>
      <w:tblPr>
        <w:tblStyle w:val="GOSTTable"/>
        <w:tblW w:w="5000" w:type="pct"/>
        <w:tblLook w:val="04A0" w:firstRow="1" w:lastRow="0" w:firstColumn="1" w:lastColumn="0" w:noHBand="0" w:noVBand="1"/>
      </w:tblPr>
      <w:tblGrid>
        <w:gridCol w:w="3689"/>
        <w:gridCol w:w="5939"/>
      </w:tblGrid>
      <w:tr w:rsidR="00CB5846" w:rsidRPr="004D59D4" w14:paraId="21B9DEE7" w14:textId="77777777" w:rsidTr="00CD3F7D">
        <w:trPr>
          <w:cnfStyle w:val="100000000000" w:firstRow="1" w:lastRow="0" w:firstColumn="0" w:lastColumn="0" w:oddVBand="0" w:evenVBand="0" w:oddHBand="0" w:evenHBand="0" w:firstRowFirstColumn="0" w:firstRowLastColumn="0" w:lastRowFirstColumn="0" w:lastRowLastColumn="0"/>
        </w:trPr>
        <w:tc>
          <w:tcPr>
            <w:tcW w:w="1916" w:type="pct"/>
          </w:tcPr>
          <w:p w14:paraId="7C38CE8A" w14:textId="77777777" w:rsidR="00CB5846" w:rsidRPr="004D59D4" w:rsidRDefault="00CB5846" w:rsidP="00CD3F7D">
            <w:pPr>
              <w:pStyle w:val="GOSTTableHead"/>
              <w:rPr>
                <w:lang w:val="en-US"/>
              </w:rPr>
            </w:pPr>
            <w:r w:rsidRPr="004D59D4">
              <w:t>Наименование реквизита</w:t>
            </w:r>
          </w:p>
        </w:tc>
        <w:tc>
          <w:tcPr>
            <w:tcW w:w="3084" w:type="pct"/>
          </w:tcPr>
          <w:p w14:paraId="2A588A2E" w14:textId="77777777" w:rsidR="00CB5846" w:rsidRPr="004D59D4" w:rsidRDefault="00CB5846" w:rsidP="00CD3F7D">
            <w:pPr>
              <w:pStyle w:val="GOSTTableHead"/>
              <w:rPr>
                <w:lang w:val="en-US"/>
              </w:rPr>
            </w:pPr>
            <w:r w:rsidRPr="004D59D4">
              <w:t>Описание реквизита</w:t>
            </w:r>
          </w:p>
        </w:tc>
      </w:tr>
      <w:tr w:rsidR="00CB5846" w:rsidRPr="004D59D4" w14:paraId="1DE4E1F8"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72A915BD" w14:textId="77777777" w:rsidR="00CB5846" w:rsidRPr="004D59D4" w:rsidRDefault="00CB5846" w:rsidP="00CD3F7D">
            <w:pPr>
              <w:pStyle w:val="GOSTTablenorm"/>
            </w:pPr>
            <w:r w:rsidRPr="004D59D4">
              <w:t>Номер шаблона</w:t>
            </w:r>
          </w:p>
        </w:tc>
        <w:tc>
          <w:tcPr>
            <w:tcW w:w="3084" w:type="pct"/>
          </w:tcPr>
          <w:p w14:paraId="5BB3DAFC" w14:textId="77777777" w:rsidR="00CB5846" w:rsidRPr="004D59D4" w:rsidRDefault="00CB5846" w:rsidP="00CD3F7D">
            <w:pPr>
              <w:pStyle w:val="GOSTTablenorm"/>
            </w:pPr>
            <w:r w:rsidRPr="004D59D4">
              <w:t>Автоматическое заполнение без возможности редактирования</w:t>
            </w:r>
          </w:p>
        </w:tc>
      </w:tr>
      <w:tr w:rsidR="00CB5846" w:rsidRPr="004D59D4" w14:paraId="723152E4"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70BDBA90" w14:textId="77777777" w:rsidR="00CB5846" w:rsidRPr="004D59D4" w:rsidRDefault="00CB5846" w:rsidP="00CD3F7D">
            <w:pPr>
              <w:pStyle w:val="GOSTTablenorm"/>
            </w:pPr>
            <w:r w:rsidRPr="004D59D4">
              <w:t>Дата с</w:t>
            </w:r>
          </w:p>
        </w:tc>
        <w:tc>
          <w:tcPr>
            <w:tcW w:w="3084" w:type="pct"/>
          </w:tcPr>
          <w:p w14:paraId="39AB0D7D" w14:textId="77777777" w:rsidR="00CB5846" w:rsidRPr="004D59D4" w:rsidRDefault="00CB5846" w:rsidP="00CD3F7D">
            <w:pPr>
              <w:pStyle w:val="GOSTTablenorm"/>
            </w:pPr>
            <w:r w:rsidRPr="004D59D4">
              <w:t>Указывается дата начала действия записи справочника. Заполняется автоматически текущей датой, изменение выбором из календаря</w:t>
            </w:r>
          </w:p>
        </w:tc>
      </w:tr>
      <w:tr w:rsidR="00CB5846" w:rsidRPr="004D59D4" w14:paraId="61812F6C"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6945F6E7" w14:textId="77777777" w:rsidR="00CB5846" w:rsidRPr="004D59D4" w:rsidRDefault="00CB5846" w:rsidP="00CD3F7D">
            <w:pPr>
              <w:pStyle w:val="GOSTTablenorm"/>
            </w:pPr>
            <w:r w:rsidRPr="004D59D4">
              <w:t>Дата по</w:t>
            </w:r>
          </w:p>
        </w:tc>
        <w:tc>
          <w:tcPr>
            <w:tcW w:w="3084" w:type="pct"/>
          </w:tcPr>
          <w:p w14:paraId="3C1DE258" w14:textId="77777777" w:rsidR="00CB5846" w:rsidRPr="004D59D4" w:rsidRDefault="00CB5846" w:rsidP="00CD3F7D">
            <w:pPr>
              <w:pStyle w:val="GOSTTablenorm"/>
            </w:pPr>
            <w:r w:rsidRPr="004D59D4">
              <w:t>Указывается дата окончания действия записи справочника. Выбор из календаря</w:t>
            </w:r>
          </w:p>
        </w:tc>
      </w:tr>
      <w:tr w:rsidR="00CB5846" w:rsidRPr="004D59D4" w14:paraId="42BC9A74" w14:textId="77777777" w:rsidTr="00CD3F7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40519D4" w14:textId="77777777" w:rsidR="00CB5846" w:rsidRPr="004D59D4" w:rsidRDefault="00CB5846" w:rsidP="00CD3F7D">
            <w:pPr>
              <w:pStyle w:val="GOSTTablenorm"/>
            </w:pPr>
            <w:r w:rsidRPr="004D59D4">
              <w:rPr>
                <w:b/>
              </w:rPr>
              <w:t>Блок «Основная информация»</w:t>
            </w:r>
          </w:p>
        </w:tc>
      </w:tr>
      <w:tr w:rsidR="00CB5846" w:rsidRPr="004D59D4" w14:paraId="33D2A224"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587E3612" w14:textId="77777777" w:rsidR="00CB5846" w:rsidRPr="004D59D4" w:rsidRDefault="00CB5846" w:rsidP="00CD3F7D">
            <w:pPr>
              <w:pStyle w:val="GOSTTablenorm"/>
            </w:pPr>
            <w:r w:rsidRPr="004D59D4">
              <w:t>Обрабатываемый документ</w:t>
            </w:r>
          </w:p>
        </w:tc>
        <w:tc>
          <w:tcPr>
            <w:tcW w:w="3084" w:type="pct"/>
          </w:tcPr>
          <w:p w14:paraId="7CED39E3" w14:textId="77777777" w:rsidR="00CB5846" w:rsidRPr="004D59D4" w:rsidRDefault="00CB5846" w:rsidP="00CD3F7D">
            <w:pPr>
              <w:pStyle w:val="GOSTTablenorm"/>
            </w:pPr>
            <w:r w:rsidRPr="004D59D4">
              <w:t>Выбор значения из справочника «Типы документов»</w:t>
            </w:r>
          </w:p>
        </w:tc>
      </w:tr>
      <w:tr w:rsidR="00CB5846" w:rsidRPr="004D59D4" w14:paraId="68F57E29"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32A30F7A" w14:textId="77777777" w:rsidR="00CB5846" w:rsidRPr="004D59D4" w:rsidRDefault="00CB5846" w:rsidP="00CD3F7D">
            <w:pPr>
              <w:pStyle w:val="GOSTTablenorm"/>
            </w:pPr>
            <w:r w:rsidRPr="004D59D4">
              <w:t>Шаблон по умолчанию</w:t>
            </w:r>
          </w:p>
        </w:tc>
        <w:tc>
          <w:tcPr>
            <w:tcW w:w="3084" w:type="pct"/>
          </w:tcPr>
          <w:p w14:paraId="34959157" w14:textId="77777777" w:rsidR="00CB5846" w:rsidRPr="004D59D4" w:rsidRDefault="00CB5846" w:rsidP="00CD3F7D">
            <w:pPr>
              <w:pStyle w:val="GOSTTablenorm"/>
            </w:pPr>
            <w:r w:rsidRPr="004D59D4">
              <w:t>Чекбокс. В положении «Да» (вкл.) устанавливает данный ШЛС как шаблон по умолчанию</w:t>
            </w:r>
          </w:p>
        </w:tc>
      </w:tr>
      <w:tr w:rsidR="00CB5846" w:rsidRPr="004D59D4" w14:paraId="6E38330F" w14:textId="77777777" w:rsidTr="00CD3F7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CF5D6A5" w14:textId="77777777" w:rsidR="00CB5846" w:rsidRPr="004D59D4" w:rsidRDefault="00CB5846" w:rsidP="00CD3F7D">
            <w:pPr>
              <w:pStyle w:val="GOSTTablenorm"/>
              <w:rPr>
                <w:b/>
              </w:rPr>
            </w:pPr>
            <w:r w:rsidRPr="004D59D4">
              <w:rPr>
                <w:b/>
              </w:rPr>
              <w:t>Блок «Данные об организации»</w:t>
            </w:r>
          </w:p>
        </w:tc>
      </w:tr>
      <w:tr w:rsidR="00CB5846" w:rsidRPr="004D59D4" w14:paraId="7CCAA172"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7D0BAC59" w14:textId="77777777" w:rsidR="00CB5846" w:rsidRPr="004D59D4" w:rsidRDefault="00CB5846" w:rsidP="00CD3F7D">
            <w:pPr>
              <w:pStyle w:val="GOSTTablenorm"/>
            </w:pPr>
            <w:r w:rsidRPr="004D59D4">
              <w:t>Код по СР</w:t>
            </w:r>
          </w:p>
        </w:tc>
        <w:tc>
          <w:tcPr>
            <w:tcW w:w="3084" w:type="pct"/>
          </w:tcPr>
          <w:p w14:paraId="43DFD3BC" w14:textId="77777777" w:rsidR="00CB5846" w:rsidRPr="004D59D4" w:rsidRDefault="00CB5846" w:rsidP="00CD3F7D">
            <w:pPr>
              <w:pStyle w:val="GOSTTablenorm"/>
            </w:pPr>
            <w:r w:rsidRPr="004D59D4">
              <w:t>Автоматическое заполнение без возможности редактирования</w:t>
            </w:r>
          </w:p>
        </w:tc>
      </w:tr>
      <w:tr w:rsidR="00CB5846" w:rsidRPr="004D59D4" w14:paraId="72C3D564"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04A07D91" w14:textId="77777777" w:rsidR="00CB5846" w:rsidRPr="004D59D4" w:rsidRDefault="00CB5846" w:rsidP="00CD3F7D">
            <w:pPr>
              <w:pStyle w:val="GOSTTablenorm"/>
            </w:pPr>
            <w:r w:rsidRPr="004D59D4">
              <w:lastRenderedPageBreak/>
              <w:t>Наименование</w:t>
            </w:r>
          </w:p>
        </w:tc>
        <w:tc>
          <w:tcPr>
            <w:tcW w:w="3084" w:type="pct"/>
          </w:tcPr>
          <w:p w14:paraId="1BFDCD90" w14:textId="77777777" w:rsidR="00CB5846" w:rsidRPr="004D59D4" w:rsidRDefault="00CB5846" w:rsidP="00CD3F7D">
            <w:pPr>
              <w:pStyle w:val="GOSTTablenorm"/>
            </w:pPr>
            <w:r w:rsidRPr="004D59D4">
              <w:t>Автоматическое заполнение без возможности редактирования</w:t>
            </w:r>
          </w:p>
        </w:tc>
      </w:tr>
      <w:tr w:rsidR="00CB5846" w:rsidRPr="004D59D4" w14:paraId="6C18D72D"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5DDE537D" w14:textId="77777777" w:rsidR="00CB5846" w:rsidRPr="004D59D4" w:rsidRDefault="00CB5846" w:rsidP="00CD3F7D">
            <w:pPr>
              <w:pStyle w:val="GOSTTablenorm"/>
            </w:pPr>
            <w:r w:rsidRPr="004D59D4">
              <w:t>Код ТОФК</w:t>
            </w:r>
          </w:p>
        </w:tc>
        <w:tc>
          <w:tcPr>
            <w:tcW w:w="3084" w:type="pct"/>
          </w:tcPr>
          <w:p w14:paraId="3535CD7C" w14:textId="77777777" w:rsidR="00CB5846" w:rsidRPr="004D59D4" w:rsidRDefault="00CB5846" w:rsidP="00CD3F7D">
            <w:pPr>
              <w:pStyle w:val="GOSTTablenorm"/>
            </w:pPr>
            <w:r w:rsidRPr="004D59D4">
              <w:t>Автоматическое заполнение без возможности редактирования</w:t>
            </w:r>
          </w:p>
        </w:tc>
      </w:tr>
      <w:tr w:rsidR="00CB5846" w:rsidRPr="004D59D4" w14:paraId="4C751DB0"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1003BDFB" w14:textId="77777777" w:rsidR="00CB5846" w:rsidRPr="004D59D4" w:rsidRDefault="00CB5846" w:rsidP="00CD3F7D">
            <w:pPr>
              <w:pStyle w:val="GOSTTablenorm"/>
            </w:pPr>
            <w:r w:rsidRPr="004D59D4">
              <w:t>Наименование ТОФК</w:t>
            </w:r>
          </w:p>
        </w:tc>
        <w:tc>
          <w:tcPr>
            <w:tcW w:w="3084" w:type="pct"/>
          </w:tcPr>
          <w:p w14:paraId="7A9BF78F" w14:textId="77777777" w:rsidR="00CB5846" w:rsidRPr="004D59D4" w:rsidRDefault="00CB5846" w:rsidP="00CD3F7D">
            <w:pPr>
              <w:pStyle w:val="GOSTTablenorm"/>
            </w:pPr>
            <w:r w:rsidRPr="004D59D4">
              <w:t>Автоматическое заполнение без возможности редактирования</w:t>
            </w:r>
          </w:p>
        </w:tc>
      </w:tr>
      <w:tr w:rsidR="00CB5846" w:rsidRPr="004D59D4" w14:paraId="7FB3661E" w14:textId="77777777" w:rsidTr="00CD3F7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400C2C7" w14:textId="77777777" w:rsidR="00CB5846" w:rsidRPr="004D59D4" w:rsidRDefault="00CB5846" w:rsidP="00CD3F7D">
            <w:pPr>
              <w:pStyle w:val="GOSTTablenorm"/>
              <w:rPr>
                <w:b/>
              </w:rPr>
            </w:pPr>
            <w:r w:rsidRPr="004D59D4">
              <w:rPr>
                <w:b/>
              </w:rPr>
              <w:t>Блок «Обслуживаемая организация»</w:t>
            </w:r>
          </w:p>
          <w:p w14:paraId="6C3D1DF6" w14:textId="77777777" w:rsidR="00CB5846" w:rsidRPr="004D59D4" w:rsidRDefault="00CB5846" w:rsidP="00CD3F7D">
            <w:pPr>
              <w:pStyle w:val="GOSTTablenorm"/>
              <w:rPr>
                <w:b/>
              </w:rPr>
            </w:pPr>
            <w:r w:rsidRPr="004D59D4">
              <w:t xml:space="preserve">В блоке необходимо нажать кнопку </w:t>
            </w:r>
            <w:r w:rsidRPr="004D59D4">
              <w:rPr>
                <w:noProof/>
              </w:rPr>
              <w:drawing>
                <wp:inline distT="0" distB="0" distL="0" distR="0" wp14:anchorId="3CF679E0" wp14:editId="56AE5439">
                  <wp:extent cx="276190" cy="285714"/>
                  <wp:effectExtent l="0" t="0" r="0" b="6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6190" cy="285714"/>
                          </a:xfrm>
                          <a:prstGeom prst="rect">
                            <a:avLst/>
                          </a:prstGeom>
                        </pic:spPr>
                      </pic:pic>
                    </a:graphicData>
                  </a:graphic>
                </wp:inline>
              </w:drawing>
            </w:r>
            <w:r w:rsidRPr="004D59D4">
              <w:t xml:space="preserve"> (Добавить новую строку)</w:t>
            </w:r>
          </w:p>
        </w:tc>
      </w:tr>
      <w:tr w:rsidR="00CB5846" w:rsidRPr="004D59D4" w14:paraId="39A5B4FF"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20618190" w14:textId="77777777" w:rsidR="00CB5846" w:rsidRPr="004D59D4" w:rsidRDefault="00CB5846" w:rsidP="00CD3F7D">
            <w:pPr>
              <w:pStyle w:val="GOSTTablenorm"/>
            </w:pPr>
            <w:r w:rsidRPr="004D59D4">
              <w:t>Код СВР/ИП и КфХ</w:t>
            </w:r>
          </w:p>
        </w:tc>
        <w:tc>
          <w:tcPr>
            <w:tcW w:w="3084" w:type="pct"/>
          </w:tcPr>
          <w:p w14:paraId="57B4441B" w14:textId="77777777" w:rsidR="00CB5846" w:rsidRPr="004D59D4" w:rsidRDefault="00CB5846" w:rsidP="00CD3F7D">
            <w:pPr>
              <w:pStyle w:val="GOSTTablenorm"/>
            </w:pPr>
            <w:r w:rsidRPr="004D59D4">
              <w:t>Выбор значения из справочника «Сводный реестр»</w:t>
            </w:r>
          </w:p>
        </w:tc>
      </w:tr>
      <w:tr w:rsidR="00CB5846" w:rsidRPr="004D59D4" w14:paraId="761345D9"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251D77C6" w14:textId="77777777" w:rsidR="00CB5846" w:rsidRPr="004D59D4" w:rsidRDefault="00CB5846" w:rsidP="00CD3F7D">
            <w:pPr>
              <w:pStyle w:val="GOSTTablenorm"/>
            </w:pPr>
            <w:r w:rsidRPr="004D59D4">
              <w:t>ИНН</w:t>
            </w:r>
          </w:p>
        </w:tc>
        <w:tc>
          <w:tcPr>
            <w:tcW w:w="3084" w:type="pct"/>
          </w:tcPr>
          <w:p w14:paraId="7688B84C" w14:textId="77777777" w:rsidR="00CB5846" w:rsidRPr="004D59D4" w:rsidRDefault="00CB5846" w:rsidP="00CD3F7D">
            <w:pPr>
              <w:pStyle w:val="GOSTTablenorm"/>
            </w:pPr>
            <w:r w:rsidRPr="004D59D4">
              <w:t>Заполняется автоматически</w:t>
            </w:r>
          </w:p>
        </w:tc>
      </w:tr>
      <w:tr w:rsidR="00CB5846" w:rsidRPr="004D59D4" w14:paraId="5FF32B98"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5C6B9AFA" w14:textId="77777777" w:rsidR="00CB5846" w:rsidRPr="004D59D4" w:rsidRDefault="00CB5846" w:rsidP="00CD3F7D">
            <w:pPr>
              <w:pStyle w:val="GOSTTablenorm"/>
            </w:pPr>
            <w:r w:rsidRPr="004D59D4">
              <w:t>КПП</w:t>
            </w:r>
          </w:p>
        </w:tc>
        <w:tc>
          <w:tcPr>
            <w:tcW w:w="3084" w:type="pct"/>
          </w:tcPr>
          <w:p w14:paraId="2725607C" w14:textId="77777777" w:rsidR="00CB5846" w:rsidRPr="004D59D4" w:rsidRDefault="00CB5846" w:rsidP="00CD3F7D">
            <w:pPr>
              <w:pStyle w:val="GOSTTablenorm"/>
            </w:pPr>
            <w:r w:rsidRPr="004D59D4">
              <w:t>Заполняется автоматически</w:t>
            </w:r>
          </w:p>
        </w:tc>
      </w:tr>
      <w:tr w:rsidR="00CB5846" w:rsidRPr="004D59D4" w14:paraId="63408E87"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0EDC490D" w14:textId="77777777" w:rsidR="00CB5846" w:rsidRPr="004D59D4" w:rsidRDefault="00CB5846" w:rsidP="00CD3F7D">
            <w:pPr>
              <w:pStyle w:val="GOSTTablenorm"/>
            </w:pPr>
            <w:r w:rsidRPr="004D59D4">
              <w:t>Наименование</w:t>
            </w:r>
          </w:p>
        </w:tc>
        <w:tc>
          <w:tcPr>
            <w:tcW w:w="3084" w:type="pct"/>
          </w:tcPr>
          <w:p w14:paraId="33EB419A" w14:textId="77777777" w:rsidR="00CB5846" w:rsidRPr="004D59D4" w:rsidRDefault="00CB5846" w:rsidP="00CD3F7D">
            <w:pPr>
              <w:pStyle w:val="GOSTTablenorm"/>
            </w:pPr>
            <w:r w:rsidRPr="004D59D4">
              <w:t>Заполняется автоматически</w:t>
            </w:r>
          </w:p>
        </w:tc>
      </w:tr>
      <w:tr w:rsidR="00CB5846" w:rsidRPr="004D59D4" w14:paraId="276FA3AB" w14:textId="77777777" w:rsidTr="00CD3F7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EA8CC3A" w14:textId="77777777" w:rsidR="00CB5846" w:rsidRPr="004D59D4" w:rsidRDefault="00CB5846" w:rsidP="00CD3F7D">
            <w:pPr>
              <w:pStyle w:val="GOSTTablenorm"/>
              <w:rPr>
                <w:rStyle w:val="GOSTSymBold"/>
              </w:rPr>
            </w:pPr>
            <w:r w:rsidRPr="004D59D4">
              <w:rPr>
                <w:rStyle w:val="GOSTSymBold"/>
              </w:rPr>
              <w:t>Блок «</w:t>
            </w:r>
            <w:r w:rsidRPr="004D59D4">
              <w:rPr>
                <w:b/>
              </w:rPr>
              <w:t>Исполнители</w:t>
            </w:r>
            <w:r w:rsidRPr="004D59D4">
              <w:rPr>
                <w:rStyle w:val="GOSTSymBold"/>
              </w:rPr>
              <w:t>»</w:t>
            </w:r>
          </w:p>
          <w:p w14:paraId="6CAF9839" w14:textId="77777777" w:rsidR="00CB5846" w:rsidRPr="004D59D4" w:rsidRDefault="00CB5846" w:rsidP="00CD3F7D">
            <w:pPr>
              <w:pStyle w:val="GOSTTablenorm"/>
              <w:rPr>
                <w:b/>
              </w:rPr>
            </w:pPr>
            <w:r w:rsidRPr="004D59D4">
              <w:t xml:space="preserve">В блоке необходимо нажать кнопку </w:t>
            </w:r>
            <w:r w:rsidRPr="004D59D4">
              <w:rPr>
                <w:noProof/>
              </w:rPr>
              <w:drawing>
                <wp:inline distT="0" distB="0" distL="0" distR="0" wp14:anchorId="78E20457" wp14:editId="11CD848E">
                  <wp:extent cx="276190" cy="285714"/>
                  <wp:effectExtent l="0" t="0" r="0" b="63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6190" cy="285714"/>
                          </a:xfrm>
                          <a:prstGeom prst="rect">
                            <a:avLst/>
                          </a:prstGeom>
                        </pic:spPr>
                      </pic:pic>
                    </a:graphicData>
                  </a:graphic>
                </wp:inline>
              </w:drawing>
            </w:r>
            <w:r w:rsidRPr="004D59D4">
              <w:t xml:space="preserve"> (Добавить новую строку)</w:t>
            </w:r>
          </w:p>
        </w:tc>
      </w:tr>
      <w:tr w:rsidR="00CB5846" w:rsidRPr="004D59D4" w14:paraId="7AEB4160"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00E68C66" w14:textId="77777777" w:rsidR="00CB5846" w:rsidRPr="004D59D4" w:rsidRDefault="00CB5846" w:rsidP="00CD3F7D">
            <w:pPr>
              <w:pStyle w:val="GOSTTablenorm"/>
            </w:pPr>
            <w:r w:rsidRPr="004D59D4">
              <w:t>Порядок исполнения</w:t>
            </w:r>
          </w:p>
        </w:tc>
        <w:tc>
          <w:tcPr>
            <w:tcW w:w="3084" w:type="pct"/>
          </w:tcPr>
          <w:p w14:paraId="27A4DE27" w14:textId="77777777" w:rsidR="00CB5846" w:rsidRPr="004D59D4" w:rsidRDefault="00CB5846" w:rsidP="00CD3F7D">
            <w:pPr>
              <w:pStyle w:val="GOSTTablenorm"/>
            </w:pPr>
            <w:r w:rsidRPr="004D59D4">
              <w:t>Указывается порядок исполнения. 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CB5846" w:rsidRPr="004D59D4" w14:paraId="7660D48E"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2E3808F5" w14:textId="77777777" w:rsidR="00CB5846" w:rsidRPr="004D59D4" w:rsidRDefault="00CB5846" w:rsidP="00CD3F7D">
            <w:pPr>
              <w:pStyle w:val="GOSTTablenorm"/>
            </w:pPr>
            <w:r w:rsidRPr="004D59D4">
              <w:t>ФИО исполнителя</w:t>
            </w:r>
          </w:p>
        </w:tc>
        <w:tc>
          <w:tcPr>
            <w:tcW w:w="3084" w:type="pct"/>
          </w:tcPr>
          <w:p w14:paraId="36BC71A7" w14:textId="77777777" w:rsidR="00CB5846" w:rsidRPr="004D59D4" w:rsidRDefault="00CB5846" w:rsidP="00CD3F7D">
            <w:pPr>
              <w:pStyle w:val="GOSTTablenorm"/>
            </w:pPr>
            <w:r w:rsidRPr="004D59D4">
              <w:t>Указывается ФИО исполнителя. Выбор из списка справочника «Организационно-штатная структура»</w:t>
            </w:r>
          </w:p>
        </w:tc>
      </w:tr>
      <w:tr w:rsidR="00CB5846" w:rsidRPr="004D59D4" w14:paraId="6F83FB90"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7BC730F6" w14:textId="77777777" w:rsidR="00CB5846" w:rsidRPr="004D59D4" w:rsidRDefault="00CB5846" w:rsidP="00CD3F7D">
            <w:pPr>
              <w:pStyle w:val="GOSTTablenorm"/>
            </w:pPr>
            <w:r w:rsidRPr="004D59D4">
              <w:t>Должность исполнителя</w:t>
            </w:r>
          </w:p>
        </w:tc>
        <w:tc>
          <w:tcPr>
            <w:tcW w:w="3084" w:type="pct"/>
          </w:tcPr>
          <w:p w14:paraId="23AE446E" w14:textId="77777777" w:rsidR="00CB5846" w:rsidRPr="004D59D4" w:rsidRDefault="00CB5846" w:rsidP="00CD3F7D">
            <w:pPr>
              <w:pStyle w:val="GOSTTablenorm"/>
            </w:pPr>
            <w:r w:rsidRPr="004D59D4">
              <w:t>Указывается должность исполнителя. Заполняется автоматически из записи, выбранной в реквизите «ФИО»</w:t>
            </w:r>
          </w:p>
        </w:tc>
      </w:tr>
      <w:tr w:rsidR="00CB5846" w:rsidRPr="004D59D4" w14:paraId="68BD0E14"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3556A7B8" w14:textId="77777777" w:rsidR="00CB5846" w:rsidRPr="004D59D4" w:rsidRDefault="00CB5846" w:rsidP="00CD3F7D">
            <w:pPr>
              <w:pStyle w:val="GOSTTablenorm"/>
            </w:pPr>
            <w:r w:rsidRPr="004D59D4">
              <w:t>Структурное подразделение</w:t>
            </w:r>
          </w:p>
        </w:tc>
        <w:tc>
          <w:tcPr>
            <w:tcW w:w="3084" w:type="pct"/>
          </w:tcPr>
          <w:p w14:paraId="586D009B" w14:textId="77777777" w:rsidR="00CB5846" w:rsidRPr="004D59D4" w:rsidRDefault="00CB5846" w:rsidP="00CD3F7D">
            <w:pPr>
              <w:pStyle w:val="GOSTTablenorm"/>
            </w:pPr>
            <w:r w:rsidRPr="004D59D4">
              <w:t>Указывается структурное подразделение исполнителя. Заполняется автоматически из записи, выбранной в реквизите «ФИО»</w:t>
            </w:r>
          </w:p>
        </w:tc>
      </w:tr>
      <w:tr w:rsidR="00CB5846" w:rsidRPr="004D59D4" w14:paraId="71C8EFEA"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37D1F1F4" w14:textId="77777777" w:rsidR="00CB5846" w:rsidRPr="004D59D4" w:rsidRDefault="00CB5846" w:rsidP="00CD3F7D">
            <w:pPr>
              <w:pStyle w:val="GOSTTablenorm"/>
            </w:pPr>
            <w:r w:rsidRPr="004D59D4">
              <w:t>Телефон</w:t>
            </w:r>
          </w:p>
        </w:tc>
        <w:tc>
          <w:tcPr>
            <w:tcW w:w="3084" w:type="pct"/>
          </w:tcPr>
          <w:p w14:paraId="0C3BEB92" w14:textId="77777777" w:rsidR="00CB5846" w:rsidRPr="004D59D4" w:rsidRDefault="00CB5846" w:rsidP="00CD3F7D">
            <w:pPr>
              <w:pStyle w:val="GOSTTablenorm"/>
            </w:pPr>
            <w:r w:rsidRPr="004D59D4">
              <w:t>Указывается телефон исполнителя. Заполняется автоматически из записи, выбранной в реквизите «ФИО»</w:t>
            </w:r>
          </w:p>
        </w:tc>
      </w:tr>
      <w:tr w:rsidR="00CB5846" w:rsidRPr="004D59D4" w14:paraId="54DBD330"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44A8E6D5" w14:textId="77777777" w:rsidR="00CB5846" w:rsidRPr="004D59D4" w:rsidRDefault="00CB5846" w:rsidP="00CD3F7D">
            <w:pPr>
              <w:pStyle w:val="GOSTTablenorm"/>
            </w:pPr>
            <w:r w:rsidRPr="004D59D4">
              <w:t>Необходимость подписания ЭП</w:t>
            </w:r>
          </w:p>
        </w:tc>
        <w:tc>
          <w:tcPr>
            <w:tcW w:w="3084" w:type="pct"/>
          </w:tcPr>
          <w:p w14:paraId="1EAC58EA" w14:textId="77777777" w:rsidR="00CB5846" w:rsidRPr="004D59D4" w:rsidRDefault="00CB5846" w:rsidP="00CD3F7D">
            <w:pPr>
              <w:pStyle w:val="GOSTTablenorm"/>
            </w:pPr>
            <w:r w:rsidRPr="004D59D4">
              <w:t>Указывается необходимость подписания ЭП пользователя (выбор из значений «Да»/«Нет»)</w:t>
            </w:r>
          </w:p>
        </w:tc>
      </w:tr>
      <w:tr w:rsidR="00CB5846" w:rsidRPr="004D59D4" w14:paraId="3B3FB776" w14:textId="77777777" w:rsidTr="00CD3F7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041AB89" w14:textId="77777777" w:rsidR="00CB5846" w:rsidRPr="004D59D4" w:rsidRDefault="00CB5846" w:rsidP="00CD3F7D">
            <w:pPr>
              <w:pStyle w:val="GOSTTablenorm"/>
              <w:rPr>
                <w:rStyle w:val="GOSTSymBold"/>
              </w:rPr>
            </w:pPr>
            <w:r w:rsidRPr="004D59D4">
              <w:rPr>
                <w:rStyle w:val="GOSTSymBold"/>
              </w:rPr>
              <w:t>Блок «Согласующие»</w:t>
            </w:r>
          </w:p>
          <w:p w14:paraId="425E6B1B" w14:textId="77777777" w:rsidR="00CB5846" w:rsidRPr="004D59D4" w:rsidRDefault="00CB5846" w:rsidP="00CD3F7D">
            <w:pPr>
              <w:pStyle w:val="GOSTTablenorm"/>
            </w:pPr>
            <w:r w:rsidRPr="004D59D4">
              <w:t xml:space="preserve">В блоке необходимо нажать кнопку </w:t>
            </w:r>
            <w:r w:rsidRPr="004D59D4">
              <w:rPr>
                <w:noProof/>
              </w:rPr>
              <w:drawing>
                <wp:inline distT="0" distB="0" distL="0" distR="0" wp14:anchorId="1462F44F" wp14:editId="3343416F">
                  <wp:extent cx="276190" cy="285714"/>
                  <wp:effectExtent l="0" t="0" r="0" b="63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6190" cy="285714"/>
                          </a:xfrm>
                          <a:prstGeom prst="rect">
                            <a:avLst/>
                          </a:prstGeom>
                        </pic:spPr>
                      </pic:pic>
                    </a:graphicData>
                  </a:graphic>
                </wp:inline>
              </w:drawing>
            </w:r>
            <w:r w:rsidRPr="004D59D4">
              <w:t xml:space="preserve"> (Добавить новую строку)</w:t>
            </w:r>
          </w:p>
        </w:tc>
      </w:tr>
      <w:tr w:rsidR="00CB5846" w:rsidRPr="004D59D4" w14:paraId="1454EB27"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166DFCBE" w14:textId="77777777" w:rsidR="00CB5846" w:rsidRPr="004D59D4" w:rsidRDefault="00CB5846" w:rsidP="00CD3F7D">
            <w:pPr>
              <w:pStyle w:val="GOSTTablenorm"/>
            </w:pPr>
            <w:r w:rsidRPr="004D59D4">
              <w:t>Пропустить этап согласования</w:t>
            </w:r>
          </w:p>
        </w:tc>
        <w:tc>
          <w:tcPr>
            <w:tcW w:w="3084" w:type="pct"/>
          </w:tcPr>
          <w:p w14:paraId="1485B475" w14:textId="77777777" w:rsidR="00CB5846" w:rsidRPr="004D59D4" w:rsidRDefault="00CB5846" w:rsidP="00CD3F7D">
            <w:pPr>
              <w:pStyle w:val="GOSTTablenorm"/>
              <w:rPr>
                <w:szCs w:val="24"/>
              </w:rPr>
            </w:pPr>
            <w:r w:rsidRPr="004D59D4">
              <w:rPr>
                <w:szCs w:val="24"/>
              </w:rPr>
              <w:t xml:space="preserve">Чекбокс. Возможно два значения: </w:t>
            </w:r>
          </w:p>
          <w:p w14:paraId="68689F27" w14:textId="77777777" w:rsidR="00CB5846" w:rsidRPr="004D59D4" w:rsidRDefault="00CB5846" w:rsidP="00CD3F7D">
            <w:pPr>
              <w:pStyle w:val="GOSTTableListMark1"/>
            </w:pPr>
            <w:r w:rsidRPr="004D59D4">
              <w:t>Да;</w:t>
            </w:r>
          </w:p>
          <w:p w14:paraId="10AE9348" w14:textId="77777777" w:rsidR="00CB5846" w:rsidRPr="004D59D4" w:rsidRDefault="00CB5846" w:rsidP="00CD3F7D">
            <w:pPr>
              <w:pStyle w:val="GOSTTableListMark1"/>
            </w:pPr>
            <w:r w:rsidRPr="004D59D4">
              <w:t>Нет</w:t>
            </w:r>
          </w:p>
        </w:tc>
      </w:tr>
      <w:tr w:rsidR="00CB5846" w:rsidRPr="004D59D4" w14:paraId="36E98468"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18CE0146" w14:textId="77777777" w:rsidR="00CB5846" w:rsidRPr="004D59D4" w:rsidRDefault="00CB5846" w:rsidP="00CD3F7D">
            <w:pPr>
              <w:pStyle w:val="GOSTTablenorm"/>
            </w:pPr>
            <w:r w:rsidRPr="004D59D4">
              <w:t>Порядок согласования</w:t>
            </w:r>
          </w:p>
        </w:tc>
        <w:tc>
          <w:tcPr>
            <w:tcW w:w="3084" w:type="pct"/>
          </w:tcPr>
          <w:p w14:paraId="3213A68F" w14:textId="77777777" w:rsidR="00CB5846" w:rsidRPr="004D59D4" w:rsidRDefault="00CB5846" w:rsidP="00CD3F7D">
            <w:pPr>
              <w:pStyle w:val="GOSTTablenorm"/>
            </w:pPr>
            <w:r w:rsidRPr="004D59D4">
              <w:t>Указывается порядок согласования. 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B5846" w:rsidRPr="004D59D4" w14:paraId="56184981"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3789560F" w14:textId="77777777" w:rsidR="00CB5846" w:rsidRPr="004D59D4" w:rsidRDefault="00CB5846" w:rsidP="00CD3F7D">
            <w:pPr>
              <w:pStyle w:val="GOSTTablenorm"/>
            </w:pPr>
            <w:r w:rsidRPr="004D59D4">
              <w:lastRenderedPageBreak/>
              <w:t>ФИО согласующего</w:t>
            </w:r>
          </w:p>
        </w:tc>
        <w:tc>
          <w:tcPr>
            <w:tcW w:w="3084" w:type="pct"/>
          </w:tcPr>
          <w:p w14:paraId="2AB753D8" w14:textId="77777777" w:rsidR="00CB5846" w:rsidRPr="004D59D4" w:rsidRDefault="00CB5846" w:rsidP="00CD3F7D">
            <w:pPr>
              <w:pStyle w:val="GOSTTablenorm"/>
            </w:pPr>
            <w:r w:rsidRPr="004D59D4">
              <w:t>Указывается ФИО согласующего. Выбор из списка справочника «Организационно-штатная структура»</w:t>
            </w:r>
          </w:p>
        </w:tc>
      </w:tr>
      <w:tr w:rsidR="00CB5846" w:rsidRPr="004D59D4" w14:paraId="117AA54B"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7CC8B100" w14:textId="77777777" w:rsidR="00CB5846" w:rsidRPr="004D59D4" w:rsidRDefault="00CB5846" w:rsidP="00CD3F7D">
            <w:pPr>
              <w:pStyle w:val="GOSTTablenorm"/>
            </w:pPr>
            <w:r w:rsidRPr="004D59D4">
              <w:t>Должность согласующего</w:t>
            </w:r>
          </w:p>
        </w:tc>
        <w:tc>
          <w:tcPr>
            <w:tcW w:w="3084" w:type="pct"/>
          </w:tcPr>
          <w:p w14:paraId="3A3B56B8" w14:textId="77777777" w:rsidR="00CB5846" w:rsidRPr="004D59D4" w:rsidRDefault="00CB5846" w:rsidP="00CD3F7D">
            <w:pPr>
              <w:pStyle w:val="GOSTTablenorm"/>
            </w:pPr>
            <w:r w:rsidRPr="004D59D4">
              <w:t>Указывается должность согласующего. Заполняется автоматически из записи, выбранной в реквизите «ФИО»</w:t>
            </w:r>
          </w:p>
        </w:tc>
      </w:tr>
      <w:tr w:rsidR="00CB5846" w:rsidRPr="004D59D4" w14:paraId="77B1BA6A"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2923D68F" w14:textId="77777777" w:rsidR="00CB5846" w:rsidRPr="004D59D4" w:rsidRDefault="00CB5846" w:rsidP="00CD3F7D">
            <w:pPr>
              <w:pStyle w:val="GOSTTablenorm"/>
            </w:pPr>
            <w:r w:rsidRPr="004D59D4">
              <w:t>Структурное подразделение</w:t>
            </w:r>
          </w:p>
        </w:tc>
        <w:tc>
          <w:tcPr>
            <w:tcW w:w="3084" w:type="pct"/>
          </w:tcPr>
          <w:p w14:paraId="5EEAFB26" w14:textId="77777777" w:rsidR="00CB5846" w:rsidRPr="004D59D4" w:rsidRDefault="00CB5846" w:rsidP="00CD3F7D">
            <w:pPr>
              <w:pStyle w:val="GOSTTablenorm"/>
            </w:pPr>
            <w:r w:rsidRPr="004D59D4">
              <w:t>Указывается структурное подразделение исполнителя. Заполняется автоматически из записи, выбранной в реквизите «ФИО»</w:t>
            </w:r>
          </w:p>
        </w:tc>
      </w:tr>
      <w:tr w:rsidR="00CB5846" w:rsidRPr="004D59D4" w14:paraId="0E93B82A"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78497E00" w14:textId="77777777" w:rsidR="00CB5846" w:rsidRPr="004D59D4" w:rsidRDefault="00CB5846" w:rsidP="00CD3F7D">
            <w:pPr>
              <w:pStyle w:val="GOSTTablenorm"/>
            </w:pPr>
            <w:r w:rsidRPr="004D59D4">
              <w:t>Необходимость подписания ЭП</w:t>
            </w:r>
          </w:p>
        </w:tc>
        <w:tc>
          <w:tcPr>
            <w:tcW w:w="3084" w:type="pct"/>
          </w:tcPr>
          <w:p w14:paraId="3673ABD4" w14:textId="77777777" w:rsidR="00CB5846" w:rsidRPr="004D59D4" w:rsidRDefault="00CB5846" w:rsidP="00CD3F7D">
            <w:pPr>
              <w:pStyle w:val="GOSTTablenorm"/>
            </w:pPr>
            <w:r w:rsidRPr="004D59D4">
              <w:t>Указывается необходимость подписания ЭП пользователя (выбор из значений «Да»/«Нет»)</w:t>
            </w:r>
          </w:p>
        </w:tc>
      </w:tr>
      <w:tr w:rsidR="00CB5846" w:rsidRPr="004D59D4" w14:paraId="503C3977" w14:textId="77777777" w:rsidTr="00CD3F7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40CD60F" w14:textId="77777777" w:rsidR="00CB5846" w:rsidRPr="004D59D4" w:rsidRDefault="00CB5846" w:rsidP="00CD3F7D">
            <w:pPr>
              <w:pStyle w:val="GOSTTablenorm"/>
              <w:rPr>
                <w:b/>
              </w:rPr>
            </w:pPr>
            <w:r w:rsidRPr="004D59D4">
              <w:rPr>
                <w:b/>
              </w:rPr>
              <w:t>Блок «Утверждающие»</w:t>
            </w:r>
          </w:p>
          <w:p w14:paraId="0B7CDD23" w14:textId="77777777" w:rsidR="00CB5846" w:rsidRPr="004D59D4" w:rsidRDefault="00CB5846" w:rsidP="00CD3F7D">
            <w:pPr>
              <w:pStyle w:val="GOSTTablenorm"/>
            </w:pPr>
            <w:r w:rsidRPr="004D59D4">
              <w:t xml:space="preserve">В блоке необходимо нажать кнопку </w:t>
            </w:r>
            <w:r w:rsidRPr="004D59D4">
              <w:rPr>
                <w:noProof/>
              </w:rPr>
              <w:drawing>
                <wp:inline distT="0" distB="0" distL="0" distR="0" wp14:anchorId="363204C9" wp14:editId="37EE551B">
                  <wp:extent cx="276190" cy="285714"/>
                  <wp:effectExtent l="0" t="0" r="0" b="63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6190" cy="285714"/>
                          </a:xfrm>
                          <a:prstGeom prst="rect">
                            <a:avLst/>
                          </a:prstGeom>
                        </pic:spPr>
                      </pic:pic>
                    </a:graphicData>
                  </a:graphic>
                </wp:inline>
              </w:drawing>
            </w:r>
            <w:r w:rsidRPr="004D59D4">
              <w:t xml:space="preserve"> (Добавить новую строку)</w:t>
            </w:r>
          </w:p>
        </w:tc>
      </w:tr>
      <w:tr w:rsidR="00CB5846" w:rsidRPr="004D59D4" w14:paraId="030DAFDE" w14:textId="77777777" w:rsidTr="00CD3F7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757B73" w14:textId="77777777" w:rsidR="00CB5846" w:rsidRPr="004D59D4" w:rsidRDefault="00CB5846" w:rsidP="00CD3F7D">
            <w:pPr>
              <w:pStyle w:val="GOSTTablenorm"/>
            </w:pPr>
            <w:r w:rsidRPr="004D59D4">
              <w:rPr>
                <w:rStyle w:val="GOSTSymItalic"/>
              </w:rPr>
              <w:t>Табличная часть «Руководитель»</w:t>
            </w:r>
          </w:p>
        </w:tc>
      </w:tr>
      <w:tr w:rsidR="00CB5846" w:rsidRPr="004D59D4" w14:paraId="0BB4D187"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3F2076E5" w14:textId="77777777" w:rsidR="00CB5846" w:rsidRPr="004D59D4" w:rsidRDefault="00CB5846" w:rsidP="00CD3F7D">
            <w:pPr>
              <w:pStyle w:val="GOSTTablenorm"/>
            </w:pPr>
            <w:r w:rsidRPr="004D59D4">
              <w:t>Порядок</w:t>
            </w:r>
          </w:p>
        </w:tc>
        <w:tc>
          <w:tcPr>
            <w:tcW w:w="3084" w:type="pct"/>
          </w:tcPr>
          <w:p w14:paraId="5B7DFF37" w14:textId="77777777" w:rsidR="00CB5846" w:rsidRPr="004D59D4" w:rsidRDefault="00CB5846" w:rsidP="00CD3F7D">
            <w:pPr>
              <w:pStyle w:val="GOSTTablenorm"/>
            </w:pPr>
            <w:r w:rsidRPr="004D59D4">
              <w:t>Указывается порядок утверждения</w:t>
            </w:r>
          </w:p>
        </w:tc>
      </w:tr>
      <w:tr w:rsidR="00CB5846" w:rsidRPr="004D59D4" w14:paraId="7D11DF23"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32D6D4C7" w14:textId="77777777" w:rsidR="00CB5846" w:rsidRPr="004D59D4" w:rsidRDefault="00CB5846" w:rsidP="00CD3F7D">
            <w:pPr>
              <w:pStyle w:val="GOSTTablenorm"/>
            </w:pPr>
            <w:r w:rsidRPr="004D59D4">
              <w:t>ФИО</w:t>
            </w:r>
          </w:p>
        </w:tc>
        <w:tc>
          <w:tcPr>
            <w:tcW w:w="3084" w:type="pct"/>
          </w:tcPr>
          <w:p w14:paraId="76AD9AA0" w14:textId="77777777" w:rsidR="00CB5846" w:rsidRPr="004D59D4" w:rsidRDefault="00CB5846" w:rsidP="00CD3F7D">
            <w:pPr>
              <w:pStyle w:val="GOSTTablenorm"/>
            </w:pPr>
            <w:r w:rsidRPr="004D59D4">
              <w:t>Указывается ФИО руководителя. Выбор из списка справочника «Организационно-штатная структура»</w:t>
            </w:r>
          </w:p>
        </w:tc>
      </w:tr>
      <w:tr w:rsidR="00CB5846" w:rsidRPr="004D59D4" w14:paraId="2B369F51"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31AA3B06" w14:textId="77777777" w:rsidR="00CB5846" w:rsidRPr="004D59D4" w:rsidRDefault="00CB5846" w:rsidP="00CD3F7D">
            <w:pPr>
              <w:pStyle w:val="GOSTTablenorm"/>
            </w:pPr>
            <w:r w:rsidRPr="004D59D4">
              <w:t>Должность</w:t>
            </w:r>
          </w:p>
        </w:tc>
        <w:tc>
          <w:tcPr>
            <w:tcW w:w="3084" w:type="pct"/>
          </w:tcPr>
          <w:p w14:paraId="6AA73203" w14:textId="77777777" w:rsidR="00CB5846" w:rsidRPr="004D59D4" w:rsidRDefault="00CB5846" w:rsidP="00CD3F7D">
            <w:pPr>
              <w:pStyle w:val="GOSTTablenorm"/>
            </w:pPr>
            <w:r w:rsidRPr="004D59D4">
              <w:t xml:space="preserve">Указывается должность руководителя. Заполняется автоматически из записи, выбранной в реквизите «ФИО» </w:t>
            </w:r>
          </w:p>
        </w:tc>
      </w:tr>
      <w:tr w:rsidR="00CB5846" w:rsidRPr="004D59D4" w14:paraId="5AFE5B8A"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698AB46D" w14:textId="77777777" w:rsidR="00CB5846" w:rsidRPr="004D59D4" w:rsidRDefault="00CB5846" w:rsidP="00CD3F7D">
            <w:pPr>
              <w:pStyle w:val="GOSTTablenorm"/>
            </w:pPr>
            <w:r w:rsidRPr="004D59D4">
              <w:t>Структурное подразделение</w:t>
            </w:r>
          </w:p>
        </w:tc>
        <w:tc>
          <w:tcPr>
            <w:tcW w:w="3084" w:type="pct"/>
          </w:tcPr>
          <w:p w14:paraId="093896D0" w14:textId="77777777" w:rsidR="00CB5846" w:rsidRPr="004D59D4" w:rsidRDefault="00CB5846" w:rsidP="00CD3F7D">
            <w:pPr>
              <w:pStyle w:val="GOSTTablenorm"/>
            </w:pPr>
            <w:r w:rsidRPr="004D59D4">
              <w:t xml:space="preserve">Указывается структурное подразделение руководителя. Заполняется автоматически из записи, выбранной в реквизите «ФИО» </w:t>
            </w:r>
          </w:p>
        </w:tc>
      </w:tr>
      <w:tr w:rsidR="00CB5846" w:rsidRPr="004D59D4" w14:paraId="3B1C98D1"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6B0A9CE4" w14:textId="77777777" w:rsidR="00CB5846" w:rsidRPr="004D59D4" w:rsidRDefault="00CB5846" w:rsidP="00CD3F7D">
            <w:pPr>
              <w:pStyle w:val="GOSTTablenorm"/>
            </w:pPr>
            <w:r w:rsidRPr="004D59D4">
              <w:t>Необходимость подписания ЭП</w:t>
            </w:r>
          </w:p>
        </w:tc>
        <w:tc>
          <w:tcPr>
            <w:tcW w:w="3084" w:type="pct"/>
          </w:tcPr>
          <w:p w14:paraId="1131B5EA" w14:textId="77777777" w:rsidR="00CB5846" w:rsidRPr="004D59D4" w:rsidRDefault="00CB5846" w:rsidP="00CD3F7D">
            <w:pPr>
              <w:pStyle w:val="GOSTTablenorm"/>
            </w:pPr>
            <w:r w:rsidRPr="004D59D4">
              <w:t>Указывается необходимость подписания ЭП пользователя (выбор из значений «Да»/«Нет»)</w:t>
            </w:r>
          </w:p>
        </w:tc>
      </w:tr>
    </w:tbl>
    <w:p w14:paraId="531F565A" w14:textId="77777777" w:rsidR="00CB5846" w:rsidRPr="004D59D4" w:rsidRDefault="00CB5846" w:rsidP="00D94E7C">
      <w:pPr>
        <w:pStyle w:val="GOSTListnum"/>
        <w:numPr>
          <w:ilvl w:val="0"/>
          <w:numId w:val="58"/>
        </w:numPr>
      </w:pPr>
      <w:r w:rsidRPr="004D59D4">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Блок «Исполнитель» обязателен для заполнения, т.к. данные о подписанте из данного блока переносятся в печатную форму. После добавления пользователя в табличную часть в документе заполнится вкладка «Лист согласования».</w:t>
      </w:r>
    </w:p>
    <w:p w14:paraId="74409F05" w14:textId="77777777" w:rsidR="00CB5846" w:rsidRPr="004D59D4" w:rsidRDefault="00CB5846" w:rsidP="00CB5846">
      <w:pPr>
        <w:pStyle w:val="GOSTNote"/>
      </w:pPr>
      <w:r w:rsidRPr="004D59D4">
        <w:rPr>
          <w:rStyle w:val="GOSTSymBold"/>
        </w:rPr>
        <w:t>Примечание.</w:t>
      </w:r>
      <w:r w:rsidRPr="004D59D4">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6E218B55" w14:textId="77777777" w:rsidR="00CB5846" w:rsidRPr="004D59D4" w:rsidRDefault="00CB5846" w:rsidP="00D94E7C">
      <w:pPr>
        <w:pStyle w:val="GOSTListnum"/>
        <w:numPr>
          <w:ilvl w:val="0"/>
          <w:numId w:val="58"/>
        </w:numPr>
      </w:pPr>
      <w:r w:rsidRPr="004D59D4">
        <w:t>Существуют последовательные и параллельные процессы исполнения/согласования/утверждения.</w:t>
      </w:r>
    </w:p>
    <w:p w14:paraId="17EB3A49" w14:textId="77777777" w:rsidR="00CB5846" w:rsidRPr="004D59D4" w:rsidRDefault="00CB5846" w:rsidP="00CB5846">
      <w:pPr>
        <w:pStyle w:val="GOSTListnormal18"/>
      </w:pPr>
      <w:r w:rsidRPr="004D59D4">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3627C67B" w14:textId="77777777" w:rsidR="00CB5846" w:rsidRPr="004D59D4" w:rsidRDefault="00CB5846" w:rsidP="00CB5846">
      <w:pPr>
        <w:pStyle w:val="GOSTListnormal18"/>
      </w:pPr>
      <w:r w:rsidRPr="004D59D4">
        <w:t>Процесс параллельного исполнения/согласования/утверждения необходим в случае:</w:t>
      </w:r>
    </w:p>
    <w:p w14:paraId="2EF62CDC" w14:textId="77777777" w:rsidR="00CB5846" w:rsidRPr="004D59D4" w:rsidRDefault="00CB5846" w:rsidP="00CB5846">
      <w:pPr>
        <w:pStyle w:val="GOSTListmark3"/>
      </w:pPr>
      <w:r w:rsidRPr="004D59D4">
        <w:lastRenderedPageBreak/>
        <w:t>если у нескольких пользователей есть возможность в исполнении/согласовании/утверждении, но при этом выполнять данную функцию должен один;</w:t>
      </w:r>
    </w:p>
    <w:p w14:paraId="3523B509" w14:textId="77777777" w:rsidR="00CB5846" w:rsidRPr="004D59D4" w:rsidRDefault="00CB5846" w:rsidP="00CB5846">
      <w:pPr>
        <w:pStyle w:val="GOSTListmark3"/>
      </w:pPr>
      <w:r w:rsidRPr="004D59D4">
        <w:t>если один из пользователей отсутствует, например, в отпуске.</w:t>
      </w:r>
    </w:p>
    <w:p w14:paraId="35E4EE31" w14:textId="77777777" w:rsidR="00CB5846" w:rsidRPr="004D59D4" w:rsidRDefault="00CB5846" w:rsidP="00CB5846">
      <w:pPr>
        <w:pStyle w:val="GOSTListnormal18"/>
      </w:pPr>
      <w:r w:rsidRPr="004D59D4">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2A929210" w14:textId="77777777" w:rsidR="00CB5846" w:rsidRPr="004D59D4" w:rsidRDefault="00CB5846" w:rsidP="00D94E7C">
      <w:pPr>
        <w:pStyle w:val="GOSTListnum"/>
        <w:numPr>
          <w:ilvl w:val="0"/>
          <w:numId w:val="58"/>
        </w:numPr>
      </w:pPr>
      <w:r w:rsidRPr="004D59D4">
        <w:t xml:space="preserve">Для проверки документа нажать кнопку </w:t>
      </w:r>
      <w:r w:rsidRPr="004D59D4">
        <w:rPr>
          <w:noProof/>
        </w:rPr>
        <w:drawing>
          <wp:inline distT="0" distB="0" distL="0" distR="0" wp14:anchorId="4D43CE97" wp14:editId="3D595245">
            <wp:extent cx="1550670" cy="318135"/>
            <wp:effectExtent l="0" t="0" r="0" b="5715"/>
            <wp:docPr id="676" name="Рисунок 676" descr="C:\Users\martynova.tatyana\Desktop\Скрины\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ynova.tatyana\Desktop\Скрины\01.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50670" cy="318135"/>
                    </a:xfrm>
                    <a:prstGeom prst="rect">
                      <a:avLst/>
                    </a:prstGeom>
                    <a:noFill/>
                    <a:ln>
                      <a:noFill/>
                    </a:ln>
                  </pic:spPr>
                </pic:pic>
              </a:graphicData>
            </a:graphic>
          </wp:inline>
        </w:drawing>
      </w:r>
      <w:r w:rsidRPr="004D59D4">
        <w:t>.</w:t>
      </w:r>
    </w:p>
    <w:p w14:paraId="53FA357F" w14:textId="77777777" w:rsidR="00CB5846" w:rsidRPr="004D59D4" w:rsidRDefault="00CB5846" w:rsidP="00D94E7C">
      <w:pPr>
        <w:pStyle w:val="GOSTListnum"/>
        <w:numPr>
          <w:ilvl w:val="0"/>
          <w:numId w:val="58"/>
        </w:numPr>
      </w:pPr>
      <w:r w:rsidRPr="004D59D4">
        <w:t xml:space="preserve">После прохождения всех контролей необходимо сохранить экземпляр формуляра «Шаблон листа согласования», нажав на кнопку </w:t>
      </w:r>
      <w:r w:rsidRPr="004D59D4">
        <w:rPr>
          <w:noProof/>
        </w:rPr>
        <w:drawing>
          <wp:inline distT="0" distB="0" distL="0" distR="0" wp14:anchorId="26B5EB9F" wp14:editId="2C1D0256">
            <wp:extent cx="809524" cy="23809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09524" cy="238095"/>
                    </a:xfrm>
                    <a:prstGeom prst="rect">
                      <a:avLst/>
                    </a:prstGeom>
                  </pic:spPr>
                </pic:pic>
              </a:graphicData>
            </a:graphic>
          </wp:inline>
        </w:drawing>
      </w:r>
      <w:r w:rsidRPr="004D59D4">
        <w:t xml:space="preserve"> («Сохранить») окна «Результаты проверки».</w:t>
      </w:r>
    </w:p>
    <w:p w14:paraId="40E32021" w14:textId="77777777" w:rsidR="00CB5846" w:rsidRPr="004D59D4" w:rsidRDefault="00CB5846" w:rsidP="00D94E7C">
      <w:pPr>
        <w:pStyle w:val="GOSTListnum"/>
        <w:numPr>
          <w:ilvl w:val="0"/>
          <w:numId w:val="58"/>
        </w:numPr>
      </w:pPr>
      <w:r w:rsidRPr="004D59D4">
        <w:t xml:space="preserve">Далее необходимо закрыть экземпляр формуляра «Шаблон листа согласования», нажав кнопку </w:t>
      </w:r>
      <w:r w:rsidRPr="004D59D4">
        <w:rPr>
          <w:noProof/>
        </w:rPr>
        <w:drawing>
          <wp:inline distT="0" distB="0" distL="0" distR="0" wp14:anchorId="6FEF7355" wp14:editId="502878C4">
            <wp:extent cx="771429" cy="18095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71429" cy="180952"/>
                    </a:xfrm>
                    <a:prstGeom prst="rect">
                      <a:avLst/>
                    </a:prstGeom>
                  </pic:spPr>
                </pic:pic>
              </a:graphicData>
            </a:graphic>
          </wp:inline>
        </w:drawing>
      </w:r>
      <w:r w:rsidRPr="004D59D4">
        <w:t xml:space="preserve"> (Закрыть окно) в верхнем правом углу.</w:t>
      </w:r>
    </w:p>
    <w:p w14:paraId="64546768" w14:textId="77777777" w:rsidR="00CB5846" w:rsidRPr="004D59D4" w:rsidRDefault="00CB5846" w:rsidP="00D94E7C">
      <w:pPr>
        <w:pStyle w:val="GOSTListnum"/>
        <w:numPr>
          <w:ilvl w:val="0"/>
          <w:numId w:val="58"/>
        </w:numPr>
      </w:pPr>
      <w:r w:rsidRPr="004D59D4">
        <w:t xml:space="preserve">Можно также воспользоваться кнопкой </w:t>
      </w:r>
      <w:r w:rsidRPr="004D59D4">
        <w:rPr>
          <w:noProof/>
        </w:rPr>
        <w:drawing>
          <wp:inline distT="0" distB="0" distL="0" distR="0" wp14:anchorId="3BADDED4" wp14:editId="184A4CE0">
            <wp:extent cx="1504762" cy="219048"/>
            <wp:effectExtent l="0" t="0" r="63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504762" cy="219048"/>
                    </a:xfrm>
                    <a:prstGeom prst="rect">
                      <a:avLst/>
                    </a:prstGeom>
                  </pic:spPr>
                </pic:pic>
              </a:graphicData>
            </a:graphic>
          </wp:inline>
        </w:drawing>
      </w:r>
      <w:r w:rsidRPr="004D59D4">
        <w:t xml:space="preserve"> (Сохранить изменения и закрыть окно) или кнопкой </w:t>
      </w:r>
      <w:r w:rsidRPr="004D59D4">
        <w:rPr>
          <w:noProof/>
        </w:rPr>
        <w:drawing>
          <wp:inline distT="0" distB="0" distL="0" distR="0" wp14:anchorId="7573E964" wp14:editId="7ACD8E1F">
            <wp:extent cx="923810" cy="2000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23810" cy="200000"/>
                    </a:xfrm>
                    <a:prstGeom prst="rect">
                      <a:avLst/>
                    </a:prstGeom>
                  </pic:spPr>
                </pic:pic>
              </a:graphicData>
            </a:graphic>
          </wp:inline>
        </w:drawing>
      </w:r>
      <w:r w:rsidRPr="004D59D4">
        <w:t xml:space="preserve"> (Сохранить изменения) и кнопкой </w:t>
      </w:r>
      <w:r w:rsidRPr="004D59D4">
        <w:rPr>
          <w:noProof/>
        </w:rPr>
        <w:drawing>
          <wp:inline distT="0" distB="0" distL="0" distR="0" wp14:anchorId="3AD23193" wp14:editId="2CC4A70D">
            <wp:extent cx="771429" cy="180952"/>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71429" cy="180952"/>
                    </a:xfrm>
                    <a:prstGeom prst="rect">
                      <a:avLst/>
                    </a:prstGeom>
                  </pic:spPr>
                </pic:pic>
              </a:graphicData>
            </a:graphic>
          </wp:inline>
        </w:drawing>
      </w:r>
      <w:r w:rsidRPr="004D59D4">
        <w:t xml:space="preserve"> (Закрыть окно). Запись справочника сохранится на статусе «Новый».</w:t>
      </w:r>
    </w:p>
    <w:p w14:paraId="150FDD52" w14:textId="77777777" w:rsidR="00CB5846" w:rsidRPr="004D59D4" w:rsidRDefault="00CB5846" w:rsidP="00CB5846">
      <w:pPr>
        <w:pStyle w:val="GOSTListnum"/>
      </w:pPr>
      <w:r w:rsidRPr="004D59D4">
        <w:t xml:space="preserve">На списковой форме выбрать созданную запись и нажать кнопку </w:t>
      </w:r>
      <w:r w:rsidRPr="004D59D4">
        <w:rPr>
          <w:noProof/>
        </w:rPr>
        <w:drawing>
          <wp:inline distT="0" distB="0" distL="0" distR="0" wp14:anchorId="0F495E9D" wp14:editId="0CBF6C0E">
            <wp:extent cx="1381125" cy="304800"/>
            <wp:effectExtent l="0" t="0" r="0" b="0"/>
            <wp:docPr id="685" name="Рисунок 685" descr="C:\Users\martynova.tatyana\Desktop\Скрины\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tynova.tatyana\Desktop\Скрины\02.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81125" cy="304800"/>
                    </a:xfrm>
                    <a:prstGeom prst="rect">
                      <a:avLst/>
                    </a:prstGeom>
                    <a:noFill/>
                    <a:ln>
                      <a:noFill/>
                    </a:ln>
                  </pic:spPr>
                </pic:pic>
              </a:graphicData>
            </a:graphic>
          </wp:inline>
        </w:drawing>
      </w:r>
      <w:r w:rsidRPr="004D59D4">
        <w:t>. Запись в справочнике перешла в статус «Актуальная».</w:t>
      </w:r>
    </w:p>
    <w:p w14:paraId="1CAA52C8" w14:textId="77777777" w:rsidR="00CB5846" w:rsidRPr="004D59D4" w:rsidRDefault="00CB5846" w:rsidP="00CB5846">
      <w:pPr>
        <w:pStyle w:val="41"/>
        <w:ind w:left="864" w:hanging="864"/>
      </w:pPr>
      <w:bookmarkStart w:id="1543" w:name="_Toc127801889"/>
      <w:r w:rsidRPr="004D59D4">
        <w:t>Использование сохраненных записей справочника «Шаблон листа согласования»</w:t>
      </w:r>
      <w:bookmarkEnd w:id="1543"/>
    </w:p>
    <w:p w14:paraId="4D367AC7" w14:textId="77777777" w:rsidR="00CB5846" w:rsidRPr="004D59D4" w:rsidRDefault="00CB5846" w:rsidP="00CB5846">
      <w:pPr>
        <w:pStyle w:val="GOSTNormal"/>
      </w:pPr>
      <w:r w:rsidRPr="004D59D4">
        <w:t xml:space="preserve">При создании новых документов, используемых при распределении и доведении бюджетных ассигнований, лимитов бюджетных обязательств и предельных объемов финансирования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4D59D4">
        <w:rPr>
          <w:noProof/>
        </w:rPr>
        <w:drawing>
          <wp:inline distT="0" distB="0" distL="0" distR="0" wp14:anchorId="26A0FF59" wp14:editId="0970BDE5">
            <wp:extent cx="1724025" cy="219075"/>
            <wp:effectExtent l="19050" t="0" r="9525" b="0"/>
            <wp:docPr id="22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4D59D4">
        <w:t>. Для выбора будут доступны шаблоны, в которых исполнителем указан текущий пользователь.</w:t>
      </w:r>
    </w:p>
    <w:p w14:paraId="3E110001" w14:textId="77777777" w:rsidR="00CB5846" w:rsidRPr="004D59D4" w:rsidRDefault="00CB5846" w:rsidP="00CB5846">
      <w:pPr>
        <w:pStyle w:val="32"/>
        <w:ind w:left="720" w:hanging="720"/>
      </w:pPr>
      <w:bookmarkStart w:id="1544" w:name="_Toc127801890"/>
      <w:bookmarkStart w:id="1545" w:name="_Toc146263837"/>
      <w:bookmarkStart w:id="1546" w:name="_Toc147768764"/>
      <w:r w:rsidRPr="004D59D4">
        <w:t>Заполнение справочника «Причины отказа»</w:t>
      </w:r>
      <w:bookmarkEnd w:id="1544"/>
      <w:bookmarkEnd w:id="1545"/>
      <w:bookmarkEnd w:id="1546"/>
    </w:p>
    <w:p w14:paraId="2D3A0CCB" w14:textId="77777777" w:rsidR="00CB5846" w:rsidRPr="004D59D4" w:rsidRDefault="00CB5846" w:rsidP="00CB5846">
      <w:pPr>
        <w:pStyle w:val="GOSTNormalWithout"/>
      </w:pPr>
      <w:r w:rsidRPr="004D59D4">
        <w:t>Для создания записи справочника «Причины отказа» необходимо выполнить следующие действия:</w:t>
      </w:r>
    </w:p>
    <w:p w14:paraId="270986D6" w14:textId="22CEFE63" w:rsidR="00CB5846" w:rsidRPr="004D59D4" w:rsidRDefault="00CB5846" w:rsidP="00D94E7C">
      <w:pPr>
        <w:pStyle w:val="GOSTListnum"/>
        <w:numPr>
          <w:ilvl w:val="0"/>
          <w:numId w:val="114"/>
        </w:numPr>
      </w:pPr>
      <w:r w:rsidRPr="004D59D4">
        <w:t xml:space="preserve">Выбрать подсистему «Подсистема управления расходами автономных и бюджетных учреждений» и перейти в пункт меню «Компонент ведения операций со средствами АУ/БУ – Справочники – Причины отказа». Откроется списковая форма справочника (рис. </w:t>
      </w:r>
      <w:r w:rsidRPr="004D59D4">
        <w:fldChar w:fldCharType="begin"/>
      </w:r>
      <w:r w:rsidRPr="004D59D4">
        <w:instrText xml:space="preserve"> REF _Ref127453411 \h </w:instrText>
      </w:r>
      <w:r w:rsidR="004D59D4" w:rsidRPr="004D59D4">
        <w:instrText xml:space="preserve"> \* MERGEFORMAT </w:instrText>
      </w:r>
      <w:r w:rsidRPr="004D59D4">
        <w:fldChar w:fldCharType="separate"/>
      </w:r>
      <w:r w:rsidR="004D59D4" w:rsidRPr="004D59D4">
        <w:rPr>
          <w:noProof/>
        </w:rPr>
        <w:t>10</w:t>
      </w:r>
      <w:r w:rsidRPr="004D59D4">
        <w:fldChar w:fldCharType="end"/>
      </w:r>
      <w:r w:rsidRPr="004D59D4">
        <w:t>).</w:t>
      </w:r>
    </w:p>
    <w:p w14:paraId="33869756" w14:textId="77777777" w:rsidR="00CB5846" w:rsidRPr="004D59D4" w:rsidRDefault="00CB5846" w:rsidP="00CB5846">
      <w:pPr>
        <w:pStyle w:val="GOSTFigure"/>
      </w:pPr>
      <w:r w:rsidRPr="004D59D4">
        <w:rPr>
          <w:noProof/>
        </w:rPr>
        <w:lastRenderedPageBreak/>
        <w:drawing>
          <wp:inline distT="0" distB="0" distL="0" distR="0" wp14:anchorId="4531B563" wp14:editId="1F085D7A">
            <wp:extent cx="6120130" cy="1902128"/>
            <wp:effectExtent l="0" t="0" r="0" b="0"/>
            <wp:docPr id="672" name="Рисунок 672"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tynova.tatyana\Desktop\скрины\Безымянный.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20130" cy="1902128"/>
                    </a:xfrm>
                    <a:prstGeom prst="rect">
                      <a:avLst/>
                    </a:prstGeom>
                    <a:noFill/>
                    <a:ln>
                      <a:noFill/>
                    </a:ln>
                  </pic:spPr>
                </pic:pic>
              </a:graphicData>
            </a:graphic>
          </wp:inline>
        </w:drawing>
      </w:r>
    </w:p>
    <w:p w14:paraId="4D687EAE" w14:textId="3D612561"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47" w:name="_Ref127453411"/>
      <w:bookmarkStart w:id="1548" w:name="_Toc127802455"/>
      <w:bookmarkStart w:id="1549" w:name="_Toc146263899"/>
      <w:bookmarkStart w:id="1550" w:name="_Toc147768814"/>
      <w:r w:rsidR="004D59D4" w:rsidRPr="004D59D4">
        <w:rPr>
          <w:noProof/>
        </w:rPr>
        <w:t>10</w:t>
      </w:r>
      <w:bookmarkEnd w:id="1547"/>
      <w:r w:rsidRPr="004D59D4">
        <w:rPr>
          <w:noProof/>
        </w:rPr>
        <w:fldChar w:fldCharType="end"/>
      </w:r>
      <w:r w:rsidRPr="004D59D4">
        <w:t>. Списковая форма справочника «Причины отказа»</w:t>
      </w:r>
      <w:bookmarkEnd w:id="1548"/>
      <w:bookmarkEnd w:id="1549"/>
      <w:bookmarkEnd w:id="1550"/>
    </w:p>
    <w:p w14:paraId="3CD0BB25" w14:textId="77777777" w:rsidR="00CB5846" w:rsidRPr="004D59D4" w:rsidRDefault="00CB5846" w:rsidP="00CB5846">
      <w:pPr>
        <w:pStyle w:val="GOSTListnum"/>
      </w:pPr>
      <w:r w:rsidRPr="004D59D4">
        <w:t xml:space="preserve">Нажать кнопку «Создать» ( </w:t>
      </w:r>
      <w:r w:rsidRPr="004D59D4">
        <w:rPr>
          <w:noProof/>
        </w:rPr>
        <w:drawing>
          <wp:inline distT="0" distB="0" distL="0" distR="0" wp14:anchorId="1EF6C1E0" wp14:editId="7B787CD2">
            <wp:extent cx="885714" cy="27619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5714" cy="276190"/>
                    </a:xfrm>
                    <a:prstGeom prst="rect">
                      <a:avLst/>
                    </a:prstGeom>
                  </pic:spPr>
                </pic:pic>
              </a:graphicData>
            </a:graphic>
          </wp:inline>
        </w:drawing>
      </w:r>
      <w:r w:rsidRPr="004D59D4">
        <w:t xml:space="preserve"> )</w:t>
      </w:r>
    </w:p>
    <w:p w14:paraId="2EA83D6E" w14:textId="171596AB" w:rsidR="00CB5846" w:rsidRPr="004D59D4" w:rsidRDefault="00CB5846" w:rsidP="00CB5846">
      <w:pPr>
        <w:pStyle w:val="GOSTNormal"/>
      </w:pPr>
      <w:r w:rsidRPr="004D59D4">
        <w:t>Откроется визуальная форма справочника «Причины отказа» с возможностью ее редактирования (рис. </w:t>
      </w:r>
      <w:r w:rsidRPr="004D59D4">
        <w:fldChar w:fldCharType="begin"/>
      </w:r>
      <w:r w:rsidRPr="004D59D4">
        <w:instrText xml:space="preserve"> REF _Ref127453764 \h </w:instrText>
      </w:r>
      <w:r w:rsidR="004D59D4" w:rsidRPr="004D59D4">
        <w:instrText xml:space="preserve"> \* MERGEFORMAT </w:instrText>
      </w:r>
      <w:r w:rsidRPr="004D59D4">
        <w:fldChar w:fldCharType="separate"/>
      </w:r>
      <w:r w:rsidR="004D59D4" w:rsidRPr="004D59D4">
        <w:rPr>
          <w:noProof/>
        </w:rPr>
        <w:t>11</w:t>
      </w:r>
      <w:r w:rsidRPr="004D59D4">
        <w:fldChar w:fldCharType="end"/>
      </w:r>
      <w:r w:rsidRPr="004D59D4">
        <w:t>).</w:t>
      </w:r>
    </w:p>
    <w:p w14:paraId="07496747" w14:textId="77777777" w:rsidR="00CB5846" w:rsidRPr="004D59D4" w:rsidRDefault="00CB5846" w:rsidP="00CB5846">
      <w:pPr>
        <w:pStyle w:val="GOSTFigure"/>
      </w:pPr>
      <w:r w:rsidRPr="004D59D4">
        <w:rPr>
          <w:noProof/>
        </w:rPr>
        <w:drawing>
          <wp:inline distT="0" distB="0" distL="0" distR="0" wp14:anchorId="58598B4F" wp14:editId="7E423BD3">
            <wp:extent cx="6120130" cy="2022193"/>
            <wp:effectExtent l="0" t="0" r="0" b="0"/>
            <wp:docPr id="230" name="Рисунок 230" descr="C:\Users\martynova.tatyana\Desktop\скрины\он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5" descr="C:\Users\martynova.tatyana\Desktop\скрины\оно.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20130" cy="2022193"/>
                    </a:xfrm>
                    <a:prstGeom prst="rect">
                      <a:avLst/>
                    </a:prstGeom>
                    <a:noFill/>
                    <a:ln>
                      <a:noFill/>
                    </a:ln>
                  </pic:spPr>
                </pic:pic>
              </a:graphicData>
            </a:graphic>
          </wp:inline>
        </w:drawing>
      </w:r>
    </w:p>
    <w:p w14:paraId="260BB8C1" w14:textId="3CDA4CFD"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51" w:name="_Ref127453764"/>
      <w:bookmarkStart w:id="1552" w:name="_Toc127802456"/>
      <w:bookmarkStart w:id="1553" w:name="_Toc146263900"/>
      <w:bookmarkStart w:id="1554" w:name="_Toc147768815"/>
      <w:r w:rsidR="004D59D4" w:rsidRPr="004D59D4">
        <w:rPr>
          <w:noProof/>
        </w:rPr>
        <w:t>11</w:t>
      </w:r>
      <w:bookmarkEnd w:id="1551"/>
      <w:r w:rsidRPr="004D59D4">
        <w:rPr>
          <w:noProof/>
        </w:rPr>
        <w:fldChar w:fldCharType="end"/>
      </w:r>
      <w:r w:rsidRPr="004D59D4">
        <w:t>. Визуальная форма справочника «Причины отказа»</w:t>
      </w:r>
      <w:bookmarkEnd w:id="1552"/>
      <w:bookmarkEnd w:id="1553"/>
      <w:bookmarkEnd w:id="1554"/>
    </w:p>
    <w:p w14:paraId="2ABB932A" w14:textId="77777777" w:rsidR="00CB5846" w:rsidRPr="004D59D4" w:rsidRDefault="00CB5846" w:rsidP="00CB5846">
      <w:pPr>
        <w:pStyle w:val="GOSTListnum"/>
      </w:pPr>
      <w:r w:rsidRPr="004D59D4">
        <w:t>В открывшейся визуальной форме справочника «Причины отказа» необходимо заполнить следующие реквизиты:</w:t>
      </w:r>
    </w:p>
    <w:p w14:paraId="79097DEF" w14:textId="77777777" w:rsidR="00CB5846" w:rsidRPr="004D59D4" w:rsidRDefault="00CB5846" w:rsidP="00CB5846">
      <w:pPr>
        <w:pStyle w:val="GOSTListmark2"/>
      </w:pPr>
      <w:r w:rsidRPr="004D59D4">
        <w:t>Тип и наименование документа – заполняется выбором из списка справочника «Типы документов»;</w:t>
      </w:r>
    </w:p>
    <w:p w14:paraId="7C312531" w14:textId="77777777" w:rsidR="00CB5846" w:rsidRPr="004D59D4" w:rsidRDefault="00CB5846" w:rsidP="00CB5846">
      <w:pPr>
        <w:pStyle w:val="GOSTListmark2"/>
      </w:pPr>
      <w:r w:rsidRPr="004D59D4">
        <w:t>Наименования контроля – заполняется вручную;</w:t>
      </w:r>
    </w:p>
    <w:p w14:paraId="046CD43F" w14:textId="77777777" w:rsidR="00CB5846" w:rsidRPr="004D59D4" w:rsidRDefault="00CB5846" w:rsidP="00CB5846">
      <w:pPr>
        <w:pStyle w:val="GOSTListmark2"/>
        <w:rPr>
          <w:rStyle w:val="z-label"/>
        </w:rPr>
      </w:pPr>
      <w:r w:rsidRPr="004D59D4">
        <w:t xml:space="preserve">Код специализации – необходимо нажать кнопку </w:t>
      </w:r>
      <w:r w:rsidRPr="004D59D4">
        <w:rPr>
          <w:noProof/>
        </w:rPr>
        <w:drawing>
          <wp:inline distT="0" distB="0" distL="0" distR="0" wp14:anchorId="4DFDFD98" wp14:editId="23F69872">
            <wp:extent cx="276190" cy="285714"/>
            <wp:effectExtent l="0" t="0" r="0" b="635"/>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6190" cy="285714"/>
                    </a:xfrm>
                    <a:prstGeom prst="rect">
                      <a:avLst/>
                    </a:prstGeom>
                  </pic:spPr>
                </pic:pic>
              </a:graphicData>
            </a:graphic>
          </wp:inline>
        </w:drawing>
      </w:r>
      <w:r w:rsidRPr="004D59D4">
        <w:t xml:space="preserve"> (Добавить новую строку). Выбрать перечень специализаций из списка</w:t>
      </w:r>
      <w:r w:rsidRPr="004D59D4">
        <w:rPr>
          <w:rStyle w:val="z-label"/>
        </w:rPr>
        <w:t>;</w:t>
      </w:r>
    </w:p>
    <w:p w14:paraId="5E1729B6" w14:textId="77777777" w:rsidR="00CB5846" w:rsidRPr="004D59D4" w:rsidRDefault="00CB5846" w:rsidP="00CB5846">
      <w:pPr>
        <w:pStyle w:val="GOSTListmark2"/>
      </w:pPr>
      <w:r w:rsidRPr="004D59D4">
        <w:t>Текст причины отказа – заполняется вручную;</w:t>
      </w:r>
    </w:p>
    <w:p w14:paraId="39A80721" w14:textId="77777777" w:rsidR="00CB5846" w:rsidRPr="004D59D4" w:rsidRDefault="00CB5846" w:rsidP="00CB5846">
      <w:pPr>
        <w:pStyle w:val="GOSTListmark2"/>
      </w:pPr>
      <w:r w:rsidRPr="004D59D4">
        <w:t>Обязательность – заполняется значением из выпадающего списка: «Да», «Нет»;</w:t>
      </w:r>
    </w:p>
    <w:p w14:paraId="7E2658EC" w14:textId="77777777" w:rsidR="00CB5846" w:rsidRPr="004D59D4" w:rsidRDefault="00CB5846" w:rsidP="00CB5846">
      <w:pPr>
        <w:pStyle w:val="GOSTListmark2"/>
      </w:pPr>
      <w:r w:rsidRPr="004D59D4">
        <w:t>Дата начала действия – заполняется автоматически текущей датой, изменение выбором из календаря.</w:t>
      </w:r>
    </w:p>
    <w:p w14:paraId="202E5112" w14:textId="77777777" w:rsidR="00CB5846" w:rsidRPr="004D59D4" w:rsidRDefault="00CB5846" w:rsidP="00CB5846">
      <w:pPr>
        <w:pStyle w:val="GOSTListnum"/>
      </w:pPr>
      <w:r w:rsidRPr="004D59D4">
        <w:rPr>
          <w:szCs w:val="24"/>
        </w:rPr>
        <w:t>Н</w:t>
      </w:r>
      <w:r w:rsidRPr="004D59D4">
        <w:t>ажать на кнопку «Проверить документ». В случае наличия ошибок необходимо внести изменения в заполнения в соответствии с текстом контроля. В случае успешного выполнения контролей нажать на кнопку «Сохранить» и перейти на списковую форму. Заполнены поля ЭФ. Документ закрыт и ему присвоен статус «Новая».</w:t>
      </w:r>
    </w:p>
    <w:p w14:paraId="2BE8D26B" w14:textId="77777777" w:rsidR="00CB5846" w:rsidRPr="004D59D4" w:rsidRDefault="00CB5846" w:rsidP="00CB5846">
      <w:pPr>
        <w:pStyle w:val="GOSTListnum"/>
      </w:pPr>
      <w:r w:rsidRPr="004D59D4">
        <w:lastRenderedPageBreak/>
        <w:t>На СФ выбрать запись справочника на статусе «Новый», нажать кнопку «Актуализация». Статус документа изменился на «Актуальная».</w:t>
      </w:r>
    </w:p>
    <w:p w14:paraId="1DDD1329" w14:textId="77777777" w:rsidR="00CB5846" w:rsidRPr="004D59D4" w:rsidRDefault="00CB5846" w:rsidP="00CB5846">
      <w:pPr>
        <w:pStyle w:val="GOSTListnum"/>
      </w:pPr>
      <w:r w:rsidRPr="004D59D4">
        <w:t>На СФ выбрать запись справочника на статусе «Актуальная», нажать кнопку «Перевести в архив». Статус записи изменился на «Архивная».</w:t>
      </w:r>
    </w:p>
    <w:p w14:paraId="4534DFE4" w14:textId="77777777" w:rsidR="00CB5846" w:rsidRPr="004D59D4" w:rsidRDefault="00CB5846" w:rsidP="00CB5846">
      <w:pPr>
        <w:pStyle w:val="GOSTListnum"/>
      </w:pPr>
      <w:r w:rsidRPr="004D59D4">
        <w:t>На СФ выбрать запись справочника на статусе «Новый», нажать кнопку «Удалить». Запись справочника успешно удалена.</w:t>
      </w:r>
    </w:p>
    <w:p w14:paraId="187DF90F" w14:textId="77777777" w:rsidR="00CB5846" w:rsidRPr="004D59D4" w:rsidRDefault="00CB5846" w:rsidP="00CB5846">
      <w:pPr>
        <w:pStyle w:val="32"/>
        <w:ind w:left="720" w:hanging="720"/>
      </w:pPr>
      <w:bookmarkStart w:id="1555" w:name="_Toc15910327"/>
      <w:bookmarkStart w:id="1556" w:name="_Toc127801891"/>
      <w:bookmarkStart w:id="1557" w:name="_Toc146263838"/>
      <w:bookmarkStart w:id="1558" w:name="_Toc147768765"/>
      <w:r w:rsidRPr="004D59D4">
        <w:t>Заполнение справочника «Реестр приостанавливаемых операций»</w:t>
      </w:r>
      <w:bookmarkEnd w:id="1555"/>
      <w:bookmarkEnd w:id="1556"/>
      <w:bookmarkEnd w:id="1557"/>
      <w:bookmarkEnd w:id="1558"/>
    </w:p>
    <w:p w14:paraId="33C87603" w14:textId="77777777" w:rsidR="00CB5846" w:rsidRPr="004D59D4" w:rsidRDefault="00CB5846" w:rsidP="00CB5846">
      <w:pPr>
        <w:pStyle w:val="41"/>
        <w:ind w:left="864" w:hanging="864"/>
      </w:pPr>
      <w:bookmarkStart w:id="1559" w:name="_Toc127801892"/>
      <w:r w:rsidRPr="004D59D4">
        <w:t>Создание записи справочника «Реестр приостанавливаемых операций»</w:t>
      </w:r>
      <w:bookmarkEnd w:id="1559"/>
    </w:p>
    <w:p w14:paraId="2C642875" w14:textId="77777777" w:rsidR="00CB5846" w:rsidRPr="004D59D4" w:rsidRDefault="00CB5846" w:rsidP="00CB5846">
      <w:pPr>
        <w:pStyle w:val="GOSTNormalWithout"/>
      </w:pPr>
      <w:r w:rsidRPr="004D59D4">
        <w:t>Для создания записи справочника «Реестр приостанавливаемых операций» необходимо выполнить следующие действия:</w:t>
      </w:r>
    </w:p>
    <w:p w14:paraId="1970E267" w14:textId="7A1BF37D" w:rsidR="00CB5846" w:rsidRPr="004D59D4" w:rsidRDefault="00CB5846" w:rsidP="00D94E7C">
      <w:pPr>
        <w:pStyle w:val="GOSTListnum"/>
        <w:numPr>
          <w:ilvl w:val="0"/>
          <w:numId w:val="115"/>
        </w:numPr>
      </w:pPr>
      <w:r w:rsidRPr="004D59D4">
        <w:t xml:space="preserve">Выбрать подсистему «Подсистема управления расходами автономных и бюджетных учреждений» и перейти в пункт меню «Компонент ведения операций со средствами АУ/БУ – Справочники – Справочники (ПУР) – Реестр приостанавливаемых операций». Откроется списковая форма справочника (рис. </w:t>
      </w:r>
      <w:r w:rsidRPr="004D59D4">
        <w:fldChar w:fldCharType="begin"/>
      </w:r>
      <w:r w:rsidRPr="004D59D4">
        <w:instrText xml:space="preserve"> REF _Ref84674344 \h </w:instrText>
      </w:r>
      <w:r w:rsidR="004D59D4" w:rsidRPr="004D59D4">
        <w:instrText xml:space="preserve"> \* MERGEFORMAT </w:instrText>
      </w:r>
      <w:r w:rsidRPr="004D59D4">
        <w:fldChar w:fldCharType="separate"/>
      </w:r>
      <w:r w:rsidR="004D59D4" w:rsidRPr="004D59D4">
        <w:rPr>
          <w:noProof/>
        </w:rPr>
        <w:t>12</w:t>
      </w:r>
      <w:r w:rsidRPr="004D59D4">
        <w:fldChar w:fldCharType="end"/>
      </w:r>
      <w:r w:rsidRPr="004D59D4">
        <w:t>).</w:t>
      </w:r>
    </w:p>
    <w:p w14:paraId="1AAA515A" w14:textId="77777777" w:rsidR="00CB5846" w:rsidRPr="004D59D4" w:rsidRDefault="00CB5846" w:rsidP="00CB5846">
      <w:pPr>
        <w:pStyle w:val="GOSTFigure"/>
      </w:pPr>
      <w:r w:rsidRPr="004D59D4">
        <w:rPr>
          <w:noProof/>
        </w:rPr>
        <w:drawing>
          <wp:inline distT="0" distB="0" distL="0" distR="0" wp14:anchorId="46431A4A" wp14:editId="175470A9">
            <wp:extent cx="6120130" cy="1988820"/>
            <wp:effectExtent l="0" t="0" r="0" b="0"/>
            <wp:docPr id="264" name="Рисунок 264" descr="C:\Users\martynova.tatyana\Desktop\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tynova.tatyana\Desktop\333333.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20130" cy="1988820"/>
                    </a:xfrm>
                    <a:prstGeom prst="rect">
                      <a:avLst/>
                    </a:prstGeom>
                    <a:noFill/>
                    <a:ln>
                      <a:noFill/>
                    </a:ln>
                  </pic:spPr>
                </pic:pic>
              </a:graphicData>
            </a:graphic>
          </wp:inline>
        </w:drawing>
      </w:r>
    </w:p>
    <w:p w14:paraId="12FFAB8F" w14:textId="0ACA74AA"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60" w:name="_Ref84674344"/>
      <w:bookmarkStart w:id="1561" w:name="_Toc127802457"/>
      <w:bookmarkStart w:id="1562" w:name="_Toc146263901"/>
      <w:bookmarkStart w:id="1563" w:name="_Toc147768816"/>
      <w:r w:rsidR="004D59D4" w:rsidRPr="004D59D4">
        <w:rPr>
          <w:noProof/>
        </w:rPr>
        <w:t>12</w:t>
      </w:r>
      <w:bookmarkEnd w:id="1560"/>
      <w:r w:rsidRPr="004D59D4">
        <w:rPr>
          <w:noProof/>
        </w:rPr>
        <w:fldChar w:fldCharType="end"/>
      </w:r>
      <w:r w:rsidRPr="004D59D4">
        <w:t>. Списковая форма справочника «Реестр приостанавливаемых операций»</w:t>
      </w:r>
      <w:bookmarkEnd w:id="1561"/>
      <w:bookmarkEnd w:id="1562"/>
      <w:bookmarkEnd w:id="1563"/>
    </w:p>
    <w:p w14:paraId="756559D3" w14:textId="77777777" w:rsidR="00CB5846" w:rsidRPr="004D59D4" w:rsidRDefault="00CB5846" w:rsidP="00CB5846">
      <w:pPr>
        <w:pStyle w:val="GOSTListnum"/>
      </w:pPr>
      <w:r w:rsidRPr="004D59D4">
        <w:t xml:space="preserve">Нажать кнопку «Создать» ( </w:t>
      </w:r>
      <w:r w:rsidRPr="004D59D4">
        <w:rPr>
          <w:noProof/>
        </w:rPr>
        <w:drawing>
          <wp:inline distT="0" distB="0" distL="0" distR="0" wp14:anchorId="1D72CCD4" wp14:editId="582894CA">
            <wp:extent cx="885714" cy="27619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5714" cy="276190"/>
                    </a:xfrm>
                    <a:prstGeom prst="rect">
                      <a:avLst/>
                    </a:prstGeom>
                  </pic:spPr>
                </pic:pic>
              </a:graphicData>
            </a:graphic>
          </wp:inline>
        </w:drawing>
      </w:r>
      <w:r w:rsidRPr="004D59D4">
        <w:t xml:space="preserve"> )</w:t>
      </w:r>
    </w:p>
    <w:p w14:paraId="4C33DB6D" w14:textId="3DB8BC56" w:rsidR="00CB5846" w:rsidRPr="004D59D4" w:rsidRDefault="00CB5846" w:rsidP="00CB5846">
      <w:pPr>
        <w:pStyle w:val="GOSTNormal"/>
      </w:pPr>
      <w:r w:rsidRPr="004D59D4">
        <w:t>Откроется визуальная форма справочника «Реестр приостанавливаемых операций» с возможностью ее редактирования (рис. </w:t>
      </w:r>
      <w:r w:rsidRPr="004D59D4">
        <w:fldChar w:fldCharType="begin"/>
      </w:r>
      <w:r w:rsidRPr="004D59D4">
        <w:instrText xml:space="preserve"> REF _Ref127453764 \h </w:instrText>
      </w:r>
      <w:r w:rsidR="004D59D4" w:rsidRPr="004D59D4">
        <w:instrText xml:space="preserve"> \* MERGEFORMAT </w:instrText>
      </w:r>
      <w:r w:rsidRPr="004D59D4">
        <w:fldChar w:fldCharType="separate"/>
      </w:r>
      <w:r w:rsidR="004D59D4" w:rsidRPr="004D59D4">
        <w:rPr>
          <w:noProof/>
        </w:rPr>
        <w:t>11</w:t>
      </w:r>
      <w:r w:rsidRPr="004D59D4">
        <w:fldChar w:fldCharType="end"/>
      </w:r>
      <w:r w:rsidRPr="004D59D4">
        <w:t>).</w:t>
      </w:r>
    </w:p>
    <w:p w14:paraId="7C75D476" w14:textId="77777777" w:rsidR="00CB5846" w:rsidRPr="004D59D4" w:rsidRDefault="00CB5846" w:rsidP="00CB5846">
      <w:pPr>
        <w:pStyle w:val="GOSTFigure"/>
      </w:pPr>
      <w:r w:rsidRPr="004D59D4">
        <w:rPr>
          <w:noProof/>
        </w:rPr>
        <w:lastRenderedPageBreak/>
        <w:drawing>
          <wp:inline distT="0" distB="0" distL="0" distR="0" wp14:anchorId="27E0F6EE" wp14:editId="7C6DD15D">
            <wp:extent cx="6120130" cy="2516684"/>
            <wp:effectExtent l="0" t="0" r="0" b="0"/>
            <wp:docPr id="24" name="Рисунок 24" descr="C:\Users\martynova.tatyana\Desktop\скрины\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tynova.tatyana\Desktop\скрины\11.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20130" cy="2516684"/>
                    </a:xfrm>
                    <a:prstGeom prst="rect">
                      <a:avLst/>
                    </a:prstGeom>
                    <a:noFill/>
                    <a:ln>
                      <a:noFill/>
                    </a:ln>
                  </pic:spPr>
                </pic:pic>
              </a:graphicData>
            </a:graphic>
          </wp:inline>
        </w:drawing>
      </w:r>
    </w:p>
    <w:p w14:paraId="4F64BA56" w14:textId="6E42B81F"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64" w:name="_Toc127802458"/>
      <w:bookmarkStart w:id="1565" w:name="_Toc146263902"/>
      <w:bookmarkStart w:id="1566" w:name="_Toc147768817"/>
      <w:r w:rsidR="004D59D4" w:rsidRPr="004D59D4">
        <w:rPr>
          <w:noProof/>
        </w:rPr>
        <w:t>13</w:t>
      </w:r>
      <w:r w:rsidRPr="004D59D4">
        <w:rPr>
          <w:noProof/>
        </w:rPr>
        <w:fldChar w:fldCharType="end"/>
      </w:r>
      <w:r w:rsidRPr="004D59D4">
        <w:t>. Визуальная форма справочника «Реестр приостанавливаемых операций»</w:t>
      </w:r>
      <w:bookmarkEnd w:id="1564"/>
      <w:bookmarkEnd w:id="1565"/>
      <w:bookmarkEnd w:id="1566"/>
    </w:p>
    <w:p w14:paraId="664D5EAA" w14:textId="3F124E62" w:rsidR="00CB5846" w:rsidRPr="004D59D4" w:rsidRDefault="00CB5846" w:rsidP="00CB5846">
      <w:pPr>
        <w:pStyle w:val="GOSTListnum"/>
      </w:pPr>
      <w:r w:rsidRPr="004D59D4">
        <w:t xml:space="preserve">В открывшейся визуальной форме справочника «Реестр приостанавливаемых операций» необходимо заполнить следующие реквизиты, приведённые в таблице </w:t>
      </w:r>
      <w:r w:rsidRPr="004D59D4">
        <w:fldChar w:fldCharType="begin"/>
      </w:r>
      <w:r w:rsidRPr="004D59D4">
        <w:instrText xml:space="preserve"> REF _Ref127568318 \h </w:instrText>
      </w:r>
      <w:r w:rsidR="004D59D4" w:rsidRPr="004D59D4">
        <w:instrText xml:space="preserve"> \* MERGEFORMAT </w:instrText>
      </w:r>
      <w:r w:rsidRPr="004D59D4">
        <w:fldChar w:fldCharType="separate"/>
      </w:r>
      <w:r w:rsidR="004D59D4" w:rsidRPr="004D59D4">
        <w:rPr>
          <w:noProof/>
        </w:rPr>
        <w:t>13</w:t>
      </w:r>
      <w:r w:rsidRPr="004D59D4">
        <w:fldChar w:fldCharType="end"/>
      </w:r>
      <w:r w:rsidRPr="004D59D4">
        <w:t>.</w:t>
      </w:r>
    </w:p>
    <w:p w14:paraId="41358F67" w14:textId="6080D63E" w:rsidR="00CB5846" w:rsidRPr="004D59D4" w:rsidRDefault="00CB5846" w:rsidP="00CB5846">
      <w:pPr>
        <w:pStyle w:val="GOSTNameTable"/>
      </w:pPr>
      <w:r w:rsidRPr="004D59D4">
        <w:rPr>
          <w:noProof/>
        </w:rPr>
        <w:fldChar w:fldCharType="begin"/>
      </w:r>
      <w:r w:rsidRPr="004D59D4">
        <w:rPr>
          <w:noProof/>
        </w:rPr>
        <w:instrText xml:space="preserve"> SEQ Таблица \* ARABIC </w:instrText>
      </w:r>
      <w:r w:rsidRPr="004D59D4">
        <w:rPr>
          <w:noProof/>
        </w:rPr>
        <w:fldChar w:fldCharType="separate"/>
      </w:r>
      <w:bookmarkStart w:id="1567" w:name="_Ref127568318"/>
      <w:bookmarkStart w:id="1568" w:name="_Toc127802324"/>
      <w:bookmarkStart w:id="1569" w:name="_Toc146263888"/>
      <w:bookmarkStart w:id="1570" w:name="_Toc147768803"/>
      <w:r w:rsidR="004D59D4" w:rsidRPr="004D59D4">
        <w:rPr>
          <w:noProof/>
        </w:rPr>
        <w:t>13</w:t>
      </w:r>
      <w:bookmarkEnd w:id="1567"/>
      <w:r w:rsidRPr="004D59D4">
        <w:rPr>
          <w:noProof/>
        </w:rPr>
        <w:fldChar w:fldCharType="end"/>
      </w:r>
      <w:r w:rsidRPr="004D59D4">
        <w:t>. Описание полей справочника «Реестр приостанавливаемых операций»</w:t>
      </w:r>
      <w:bookmarkEnd w:id="1568"/>
      <w:bookmarkEnd w:id="1569"/>
      <w:bookmarkEnd w:id="1570"/>
    </w:p>
    <w:tbl>
      <w:tblPr>
        <w:tblStyle w:val="GOSTTable"/>
        <w:tblW w:w="5000" w:type="pct"/>
        <w:tblLook w:val="04A0" w:firstRow="1" w:lastRow="0" w:firstColumn="1" w:lastColumn="0" w:noHBand="0" w:noVBand="1"/>
      </w:tblPr>
      <w:tblGrid>
        <w:gridCol w:w="3689"/>
        <w:gridCol w:w="5939"/>
      </w:tblGrid>
      <w:tr w:rsidR="00CB5846" w:rsidRPr="004D59D4" w14:paraId="08124E99" w14:textId="77777777" w:rsidTr="00CD3F7D">
        <w:trPr>
          <w:cnfStyle w:val="100000000000" w:firstRow="1" w:lastRow="0" w:firstColumn="0" w:lastColumn="0" w:oddVBand="0" w:evenVBand="0" w:oddHBand="0" w:evenHBand="0" w:firstRowFirstColumn="0" w:firstRowLastColumn="0" w:lastRowFirstColumn="0" w:lastRowLastColumn="0"/>
        </w:trPr>
        <w:tc>
          <w:tcPr>
            <w:tcW w:w="1916" w:type="pct"/>
          </w:tcPr>
          <w:p w14:paraId="3ECB2E9F" w14:textId="77777777" w:rsidR="00CB5846" w:rsidRPr="004D59D4" w:rsidRDefault="00CB5846" w:rsidP="00CD3F7D">
            <w:pPr>
              <w:pStyle w:val="GOSTTableHead"/>
              <w:rPr>
                <w:lang w:val="en-US"/>
              </w:rPr>
            </w:pPr>
            <w:r w:rsidRPr="004D59D4">
              <w:t>Наименование реквизита</w:t>
            </w:r>
          </w:p>
        </w:tc>
        <w:tc>
          <w:tcPr>
            <w:tcW w:w="3084" w:type="pct"/>
          </w:tcPr>
          <w:p w14:paraId="13C85930" w14:textId="77777777" w:rsidR="00CB5846" w:rsidRPr="004D59D4" w:rsidRDefault="00CB5846" w:rsidP="00CD3F7D">
            <w:pPr>
              <w:pStyle w:val="GOSTTableHead"/>
              <w:rPr>
                <w:lang w:val="en-US"/>
              </w:rPr>
            </w:pPr>
            <w:r w:rsidRPr="004D59D4">
              <w:t>Описание реквизита</w:t>
            </w:r>
          </w:p>
        </w:tc>
      </w:tr>
      <w:tr w:rsidR="00CB5846" w:rsidRPr="004D59D4" w14:paraId="4C65F16C" w14:textId="77777777" w:rsidTr="00CD3F7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15DF3FC" w14:textId="77777777" w:rsidR="00CB5846" w:rsidRPr="004D59D4" w:rsidRDefault="00CB5846" w:rsidP="00CD3F7D">
            <w:pPr>
              <w:pStyle w:val="GOSTTablenorm"/>
              <w:rPr>
                <w:b/>
              </w:rPr>
            </w:pPr>
            <w:r w:rsidRPr="004D59D4">
              <w:rPr>
                <w:b/>
              </w:rPr>
              <w:t>Вкладка «Основные данные»</w:t>
            </w:r>
          </w:p>
        </w:tc>
      </w:tr>
      <w:tr w:rsidR="00CB5846" w:rsidRPr="004D59D4" w14:paraId="542AEE94" w14:textId="77777777" w:rsidTr="00CD3F7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DEBA521" w14:textId="77777777" w:rsidR="00CB5846" w:rsidRPr="004D59D4" w:rsidRDefault="00CB5846" w:rsidP="00CD3F7D">
            <w:pPr>
              <w:pStyle w:val="GOSTTablenorm"/>
              <w:rPr>
                <w:b/>
              </w:rPr>
            </w:pPr>
            <w:r w:rsidRPr="004D59D4">
              <w:rPr>
                <w:b/>
              </w:rPr>
              <w:t>Блок «Заголовочные реквизиты»</w:t>
            </w:r>
          </w:p>
        </w:tc>
      </w:tr>
      <w:tr w:rsidR="00CB5846" w:rsidRPr="004D59D4" w14:paraId="278ED685"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0E0F8CE5" w14:textId="77777777" w:rsidR="00CB5846" w:rsidRPr="004D59D4" w:rsidRDefault="00CB5846" w:rsidP="00CD3F7D">
            <w:pPr>
              <w:pStyle w:val="GOSTTablenorm"/>
            </w:pPr>
            <w:r w:rsidRPr="004D59D4">
              <w:t>Вид блокировки</w:t>
            </w:r>
          </w:p>
        </w:tc>
        <w:tc>
          <w:tcPr>
            <w:tcW w:w="3084" w:type="pct"/>
          </w:tcPr>
          <w:p w14:paraId="059CDA9A" w14:textId="77777777" w:rsidR="00CB5846" w:rsidRPr="004D59D4" w:rsidRDefault="00CB5846" w:rsidP="00CD3F7D">
            <w:pPr>
              <w:pStyle w:val="GOSTTablenorm"/>
            </w:pPr>
            <w:r w:rsidRPr="004D59D4">
              <w:t xml:space="preserve">Заполняется значением из выпадающего списка: </w:t>
            </w:r>
          </w:p>
          <w:p w14:paraId="6D7AFC44" w14:textId="77777777" w:rsidR="00CB5846" w:rsidRPr="004D59D4" w:rsidRDefault="00CB5846" w:rsidP="00CD3F7D">
            <w:pPr>
              <w:pStyle w:val="GOSTTableListMark1"/>
            </w:pPr>
            <w:r w:rsidRPr="004D59D4">
              <w:t>«Перевод клиента на обслуживание в другой ТОФК»;</w:t>
            </w:r>
          </w:p>
          <w:p w14:paraId="222CB0FE" w14:textId="77777777" w:rsidR="00CB5846" w:rsidRPr="004D59D4" w:rsidRDefault="00CB5846" w:rsidP="00CD3F7D">
            <w:pPr>
              <w:pStyle w:val="GOSTTableListMark1"/>
            </w:pPr>
            <w:r w:rsidRPr="004D59D4">
              <w:t>«Реорганизация (ликвидация) клиента»</w:t>
            </w:r>
          </w:p>
        </w:tc>
      </w:tr>
      <w:tr w:rsidR="00CB5846" w:rsidRPr="004D59D4" w14:paraId="39F61C6F"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2DC8626B" w14:textId="77777777" w:rsidR="00CB5846" w:rsidRPr="004D59D4" w:rsidRDefault="00CB5846" w:rsidP="00CD3F7D">
            <w:pPr>
              <w:pStyle w:val="GOSTTablenorm"/>
            </w:pPr>
            <w:r w:rsidRPr="004D59D4">
              <w:t>Реквизиты основания блокировки (ИД/РНО)</w:t>
            </w:r>
          </w:p>
        </w:tc>
        <w:tc>
          <w:tcPr>
            <w:tcW w:w="3084" w:type="pct"/>
          </w:tcPr>
          <w:p w14:paraId="7B745BE3" w14:textId="77777777" w:rsidR="00CB5846" w:rsidRPr="004D59D4" w:rsidRDefault="00CB5846" w:rsidP="00CD3F7D">
            <w:pPr>
              <w:pStyle w:val="GOSTTablenorm"/>
            </w:pPr>
            <w:r w:rsidRPr="004D59D4">
              <w:t>Заполняется автоматически</w:t>
            </w:r>
          </w:p>
        </w:tc>
      </w:tr>
      <w:tr w:rsidR="00CB5846" w:rsidRPr="004D59D4" w14:paraId="732ADDA9"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31ADA9AA" w14:textId="77777777" w:rsidR="00CB5846" w:rsidRPr="004D59D4" w:rsidRDefault="00CB5846" w:rsidP="00CD3F7D">
            <w:pPr>
              <w:pStyle w:val="GOSTTablenorm"/>
            </w:pPr>
            <w:r w:rsidRPr="004D59D4">
              <w:t>Документ-основание блокировки</w:t>
            </w:r>
          </w:p>
        </w:tc>
        <w:tc>
          <w:tcPr>
            <w:tcW w:w="3084" w:type="pct"/>
          </w:tcPr>
          <w:p w14:paraId="6E52A257" w14:textId="77777777" w:rsidR="00CB5846" w:rsidRPr="004D59D4" w:rsidRDefault="00CB5846" w:rsidP="00CD3F7D">
            <w:pPr>
              <w:pStyle w:val="GOSTTablenorm"/>
            </w:pPr>
            <w:r w:rsidRPr="004D59D4">
              <w:t>Заполняется выбором из списка справочника «Тип документов»</w:t>
            </w:r>
          </w:p>
        </w:tc>
      </w:tr>
      <w:tr w:rsidR="00CB5846" w:rsidRPr="004D59D4" w14:paraId="6F71FFC6"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4E86988D" w14:textId="77777777" w:rsidR="00CB5846" w:rsidRPr="004D59D4" w:rsidRDefault="00CB5846" w:rsidP="00CD3F7D">
            <w:pPr>
              <w:pStyle w:val="GOSTTablenorm"/>
            </w:pPr>
            <w:r w:rsidRPr="004D59D4">
              <w:t>Реквизиты документа-основания блокировки</w:t>
            </w:r>
          </w:p>
        </w:tc>
        <w:tc>
          <w:tcPr>
            <w:tcW w:w="3084" w:type="pct"/>
          </w:tcPr>
          <w:p w14:paraId="1C973251" w14:textId="77777777" w:rsidR="00CB5846" w:rsidRPr="004D59D4" w:rsidRDefault="00CB5846" w:rsidP="00CD3F7D">
            <w:pPr>
              <w:pStyle w:val="GOSTTablenorm"/>
            </w:pPr>
            <w:r w:rsidRPr="004D59D4">
              <w:t>Заполняется вручную. Дата выбирается из календаря</w:t>
            </w:r>
          </w:p>
        </w:tc>
      </w:tr>
      <w:tr w:rsidR="00CB5846" w:rsidRPr="004D59D4" w14:paraId="274E76C8"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036E5189" w14:textId="77777777" w:rsidR="00CB5846" w:rsidRPr="004D59D4" w:rsidRDefault="00CB5846" w:rsidP="00CD3F7D">
            <w:pPr>
              <w:pStyle w:val="GOSTTablenorm"/>
            </w:pPr>
            <w:r w:rsidRPr="004D59D4">
              <w:t>Вид приостанавливаемой операции</w:t>
            </w:r>
          </w:p>
        </w:tc>
        <w:tc>
          <w:tcPr>
            <w:tcW w:w="3084" w:type="pct"/>
          </w:tcPr>
          <w:p w14:paraId="3A3A98F6" w14:textId="77777777" w:rsidR="00CB5846" w:rsidRPr="004D59D4" w:rsidRDefault="00CB5846" w:rsidP="00CD3F7D">
            <w:pPr>
              <w:pStyle w:val="GOSTTablenorm"/>
            </w:pPr>
            <w:r w:rsidRPr="004D59D4">
              <w:t xml:space="preserve">Необходимо нажать кнопку </w:t>
            </w:r>
            <w:r w:rsidRPr="004D59D4">
              <w:rPr>
                <w:noProof/>
              </w:rPr>
              <w:drawing>
                <wp:inline distT="0" distB="0" distL="0" distR="0" wp14:anchorId="1C05D2E0" wp14:editId="2677990B">
                  <wp:extent cx="276190" cy="285714"/>
                  <wp:effectExtent l="0" t="0" r="0" b="63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6190" cy="285714"/>
                          </a:xfrm>
                          <a:prstGeom prst="rect">
                            <a:avLst/>
                          </a:prstGeom>
                        </pic:spPr>
                      </pic:pic>
                    </a:graphicData>
                  </a:graphic>
                </wp:inline>
              </w:drawing>
            </w:r>
            <w:r w:rsidRPr="004D59D4">
              <w:t xml:space="preserve"> (Добавить новую строку).</w:t>
            </w:r>
          </w:p>
          <w:p w14:paraId="750AE4F0" w14:textId="77777777" w:rsidR="00CB5846" w:rsidRPr="004D59D4" w:rsidRDefault="00CB5846" w:rsidP="00CD3F7D">
            <w:pPr>
              <w:pStyle w:val="GOSTTablenorm"/>
            </w:pPr>
            <w:r w:rsidRPr="004D59D4">
              <w:t>Заполняется значением из выпадающего списка:</w:t>
            </w:r>
          </w:p>
          <w:p w14:paraId="3DFDC7A5" w14:textId="77777777" w:rsidR="00CB5846" w:rsidRPr="004D59D4" w:rsidRDefault="00CB5846" w:rsidP="00CD3F7D">
            <w:pPr>
              <w:pStyle w:val="GOSTTableListMark1"/>
            </w:pPr>
            <w:r w:rsidRPr="004D59D4">
              <w:t>Кассовые выплаты/Возврат поступлений;</w:t>
            </w:r>
          </w:p>
          <w:p w14:paraId="4BE0D38A" w14:textId="77777777" w:rsidR="00CB5846" w:rsidRPr="004D59D4" w:rsidRDefault="00CB5846" w:rsidP="00CD3F7D">
            <w:pPr>
              <w:pStyle w:val="GOSTTableListMark1"/>
            </w:pPr>
            <w:r w:rsidRPr="004D59D4">
              <w:t>Изменение бюджетных данных;</w:t>
            </w:r>
          </w:p>
          <w:p w14:paraId="0B2043BB" w14:textId="77777777" w:rsidR="00CB5846" w:rsidRPr="004D59D4" w:rsidRDefault="00CB5846" w:rsidP="00CD3F7D">
            <w:pPr>
              <w:pStyle w:val="GOSTTableListMark1"/>
            </w:pPr>
            <w:r w:rsidRPr="004D59D4">
              <w:t>Постановка на учет БО;</w:t>
            </w:r>
          </w:p>
          <w:p w14:paraId="6FD3144E" w14:textId="77777777" w:rsidR="00CB5846" w:rsidRPr="004D59D4" w:rsidRDefault="00CB5846" w:rsidP="00CD3F7D">
            <w:pPr>
              <w:pStyle w:val="GOSTTableListMark1"/>
            </w:pPr>
            <w:r w:rsidRPr="004D59D4">
              <w:t>Постановка на учет ДО;</w:t>
            </w:r>
          </w:p>
          <w:p w14:paraId="0FBED718" w14:textId="77777777" w:rsidR="00CB5846" w:rsidRPr="004D59D4" w:rsidRDefault="00CB5846" w:rsidP="00CD3F7D">
            <w:pPr>
              <w:pStyle w:val="GOSTTableListMark1"/>
            </w:pPr>
            <w:r w:rsidRPr="004D59D4">
              <w:t>Постановка на учет Сведений</w:t>
            </w:r>
          </w:p>
        </w:tc>
      </w:tr>
      <w:tr w:rsidR="00CB5846" w:rsidRPr="004D59D4" w14:paraId="6F8B79C0"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082F9FF1" w14:textId="77777777" w:rsidR="00CB5846" w:rsidRPr="004D59D4" w:rsidRDefault="00CB5846" w:rsidP="00CD3F7D">
            <w:pPr>
              <w:pStyle w:val="GOSTTablenorm"/>
            </w:pPr>
            <w:r w:rsidRPr="004D59D4">
              <w:t>Номер лицевого счета</w:t>
            </w:r>
          </w:p>
        </w:tc>
        <w:tc>
          <w:tcPr>
            <w:tcW w:w="3084" w:type="pct"/>
          </w:tcPr>
          <w:p w14:paraId="26178664" w14:textId="77777777" w:rsidR="00CB5846" w:rsidRPr="004D59D4" w:rsidRDefault="00CB5846" w:rsidP="00CD3F7D">
            <w:pPr>
              <w:pStyle w:val="GOSTTablenorm"/>
            </w:pPr>
            <w:r w:rsidRPr="004D59D4">
              <w:t>Заполняется выбором из списка справочника «Книга регистрации лицевых счетов»</w:t>
            </w:r>
          </w:p>
        </w:tc>
      </w:tr>
      <w:tr w:rsidR="00CB5846" w:rsidRPr="004D59D4" w14:paraId="2C2CBC21"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54CAA945" w14:textId="77777777" w:rsidR="00CB5846" w:rsidRPr="004D59D4" w:rsidRDefault="00CB5846" w:rsidP="00CD3F7D">
            <w:pPr>
              <w:pStyle w:val="GOSTTablenorm"/>
            </w:pPr>
            <w:r w:rsidRPr="004D59D4">
              <w:t>Аналитический код раздела ЛС</w:t>
            </w:r>
          </w:p>
        </w:tc>
        <w:tc>
          <w:tcPr>
            <w:tcW w:w="3084" w:type="pct"/>
          </w:tcPr>
          <w:p w14:paraId="7DCC92E8" w14:textId="77777777" w:rsidR="00CB5846" w:rsidRPr="004D59D4" w:rsidRDefault="00CB5846" w:rsidP="00CD3F7D">
            <w:pPr>
              <w:pStyle w:val="GOSTTablenorm"/>
            </w:pPr>
            <w:r w:rsidRPr="004D59D4">
              <w:t>Заполняется автоматически</w:t>
            </w:r>
          </w:p>
        </w:tc>
      </w:tr>
      <w:tr w:rsidR="00CB5846" w:rsidRPr="004D59D4" w14:paraId="69163620"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4B39FC8E" w14:textId="77777777" w:rsidR="00CB5846" w:rsidRPr="004D59D4" w:rsidRDefault="00CB5846" w:rsidP="00CD3F7D">
            <w:pPr>
              <w:pStyle w:val="GOSTTablenorm"/>
            </w:pPr>
            <w:r w:rsidRPr="004D59D4">
              <w:t>КБК</w:t>
            </w:r>
          </w:p>
        </w:tc>
        <w:tc>
          <w:tcPr>
            <w:tcW w:w="3084" w:type="pct"/>
          </w:tcPr>
          <w:p w14:paraId="0A9AA0C4" w14:textId="77777777" w:rsidR="00CB5846" w:rsidRPr="004D59D4" w:rsidRDefault="00CB5846" w:rsidP="00CD3F7D">
            <w:pPr>
              <w:pStyle w:val="GOSTTablenorm"/>
            </w:pPr>
            <w:r w:rsidRPr="004D59D4">
              <w:t>Заполняется автоматически</w:t>
            </w:r>
          </w:p>
        </w:tc>
      </w:tr>
      <w:tr w:rsidR="00CB5846" w:rsidRPr="004D59D4" w14:paraId="40549253"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142748F0" w14:textId="77777777" w:rsidR="00CB5846" w:rsidRPr="004D59D4" w:rsidRDefault="00CB5846" w:rsidP="00CD3F7D">
            <w:pPr>
              <w:pStyle w:val="GOSTTablenorm"/>
            </w:pPr>
            <w:r w:rsidRPr="004D59D4">
              <w:lastRenderedPageBreak/>
              <w:t>Код цели/Аналитический код</w:t>
            </w:r>
          </w:p>
        </w:tc>
        <w:tc>
          <w:tcPr>
            <w:tcW w:w="3084" w:type="pct"/>
          </w:tcPr>
          <w:p w14:paraId="4225D476" w14:textId="77777777" w:rsidR="00CB5846" w:rsidRPr="004D59D4" w:rsidRDefault="00CB5846" w:rsidP="00CD3F7D">
            <w:pPr>
              <w:pStyle w:val="GOSTTablenorm"/>
            </w:pPr>
            <w:r w:rsidRPr="004D59D4">
              <w:t>Заполняется автоматически</w:t>
            </w:r>
          </w:p>
        </w:tc>
      </w:tr>
      <w:tr w:rsidR="00CB5846" w:rsidRPr="004D59D4" w14:paraId="124BE259"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077E63BB" w14:textId="77777777" w:rsidR="00CB5846" w:rsidRPr="004D59D4" w:rsidRDefault="00CB5846" w:rsidP="00CD3F7D">
            <w:pPr>
              <w:pStyle w:val="GOSTTablenorm"/>
            </w:pPr>
            <w:r w:rsidRPr="004D59D4">
              <w:t>ФАИП/КМИ</w:t>
            </w:r>
          </w:p>
        </w:tc>
        <w:tc>
          <w:tcPr>
            <w:tcW w:w="3084" w:type="pct"/>
          </w:tcPr>
          <w:p w14:paraId="16C4ADCA" w14:textId="77777777" w:rsidR="00CB5846" w:rsidRPr="004D59D4" w:rsidRDefault="00CB5846" w:rsidP="00CD3F7D">
            <w:pPr>
              <w:pStyle w:val="GOSTTablenorm"/>
            </w:pPr>
            <w:r w:rsidRPr="004D59D4">
              <w:t>Заполняется автоматически</w:t>
            </w:r>
          </w:p>
        </w:tc>
      </w:tr>
      <w:tr w:rsidR="00CB5846" w:rsidRPr="004D59D4" w14:paraId="0B852182"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04371A25" w14:textId="77777777" w:rsidR="00CB5846" w:rsidRPr="004D59D4" w:rsidRDefault="00CB5846" w:rsidP="00CD3F7D">
            <w:pPr>
              <w:pStyle w:val="GOSTTablenorm"/>
            </w:pPr>
            <w:r w:rsidRPr="004D59D4">
              <w:t>Код по СВР клиента</w:t>
            </w:r>
          </w:p>
        </w:tc>
        <w:tc>
          <w:tcPr>
            <w:tcW w:w="3084" w:type="pct"/>
          </w:tcPr>
          <w:p w14:paraId="50F2BE8E" w14:textId="77777777" w:rsidR="00CB5846" w:rsidRPr="004D59D4" w:rsidRDefault="00CB5846" w:rsidP="00CD3F7D">
            <w:pPr>
              <w:pStyle w:val="GOSTTablenorm"/>
            </w:pPr>
            <w:r w:rsidRPr="004D59D4">
              <w:t>Заполняется автоматически после заполнения поля «Номер лицевого счета»</w:t>
            </w:r>
          </w:p>
        </w:tc>
      </w:tr>
      <w:tr w:rsidR="00CB5846" w:rsidRPr="004D59D4" w14:paraId="2CDE68B6"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0D633C7D" w14:textId="77777777" w:rsidR="00CB5846" w:rsidRPr="004D59D4" w:rsidRDefault="00CB5846" w:rsidP="00CD3F7D">
            <w:pPr>
              <w:pStyle w:val="GOSTTablenorm"/>
            </w:pPr>
            <w:r w:rsidRPr="004D59D4">
              <w:t>ТОФК</w:t>
            </w:r>
          </w:p>
        </w:tc>
        <w:tc>
          <w:tcPr>
            <w:tcW w:w="3084" w:type="pct"/>
          </w:tcPr>
          <w:p w14:paraId="33144D18" w14:textId="77777777" w:rsidR="00CB5846" w:rsidRPr="004D59D4" w:rsidRDefault="00CB5846" w:rsidP="00CD3F7D">
            <w:pPr>
              <w:pStyle w:val="GOSTTablenorm"/>
            </w:pPr>
            <w:r w:rsidRPr="004D59D4">
              <w:t>Заполняется автоматически</w:t>
            </w:r>
          </w:p>
        </w:tc>
      </w:tr>
      <w:tr w:rsidR="00CB5846" w:rsidRPr="004D59D4" w14:paraId="721CDB4E" w14:textId="77777777" w:rsidTr="00CD3F7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B63E388" w14:textId="77777777" w:rsidR="00CB5846" w:rsidRPr="004D59D4" w:rsidRDefault="00CB5846" w:rsidP="00CD3F7D">
            <w:pPr>
              <w:pStyle w:val="GOSTTablenorm"/>
              <w:rPr>
                <w:b/>
              </w:rPr>
            </w:pPr>
            <w:r w:rsidRPr="004D59D4">
              <w:rPr>
                <w:b/>
              </w:rPr>
              <w:t>Блок «Период приостановления»</w:t>
            </w:r>
          </w:p>
        </w:tc>
      </w:tr>
      <w:tr w:rsidR="00CB5846" w:rsidRPr="004D59D4" w14:paraId="578FE7B5"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581625C3" w14:textId="77777777" w:rsidR="00CB5846" w:rsidRPr="004D59D4" w:rsidRDefault="00CB5846" w:rsidP="00CD3F7D">
            <w:pPr>
              <w:pStyle w:val="GOSTTablenorm"/>
            </w:pPr>
            <w:r w:rsidRPr="004D59D4">
              <w:t>Статус записи</w:t>
            </w:r>
          </w:p>
        </w:tc>
        <w:tc>
          <w:tcPr>
            <w:tcW w:w="3084" w:type="pct"/>
          </w:tcPr>
          <w:p w14:paraId="64B38F5E" w14:textId="77777777" w:rsidR="00CB5846" w:rsidRPr="004D59D4" w:rsidRDefault="00CB5846" w:rsidP="00CD3F7D">
            <w:pPr>
              <w:pStyle w:val="GOSTTablenorm"/>
            </w:pPr>
            <w:r w:rsidRPr="004D59D4">
              <w:t>Автоматическое заполнение без возможности редактирования</w:t>
            </w:r>
          </w:p>
        </w:tc>
      </w:tr>
      <w:tr w:rsidR="00CB5846" w:rsidRPr="004D59D4" w14:paraId="37A10F51"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46B8ED6F" w14:textId="77777777" w:rsidR="00CB5846" w:rsidRPr="004D59D4" w:rsidRDefault="00CB5846" w:rsidP="00CD3F7D">
            <w:pPr>
              <w:pStyle w:val="GOSTTablenorm"/>
            </w:pPr>
            <w:r w:rsidRPr="004D59D4">
              <w:t>Дата приостановления операций</w:t>
            </w:r>
          </w:p>
        </w:tc>
        <w:tc>
          <w:tcPr>
            <w:tcW w:w="3084" w:type="pct"/>
          </w:tcPr>
          <w:p w14:paraId="3F799DA1" w14:textId="77777777" w:rsidR="00CB5846" w:rsidRPr="004D59D4" w:rsidRDefault="00CB5846" w:rsidP="00CD3F7D">
            <w:pPr>
              <w:pStyle w:val="GOSTTablenorm"/>
            </w:pPr>
            <w:r w:rsidRPr="004D59D4">
              <w:t>Автоматическое заполнение без возможности редактирования</w:t>
            </w:r>
          </w:p>
        </w:tc>
      </w:tr>
      <w:tr w:rsidR="00CB5846" w:rsidRPr="004D59D4" w14:paraId="74DA0CAE" w14:textId="77777777" w:rsidTr="00CD3F7D">
        <w:trPr>
          <w:cnfStyle w:val="000000010000" w:firstRow="0" w:lastRow="0" w:firstColumn="0" w:lastColumn="0" w:oddVBand="0" w:evenVBand="0" w:oddHBand="0" w:evenHBand="1" w:firstRowFirstColumn="0" w:firstRowLastColumn="0" w:lastRowFirstColumn="0" w:lastRowLastColumn="0"/>
        </w:trPr>
        <w:tc>
          <w:tcPr>
            <w:tcW w:w="1916" w:type="pct"/>
          </w:tcPr>
          <w:p w14:paraId="38D56A7F" w14:textId="77777777" w:rsidR="00CB5846" w:rsidRPr="004D59D4" w:rsidRDefault="00CB5846" w:rsidP="00CD3F7D">
            <w:pPr>
              <w:pStyle w:val="GOSTTablenorm"/>
            </w:pPr>
            <w:r w:rsidRPr="004D59D4">
              <w:t>Дата возобновления операций</w:t>
            </w:r>
          </w:p>
        </w:tc>
        <w:tc>
          <w:tcPr>
            <w:tcW w:w="3084" w:type="pct"/>
          </w:tcPr>
          <w:p w14:paraId="6E635C55" w14:textId="77777777" w:rsidR="00CB5846" w:rsidRPr="004D59D4" w:rsidRDefault="00CB5846" w:rsidP="00CD3F7D">
            <w:pPr>
              <w:pStyle w:val="GOSTTablenorm"/>
            </w:pPr>
            <w:r w:rsidRPr="004D59D4">
              <w:t>Заполняется автоматически</w:t>
            </w:r>
          </w:p>
        </w:tc>
      </w:tr>
      <w:tr w:rsidR="00CB5846" w:rsidRPr="004D59D4" w14:paraId="04DF941D" w14:textId="77777777" w:rsidTr="00CD3F7D">
        <w:trPr>
          <w:cnfStyle w:val="000000100000" w:firstRow="0" w:lastRow="0" w:firstColumn="0" w:lastColumn="0" w:oddVBand="0" w:evenVBand="0" w:oddHBand="1" w:evenHBand="0" w:firstRowFirstColumn="0" w:firstRowLastColumn="0" w:lastRowFirstColumn="0" w:lastRowLastColumn="0"/>
        </w:trPr>
        <w:tc>
          <w:tcPr>
            <w:tcW w:w="1916" w:type="pct"/>
          </w:tcPr>
          <w:p w14:paraId="6C256D50" w14:textId="77777777" w:rsidR="00CB5846" w:rsidRPr="004D59D4" w:rsidRDefault="00CB5846" w:rsidP="00CD3F7D">
            <w:pPr>
              <w:pStyle w:val="GOSTTablenorm"/>
            </w:pPr>
            <w:r w:rsidRPr="004D59D4">
              <w:t>Дата изменения</w:t>
            </w:r>
          </w:p>
        </w:tc>
        <w:tc>
          <w:tcPr>
            <w:tcW w:w="3084" w:type="pct"/>
          </w:tcPr>
          <w:p w14:paraId="72DF8ADF" w14:textId="77777777" w:rsidR="00CB5846" w:rsidRPr="004D59D4" w:rsidRDefault="00CB5846" w:rsidP="00CD3F7D">
            <w:pPr>
              <w:pStyle w:val="GOSTTablenorm"/>
            </w:pPr>
            <w:r w:rsidRPr="004D59D4">
              <w:t>Заполняется автоматически</w:t>
            </w:r>
          </w:p>
        </w:tc>
      </w:tr>
    </w:tbl>
    <w:p w14:paraId="1041BCD5" w14:textId="77777777" w:rsidR="00CB5846" w:rsidRPr="004D59D4" w:rsidRDefault="00CB5846" w:rsidP="00CB5846">
      <w:pPr>
        <w:pStyle w:val="41"/>
        <w:ind w:left="864" w:hanging="864"/>
      </w:pPr>
      <w:bookmarkStart w:id="1571" w:name="_Toc127801893"/>
      <w:r w:rsidRPr="004D59D4">
        <w:t>Проверка справочника «Реестр приостанавливаемых операций» в части добавления нового поля «Аналитический код раздела ЛС»</w:t>
      </w:r>
      <w:bookmarkEnd w:id="1571"/>
    </w:p>
    <w:p w14:paraId="44F5F5DE" w14:textId="77777777" w:rsidR="00CB5846" w:rsidRPr="004D59D4" w:rsidRDefault="00CB5846" w:rsidP="00CB5846">
      <w:pPr>
        <w:pStyle w:val="GOSTNormal"/>
      </w:pPr>
      <w:r w:rsidRPr="004D59D4">
        <w:t>Роль: АУ_БУ_08 Работа со справочниками.</w:t>
      </w:r>
    </w:p>
    <w:p w14:paraId="2AE63239" w14:textId="77777777" w:rsidR="00CB5846" w:rsidRPr="004D59D4" w:rsidRDefault="00CB5846" w:rsidP="00CB5846">
      <w:pPr>
        <w:pStyle w:val="GOSTNormalWithout"/>
      </w:pPr>
      <w:r w:rsidRPr="004D59D4">
        <w:t>Порядок выполнения операций:</w:t>
      </w:r>
    </w:p>
    <w:p w14:paraId="5C216FC0" w14:textId="77777777" w:rsidR="00CB5846" w:rsidRPr="004D59D4" w:rsidRDefault="00CB5846" w:rsidP="00D94E7C">
      <w:pPr>
        <w:pStyle w:val="GOSTListnum"/>
        <w:numPr>
          <w:ilvl w:val="0"/>
          <w:numId w:val="116"/>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Справочники – Справочники (ПУР) – Реестр приостанавливаемых операций». Откроется СФ справочника «Реестр приостанавливаемых операций».</w:t>
      </w:r>
    </w:p>
    <w:p w14:paraId="09C8F7B0" w14:textId="77777777" w:rsidR="00CB5846" w:rsidRPr="004D59D4" w:rsidRDefault="00CB5846" w:rsidP="00CB5846">
      <w:pPr>
        <w:pStyle w:val="GOSTListnum"/>
      </w:pPr>
      <w:r w:rsidRPr="004D59D4">
        <w:t>На СФ новой записи справочника установить чекбокс выделения, нажать на кнопку «Просмотреть». Проверить, что новое поле есть в ВФ справочника. Откроетя ВФ справочника. На ВФ справочника добавлено новое поле «Аналитический код раздела ЛС».</w:t>
      </w:r>
    </w:p>
    <w:p w14:paraId="7DD2D3BB" w14:textId="77777777" w:rsidR="00CB5846" w:rsidRPr="004D59D4" w:rsidRDefault="00CB5846" w:rsidP="00CB5846">
      <w:pPr>
        <w:pStyle w:val="41"/>
        <w:ind w:left="864" w:hanging="864"/>
      </w:pPr>
      <w:bookmarkStart w:id="1572" w:name="_Toc127801894"/>
      <w:bookmarkStart w:id="1573" w:name="_Ref137726576"/>
      <w:r w:rsidRPr="004D59D4">
        <w:t>Автоматическое создание записи в справочнике «Реестр приостанавливаемых операций»</w:t>
      </w:r>
      <w:bookmarkEnd w:id="1572"/>
      <w:bookmarkEnd w:id="1573"/>
    </w:p>
    <w:p w14:paraId="1C11A100" w14:textId="77777777" w:rsidR="00CB5846" w:rsidRPr="004D59D4" w:rsidRDefault="00CB5846" w:rsidP="00CB5846">
      <w:pPr>
        <w:pStyle w:val="51"/>
        <w:ind w:left="1008" w:hanging="1008"/>
      </w:pPr>
      <w:bookmarkStart w:id="1574" w:name="_Toc127801895"/>
      <w:r w:rsidRPr="004D59D4">
        <w:t>Условия выполнения операции</w:t>
      </w:r>
      <w:bookmarkEnd w:id="1574"/>
    </w:p>
    <w:p w14:paraId="6B5A3E69" w14:textId="77777777" w:rsidR="00CB5846" w:rsidRPr="004D59D4" w:rsidRDefault="00CB5846" w:rsidP="00CB5846">
      <w:pPr>
        <w:pStyle w:val="GOSTNormal"/>
      </w:pPr>
      <w:r w:rsidRPr="004D59D4">
        <w:t>Документ «Акт приемки-передачи показателей лицевого счета» (далее по тексту – Акт) перешел на статус «Сформирован» и автоматически создан «Реестр приостанавливаемых операций» на статусе «Актуальная».</w:t>
      </w:r>
    </w:p>
    <w:p w14:paraId="001931F1" w14:textId="77777777" w:rsidR="00CB5846" w:rsidRPr="004D59D4" w:rsidRDefault="00CB5846" w:rsidP="00CB5846">
      <w:pPr>
        <w:pStyle w:val="51"/>
        <w:ind w:left="1008" w:hanging="1008"/>
      </w:pPr>
      <w:bookmarkStart w:id="1575" w:name="_Toc127801896"/>
      <w:r w:rsidRPr="004D59D4">
        <w:t>Последовательность действий</w:t>
      </w:r>
      <w:bookmarkEnd w:id="1575"/>
    </w:p>
    <w:p w14:paraId="619D9E53" w14:textId="77777777" w:rsidR="00CB5846" w:rsidRPr="004D59D4" w:rsidRDefault="00CB5846" w:rsidP="00CB5846">
      <w:pPr>
        <w:pStyle w:val="GOSTNormal"/>
      </w:pPr>
      <w:r w:rsidRPr="004D59D4">
        <w:t>Роль: АУ_БУ_08 Работа со справочниками.</w:t>
      </w:r>
    </w:p>
    <w:p w14:paraId="76CFC3B2" w14:textId="77777777" w:rsidR="00CB5846" w:rsidRPr="004D59D4" w:rsidRDefault="00CB5846" w:rsidP="00CB5846">
      <w:pPr>
        <w:pStyle w:val="GOSTNormalWithout"/>
      </w:pPr>
      <w:r w:rsidRPr="004D59D4">
        <w:t>Порядок выполнения операций:</w:t>
      </w:r>
    </w:p>
    <w:p w14:paraId="1B938092" w14:textId="77777777" w:rsidR="00CB5846" w:rsidRPr="004D59D4" w:rsidRDefault="00CB5846" w:rsidP="00D94E7C">
      <w:pPr>
        <w:pStyle w:val="GOSTListnum"/>
        <w:numPr>
          <w:ilvl w:val="0"/>
          <w:numId w:val="117"/>
        </w:numPr>
      </w:pPr>
      <w:r w:rsidRPr="004D59D4">
        <w:t xml:space="preserve">Авторизоваться в ЛК ЭБ. В главном меню ЛК ЭБ пройти по пути «Подсистема управления расходами автономных и бюджетных учреждений – Компонент ведения </w:t>
      </w:r>
      <w:r w:rsidRPr="004D59D4">
        <w:lastRenderedPageBreak/>
        <w:t>операций со средствами АУ/БУ – Справочники – Справочники (ПУР) – Реестр приостанавливаемых операций». Откроется СФ справочника «Реестр приостанавливаемых операций».</w:t>
      </w:r>
    </w:p>
    <w:p w14:paraId="04B83317" w14:textId="77777777" w:rsidR="00CB5846" w:rsidRPr="004D59D4" w:rsidRDefault="00CB5846" w:rsidP="00CB5846">
      <w:pPr>
        <w:pStyle w:val="GOSTListnum"/>
      </w:pPr>
      <w:r w:rsidRPr="004D59D4">
        <w:t>На СФ для новой записи справочника установить чекбокс выделения, нажать на кнопку «Просмотреть». Проверить, что запись создалась корректно и заполнена в соответствии с данными документа «Акт приемки-передачи показателей лицевого счета». Откроется ВФ справочника. Поле «Вид блокировки» заполнено значением реквизита «Причина передачи» блока «Основная информация» Акта. Поле «Вид документа-основания» заполнено наименованием типа документа Акта. Поле «Номер документа» заполнено значением реквизита «Номер документа» Акта. Поле «Дата документа основания» заполнено значением реквизита «Дата документа» Акта. Поле «Вид приостановления» заполнено значением «Кассовые выплаты/Возврат поступлений» и «Постановка на учет Сведений». Поле «Номер лицевого счета» заполнено значением реквизита «Номер лицевого счета» блока «Принимающая сторона» Акта.</w:t>
      </w:r>
    </w:p>
    <w:p w14:paraId="298CA8DD" w14:textId="77777777" w:rsidR="00CB5846" w:rsidRPr="004D59D4" w:rsidRDefault="00CB5846" w:rsidP="00CB5846">
      <w:pPr>
        <w:pStyle w:val="41"/>
        <w:ind w:left="864" w:hanging="864"/>
      </w:pPr>
      <w:bookmarkStart w:id="1576" w:name="_Toc127801897"/>
      <w:r w:rsidRPr="004D59D4">
        <w:t>Автоматический перевод записи в справочнике «Реестр приостанавливаемых операций» на статус «Архив»</w:t>
      </w:r>
      <w:bookmarkEnd w:id="1576"/>
    </w:p>
    <w:p w14:paraId="1436DFE8" w14:textId="77777777" w:rsidR="00CB5846" w:rsidRPr="004D59D4" w:rsidRDefault="00CB5846" w:rsidP="00CB5846">
      <w:pPr>
        <w:pStyle w:val="51"/>
        <w:ind w:left="1008" w:hanging="1008"/>
      </w:pPr>
      <w:bookmarkStart w:id="1577" w:name="_Toc127801898"/>
      <w:r w:rsidRPr="004D59D4">
        <w:t>Условия выполнения операции</w:t>
      </w:r>
      <w:bookmarkEnd w:id="1577"/>
    </w:p>
    <w:p w14:paraId="183894E9" w14:textId="4C6C8FE0" w:rsidR="00CB5846" w:rsidRPr="004D59D4" w:rsidRDefault="00CB5846" w:rsidP="00D94E7C">
      <w:pPr>
        <w:pStyle w:val="GOSTListnum"/>
        <w:numPr>
          <w:ilvl w:val="0"/>
          <w:numId w:val="118"/>
        </w:numPr>
      </w:pPr>
      <w:r w:rsidRPr="004D59D4">
        <w:t xml:space="preserve">Выполнен п. </w:t>
      </w:r>
      <w:r w:rsidRPr="004D59D4">
        <w:fldChar w:fldCharType="begin"/>
      </w:r>
      <w:r w:rsidRPr="004D59D4">
        <w:instrText xml:space="preserve"> REF _Ref137726576 \r \h  \* MERGEFORMAT </w:instrText>
      </w:r>
      <w:r w:rsidRPr="004D59D4">
        <w:fldChar w:fldCharType="separate"/>
      </w:r>
      <w:r w:rsidR="004D59D4" w:rsidRPr="004D59D4">
        <w:t>5.3.3.3</w:t>
      </w:r>
      <w:r w:rsidRPr="004D59D4">
        <w:fldChar w:fldCharType="end"/>
      </w:r>
      <w:r w:rsidRPr="004D59D4">
        <w:t>.</w:t>
      </w:r>
    </w:p>
    <w:p w14:paraId="4DB56903" w14:textId="77777777" w:rsidR="00CB5846" w:rsidRPr="004D59D4" w:rsidRDefault="00CB5846" w:rsidP="00CB5846">
      <w:pPr>
        <w:pStyle w:val="GOSTListnum"/>
      </w:pPr>
      <w:r w:rsidRPr="004D59D4">
        <w:t>Документ «Акт приемки-передачи показателей лицевого счета» перешел на статус «Исполнен», где завершена передача показателей, или «Отменен», и автоматически обновлена запись справочника «Реестр приостанавливаемых операций».</w:t>
      </w:r>
    </w:p>
    <w:p w14:paraId="438A8509" w14:textId="77777777" w:rsidR="00CB5846" w:rsidRPr="004D59D4" w:rsidRDefault="00CB5846" w:rsidP="00CB5846">
      <w:pPr>
        <w:pStyle w:val="51"/>
        <w:ind w:left="1008" w:hanging="1008"/>
      </w:pPr>
      <w:bookmarkStart w:id="1578" w:name="_Toc127801899"/>
      <w:r w:rsidRPr="004D59D4">
        <w:t>Последовательность действий</w:t>
      </w:r>
      <w:bookmarkEnd w:id="1578"/>
    </w:p>
    <w:p w14:paraId="341E8828" w14:textId="77777777" w:rsidR="00CB5846" w:rsidRPr="004D59D4" w:rsidRDefault="00CB5846" w:rsidP="00CB5846">
      <w:pPr>
        <w:pStyle w:val="GOSTNormal"/>
      </w:pPr>
      <w:r w:rsidRPr="004D59D4">
        <w:t>Роль: АУ_БУ_08 Работа со справочниками.</w:t>
      </w:r>
    </w:p>
    <w:p w14:paraId="125A30DD" w14:textId="77777777" w:rsidR="00CB5846" w:rsidRPr="004D59D4" w:rsidRDefault="00CB5846" w:rsidP="00CB5846">
      <w:pPr>
        <w:pStyle w:val="GOSTNormalWithout"/>
      </w:pPr>
      <w:r w:rsidRPr="004D59D4">
        <w:t>Порядок выполнения операций:</w:t>
      </w:r>
    </w:p>
    <w:p w14:paraId="291148F5" w14:textId="77777777" w:rsidR="00CB5846" w:rsidRPr="004D59D4" w:rsidRDefault="00CB5846" w:rsidP="00D94E7C">
      <w:pPr>
        <w:pStyle w:val="GOSTListnum"/>
        <w:numPr>
          <w:ilvl w:val="0"/>
          <w:numId w:val="119"/>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Справочники – Справочники (ПУР) – Реестр приостанавливаемых операций». Откроется СФ справочника «Реестр приостанавливаемых операций».</w:t>
      </w:r>
    </w:p>
    <w:p w14:paraId="17289B19" w14:textId="77777777" w:rsidR="00CB5846" w:rsidRPr="004D59D4" w:rsidRDefault="00CB5846" w:rsidP="00CB5846">
      <w:pPr>
        <w:pStyle w:val="GOSTListnum"/>
      </w:pPr>
      <w:r w:rsidRPr="004D59D4">
        <w:t>На СФ для новой записи справочника установить чекбокс выделения, нажать на кнопку «Просмотреть». Проверить, что запись справочника «Реестр приостанавливаемых операций» обновлена в соответствии с данными документа «Акт приемки-передачи показателей лицевого счета». Откроется ВФ справочника. Запись справочника «Реестр приостанавливаемых операций» переведена в статус «Архив».</w:t>
      </w:r>
    </w:p>
    <w:p w14:paraId="0BD2DB7D" w14:textId="77777777" w:rsidR="00CB5846" w:rsidRPr="004D59D4" w:rsidRDefault="00CB5846" w:rsidP="00CB5846">
      <w:pPr>
        <w:pStyle w:val="41"/>
        <w:ind w:left="864" w:hanging="864"/>
      </w:pPr>
      <w:bookmarkStart w:id="1579" w:name="_Toc127801900"/>
      <w:r w:rsidRPr="004D59D4">
        <w:t>Удаление записи справочника «Реестр приостанавливаемых операций»</w:t>
      </w:r>
      <w:bookmarkEnd w:id="1579"/>
    </w:p>
    <w:p w14:paraId="333AEFE0" w14:textId="77777777" w:rsidR="00CB5846" w:rsidRPr="004D59D4" w:rsidRDefault="00CB5846" w:rsidP="00CB5846">
      <w:pPr>
        <w:pStyle w:val="51"/>
        <w:ind w:left="1008" w:hanging="1008"/>
      </w:pPr>
      <w:bookmarkStart w:id="1580" w:name="_Toc127801901"/>
      <w:r w:rsidRPr="004D59D4">
        <w:t>Условия выполнения операции</w:t>
      </w:r>
      <w:bookmarkEnd w:id="1580"/>
    </w:p>
    <w:p w14:paraId="77113751" w14:textId="77777777" w:rsidR="00CB5846" w:rsidRPr="004D59D4" w:rsidRDefault="00CB5846" w:rsidP="00CB5846">
      <w:pPr>
        <w:pStyle w:val="GOSTNormal"/>
      </w:pPr>
      <w:r w:rsidRPr="004D59D4">
        <w:rPr>
          <w:szCs w:val="24"/>
        </w:rPr>
        <w:t xml:space="preserve">Запись справочника </w:t>
      </w:r>
      <w:r w:rsidRPr="004D59D4">
        <w:t>«Реестр приостанавливаемых операций» на статусе «Новая».</w:t>
      </w:r>
    </w:p>
    <w:p w14:paraId="6A84218C" w14:textId="77777777" w:rsidR="00CB5846" w:rsidRPr="004D59D4" w:rsidRDefault="00CB5846" w:rsidP="00CB5846">
      <w:pPr>
        <w:pStyle w:val="51"/>
        <w:ind w:left="1008" w:hanging="1008"/>
      </w:pPr>
      <w:bookmarkStart w:id="1581" w:name="_Toc127801902"/>
      <w:r w:rsidRPr="004D59D4">
        <w:t>Последовательность действий</w:t>
      </w:r>
      <w:bookmarkEnd w:id="1581"/>
    </w:p>
    <w:p w14:paraId="6A07F344" w14:textId="77777777" w:rsidR="00CB5846" w:rsidRPr="004D59D4" w:rsidRDefault="00CB5846" w:rsidP="00CB5846">
      <w:pPr>
        <w:pStyle w:val="GOSTNormal"/>
      </w:pPr>
      <w:r w:rsidRPr="004D59D4">
        <w:t>Роль: АУ_БУ_08 Работа со справочниками.</w:t>
      </w:r>
    </w:p>
    <w:p w14:paraId="4E0C57C3" w14:textId="77777777" w:rsidR="00CB5846" w:rsidRPr="004D59D4" w:rsidRDefault="00CB5846" w:rsidP="00CB5846">
      <w:pPr>
        <w:pStyle w:val="GOSTNormalWithout"/>
      </w:pPr>
      <w:r w:rsidRPr="004D59D4">
        <w:lastRenderedPageBreak/>
        <w:t>Порядок выполнения операций:</w:t>
      </w:r>
    </w:p>
    <w:p w14:paraId="4A8FA86F" w14:textId="77777777" w:rsidR="00CB5846" w:rsidRPr="004D59D4" w:rsidRDefault="00CB5846" w:rsidP="00D94E7C">
      <w:pPr>
        <w:pStyle w:val="GOSTListnum"/>
        <w:numPr>
          <w:ilvl w:val="0"/>
          <w:numId w:val="120"/>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Справочники – Справочники (ПУР) – Реестр приостанавливаемых операций». Откроется СФ справочника «Реестр приостанавливаемых операций».</w:t>
      </w:r>
    </w:p>
    <w:p w14:paraId="043D86F1" w14:textId="77777777" w:rsidR="00CB5846" w:rsidRPr="004D59D4" w:rsidRDefault="00CB5846" w:rsidP="00CB5846">
      <w:pPr>
        <w:pStyle w:val="GOSTListnum"/>
      </w:pPr>
      <w:r w:rsidRPr="004D59D4">
        <w:t>На СФ для новой записи справочника установить чекбокс выделения, нажать на кнопку «Удалить». Удален документ, на СФ не отображается.</w:t>
      </w:r>
    </w:p>
    <w:p w14:paraId="476E6C25" w14:textId="77777777" w:rsidR="00CB5846" w:rsidRPr="004D59D4" w:rsidRDefault="00CB5846" w:rsidP="00CB5846">
      <w:pPr>
        <w:pStyle w:val="41"/>
        <w:ind w:left="864" w:hanging="864"/>
      </w:pPr>
      <w:bookmarkStart w:id="1582" w:name="_Toc127801903"/>
      <w:r w:rsidRPr="004D59D4">
        <w:t>Формирование и обработка записи справочника «Реестр приостанавливаемых операций»</w:t>
      </w:r>
      <w:bookmarkEnd w:id="1582"/>
    </w:p>
    <w:p w14:paraId="7237A1CD" w14:textId="77777777" w:rsidR="00CB5846" w:rsidRPr="004D59D4" w:rsidRDefault="00CB5846" w:rsidP="00CB5846">
      <w:pPr>
        <w:pStyle w:val="GOSTNormal"/>
      </w:pPr>
      <w:r w:rsidRPr="004D59D4">
        <w:t>Роль: АУ_БУ_08 Работа со справочниками.</w:t>
      </w:r>
    </w:p>
    <w:p w14:paraId="5B4737EC" w14:textId="77777777" w:rsidR="00CB5846" w:rsidRPr="004D59D4" w:rsidRDefault="00CB5846" w:rsidP="00CB5846">
      <w:pPr>
        <w:pStyle w:val="GOSTNormalWithout"/>
      </w:pPr>
      <w:r w:rsidRPr="004D59D4">
        <w:t>Порядок выполнения операций:</w:t>
      </w:r>
    </w:p>
    <w:p w14:paraId="56393BB7" w14:textId="77777777" w:rsidR="00CB5846" w:rsidRPr="004D59D4" w:rsidRDefault="00CB5846" w:rsidP="00D94E7C">
      <w:pPr>
        <w:pStyle w:val="GOSTListnum"/>
        <w:numPr>
          <w:ilvl w:val="0"/>
          <w:numId w:val="121"/>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Справочники – Справочники (ПУР) – Реестр приостанавливаемых операций». Откроется СФ справочника «Реестр приостанавливаемых операций».</w:t>
      </w:r>
    </w:p>
    <w:p w14:paraId="6CB4B34B" w14:textId="77777777" w:rsidR="00CB5846" w:rsidRPr="004D59D4" w:rsidRDefault="00CB5846" w:rsidP="00CB5846">
      <w:pPr>
        <w:pStyle w:val="GOSTListnum"/>
      </w:pPr>
      <w:r w:rsidRPr="004D59D4">
        <w:t>На СФ нажать на кнопку «Создать». На ВФ заполнить все необходимые поля в соответствии с требованиями. Потом нажать кнопку «Сохранить изменения и закрыть окно». Откроется ВФ справочника. Создана запись справочника на статусе «Новая».</w:t>
      </w:r>
    </w:p>
    <w:p w14:paraId="6B4F3FF3" w14:textId="77777777" w:rsidR="00CB5846" w:rsidRPr="004D59D4" w:rsidRDefault="00CB5846" w:rsidP="00CB5846">
      <w:pPr>
        <w:pStyle w:val="GOSTListnum"/>
      </w:pPr>
      <w:r w:rsidRPr="004D59D4">
        <w:t>Выбрать СФ запись справочника на статусе «Новая». Для того чтобы актуализировать формуляр, необходимо нажать кнопку «Актуализировать» на панели инструментов СФ записи справочника. В СФ выбрана запись справочника. Запись справочника актуализирована, статус изменен на «Актуальная».</w:t>
      </w:r>
    </w:p>
    <w:p w14:paraId="5A554948" w14:textId="77777777" w:rsidR="00CB5846" w:rsidRPr="004D59D4" w:rsidRDefault="00CB5846" w:rsidP="00CB5846">
      <w:pPr>
        <w:pStyle w:val="GOSTListnum"/>
      </w:pPr>
      <w:r w:rsidRPr="004D59D4">
        <w:t>Выбрать СФ формуляра на статусе «Актуальная». Для того чтобы отправить запись справочника в архив, на панели инструментов нажать кнопку «Отправить в архив». В СФ выбрана запись справочника. Запись справочника отправлена в архив, статус изменен на «Архив».</w:t>
      </w:r>
    </w:p>
    <w:p w14:paraId="14E940AD" w14:textId="77777777" w:rsidR="00CB5846" w:rsidRPr="004D59D4" w:rsidRDefault="00CB5846" w:rsidP="00CB5846">
      <w:pPr>
        <w:pStyle w:val="32"/>
        <w:ind w:left="720" w:hanging="720"/>
      </w:pPr>
      <w:bookmarkStart w:id="1583" w:name="_Toc146263839"/>
      <w:bookmarkStart w:id="1584" w:name="_Toc147768766"/>
      <w:r w:rsidRPr="004D59D4">
        <w:t>Заполнение справочника «Перечень специализаций»</w:t>
      </w:r>
      <w:bookmarkEnd w:id="1583"/>
      <w:bookmarkEnd w:id="1584"/>
    </w:p>
    <w:p w14:paraId="5362E771" w14:textId="77777777" w:rsidR="00CB5846" w:rsidRPr="004D59D4" w:rsidRDefault="00CB5846" w:rsidP="00CB5846">
      <w:pPr>
        <w:pStyle w:val="41"/>
        <w:ind w:left="864" w:hanging="864"/>
      </w:pPr>
      <w:r w:rsidRPr="004D59D4">
        <w:t>Создание записи справочника «Перечень специализаций»</w:t>
      </w:r>
    </w:p>
    <w:p w14:paraId="1455B58B" w14:textId="77777777" w:rsidR="00CB5846" w:rsidRPr="004D59D4" w:rsidRDefault="00CB5846" w:rsidP="00CB5846">
      <w:pPr>
        <w:pStyle w:val="GOSTNormalWithout"/>
      </w:pPr>
      <w:r w:rsidRPr="004D59D4">
        <w:t>Для создания записи справочника «Перечень специализаций» необходимо выполнить следующие действия:</w:t>
      </w:r>
    </w:p>
    <w:p w14:paraId="372240A8" w14:textId="1EDBC472" w:rsidR="00CB5846" w:rsidRPr="004D59D4" w:rsidRDefault="00CB5846" w:rsidP="00D94E7C">
      <w:pPr>
        <w:pStyle w:val="GOSTListnum"/>
        <w:numPr>
          <w:ilvl w:val="0"/>
          <w:numId w:val="122"/>
        </w:numPr>
      </w:pPr>
      <w:r w:rsidRPr="004D59D4">
        <w:t xml:space="preserve">Выбрать подсистему «Подсистема управления расходами автономных и бюджетных учреждений» и перейти в пункт меню «Компонент ведения операций со средствами АУ/БУ – Справочники – Перечень специализаций». Откроется списковая форма справочника (рис. </w:t>
      </w:r>
      <w:r w:rsidRPr="004D59D4">
        <w:fldChar w:fldCharType="begin"/>
      </w:r>
      <w:r w:rsidRPr="004D59D4">
        <w:instrText xml:space="preserve"> REF _Ref127453764 \h </w:instrText>
      </w:r>
      <w:r w:rsidR="004D59D4" w:rsidRPr="004D59D4">
        <w:instrText xml:space="preserve"> \* MERGEFORMAT </w:instrText>
      </w:r>
      <w:r w:rsidRPr="004D59D4">
        <w:fldChar w:fldCharType="separate"/>
      </w:r>
      <w:r w:rsidR="004D59D4" w:rsidRPr="004D59D4">
        <w:rPr>
          <w:noProof/>
        </w:rPr>
        <w:t>11</w:t>
      </w:r>
      <w:r w:rsidRPr="004D59D4">
        <w:fldChar w:fldCharType="end"/>
      </w:r>
      <w:r w:rsidRPr="004D59D4">
        <w:t>).</w:t>
      </w:r>
    </w:p>
    <w:p w14:paraId="3817387C" w14:textId="77777777" w:rsidR="00CB5846" w:rsidRPr="004D59D4" w:rsidRDefault="00CB5846" w:rsidP="00CB5846">
      <w:pPr>
        <w:pStyle w:val="GOSTFigure"/>
      </w:pPr>
      <w:r w:rsidRPr="004D59D4">
        <w:rPr>
          <w:noProof/>
        </w:rPr>
        <w:lastRenderedPageBreak/>
        <w:drawing>
          <wp:inline distT="0" distB="0" distL="0" distR="0" wp14:anchorId="55370147" wp14:editId="3A38E92B">
            <wp:extent cx="6120130" cy="1611376"/>
            <wp:effectExtent l="0" t="0" r="0" b="0"/>
            <wp:docPr id="239" name="Рисунок 239"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descr="C:\Users\martynova.tatyana\Desktop\скрины\Безымянный.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1611376"/>
                    </a:xfrm>
                    <a:prstGeom prst="rect">
                      <a:avLst/>
                    </a:prstGeom>
                    <a:noFill/>
                    <a:ln>
                      <a:noFill/>
                    </a:ln>
                  </pic:spPr>
                </pic:pic>
              </a:graphicData>
            </a:graphic>
          </wp:inline>
        </w:drawing>
      </w:r>
    </w:p>
    <w:p w14:paraId="6DDEC383" w14:textId="050242F3"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85" w:name="_Ref127828309"/>
      <w:bookmarkStart w:id="1586" w:name="_Toc146263903"/>
      <w:bookmarkStart w:id="1587" w:name="_Toc147768818"/>
      <w:r w:rsidR="004D59D4" w:rsidRPr="004D59D4">
        <w:rPr>
          <w:noProof/>
        </w:rPr>
        <w:t>14</w:t>
      </w:r>
      <w:bookmarkEnd w:id="1585"/>
      <w:r w:rsidRPr="004D59D4">
        <w:rPr>
          <w:noProof/>
        </w:rPr>
        <w:fldChar w:fldCharType="end"/>
      </w:r>
      <w:r w:rsidRPr="004D59D4">
        <w:t>. Списковая форма справочника «Перечень специализаций»</w:t>
      </w:r>
      <w:bookmarkEnd w:id="1586"/>
      <w:bookmarkEnd w:id="1587"/>
    </w:p>
    <w:p w14:paraId="15FF69F6" w14:textId="77777777" w:rsidR="00CB5846" w:rsidRPr="004D59D4" w:rsidRDefault="00CB5846" w:rsidP="00D94E7C">
      <w:pPr>
        <w:pStyle w:val="GOSTListnum"/>
        <w:numPr>
          <w:ilvl w:val="0"/>
          <w:numId w:val="123"/>
        </w:numPr>
      </w:pPr>
      <w:r w:rsidRPr="004D59D4">
        <w:t xml:space="preserve">Нажать кнопку «Создать» ( </w:t>
      </w:r>
      <w:r w:rsidRPr="004D59D4">
        <w:rPr>
          <w:noProof/>
        </w:rPr>
        <w:drawing>
          <wp:inline distT="0" distB="0" distL="0" distR="0" wp14:anchorId="3455F16F" wp14:editId="601C0EDB">
            <wp:extent cx="885714" cy="27619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5714" cy="276190"/>
                    </a:xfrm>
                    <a:prstGeom prst="rect">
                      <a:avLst/>
                    </a:prstGeom>
                  </pic:spPr>
                </pic:pic>
              </a:graphicData>
            </a:graphic>
          </wp:inline>
        </w:drawing>
      </w:r>
      <w:r w:rsidRPr="004D59D4">
        <w:t xml:space="preserve"> )</w:t>
      </w:r>
    </w:p>
    <w:p w14:paraId="0290AF1A" w14:textId="0C03296A" w:rsidR="00CB5846" w:rsidRPr="004D59D4" w:rsidRDefault="00CB5846" w:rsidP="00CB5846">
      <w:pPr>
        <w:pStyle w:val="GOSTNormal"/>
      </w:pPr>
      <w:r w:rsidRPr="004D59D4">
        <w:t>Откроется визуальная форма справочника «Перечень специализаций» с возможностью ее редактирования (рис. </w:t>
      </w:r>
      <w:r w:rsidRPr="004D59D4">
        <w:fldChar w:fldCharType="begin"/>
      </w:r>
      <w:r w:rsidRPr="004D59D4">
        <w:instrText xml:space="preserve"> REF _Ref127829113 \h </w:instrText>
      </w:r>
      <w:r w:rsidR="004D59D4" w:rsidRPr="004D59D4">
        <w:instrText xml:space="preserve"> \* MERGEFORMAT </w:instrText>
      </w:r>
      <w:r w:rsidRPr="004D59D4">
        <w:fldChar w:fldCharType="separate"/>
      </w:r>
      <w:r w:rsidR="004D59D4" w:rsidRPr="004D59D4">
        <w:rPr>
          <w:noProof/>
        </w:rPr>
        <w:t>15</w:t>
      </w:r>
      <w:r w:rsidRPr="004D59D4">
        <w:fldChar w:fldCharType="end"/>
      </w:r>
      <w:r w:rsidRPr="004D59D4">
        <w:t>).</w:t>
      </w:r>
    </w:p>
    <w:p w14:paraId="039A3CC9" w14:textId="77777777" w:rsidR="00CB5846" w:rsidRPr="004D59D4" w:rsidRDefault="00CB5846" w:rsidP="00CB5846">
      <w:pPr>
        <w:pStyle w:val="GOSTFigure"/>
      </w:pPr>
      <w:r w:rsidRPr="004D59D4">
        <w:rPr>
          <w:noProof/>
        </w:rPr>
        <w:drawing>
          <wp:inline distT="0" distB="0" distL="0" distR="0" wp14:anchorId="2F72D81A" wp14:editId="63D9308A">
            <wp:extent cx="6120130" cy="1143532"/>
            <wp:effectExtent l="0" t="0" r="0" b="0"/>
            <wp:docPr id="233" name="Рисунок 233" descr="C:\Users\martynova.tatyana\Desktop\скрины\22222222222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descr="C:\Users\martynova.tatyana\Desktop\скрины\2222222222222222.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20130" cy="1143532"/>
                    </a:xfrm>
                    <a:prstGeom prst="rect">
                      <a:avLst/>
                    </a:prstGeom>
                    <a:noFill/>
                    <a:ln>
                      <a:noFill/>
                    </a:ln>
                  </pic:spPr>
                </pic:pic>
              </a:graphicData>
            </a:graphic>
          </wp:inline>
        </w:drawing>
      </w:r>
    </w:p>
    <w:p w14:paraId="4F1A914F" w14:textId="0CFC2525"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88" w:name="_Ref127829113"/>
      <w:bookmarkStart w:id="1589" w:name="_Toc146263904"/>
      <w:bookmarkStart w:id="1590" w:name="_Toc147768819"/>
      <w:r w:rsidR="004D59D4" w:rsidRPr="004D59D4">
        <w:rPr>
          <w:noProof/>
        </w:rPr>
        <w:t>15</w:t>
      </w:r>
      <w:bookmarkEnd w:id="1588"/>
      <w:r w:rsidRPr="004D59D4">
        <w:rPr>
          <w:noProof/>
        </w:rPr>
        <w:fldChar w:fldCharType="end"/>
      </w:r>
      <w:r w:rsidRPr="004D59D4">
        <w:t>. Визуальная форма справочника «Перечень специализаций»</w:t>
      </w:r>
      <w:bookmarkEnd w:id="1589"/>
      <w:bookmarkEnd w:id="1590"/>
    </w:p>
    <w:p w14:paraId="49456D90" w14:textId="77777777" w:rsidR="00CB5846" w:rsidRPr="004D59D4" w:rsidRDefault="00CB5846" w:rsidP="00CB5846">
      <w:pPr>
        <w:pStyle w:val="GOSTListnum"/>
      </w:pPr>
      <w:r w:rsidRPr="004D59D4">
        <w:t>В открывшейся визуальной форме справочника «Перечень специализаций» необходимо заполнить следующие реквизиты:</w:t>
      </w:r>
    </w:p>
    <w:p w14:paraId="0789111F" w14:textId="77777777" w:rsidR="00CB5846" w:rsidRPr="004D59D4" w:rsidRDefault="00CB5846" w:rsidP="00CB5846">
      <w:pPr>
        <w:pStyle w:val="GOSTListmark2"/>
      </w:pPr>
      <w:r w:rsidRPr="004D59D4">
        <w:t>Код – заполняется вручную;</w:t>
      </w:r>
    </w:p>
    <w:p w14:paraId="306283A4" w14:textId="77777777" w:rsidR="00CB5846" w:rsidRPr="004D59D4" w:rsidRDefault="00CB5846" w:rsidP="00CB5846">
      <w:pPr>
        <w:pStyle w:val="GOSTListmark2"/>
      </w:pPr>
      <w:r w:rsidRPr="004D59D4">
        <w:t>Наименование – заполняется вручную;</w:t>
      </w:r>
    </w:p>
    <w:p w14:paraId="4E60F8F4" w14:textId="77777777" w:rsidR="00CB5846" w:rsidRPr="004D59D4" w:rsidRDefault="00CB5846" w:rsidP="00CB5846">
      <w:pPr>
        <w:pStyle w:val="GOSTListmark2"/>
      </w:pPr>
      <w:r w:rsidRPr="004D59D4">
        <w:t>Дата начала – заполняется выбором даты из календаря.</w:t>
      </w:r>
    </w:p>
    <w:p w14:paraId="793B8254" w14:textId="77777777" w:rsidR="00CB5846" w:rsidRPr="004D59D4" w:rsidRDefault="00CB5846" w:rsidP="00CB5846">
      <w:pPr>
        <w:pStyle w:val="32"/>
        <w:ind w:left="720" w:hanging="720"/>
      </w:pPr>
      <w:bookmarkStart w:id="1591" w:name="_Toc146263840"/>
      <w:bookmarkStart w:id="1592" w:name="_Toc147768767"/>
      <w:r w:rsidRPr="004D59D4">
        <w:t>Заполнение справочника «</w:t>
      </w:r>
      <w:r w:rsidRPr="004D59D4">
        <w:rPr>
          <w:rStyle w:val="ng-binding"/>
        </w:rPr>
        <w:t>Рекомендованный уровень конфиденциальности</w:t>
      </w:r>
      <w:r w:rsidRPr="004D59D4">
        <w:t>»</w:t>
      </w:r>
      <w:bookmarkEnd w:id="1591"/>
      <w:bookmarkEnd w:id="1592"/>
    </w:p>
    <w:p w14:paraId="7B03BA9C" w14:textId="77777777" w:rsidR="00CB5846" w:rsidRPr="004D59D4" w:rsidRDefault="00CB5846" w:rsidP="00CB5846">
      <w:pPr>
        <w:pStyle w:val="41"/>
        <w:ind w:left="864" w:hanging="864"/>
      </w:pPr>
      <w:r w:rsidRPr="004D59D4">
        <w:t>Создание записи справочника «</w:t>
      </w:r>
      <w:r w:rsidRPr="004D59D4">
        <w:rPr>
          <w:rStyle w:val="ng-binding"/>
        </w:rPr>
        <w:t>Рекомендованный уровень конфиденциальности</w:t>
      </w:r>
      <w:r w:rsidRPr="004D59D4">
        <w:t>»</w:t>
      </w:r>
    </w:p>
    <w:p w14:paraId="591AFAAA" w14:textId="77777777" w:rsidR="00CB5846" w:rsidRPr="004D59D4" w:rsidRDefault="00CB5846" w:rsidP="00CB5846">
      <w:pPr>
        <w:pStyle w:val="GOSTNormalWithout"/>
      </w:pPr>
      <w:r w:rsidRPr="004D59D4">
        <w:t>Для создания записи справочника «</w:t>
      </w:r>
      <w:r w:rsidRPr="004D59D4">
        <w:rPr>
          <w:rStyle w:val="ng-binding"/>
        </w:rPr>
        <w:t>Рекомендованный уровень конфиденциальности</w:t>
      </w:r>
      <w:r w:rsidRPr="004D59D4">
        <w:t>» необходимо выполнить следующие действия:</w:t>
      </w:r>
    </w:p>
    <w:p w14:paraId="7B0F3FAB" w14:textId="387ABCAA" w:rsidR="00CB5846" w:rsidRPr="004D59D4" w:rsidRDefault="00CB5846" w:rsidP="00D94E7C">
      <w:pPr>
        <w:pStyle w:val="GOSTListnum"/>
        <w:numPr>
          <w:ilvl w:val="0"/>
          <w:numId w:val="124"/>
        </w:numPr>
      </w:pPr>
      <w:r w:rsidRPr="004D59D4">
        <w:t xml:space="preserve">Выбрать подсистему «Подсистема управления расходами автономных и бюджетных учреждений» и перейти в пункт меню «Компонент ведения операций со средствами АУ/БУ – Справочники – </w:t>
      </w:r>
      <w:r w:rsidRPr="004D59D4">
        <w:rPr>
          <w:rStyle w:val="ng-binding"/>
        </w:rPr>
        <w:t>Рекомендованный уровень конфиденциальности</w:t>
      </w:r>
      <w:r w:rsidRPr="004D59D4">
        <w:t xml:space="preserve">». Откроется списковая форма справочника (рис. </w:t>
      </w:r>
      <w:r w:rsidRPr="004D59D4">
        <w:fldChar w:fldCharType="begin"/>
      </w:r>
      <w:r w:rsidRPr="004D59D4">
        <w:instrText xml:space="preserve"> REF _Ref127870885 \h </w:instrText>
      </w:r>
      <w:r w:rsidR="004D59D4" w:rsidRPr="004D59D4">
        <w:instrText xml:space="preserve"> \* MERGEFORMAT </w:instrText>
      </w:r>
      <w:r w:rsidRPr="004D59D4">
        <w:fldChar w:fldCharType="separate"/>
      </w:r>
      <w:r w:rsidR="004D59D4" w:rsidRPr="004D59D4">
        <w:rPr>
          <w:noProof/>
        </w:rPr>
        <w:t>16</w:t>
      </w:r>
      <w:r w:rsidRPr="004D59D4">
        <w:fldChar w:fldCharType="end"/>
      </w:r>
      <w:r w:rsidRPr="004D59D4">
        <w:t>).</w:t>
      </w:r>
    </w:p>
    <w:p w14:paraId="130A8340" w14:textId="77777777" w:rsidR="00CB5846" w:rsidRPr="004D59D4" w:rsidRDefault="00CB5846" w:rsidP="00CB5846">
      <w:pPr>
        <w:pStyle w:val="GOSTFigure"/>
      </w:pPr>
      <w:r w:rsidRPr="004D59D4">
        <w:rPr>
          <w:noProof/>
        </w:rPr>
        <w:lastRenderedPageBreak/>
        <w:drawing>
          <wp:inline distT="0" distB="0" distL="0" distR="0" wp14:anchorId="1E2808D5" wp14:editId="00E7A009">
            <wp:extent cx="6120130" cy="906528"/>
            <wp:effectExtent l="0" t="0" r="0" b="0"/>
            <wp:docPr id="247" name="Рисунок 247"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tynova.tatyana\Desktop\скрины\Безымянный.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20130" cy="906528"/>
                    </a:xfrm>
                    <a:prstGeom prst="rect">
                      <a:avLst/>
                    </a:prstGeom>
                    <a:noFill/>
                    <a:ln>
                      <a:noFill/>
                    </a:ln>
                  </pic:spPr>
                </pic:pic>
              </a:graphicData>
            </a:graphic>
          </wp:inline>
        </w:drawing>
      </w:r>
    </w:p>
    <w:p w14:paraId="1559F91B" w14:textId="641B69B2"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93" w:name="_Ref127870885"/>
      <w:bookmarkStart w:id="1594" w:name="_Toc146263905"/>
      <w:bookmarkStart w:id="1595" w:name="_Toc147768820"/>
      <w:r w:rsidR="004D59D4" w:rsidRPr="004D59D4">
        <w:rPr>
          <w:noProof/>
        </w:rPr>
        <w:t>16</w:t>
      </w:r>
      <w:bookmarkEnd w:id="1593"/>
      <w:r w:rsidRPr="004D59D4">
        <w:rPr>
          <w:noProof/>
        </w:rPr>
        <w:fldChar w:fldCharType="end"/>
      </w:r>
      <w:r w:rsidRPr="004D59D4">
        <w:t>. Списковая форма справочника «</w:t>
      </w:r>
      <w:r w:rsidRPr="004D59D4">
        <w:rPr>
          <w:rStyle w:val="ng-binding"/>
        </w:rPr>
        <w:t>Рекомендованный уровень конфиденциальности</w:t>
      </w:r>
      <w:r w:rsidRPr="004D59D4">
        <w:t>»</w:t>
      </w:r>
      <w:bookmarkEnd w:id="1594"/>
      <w:bookmarkEnd w:id="1595"/>
    </w:p>
    <w:p w14:paraId="37B645E5" w14:textId="77777777" w:rsidR="00CB5846" w:rsidRPr="004D59D4" w:rsidRDefault="00CB5846" w:rsidP="00CB5846">
      <w:pPr>
        <w:pStyle w:val="GOSTListnum"/>
      </w:pPr>
      <w:r w:rsidRPr="004D59D4">
        <w:t xml:space="preserve">Нажать кнопку «Создать» ( </w:t>
      </w:r>
      <w:r w:rsidRPr="004D59D4">
        <w:rPr>
          <w:noProof/>
        </w:rPr>
        <w:drawing>
          <wp:inline distT="0" distB="0" distL="0" distR="0" wp14:anchorId="50F325C7" wp14:editId="1AFD1917">
            <wp:extent cx="885714" cy="27619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5714" cy="276190"/>
                    </a:xfrm>
                    <a:prstGeom prst="rect">
                      <a:avLst/>
                    </a:prstGeom>
                  </pic:spPr>
                </pic:pic>
              </a:graphicData>
            </a:graphic>
          </wp:inline>
        </w:drawing>
      </w:r>
      <w:r w:rsidRPr="004D59D4">
        <w:t xml:space="preserve"> )</w:t>
      </w:r>
    </w:p>
    <w:p w14:paraId="66A427CC" w14:textId="5FA480E1" w:rsidR="00CB5846" w:rsidRPr="004D59D4" w:rsidRDefault="00CB5846" w:rsidP="00CB5846">
      <w:pPr>
        <w:pStyle w:val="GOSTNormal"/>
      </w:pPr>
      <w:r w:rsidRPr="004D59D4">
        <w:t>Откроется визуальная форма справочника «</w:t>
      </w:r>
      <w:r w:rsidRPr="004D59D4">
        <w:rPr>
          <w:rStyle w:val="ng-binding"/>
        </w:rPr>
        <w:t>Рекомендованный уровень конфиденциальности</w:t>
      </w:r>
      <w:r w:rsidRPr="004D59D4">
        <w:t>» с возможностью ее редактирования (рис. </w:t>
      </w:r>
      <w:r w:rsidRPr="004D59D4">
        <w:fldChar w:fldCharType="begin"/>
      </w:r>
      <w:r w:rsidRPr="004D59D4">
        <w:instrText xml:space="preserve"> REF _Ref127870894 \h </w:instrText>
      </w:r>
      <w:r w:rsidR="004D59D4" w:rsidRPr="004D59D4">
        <w:instrText xml:space="preserve"> \* MERGEFORMAT </w:instrText>
      </w:r>
      <w:r w:rsidRPr="004D59D4">
        <w:fldChar w:fldCharType="separate"/>
      </w:r>
      <w:r w:rsidR="004D59D4" w:rsidRPr="004D59D4">
        <w:rPr>
          <w:noProof/>
        </w:rPr>
        <w:t>17</w:t>
      </w:r>
      <w:r w:rsidRPr="004D59D4">
        <w:fldChar w:fldCharType="end"/>
      </w:r>
      <w:r w:rsidRPr="004D59D4">
        <w:t>).</w:t>
      </w:r>
    </w:p>
    <w:p w14:paraId="4297B37F" w14:textId="77777777" w:rsidR="00CB5846" w:rsidRPr="004D59D4" w:rsidRDefault="00CB5846" w:rsidP="00CB5846">
      <w:pPr>
        <w:pStyle w:val="GOSTFigure"/>
      </w:pPr>
      <w:r w:rsidRPr="004D59D4">
        <w:rPr>
          <w:noProof/>
        </w:rPr>
        <w:drawing>
          <wp:inline distT="0" distB="0" distL="0" distR="0" wp14:anchorId="7AB84578" wp14:editId="0A4DFCB1">
            <wp:extent cx="6120130" cy="1168272"/>
            <wp:effectExtent l="0" t="0" r="0" b="0"/>
            <wp:docPr id="234" name="Рисунок 234" descr="C:\Users\martynova.tatyana\Desktop\скрины\222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tynova.tatyana\Desktop\скрины\22222222.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20130" cy="1168272"/>
                    </a:xfrm>
                    <a:prstGeom prst="rect">
                      <a:avLst/>
                    </a:prstGeom>
                    <a:noFill/>
                    <a:ln>
                      <a:noFill/>
                    </a:ln>
                  </pic:spPr>
                </pic:pic>
              </a:graphicData>
            </a:graphic>
          </wp:inline>
        </w:drawing>
      </w:r>
    </w:p>
    <w:p w14:paraId="50CDE8AD" w14:textId="0925643C"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596" w:name="_Ref127870894"/>
      <w:bookmarkStart w:id="1597" w:name="_Toc146263906"/>
      <w:bookmarkStart w:id="1598" w:name="_Toc147768821"/>
      <w:r w:rsidR="004D59D4" w:rsidRPr="004D59D4">
        <w:rPr>
          <w:noProof/>
        </w:rPr>
        <w:t>17</w:t>
      </w:r>
      <w:bookmarkEnd w:id="1596"/>
      <w:r w:rsidRPr="004D59D4">
        <w:rPr>
          <w:noProof/>
        </w:rPr>
        <w:fldChar w:fldCharType="end"/>
      </w:r>
      <w:r w:rsidRPr="004D59D4">
        <w:t>. Визуальная форма справочника «</w:t>
      </w:r>
      <w:r w:rsidRPr="004D59D4">
        <w:rPr>
          <w:rStyle w:val="ng-binding"/>
        </w:rPr>
        <w:t>Рекомендованный уровень конфиденциальности</w:t>
      </w:r>
      <w:r w:rsidRPr="004D59D4">
        <w:t>»</w:t>
      </w:r>
      <w:bookmarkEnd w:id="1597"/>
      <w:bookmarkEnd w:id="1598"/>
    </w:p>
    <w:p w14:paraId="06641103" w14:textId="77777777" w:rsidR="00CB5846" w:rsidRPr="004D59D4" w:rsidRDefault="00CB5846" w:rsidP="00CB5846">
      <w:pPr>
        <w:pStyle w:val="GOSTListnum"/>
      </w:pPr>
      <w:r w:rsidRPr="004D59D4">
        <w:t>В открывшейся визуальной форме справочника «</w:t>
      </w:r>
      <w:r w:rsidRPr="004D59D4">
        <w:rPr>
          <w:rStyle w:val="ng-binding"/>
        </w:rPr>
        <w:t>Рекомендованный уровень конфиденциальности</w:t>
      </w:r>
      <w:r w:rsidRPr="004D59D4">
        <w:t>» необходимо заполнить следующие реквизиты:</w:t>
      </w:r>
    </w:p>
    <w:p w14:paraId="47ED639A" w14:textId="77777777" w:rsidR="00CB5846" w:rsidRPr="004D59D4" w:rsidRDefault="00CB5846" w:rsidP="00CB5846">
      <w:pPr>
        <w:pStyle w:val="GOSTListmark2"/>
      </w:pPr>
      <w:r w:rsidRPr="004D59D4">
        <w:t>Наименование документа – заполняется выбором из списка справочника «Типы документов»;</w:t>
      </w:r>
    </w:p>
    <w:p w14:paraId="7912D7AB" w14:textId="77777777" w:rsidR="00CB5846" w:rsidRPr="004D59D4" w:rsidRDefault="00CB5846" w:rsidP="00CB5846">
      <w:pPr>
        <w:pStyle w:val="GOSTListmark2"/>
      </w:pPr>
      <w:r w:rsidRPr="004D59D4">
        <w:t>Уровень конфиденциальности – заполняется значением из выпадающего списка: «несекретно», «ДСП», «совершенно секретно», «секретно». По умолчанию указывается значение «несекретно»;</w:t>
      </w:r>
    </w:p>
    <w:p w14:paraId="62E8BB52" w14:textId="77777777" w:rsidR="00CB5846" w:rsidRPr="004D59D4" w:rsidRDefault="00CB5846" w:rsidP="00CB5846">
      <w:pPr>
        <w:pStyle w:val="GOSTListmark2"/>
      </w:pPr>
      <w:r w:rsidRPr="004D59D4">
        <w:t>Лицевой счет – заполняется выбором из списка справочника «Книга регистрации лицевых счетов»;</w:t>
      </w:r>
    </w:p>
    <w:p w14:paraId="156730E7" w14:textId="77777777" w:rsidR="00CB5846" w:rsidRPr="004D59D4" w:rsidRDefault="00CB5846" w:rsidP="00CB5846">
      <w:pPr>
        <w:pStyle w:val="GOSTListmark2"/>
      </w:pPr>
      <w:r w:rsidRPr="004D59D4">
        <w:t>Дата начала действия записи – заполняется автоматически текущей датой, изменение выбором из календаря;</w:t>
      </w:r>
    </w:p>
    <w:p w14:paraId="32CBC7EA" w14:textId="77777777" w:rsidR="00CB5846" w:rsidRPr="004D59D4" w:rsidRDefault="00CB5846" w:rsidP="00CB5846">
      <w:pPr>
        <w:pStyle w:val="GOSTListmark2"/>
      </w:pPr>
      <w:r w:rsidRPr="004D59D4">
        <w:t>Дата окончания действия записи – заполняется выбором даты из календаря;</w:t>
      </w:r>
    </w:p>
    <w:p w14:paraId="4EC1261C" w14:textId="77777777" w:rsidR="00CB5846" w:rsidRPr="004D59D4" w:rsidRDefault="00CB5846" w:rsidP="00CB5846">
      <w:pPr>
        <w:pStyle w:val="GOSTListmark2"/>
      </w:pPr>
      <w:r w:rsidRPr="004D59D4">
        <w:t>Статус – автоматическое заполнение без возможности редактирования.</w:t>
      </w:r>
    </w:p>
    <w:p w14:paraId="62DFF2A9" w14:textId="77777777" w:rsidR="00CB5846" w:rsidRPr="004D59D4" w:rsidRDefault="00CB5846" w:rsidP="00CB5846">
      <w:pPr>
        <w:pStyle w:val="32"/>
        <w:tabs>
          <w:tab w:val="num" w:pos="720"/>
        </w:tabs>
        <w:ind w:left="720" w:hanging="720"/>
      </w:pPr>
      <w:bookmarkStart w:id="1599" w:name="_Toc76572828"/>
      <w:bookmarkStart w:id="1600" w:name="_Toc76578332"/>
      <w:bookmarkStart w:id="1601" w:name="_Toc76590876"/>
      <w:bookmarkStart w:id="1602" w:name="_Toc76633940"/>
      <w:bookmarkStart w:id="1603" w:name="_Toc82536717"/>
      <w:bookmarkStart w:id="1604" w:name="_Toc82978282"/>
      <w:bookmarkStart w:id="1605" w:name="_Toc146263841"/>
      <w:bookmarkStart w:id="1606" w:name="_Toc147768768"/>
      <w:r w:rsidRPr="004D59D4">
        <w:t>Общие справочники</w:t>
      </w:r>
      <w:bookmarkEnd w:id="1599"/>
      <w:bookmarkEnd w:id="1600"/>
      <w:bookmarkEnd w:id="1601"/>
      <w:bookmarkEnd w:id="1602"/>
      <w:bookmarkEnd w:id="1603"/>
      <w:bookmarkEnd w:id="1604"/>
      <w:bookmarkEnd w:id="1605"/>
      <w:bookmarkEnd w:id="1606"/>
    </w:p>
    <w:p w14:paraId="446D2C37" w14:textId="77777777" w:rsidR="00CB5846" w:rsidRPr="004D59D4" w:rsidRDefault="00CB5846" w:rsidP="00CB5846">
      <w:pPr>
        <w:pStyle w:val="GOSTNormal"/>
      </w:pPr>
      <w:r w:rsidRPr="004D59D4">
        <w:t>Общие справочники, приведенные в данном разделе в качестве обзорной информации, доступны пользователям ПУР ЭБ исключительно для просмотра.</w:t>
      </w:r>
    </w:p>
    <w:p w14:paraId="2B460642" w14:textId="77777777" w:rsidR="00CB5846" w:rsidRPr="004D59D4" w:rsidRDefault="00CB5846" w:rsidP="00CB5846">
      <w:pPr>
        <w:pStyle w:val="GOSTNormalWithout"/>
      </w:pPr>
      <w:r w:rsidRPr="004D59D4">
        <w:t>Для просмотра справочников необходимо выполнить следующие действия:</w:t>
      </w:r>
    </w:p>
    <w:p w14:paraId="386AE85F" w14:textId="77777777" w:rsidR="00CB5846" w:rsidRPr="004D59D4" w:rsidRDefault="00CB5846" w:rsidP="00D94E7C">
      <w:pPr>
        <w:pStyle w:val="GOSTListnum"/>
        <w:numPr>
          <w:ilvl w:val="0"/>
          <w:numId w:val="125"/>
        </w:numPr>
      </w:pPr>
      <w:r w:rsidRPr="004D59D4">
        <w:t>На панели «Меню» выбрать «</w:t>
      </w:r>
      <w:hyperlink r:id="rId61" w:history="1">
        <w:r w:rsidRPr="004D59D4">
          <w:rPr>
            <w:rStyle w:val="navigation-treeitem-name"/>
          </w:rPr>
          <w:t>Подсистема управления расходами автономных и бюджетных учре</w:t>
        </w:r>
      </w:hyperlink>
      <w:r w:rsidRPr="004D59D4">
        <w:t>ждений».</w:t>
      </w:r>
    </w:p>
    <w:p w14:paraId="7861488B" w14:textId="49791F55" w:rsidR="00CB5846" w:rsidRPr="004D59D4" w:rsidRDefault="00CB5846" w:rsidP="00CB5846">
      <w:pPr>
        <w:pStyle w:val="GOSTListnum"/>
      </w:pPr>
      <w:r w:rsidRPr="004D59D4">
        <w:t xml:space="preserve">Далее перемещаясь по дереву навигации выбрать «Компонент ведения операций со средствами АУ/БУ» и развернуть ветку «Справочники» (рис. </w:t>
      </w:r>
      <w:r w:rsidRPr="004D59D4">
        <w:fldChar w:fldCharType="begin"/>
      </w:r>
      <w:r w:rsidRPr="004D59D4">
        <w:instrText xml:space="preserve"> REF _Ref84612595 \h  \* MERGEFORMAT </w:instrText>
      </w:r>
      <w:r w:rsidRPr="004D59D4">
        <w:fldChar w:fldCharType="separate"/>
      </w:r>
      <w:r w:rsidR="004D59D4" w:rsidRPr="004D59D4">
        <w:t>18</w:t>
      </w:r>
      <w:r w:rsidRPr="004D59D4">
        <w:fldChar w:fldCharType="end"/>
      </w:r>
      <w:r w:rsidRPr="004D59D4">
        <w:t>).</w:t>
      </w:r>
    </w:p>
    <w:p w14:paraId="4728FA00" w14:textId="77777777" w:rsidR="00CB5846" w:rsidRPr="004D59D4" w:rsidRDefault="00CB5846" w:rsidP="00CB5846">
      <w:pPr>
        <w:pStyle w:val="GOSTFigure"/>
      </w:pPr>
      <w:r w:rsidRPr="004D59D4">
        <w:rPr>
          <w:noProof/>
        </w:rPr>
        <w:lastRenderedPageBreak/>
        <w:drawing>
          <wp:inline distT="0" distB="0" distL="0" distR="0" wp14:anchorId="6CE3BB95" wp14:editId="77A0468D">
            <wp:extent cx="6120130" cy="3003732"/>
            <wp:effectExtent l="0" t="0" r="0" b="6350"/>
            <wp:docPr id="89" name="Рисунок 89" descr="C:\Users\martynova.tatyana\Desktop\ди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rtynova.tatyana\Desktop\дина.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130" cy="3003732"/>
                    </a:xfrm>
                    <a:prstGeom prst="rect">
                      <a:avLst/>
                    </a:prstGeom>
                    <a:noFill/>
                    <a:ln>
                      <a:noFill/>
                    </a:ln>
                  </pic:spPr>
                </pic:pic>
              </a:graphicData>
            </a:graphic>
          </wp:inline>
        </w:drawing>
      </w:r>
    </w:p>
    <w:p w14:paraId="0A0BB56F" w14:textId="6AEA7EAA"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07" w:name="_Ref84612595"/>
      <w:bookmarkStart w:id="1608" w:name="_Toc127802459"/>
      <w:bookmarkStart w:id="1609" w:name="_Toc146263907"/>
      <w:bookmarkStart w:id="1610" w:name="_Toc147768822"/>
      <w:r w:rsidR="004D59D4" w:rsidRPr="004D59D4">
        <w:rPr>
          <w:noProof/>
        </w:rPr>
        <w:t>18</w:t>
      </w:r>
      <w:bookmarkEnd w:id="1607"/>
      <w:r w:rsidRPr="004D59D4">
        <w:rPr>
          <w:noProof/>
        </w:rPr>
        <w:fldChar w:fldCharType="end"/>
      </w:r>
      <w:r w:rsidRPr="004D59D4">
        <w:t>. Пункт меню «Справочники»</w:t>
      </w:r>
      <w:bookmarkEnd w:id="1608"/>
      <w:bookmarkEnd w:id="1609"/>
      <w:bookmarkEnd w:id="1610"/>
    </w:p>
    <w:p w14:paraId="7E3C1838" w14:textId="77777777" w:rsidR="00CB5846" w:rsidRPr="004D59D4" w:rsidRDefault="00CB5846" w:rsidP="00CB5846">
      <w:pPr>
        <w:pStyle w:val="GOSTNormalWithout"/>
      </w:pPr>
      <w:r w:rsidRPr="004D59D4">
        <w:t>Перечень справочников, присутствующих в списке:</w:t>
      </w:r>
    </w:p>
    <w:p w14:paraId="627A25AF" w14:textId="77777777" w:rsidR="00CB5846" w:rsidRPr="004D59D4" w:rsidRDefault="00CB5846" w:rsidP="00CB5846">
      <w:pPr>
        <w:pStyle w:val="GOSTListmark1"/>
      </w:pPr>
      <w:r w:rsidRPr="004D59D4">
        <w:t>Справочники (ПУР):</w:t>
      </w:r>
    </w:p>
    <w:p w14:paraId="0304A8D5" w14:textId="77777777" w:rsidR="00CB5846" w:rsidRPr="004D59D4" w:rsidRDefault="00CB5846" w:rsidP="00CB5846">
      <w:pPr>
        <w:pStyle w:val="GOSTListmark2"/>
      </w:pPr>
      <w:r w:rsidRPr="004D59D4">
        <w:t>Реестр приостанавливаемых операций;</w:t>
      </w:r>
    </w:p>
    <w:p w14:paraId="64CDA953" w14:textId="77777777" w:rsidR="00CB5846" w:rsidRPr="004D59D4" w:rsidRDefault="00CB5846" w:rsidP="00CB5846">
      <w:pPr>
        <w:pStyle w:val="GOSTListmark2"/>
      </w:pPr>
      <w:r w:rsidRPr="004D59D4">
        <w:t>Перечень КБК, допущенных к проведению операций по кассовым выплатам.</w:t>
      </w:r>
    </w:p>
    <w:p w14:paraId="40E5CCF7" w14:textId="77777777" w:rsidR="00CB5846" w:rsidRPr="004D59D4" w:rsidRDefault="00CB5846" w:rsidP="00CB5846">
      <w:pPr>
        <w:pStyle w:val="GOSTListmark1"/>
      </w:pPr>
      <w:r w:rsidRPr="004D59D4">
        <w:t>Справочники (ПУР КС):</w:t>
      </w:r>
    </w:p>
    <w:p w14:paraId="4AF4FB38" w14:textId="77777777" w:rsidR="00CB5846" w:rsidRPr="004D59D4" w:rsidRDefault="00CB5846" w:rsidP="00CB5846">
      <w:pPr>
        <w:pStyle w:val="GOSTListmark2"/>
      </w:pPr>
      <w:r w:rsidRPr="004D59D4">
        <w:t>Перечень источников поступлений целевых средств.</w:t>
      </w:r>
    </w:p>
    <w:p w14:paraId="335664DE" w14:textId="77777777" w:rsidR="00CB5846" w:rsidRPr="004D59D4" w:rsidRDefault="00CB5846" w:rsidP="00CB5846">
      <w:pPr>
        <w:pStyle w:val="GOSTListmark1"/>
      </w:pPr>
      <w:r w:rsidRPr="004D59D4">
        <w:t>Справочники (ПУиО):</w:t>
      </w:r>
    </w:p>
    <w:p w14:paraId="1468641B" w14:textId="77777777" w:rsidR="00CB5846" w:rsidRPr="004D59D4" w:rsidRDefault="00CB5846" w:rsidP="00CB5846">
      <w:pPr>
        <w:pStyle w:val="GOSTListmark2"/>
      </w:pPr>
      <w:r w:rsidRPr="004D59D4">
        <w:t>Структуры документов для учета;</w:t>
      </w:r>
    </w:p>
    <w:p w14:paraId="03D50FEB" w14:textId="77777777" w:rsidR="00CB5846" w:rsidRPr="004D59D4" w:rsidRDefault="00CB5846" w:rsidP="00CB5846">
      <w:pPr>
        <w:pStyle w:val="GOSTListmark2"/>
      </w:pPr>
      <w:r w:rsidRPr="004D59D4">
        <w:t>Перечень показателей состояния лицевого счета.</w:t>
      </w:r>
    </w:p>
    <w:p w14:paraId="1FD04F03" w14:textId="77777777" w:rsidR="00CB5846" w:rsidRPr="004D59D4" w:rsidRDefault="00CB5846" w:rsidP="00CB5846">
      <w:pPr>
        <w:pStyle w:val="GOSTListmark1"/>
      </w:pPr>
      <w:r w:rsidRPr="004D59D4">
        <w:t>Справочники (НСИ):</w:t>
      </w:r>
    </w:p>
    <w:p w14:paraId="1573F91D" w14:textId="77777777" w:rsidR="00CB5846" w:rsidRPr="004D59D4" w:rsidRDefault="00CB5846" w:rsidP="00CB5846">
      <w:pPr>
        <w:pStyle w:val="GOSTListmark2"/>
      </w:pPr>
      <w:r w:rsidRPr="004D59D4">
        <w:rPr>
          <w:rStyle w:val="ng-binding"/>
        </w:rPr>
        <w:t>Аналитические коды поступлений и источников</w:t>
      </w:r>
      <w:r w:rsidRPr="004D59D4">
        <w:t>;</w:t>
      </w:r>
    </w:p>
    <w:p w14:paraId="1D288AE7" w14:textId="77777777" w:rsidR="00CB5846" w:rsidRPr="004D59D4" w:rsidRDefault="00CB5846" w:rsidP="00CB5846">
      <w:pPr>
        <w:pStyle w:val="GOSTListmark2"/>
      </w:pPr>
      <w:r w:rsidRPr="004D59D4">
        <w:rPr>
          <w:rStyle w:val="ng-binding"/>
        </w:rPr>
        <w:t>Банковские карты</w:t>
      </w:r>
      <w:r w:rsidRPr="004D59D4">
        <w:t>;</w:t>
      </w:r>
    </w:p>
    <w:p w14:paraId="376590B1" w14:textId="77777777" w:rsidR="00CB5846" w:rsidRPr="004D59D4" w:rsidRDefault="00CB5846" w:rsidP="00CB5846">
      <w:pPr>
        <w:pStyle w:val="GOSTListmark2"/>
      </w:pPr>
      <w:r w:rsidRPr="004D59D4">
        <w:rPr>
          <w:rStyle w:val="ng-binding"/>
        </w:rPr>
        <w:t>Банковские счета ФК</w:t>
      </w:r>
      <w:r w:rsidRPr="004D59D4">
        <w:t>;</w:t>
      </w:r>
    </w:p>
    <w:p w14:paraId="4E6CA8CC" w14:textId="77777777" w:rsidR="00CB5846" w:rsidRPr="004D59D4" w:rsidRDefault="00CB5846" w:rsidP="00CB5846">
      <w:pPr>
        <w:pStyle w:val="GOSTListmark2"/>
      </w:pPr>
      <w:r w:rsidRPr="004D59D4">
        <w:t>Бюджеты;</w:t>
      </w:r>
    </w:p>
    <w:p w14:paraId="3994736D" w14:textId="77777777" w:rsidR="00CB5846" w:rsidRPr="004D59D4" w:rsidRDefault="00CB5846" w:rsidP="00CB5846">
      <w:pPr>
        <w:pStyle w:val="GOSTListmark2"/>
      </w:pPr>
      <w:r w:rsidRPr="004D59D4">
        <w:t>ЕГРЮЛ;</w:t>
      </w:r>
    </w:p>
    <w:p w14:paraId="0F1CE3DC" w14:textId="77777777" w:rsidR="00CB5846" w:rsidRPr="004D59D4" w:rsidRDefault="00CB5846" w:rsidP="00CB5846">
      <w:pPr>
        <w:pStyle w:val="GOSTListmark2"/>
      </w:pPr>
      <w:r w:rsidRPr="004D59D4">
        <w:rPr>
          <w:rStyle w:val="ng-binding"/>
        </w:rPr>
        <w:t>КБК Виды расходов</w:t>
      </w:r>
      <w:r w:rsidRPr="004D59D4">
        <w:t>;</w:t>
      </w:r>
    </w:p>
    <w:p w14:paraId="625E186E" w14:textId="77777777" w:rsidR="00CB5846" w:rsidRPr="004D59D4" w:rsidRDefault="00CB5846" w:rsidP="00CB5846">
      <w:pPr>
        <w:pStyle w:val="GOSTListmark2"/>
      </w:pPr>
      <w:r w:rsidRPr="004D59D4">
        <w:rPr>
          <w:rStyle w:val="ng-binding"/>
        </w:rPr>
        <w:t>КБК Главы</w:t>
      </w:r>
      <w:r w:rsidRPr="004D59D4">
        <w:t>;</w:t>
      </w:r>
    </w:p>
    <w:p w14:paraId="4EDC25ED" w14:textId="77777777" w:rsidR="00CB5846" w:rsidRPr="004D59D4" w:rsidRDefault="00CB5846" w:rsidP="00CB5846">
      <w:pPr>
        <w:pStyle w:val="GOSTListmark2"/>
      </w:pPr>
      <w:r w:rsidRPr="004D59D4">
        <w:t>КБК Доходы;</w:t>
      </w:r>
    </w:p>
    <w:p w14:paraId="6EA7D980" w14:textId="77777777" w:rsidR="00CB5846" w:rsidRPr="004D59D4" w:rsidRDefault="00CB5846" w:rsidP="00CB5846">
      <w:pPr>
        <w:pStyle w:val="GOSTListmark2"/>
      </w:pPr>
      <w:r w:rsidRPr="004D59D4">
        <w:rPr>
          <w:rStyle w:val="ng-binding"/>
        </w:rPr>
        <w:t>Книга регистрации казначейских счетов</w:t>
      </w:r>
      <w:r w:rsidRPr="004D59D4">
        <w:t>;</w:t>
      </w:r>
    </w:p>
    <w:p w14:paraId="384FECA0" w14:textId="77777777" w:rsidR="00CB5846" w:rsidRPr="004D59D4" w:rsidRDefault="00CB5846" w:rsidP="00CB5846">
      <w:pPr>
        <w:pStyle w:val="GOSTListmark2"/>
      </w:pPr>
      <w:r w:rsidRPr="004D59D4">
        <w:t>Книга регистрации лицевых счетов;</w:t>
      </w:r>
    </w:p>
    <w:p w14:paraId="6D3589F8" w14:textId="77777777" w:rsidR="00CB5846" w:rsidRPr="004D59D4" w:rsidRDefault="00CB5846" w:rsidP="00CB5846">
      <w:pPr>
        <w:pStyle w:val="GOSTListmark2"/>
      </w:pPr>
      <w:r w:rsidRPr="004D59D4">
        <w:rPr>
          <w:rStyle w:val="ng-binding"/>
        </w:rPr>
        <w:t>Коды субсидий НУБП</w:t>
      </w:r>
      <w:r w:rsidRPr="004D59D4">
        <w:t>;</w:t>
      </w:r>
    </w:p>
    <w:p w14:paraId="39FAD2C0" w14:textId="77777777" w:rsidR="00CB5846" w:rsidRPr="004D59D4" w:rsidRDefault="00CB5846" w:rsidP="00CB5846">
      <w:pPr>
        <w:pStyle w:val="GOSTListmark2"/>
      </w:pPr>
      <w:r w:rsidRPr="004D59D4">
        <w:rPr>
          <w:rStyle w:val="ng-binding"/>
        </w:rPr>
        <w:t>Объекты капитального вложения (ОКВ)</w:t>
      </w:r>
      <w:r w:rsidRPr="004D59D4">
        <w:t>;</w:t>
      </w:r>
    </w:p>
    <w:p w14:paraId="6673D9B4" w14:textId="77777777" w:rsidR="00CB5846" w:rsidRPr="004D59D4" w:rsidRDefault="00CB5846" w:rsidP="00CB5846">
      <w:pPr>
        <w:pStyle w:val="GOSTListmark2"/>
      </w:pPr>
      <w:r w:rsidRPr="004D59D4">
        <w:t>ОКВ;</w:t>
      </w:r>
    </w:p>
    <w:p w14:paraId="0573B2F3" w14:textId="77777777" w:rsidR="00CB5846" w:rsidRPr="004D59D4" w:rsidRDefault="00CB5846" w:rsidP="00CB5846">
      <w:pPr>
        <w:pStyle w:val="GOSTListmark2"/>
      </w:pPr>
      <w:r w:rsidRPr="004D59D4">
        <w:t>ОКТМО;</w:t>
      </w:r>
    </w:p>
    <w:p w14:paraId="42A4BE9D" w14:textId="77777777" w:rsidR="00CB5846" w:rsidRPr="004D59D4" w:rsidRDefault="00CB5846" w:rsidP="00CB5846">
      <w:pPr>
        <w:pStyle w:val="GOSTListmark2"/>
      </w:pPr>
      <w:r w:rsidRPr="004D59D4">
        <w:rPr>
          <w:rStyle w:val="ng-binding"/>
        </w:rPr>
        <w:t>Основания платежа</w:t>
      </w:r>
      <w:r w:rsidRPr="004D59D4">
        <w:t>;</w:t>
      </w:r>
    </w:p>
    <w:p w14:paraId="45315890" w14:textId="77777777" w:rsidR="00CB5846" w:rsidRPr="004D59D4" w:rsidRDefault="00CB5846" w:rsidP="00CB5846">
      <w:pPr>
        <w:pStyle w:val="GOSTListmark2"/>
      </w:pPr>
      <w:r w:rsidRPr="004D59D4">
        <w:rPr>
          <w:rStyle w:val="ng-binding"/>
        </w:rPr>
        <w:t>Российские банки</w:t>
      </w:r>
      <w:r w:rsidRPr="004D59D4">
        <w:t>;</w:t>
      </w:r>
    </w:p>
    <w:p w14:paraId="111F69C0" w14:textId="77777777" w:rsidR="00CB5846" w:rsidRPr="004D59D4" w:rsidRDefault="00CB5846" w:rsidP="00CB5846">
      <w:pPr>
        <w:pStyle w:val="GOSTListmark2"/>
      </w:pPr>
      <w:r w:rsidRPr="004D59D4">
        <w:rPr>
          <w:rStyle w:val="ng-binding"/>
        </w:rPr>
        <w:t>Сводный реестр</w:t>
      </w:r>
      <w:r w:rsidRPr="004D59D4">
        <w:t>;</w:t>
      </w:r>
    </w:p>
    <w:p w14:paraId="7D28B1A1" w14:textId="77777777" w:rsidR="00CB5846" w:rsidRPr="004D59D4" w:rsidRDefault="00CB5846" w:rsidP="00CB5846">
      <w:pPr>
        <w:pStyle w:val="GOSTListmark2"/>
      </w:pPr>
      <w:r w:rsidRPr="004D59D4">
        <w:t>Символы кассовой отчетности;</w:t>
      </w:r>
    </w:p>
    <w:p w14:paraId="1D336740" w14:textId="77777777" w:rsidR="00CB5846" w:rsidRPr="004D59D4" w:rsidRDefault="00CB5846" w:rsidP="00CB5846">
      <w:pPr>
        <w:pStyle w:val="GOSTListmark2"/>
      </w:pPr>
      <w:r w:rsidRPr="004D59D4">
        <w:rPr>
          <w:rStyle w:val="ng-binding"/>
        </w:rPr>
        <w:t>Соответствие БС (40116) и СвР</w:t>
      </w:r>
      <w:r w:rsidRPr="004D59D4">
        <w:t>;</w:t>
      </w:r>
    </w:p>
    <w:p w14:paraId="580CBC2B" w14:textId="77777777" w:rsidR="00CB5846" w:rsidRPr="004D59D4" w:rsidRDefault="00CB5846" w:rsidP="00CB5846">
      <w:pPr>
        <w:pStyle w:val="GOSTListmark2"/>
      </w:pPr>
      <w:r w:rsidRPr="004D59D4">
        <w:rPr>
          <w:rStyle w:val="ng-binding"/>
        </w:rPr>
        <w:lastRenderedPageBreak/>
        <w:t>Соответствие типов БС и ЛС</w:t>
      </w:r>
      <w:r w:rsidRPr="004D59D4">
        <w:t>;</w:t>
      </w:r>
    </w:p>
    <w:p w14:paraId="7B9BA71E" w14:textId="77777777" w:rsidR="00CB5846" w:rsidRPr="004D59D4" w:rsidRDefault="00CB5846" w:rsidP="00CB5846">
      <w:pPr>
        <w:pStyle w:val="GOSTListmark2"/>
      </w:pPr>
      <w:r w:rsidRPr="004D59D4">
        <w:rPr>
          <w:rStyle w:val="ng-binding"/>
        </w:rPr>
        <w:t>Справочник соответствия кодов видов расходов кодам видов выплат на банковские карты «Мир» физических лиц</w:t>
      </w:r>
      <w:r w:rsidRPr="004D59D4">
        <w:t>;</w:t>
      </w:r>
    </w:p>
    <w:p w14:paraId="1D672083" w14:textId="77777777" w:rsidR="00CB5846" w:rsidRPr="004D59D4" w:rsidRDefault="00CB5846" w:rsidP="00CB5846">
      <w:pPr>
        <w:pStyle w:val="GOSTListmark2"/>
      </w:pPr>
      <w:r w:rsidRPr="004D59D4">
        <w:rPr>
          <w:rStyle w:val="ng-binding"/>
        </w:rPr>
        <w:t>Статусы плательщика</w:t>
      </w:r>
      <w:r w:rsidRPr="004D59D4">
        <w:t>;</w:t>
      </w:r>
    </w:p>
    <w:p w14:paraId="185709C0" w14:textId="77777777" w:rsidR="00CB5846" w:rsidRPr="004D59D4" w:rsidRDefault="00CB5846" w:rsidP="00CB5846">
      <w:pPr>
        <w:pStyle w:val="GOSTListmark2"/>
      </w:pPr>
      <w:r w:rsidRPr="004D59D4">
        <w:t>ТОФК.</w:t>
      </w:r>
    </w:p>
    <w:p w14:paraId="5E1DBB27" w14:textId="77777777" w:rsidR="00CB5846" w:rsidRPr="004D59D4" w:rsidRDefault="00CB5846" w:rsidP="00CB5846">
      <w:pPr>
        <w:pStyle w:val="GOSTListmark1"/>
      </w:pPr>
      <w:r w:rsidRPr="004D59D4">
        <w:t>Типы документов;</w:t>
      </w:r>
    </w:p>
    <w:p w14:paraId="35A1AE0C" w14:textId="77777777" w:rsidR="00CB5846" w:rsidRPr="004D59D4" w:rsidRDefault="00CB5846" w:rsidP="00CB5846">
      <w:pPr>
        <w:pStyle w:val="GOSTListmark1"/>
      </w:pPr>
      <w:r w:rsidRPr="004D59D4">
        <w:t>Шаблон листа согласования;</w:t>
      </w:r>
    </w:p>
    <w:p w14:paraId="169EC4E6" w14:textId="77777777" w:rsidR="00CB5846" w:rsidRPr="004D59D4" w:rsidRDefault="00CB5846" w:rsidP="00CB5846">
      <w:pPr>
        <w:pStyle w:val="GOSTListmark1"/>
      </w:pPr>
      <w:r w:rsidRPr="004D59D4">
        <w:t>Причины отказа;</w:t>
      </w:r>
    </w:p>
    <w:p w14:paraId="63F46A6B" w14:textId="77777777" w:rsidR="00CB5846" w:rsidRPr="004D59D4" w:rsidRDefault="00CB5846" w:rsidP="00CB5846">
      <w:pPr>
        <w:pStyle w:val="GOSTListmark1"/>
      </w:pPr>
      <w:r w:rsidRPr="004D59D4">
        <w:t>Типы контроля;</w:t>
      </w:r>
    </w:p>
    <w:p w14:paraId="32A373EC" w14:textId="77777777" w:rsidR="00CB5846" w:rsidRPr="004D59D4" w:rsidRDefault="00CB5846" w:rsidP="00CB5846">
      <w:pPr>
        <w:pStyle w:val="GOSTListmark1"/>
      </w:pPr>
      <w:r w:rsidRPr="004D59D4">
        <w:t>Перечни;</w:t>
      </w:r>
    </w:p>
    <w:p w14:paraId="43A2F189" w14:textId="77777777" w:rsidR="00CB5846" w:rsidRPr="004D59D4" w:rsidRDefault="00CB5846" w:rsidP="00CB5846">
      <w:pPr>
        <w:pStyle w:val="GOSTListmark1"/>
      </w:pPr>
      <w:r w:rsidRPr="004D59D4">
        <w:t>Перечень специализаций;</w:t>
      </w:r>
    </w:p>
    <w:p w14:paraId="5D18F593" w14:textId="77777777" w:rsidR="00CB5846" w:rsidRPr="004D59D4" w:rsidRDefault="00CB5846" w:rsidP="00CB5846">
      <w:pPr>
        <w:pStyle w:val="GOSTListmark1"/>
      </w:pPr>
      <w:r w:rsidRPr="004D59D4">
        <w:t>Рекомендованный уровень конфиденциальности.</w:t>
      </w:r>
    </w:p>
    <w:p w14:paraId="2191FC52" w14:textId="77777777" w:rsidR="00CB5846" w:rsidRPr="004D59D4" w:rsidRDefault="00CB5846" w:rsidP="00CB5846">
      <w:pPr>
        <w:pStyle w:val="41"/>
        <w:ind w:left="864" w:hanging="864"/>
      </w:pPr>
      <w:bookmarkStart w:id="1611" w:name="_Toc127801905"/>
      <w:r w:rsidRPr="004D59D4">
        <w:t>Справочник «Перечень КБК, допущенных к проведению операций по кассовым выплатам»</w:t>
      </w:r>
      <w:bookmarkEnd w:id="1611"/>
    </w:p>
    <w:p w14:paraId="78898930" w14:textId="77777777" w:rsidR="00CB5846" w:rsidRPr="004D59D4" w:rsidRDefault="00CB5846" w:rsidP="00D94E7C">
      <w:pPr>
        <w:pStyle w:val="GOSTListnum"/>
        <w:numPr>
          <w:ilvl w:val="0"/>
          <w:numId w:val="126"/>
        </w:numPr>
      </w:pPr>
      <w:r w:rsidRPr="004D59D4">
        <w:t>На панели «Меню» выбрать «Подсистема управления расходами автономных и бюджетных учреждений».</w:t>
      </w:r>
    </w:p>
    <w:p w14:paraId="4F60E781"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(ПУР)».</w:t>
      </w:r>
    </w:p>
    <w:p w14:paraId="539E1D73" w14:textId="0F1DDDE1" w:rsidR="00CB5846" w:rsidRPr="004D59D4" w:rsidRDefault="00CB5846" w:rsidP="00CB5846">
      <w:pPr>
        <w:pStyle w:val="GOSTListnum"/>
      </w:pPr>
      <w:r w:rsidRPr="004D59D4">
        <w:t xml:space="preserve">Выбрать справочник «Перечень КБК, допущенных к проведению операций по кассовым выплатам» (рис. </w:t>
      </w:r>
      <w:r w:rsidRPr="004D59D4">
        <w:fldChar w:fldCharType="begin"/>
      </w:r>
      <w:r w:rsidRPr="004D59D4">
        <w:instrText xml:space="preserve"> REF _Ref84674947 \h </w:instrText>
      </w:r>
      <w:r w:rsidR="004D59D4" w:rsidRPr="004D59D4">
        <w:instrText xml:space="preserve"> \* MERGEFORMAT </w:instrText>
      </w:r>
      <w:r w:rsidRPr="004D59D4">
        <w:fldChar w:fldCharType="separate"/>
      </w:r>
      <w:r w:rsidR="004D59D4" w:rsidRPr="004D59D4">
        <w:rPr>
          <w:noProof/>
        </w:rPr>
        <w:t>19</w:t>
      </w:r>
      <w:r w:rsidRPr="004D59D4">
        <w:fldChar w:fldCharType="end"/>
      </w:r>
      <w:r w:rsidRPr="004D59D4">
        <w:t>).</w:t>
      </w:r>
    </w:p>
    <w:p w14:paraId="73DC9998" w14:textId="77777777" w:rsidR="00CB5846" w:rsidRPr="004D59D4" w:rsidRDefault="00CB5846" w:rsidP="00CB5846">
      <w:pPr>
        <w:pStyle w:val="GOSTFigure"/>
      </w:pPr>
      <w:r w:rsidRPr="004D59D4">
        <w:rPr>
          <w:noProof/>
        </w:rPr>
        <w:drawing>
          <wp:inline distT="0" distB="0" distL="0" distR="0" wp14:anchorId="5ABF8023" wp14:editId="7FA3B4B9">
            <wp:extent cx="6120130" cy="3274461"/>
            <wp:effectExtent l="0" t="0" r="0" b="0"/>
            <wp:docPr id="95" name="Рисунок 95" descr="C:\Users\martynova.tatyana\Desktop\щщщщщщщщщщщ.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artynova.tatyana\Desktop\щщщщщщщщщщщ.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3274461"/>
                    </a:xfrm>
                    <a:prstGeom prst="rect">
                      <a:avLst/>
                    </a:prstGeom>
                    <a:noFill/>
                    <a:ln>
                      <a:noFill/>
                    </a:ln>
                  </pic:spPr>
                </pic:pic>
              </a:graphicData>
            </a:graphic>
          </wp:inline>
        </w:drawing>
      </w:r>
    </w:p>
    <w:p w14:paraId="70FD4DBC" w14:textId="1D1FF8BC"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12" w:name="_Ref84674947"/>
      <w:bookmarkStart w:id="1613" w:name="_Toc127802460"/>
      <w:bookmarkStart w:id="1614" w:name="_Toc146263908"/>
      <w:bookmarkStart w:id="1615" w:name="_Toc147768823"/>
      <w:r w:rsidR="004D59D4" w:rsidRPr="004D59D4">
        <w:rPr>
          <w:noProof/>
        </w:rPr>
        <w:t>19</w:t>
      </w:r>
      <w:bookmarkEnd w:id="1612"/>
      <w:r w:rsidRPr="004D59D4">
        <w:rPr>
          <w:noProof/>
        </w:rPr>
        <w:fldChar w:fldCharType="end"/>
      </w:r>
      <w:r w:rsidRPr="004D59D4">
        <w:t>. Справочник «Перечень КБК, допущенных к проведению операций по кассовым выплатам»</w:t>
      </w:r>
      <w:bookmarkEnd w:id="1613"/>
      <w:bookmarkEnd w:id="1614"/>
      <w:bookmarkEnd w:id="1615"/>
    </w:p>
    <w:p w14:paraId="409C0654"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3CABA70C" w14:textId="77777777" w:rsidR="00CB5846" w:rsidRPr="004D59D4" w:rsidRDefault="00CB5846" w:rsidP="00CB5846">
      <w:pPr>
        <w:pStyle w:val="GOSTListmark1"/>
      </w:pPr>
      <w:r w:rsidRPr="004D59D4">
        <w:t>Номер л/с;</w:t>
      </w:r>
    </w:p>
    <w:p w14:paraId="20344BBB" w14:textId="77777777" w:rsidR="00CB5846" w:rsidRPr="004D59D4" w:rsidRDefault="00CB5846" w:rsidP="00CB5846">
      <w:pPr>
        <w:pStyle w:val="GOSTListmark1"/>
      </w:pPr>
      <w:r w:rsidRPr="004D59D4">
        <w:t>Шаблон КБК;</w:t>
      </w:r>
    </w:p>
    <w:p w14:paraId="114A0CA5" w14:textId="77777777" w:rsidR="00CB5846" w:rsidRPr="004D59D4" w:rsidRDefault="00CB5846" w:rsidP="00CB5846">
      <w:pPr>
        <w:pStyle w:val="GOSTListmark1"/>
      </w:pPr>
      <w:r w:rsidRPr="004D59D4">
        <w:t>Код ТОФК (где введен);</w:t>
      </w:r>
    </w:p>
    <w:p w14:paraId="60D3C2E6" w14:textId="77777777" w:rsidR="00CB5846" w:rsidRPr="004D59D4" w:rsidRDefault="00CB5846" w:rsidP="00CB5846">
      <w:pPr>
        <w:pStyle w:val="GOSTListmark1"/>
      </w:pPr>
      <w:r w:rsidRPr="004D59D4">
        <w:lastRenderedPageBreak/>
        <w:t>Наименование ТОФК (где введен);</w:t>
      </w:r>
    </w:p>
    <w:p w14:paraId="36E8CACC" w14:textId="77777777" w:rsidR="00CB5846" w:rsidRPr="004D59D4" w:rsidRDefault="00CB5846" w:rsidP="00CB5846">
      <w:pPr>
        <w:pStyle w:val="GOSTListmark1"/>
      </w:pPr>
      <w:r w:rsidRPr="004D59D4">
        <w:t>Дата действия с;</w:t>
      </w:r>
    </w:p>
    <w:p w14:paraId="1BB8B467" w14:textId="77777777" w:rsidR="00CB5846" w:rsidRPr="004D59D4" w:rsidRDefault="00CB5846" w:rsidP="00CB5846">
      <w:pPr>
        <w:pStyle w:val="GOSTListmark1"/>
      </w:pPr>
      <w:r w:rsidRPr="004D59D4">
        <w:t>Дата действия по;</w:t>
      </w:r>
    </w:p>
    <w:p w14:paraId="17ED810D" w14:textId="77777777" w:rsidR="00CB5846" w:rsidRPr="004D59D4" w:rsidRDefault="00CB5846" w:rsidP="00CB5846">
      <w:pPr>
        <w:pStyle w:val="GOSTListmark1"/>
      </w:pPr>
      <w:r w:rsidRPr="004D59D4">
        <w:t>Статус записи.</w:t>
      </w:r>
    </w:p>
    <w:p w14:paraId="0D7C9AF4" w14:textId="77777777" w:rsidR="00CB5846" w:rsidRPr="004D59D4" w:rsidRDefault="00CB5846" w:rsidP="00CB5846">
      <w:pPr>
        <w:pStyle w:val="41"/>
        <w:ind w:left="864" w:hanging="864"/>
      </w:pPr>
      <w:bookmarkStart w:id="1616" w:name="_Toc127801906"/>
      <w:r w:rsidRPr="004D59D4">
        <w:t>Справочник «Перечень источников поступлений целевых средств»</w:t>
      </w:r>
      <w:bookmarkEnd w:id="1616"/>
    </w:p>
    <w:p w14:paraId="00514435" w14:textId="77777777" w:rsidR="00CB5846" w:rsidRPr="004D59D4" w:rsidRDefault="00CB5846" w:rsidP="00D94E7C">
      <w:pPr>
        <w:pStyle w:val="GOSTListnum"/>
        <w:numPr>
          <w:ilvl w:val="0"/>
          <w:numId w:val="127"/>
        </w:numPr>
      </w:pPr>
      <w:r w:rsidRPr="004D59D4">
        <w:t>На панели «Меню» выбрать «Подсистема управления расходами автономных и бюджетных учреждений».</w:t>
      </w:r>
    </w:p>
    <w:p w14:paraId="48B25642"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(ПУР КС)».</w:t>
      </w:r>
    </w:p>
    <w:p w14:paraId="7CA3F3DF" w14:textId="591AE590" w:rsidR="00CB5846" w:rsidRPr="004D59D4" w:rsidRDefault="00CB5846" w:rsidP="00CB5846">
      <w:pPr>
        <w:pStyle w:val="GOSTListnum"/>
      </w:pPr>
      <w:r w:rsidRPr="004D59D4">
        <w:t xml:space="preserve">Выбрать справочник «Перечень источников поступлений целевых средств» (рис. </w:t>
      </w:r>
      <w:r w:rsidRPr="004D59D4">
        <w:fldChar w:fldCharType="begin"/>
      </w:r>
      <w:r w:rsidRPr="004D59D4">
        <w:instrText xml:space="preserve"> REF _Ref84675202 \h </w:instrText>
      </w:r>
      <w:r w:rsidR="004D59D4" w:rsidRPr="004D59D4">
        <w:instrText xml:space="preserve"> \* MERGEFORMAT </w:instrText>
      </w:r>
      <w:r w:rsidRPr="004D59D4">
        <w:fldChar w:fldCharType="separate"/>
      </w:r>
      <w:r w:rsidR="004D59D4" w:rsidRPr="004D59D4">
        <w:rPr>
          <w:noProof/>
        </w:rPr>
        <w:t>20</w:t>
      </w:r>
      <w:r w:rsidRPr="004D59D4">
        <w:fldChar w:fldCharType="end"/>
      </w:r>
      <w:r w:rsidRPr="004D59D4">
        <w:t>).</w:t>
      </w:r>
    </w:p>
    <w:p w14:paraId="38CFAEB1" w14:textId="77777777" w:rsidR="00CB5846" w:rsidRPr="004D59D4" w:rsidRDefault="00CB5846" w:rsidP="00CB5846">
      <w:pPr>
        <w:pStyle w:val="GOSTFigure"/>
      </w:pPr>
      <w:r w:rsidRPr="004D59D4">
        <w:rPr>
          <w:noProof/>
        </w:rPr>
        <w:drawing>
          <wp:inline distT="0" distB="0" distL="0" distR="0" wp14:anchorId="465920A2" wp14:editId="6445B167">
            <wp:extent cx="6120130" cy="3526163"/>
            <wp:effectExtent l="0" t="0" r="0" b="0"/>
            <wp:docPr id="94" name="Рисунок 94" descr="C:\Users\martynova.tatyan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rtynova.tatyana\Desktop\Безымянный.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3526163"/>
                    </a:xfrm>
                    <a:prstGeom prst="rect">
                      <a:avLst/>
                    </a:prstGeom>
                    <a:noFill/>
                    <a:ln>
                      <a:noFill/>
                    </a:ln>
                  </pic:spPr>
                </pic:pic>
              </a:graphicData>
            </a:graphic>
          </wp:inline>
        </w:drawing>
      </w:r>
    </w:p>
    <w:p w14:paraId="126D9FBC" w14:textId="22DCAF8C"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17" w:name="_Ref84675202"/>
      <w:bookmarkStart w:id="1618" w:name="_Toc127802461"/>
      <w:bookmarkStart w:id="1619" w:name="_Toc146263909"/>
      <w:bookmarkStart w:id="1620" w:name="_Toc147768824"/>
      <w:r w:rsidR="004D59D4" w:rsidRPr="004D59D4">
        <w:rPr>
          <w:noProof/>
        </w:rPr>
        <w:t>20</w:t>
      </w:r>
      <w:bookmarkEnd w:id="1617"/>
      <w:r w:rsidRPr="004D59D4">
        <w:rPr>
          <w:noProof/>
        </w:rPr>
        <w:fldChar w:fldCharType="end"/>
      </w:r>
      <w:r w:rsidRPr="004D59D4">
        <w:t>. Справочник «Перечень источников поступлений целевых средств»</w:t>
      </w:r>
      <w:bookmarkEnd w:id="1618"/>
      <w:bookmarkEnd w:id="1619"/>
      <w:bookmarkEnd w:id="1620"/>
    </w:p>
    <w:p w14:paraId="1295A433"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11C8F526" w14:textId="77777777" w:rsidR="00CB5846" w:rsidRPr="004D59D4" w:rsidRDefault="00CB5846" w:rsidP="00CB5846">
      <w:pPr>
        <w:pStyle w:val="GOSTListmark1"/>
      </w:pPr>
      <w:r w:rsidRPr="004D59D4">
        <w:t>Код бюджета;</w:t>
      </w:r>
    </w:p>
    <w:p w14:paraId="65716441" w14:textId="77777777" w:rsidR="00CB5846" w:rsidRPr="004D59D4" w:rsidRDefault="00CB5846" w:rsidP="00CB5846">
      <w:pPr>
        <w:pStyle w:val="GOSTListmark1"/>
      </w:pPr>
      <w:r w:rsidRPr="004D59D4">
        <w:t>Наименование бюджета;</w:t>
      </w:r>
    </w:p>
    <w:p w14:paraId="4A200D52" w14:textId="77777777" w:rsidR="00CB5846" w:rsidRPr="004D59D4" w:rsidRDefault="00CB5846" w:rsidP="00CB5846">
      <w:pPr>
        <w:pStyle w:val="GOSTListmark1"/>
      </w:pPr>
      <w:r w:rsidRPr="004D59D4">
        <w:t>Код источника;</w:t>
      </w:r>
    </w:p>
    <w:p w14:paraId="4AABD85B" w14:textId="77777777" w:rsidR="00CB5846" w:rsidRPr="004D59D4" w:rsidRDefault="00CB5846" w:rsidP="00CB5846">
      <w:pPr>
        <w:pStyle w:val="GOSTListmark1"/>
      </w:pPr>
      <w:r w:rsidRPr="004D59D4">
        <w:t>Наименование источника;</w:t>
      </w:r>
    </w:p>
    <w:p w14:paraId="3D980588" w14:textId="77777777" w:rsidR="00CB5846" w:rsidRPr="004D59D4" w:rsidRDefault="00CB5846" w:rsidP="00CB5846">
      <w:pPr>
        <w:pStyle w:val="GOSTListmark1"/>
      </w:pPr>
      <w:r w:rsidRPr="004D59D4">
        <w:t>Дата действия с;</w:t>
      </w:r>
    </w:p>
    <w:p w14:paraId="0C191085" w14:textId="77777777" w:rsidR="00CB5846" w:rsidRPr="004D59D4" w:rsidRDefault="00CB5846" w:rsidP="00CB5846">
      <w:pPr>
        <w:pStyle w:val="GOSTListmark1"/>
      </w:pPr>
      <w:r w:rsidRPr="004D59D4">
        <w:t>Дата действия по;</w:t>
      </w:r>
    </w:p>
    <w:p w14:paraId="389B7730" w14:textId="77777777" w:rsidR="00CB5846" w:rsidRPr="004D59D4" w:rsidRDefault="00CB5846" w:rsidP="00CB5846">
      <w:pPr>
        <w:pStyle w:val="GOSTListmark1"/>
      </w:pPr>
      <w:r w:rsidRPr="004D59D4">
        <w:t>Статус.</w:t>
      </w:r>
    </w:p>
    <w:p w14:paraId="3F38411B" w14:textId="77777777" w:rsidR="00CB5846" w:rsidRPr="004D59D4" w:rsidRDefault="00CB5846" w:rsidP="00CB5846">
      <w:pPr>
        <w:pStyle w:val="41"/>
        <w:ind w:left="864" w:hanging="864"/>
      </w:pPr>
      <w:bookmarkStart w:id="1621" w:name="_Toc127801907"/>
      <w:r w:rsidRPr="004D59D4">
        <w:t>Справочник «Структуры документов для учета»</w:t>
      </w:r>
      <w:bookmarkEnd w:id="1621"/>
    </w:p>
    <w:p w14:paraId="6C268C63" w14:textId="77777777" w:rsidR="00CB5846" w:rsidRPr="004D59D4" w:rsidRDefault="00CB5846" w:rsidP="00D94E7C">
      <w:pPr>
        <w:pStyle w:val="GOSTListnum"/>
        <w:numPr>
          <w:ilvl w:val="0"/>
          <w:numId w:val="128"/>
        </w:numPr>
      </w:pPr>
      <w:r w:rsidRPr="004D59D4">
        <w:t>На панели «Меню» выбрать «Подсистема управления расходами автономных и бюджетных учреждений».</w:t>
      </w:r>
    </w:p>
    <w:p w14:paraId="1DE49B2B" w14:textId="77777777" w:rsidR="00CB5846" w:rsidRPr="004D59D4" w:rsidRDefault="00CB5846" w:rsidP="00D94E7C">
      <w:pPr>
        <w:pStyle w:val="GOSTListnum"/>
        <w:numPr>
          <w:ilvl w:val="0"/>
          <w:numId w:val="58"/>
        </w:numPr>
      </w:pPr>
      <w:r w:rsidRPr="004D59D4">
        <w:lastRenderedPageBreak/>
        <w:t>Далее перемещаясь по дереву навигации выбрать «Компонент ведения операций со средствами АУ/БУ» и развернуть ветку «Справочники – Справочники (ПУиО)».</w:t>
      </w:r>
    </w:p>
    <w:p w14:paraId="662174FE" w14:textId="5F947E85" w:rsidR="00CB5846" w:rsidRPr="004D59D4" w:rsidRDefault="00CB5846" w:rsidP="00CB5846">
      <w:pPr>
        <w:pStyle w:val="GOSTListnum"/>
      </w:pPr>
      <w:r w:rsidRPr="004D59D4">
        <w:t xml:space="preserve">Выбрать справочник «Структуры документов для учета» (рис. </w:t>
      </w:r>
      <w:r w:rsidRPr="004D59D4">
        <w:fldChar w:fldCharType="begin"/>
      </w:r>
      <w:r w:rsidRPr="004D59D4">
        <w:instrText xml:space="preserve"> REF _Ref84675669 \h </w:instrText>
      </w:r>
      <w:r w:rsidR="004D59D4" w:rsidRPr="004D59D4">
        <w:instrText xml:space="preserve"> \* MERGEFORMAT </w:instrText>
      </w:r>
      <w:r w:rsidRPr="004D59D4">
        <w:fldChar w:fldCharType="separate"/>
      </w:r>
      <w:r w:rsidR="004D59D4" w:rsidRPr="004D59D4">
        <w:rPr>
          <w:noProof/>
        </w:rPr>
        <w:t>21</w:t>
      </w:r>
      <w:r w:rsidRPr="004D59D4">
        <w:fldChar w:fldCharType="end"/>
      </w:r>
      <w:r w:rsidRPr="004D59D4">
        <w:t>).</w:t>
      </w:r>
    </w:p>
    <w:p w14:paraId="2C923334" w14:textId="77777777" w:rsidR="00CB5846" w:rsidRPr="004D59D4" w:rsidRDefault="00CB5846" w:rsidP="00CB5846">
      <w:pPr>
        <w:pStyle w:val="GOSTFigure"/>
      </w:pPr>
      <w:r w:rsidRPr="004D59D4">
        <w:rPr>
          <w:noProof/>
        </w:rPr>
        <w:drawing>
          <wp:inline distT="0" distB="0" distL="0" distR="0" wp14:anchorId="60B3B25A" wp14:editId="68CE2326">
            <wp:extent cx="6120130" cy="3900344"/>
            <wp:effectExtent l="0" t="0" r="0" b="0"/>
            <wp:docPr id="246" name="Рисунок 246" descr="C:\Users\martynova.tatyana\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rtynova.tatyana\Desktop\11.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0130" cy="3900344"/>
                    </a:xfrm>
                    <a:prstGeom prst="rect">
                      <a:avLst/>
                    </a:prstGeom>
                    <a:noFill/>
                    <a:ln>
                      <a:noFill/>
                    </a:ln>
                  </pic:spPr>
                </pic:pic>
              </a:graphicData>
            </a:graphic>
          </wp:inline>
        </w:drawing>
      </w:r>
    </w:p>
    <w:p w14:paraId="7FC32030" w14:textId="1FF80E8D"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22" w:name="_Ref84675669"/>
      <w:bookmarkStart w:id="1623" w:name="_Toc127802462"/>
      <w:bookmarkStart w:id="1624" w:name="_Toc146263910"/>
      <w:bookmarkStart w:id="1625" w:name="_Toc147768825"/>
      <w:r w:rsidR="004D59D4" w:rsidRPr="004D59D4">
        <w:rPr>
          <w:noProof/>
        </w:rPr>
        <w:t>21</w:t>
      </w:r>
      <w:bookmarkEnd w:id="1622"/>
      <w:r w:rsidRPr="004D59D4">
        <w:rPr>
          <w:noProof/>
        </w:rPr>
        <w:fldChar w:fldCharType="end"/>
      </w:r>
      <w:r w:rsidRPr="004D59D4">
        <w:t>. Справочник «Структуры документов для учета»</w:t>
      </w:r>
      <w:bookmarkEnd w:id="1623"/>
      <w:bookmarkEnd w:id="1624"/>
      <w:bookmarkEnd w:id="1625"/>
    </w:p>
    <w:p w14:paraId="7BB6CA85"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2E843E8A" w14:textId="77777777" w:rsidR="00CB5846" w:rsidRPr="004D59D4" w:rsidRDefault="00CB5846" w:rsidP="00CB5846">
      <w:pPr>
        <w:pStyle w:val="GOSTListmark1"/>
      </w:pPr>
      <w:r w:rsidRPr="004D59D4">
        <w:t>Системное имя;</w:t>
      </w:r>
    </w:p>
    <w:p w14:paraId="225FEF1B" w14:textId="77777777" w:rsidR="00CB5846" w:rsidRPr="004D59D4" w:rsidRDefault="00CB5846" w:rsidP="00CB5846">
      <w:pPr>
        <w:pStyle w:val="GOSTListmark1"/>
      </w:pPr>
      <w:r w:rsidRPr="004D59D4">
        <w:t xml:space="preserve">Группа </w:t>
      </w:r>
      <w:r w:rsidRPr="004D59D4">
        <w:rPr>
          <w:lang w:val="en-US"/>
        </w:rPr>
        <w:t>FAH</w:t>
      </w:r>
      <w:r w:rsidRPr="004D59D4">
        <w:t>;</w:t>
      </w:r>
    </w:p>
    <w:p w14:paraId="55649069" w14:textId="77777777" w:rsidR="00CB5846" w:rsidRPr="004D59D4" w:rsidRDefault="00CB5846" w:rsidP="00CB5846">
      <w:pPr>
        <w:pStyle w:val="GOSTListmark1"/>
      </w:pPr>
      <w:r w:rsidRPr="004D59D4">
        <w:rPr>
          <w:lang w:val="en-US"/>
        </w:rPr>
        <w:t>Тип</w:t>
      </w:r>
      <w:r w:rsidRPr="004D59D4">
        <w:t xml:space="preserve"> </w:t>
      </w:r>
      <w:r w:rsidRPr="004D59D4">
        <w:rPr>
          <w:lang w:val="en-US"/>
        </w:rPr>
        <w:t>FAH</w:t>
      </w:r>
      <w:r w:rsidRPr="004D59D4">
        <w:t>;</w:t>
      </w:r>
    </w:p>
    <w:p w14:paraId="0E04EF6E" w14:textId="77777777" w:rsidR="00CB5846" w:rsidRPr="004D59D4" w:rsidRDefault="00CB5846" w:rsidP="00CB5846">
      <w:pPr>
        <w:pStyle w:val="GOSTListmark1"/>
      </w:pPr>
      <w:r w:rsidRPr="004D59D4">
        <w:t>Наименование;</w:t>
      </w:r>
    </w:p>
    <w:p w14:paraId="6E61F5EC" w14:textId="77777777" w:rsidR="00CB5846" w:rsidRPr="004D59D4" w:rsidRDefault="00CB5846" w:rsidP="00CB5846">
      <w:pPr>
        <w:pStyle w:val="GOSTListmark1"/>
      </w:pPr>
      <w:r w:rsidRPr="004D59D4">
        <w:t>Таблица хранения заголовка ФП;</w:t>
      </w:r>
    </w:p>
    <w:p w14:paraId="3F2449F5" w14:textId="77777777" w:rsidR="00CB5846" w:rsidRPr="004D59D4" w:rsidRDefault="00CB5846" w:rsidP="00CB5846">
      <w:pPr>
        <w:pStyle w:val="GOSTListmark1"/>
      </w:pPr>
      <w:r w:rsidRPr="004D59D4">
        <w:t>Представление для проекции заголовка ФП;</w:t>
      </w:r>
    </w:p>
    <w:p w14:paraId="6E361325" w14:textId="77777777" w:rsidR="00CB5846" w:rsidRPr="004D59D4" w:rsidRDefault="00CB5846" w:rsidP="00CB5846">
      <w:pPr>
        <w:pStyle w:val="GOSTListmark1"/>
      </w:pPr>
      <w:r w:rsidRPr="004D59D4">
        <w:t>Таблица хранения строк ФП;</w:t>
      </w:r>
    </w:p>
    <w:p w14:paraId="2B8955CC" w14:textId="77777777" w:rsidR="00CB5846" w:rsidRPr="004D59D4" w:rsidRDefault="00CB5846" w:rsidP="00CB5846">
      <w:pPr>
        <w:pStyle w:val="GOSTListmark1"/>
      </w:pPr>
      <w:r w:rsidRPr="004D59D4">
        <w:t>Представление для проекции строк ФП;</w:t>
      </w:r>
    </w:p>
    <w:p w14:paraId="4EAD478E" w14:textId="77777777" w:rsidR="00CB5846" w:rsidRPr="004D59D4" w:rsidRDefault="00CB5846" w:rsidP="00CB5846">
      <w:pPr>
        <w:pStyle w:val="GOSTListmark1"/>
      </w:pPr>
      <w:r w:rsidRPr="004D59D4">
        <w:t xml:space="preserve">Таблица хранения заголовка </w:t>
      </w:r>
      <w:r w:rsidRPr="004D59D4">
        <w:rPr>
          <w:lang w:val="en-US"/>
        </w:rPr>
        <w:t>FAH</w:t>
      </w:r>
      <w:r w:rsidRPr="004D59D4">
        <w:t>;</w:t>
      </w:r>
    </w:p>
    <w:p w14:paraId="689EE142" w14:textId="77777777" w:rsidR="00CB5846" w:rsidRPr="004D59D4" w:rsidRDefault="00CB5846" w:rsidP="00CB5846">
      <w:pPr>
        <w:pStyle w:val="GOSTListmark1"/>
      </w:pPr>
      <w:r w:rsidRPr="004D59D4">
        <w:t xml:space="preserve">Таблица хранения строк </w:t>
      </w:r>
      <w:r w:rsidRPr="004D59D4">
        <w:rPr>
          <w:lang w:val="en-US"/>
        </w:rPr>
        <w:t>FAH</w:t>
      </w:r>
      <w:r w:rsidRPr="004D59D4">
        <w:t>.</w:t>
      </w:r>
    </w:p>
    <w:p w14:paraId="3234968A" w14:textId="77777777" w:rsidR="00CB5846" w:rsidRPr="004D59D4" w:rsidRDefault="00CB5846" w:rsidP="00CB5846">
      <w:pPr>
        <w:pStyle w:val="41"/>
        <w:ind w:left="864" w:hanging="864"/>
      </w:pPr>
      <w:bookmarkStart w:id="1626" w:name="_Toc127801908"/>
      <w:r w:rsidRPr="004D59D4">
        <w:t>Справочник «Перечень показателей состояния лицевого счета»</w:t>
      </w:r>
      <w:bookmarkEnd w:id="1626"/>
    </w:p>
    <w:p w14:paraId="268005C0" w14:textId="77777777" w:rsidR="00CB5846" w:rsidRPr="004D59D4" w:rsidRDefault="00CB5846" w:rsidP="00D94E7C">
      <w:pPr>
        <w:pStyle w:val="GOSTListnum"/>
        <w:numPr>
          <w:ilvl w:val="0"/>
          <w:numId w:val="129"/>
        </w:numPr>
      </w:pPr>
      <w:r w:rsidRPr="004D59D4">
        <w:t>На панели «Меню» выбрать «Подсистема управления расходами автономных и бюджетных учреждений».</w:t>
      </w:r>
    </w:p>
    <w:p w14:paraId="18695385"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(ПУиО)».</w:t>
      </w:r>
    </w:p>
    <w:p w14:paraId="1BB5D4B5" w14:textId="2BA82789" w:rsidR="00CB5846" w:rsidRPr="004D59D4" w:rsidRDefault="00CB5846" w:rsidP="00CB5846">
      <w:pPr>
        <w:pStyle w:val="GOSTListnum"/>
      </w:pPr>
      <w:r w:rsidRPr="004D59D4">
        <w:t xml:space="preserve">Выбрать справочник «Перечень показателей состояния лицевого счета» (рис. </w:t>
      </w:r>
      <w:r w:rsidRPr="004D59D4">
        <w:fldChar w:fldCharType="begin"/>
      </w:r>
      <w:r w:rsidRPr="004D59D4">
        <w:instrText xml:space="preserve"> REF _Ref84676269 \h </w:instrText>
      </w:r>
      <w:r w:rsidR="004D59D4" w:rsidRPr="004D59D4">
        <w:instrText xml:space="preserve"> \* MERGEFORMAT </w:instrText>
      </w:r>
      <w:r w:rsidRPr="004D59D4">
        <w:fldChar w:fldCharType="separate"/>
      </w:r>
      <w:r w:rsidR="004D59D4" w:rsidRPr="004D59D4">
        <w:rPr>
          <w:noProof/>
        </w:rPr>
        <w:t>22</w:t>
      </w:r>
      <w:r w:rsidRPr="004D59D4">
        <w:fldChar w:fldCharType="end"/>
      </w:r>
      <w:r w:rsidRPr="004D59D4">
        <w:t>).</w:t>
      </w:r>
    </w:p>
    <w:p w14:paraId="29ADF0DB" w14:textId="77777777" w:rsidR="00CB5846" w:rsidRPr="004D59D4" w:rsidRDefault="00CB5846" w:rsidP="00CB5846">
      <w:pPr>
        <w:pStyle w:val="GOSTFigure"/>
      </w:pPr>
      <w:r w:rsidRPr="004D59D4">
        <w:rPr>
          <w:noProof/>
        </w:rPr>
        <w:lastRenderedPageBreak/>
        <w:drawing>
          <wp:inline distT="0" distB="0" distL="0" distR="0" wp14:anchorId="47275DB1" wp14:editId="4C4236ED">
            <wp:extent cx="6120130" cy="3665510"/>
            <wp:effectExtent l="0" t="0" r="0" b="0"/>
            <wp:docPr id="253" name="Рисунок 253" descr="C:\Users\martynova.tatyana\Desktop\еееееееееееееееееееееее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tynova.tatyana\Desktop\ееееееееееееееееееееееее.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130" cy="3665510"/>
                    </a:xfrm>
                    <a:prstGeom prst="rect">
                      <a:avLst/>
                    </a:prstGeom>
                    <a:noFill/>
                    <a:ln>
                      <a:noFill/>
                    </a:ln>
                  </pic:spPr>
                </pic:pic>
              </a:graphicData>
            </a:graphic>
          </wp:inline>
        </w:drawing>
      </w:r>
    </w:p>
    <w:p w14:paraId="10FDD7E1" w14:textId="6B6457F9"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27" w:name="_Ref84676269"/>
      <w:bookmarkStart w:id="1628" w:name="_Toc127802463"/>
      <w:bookmarkStart w:id="1629" w:name="_Toc146263911"/>
      <w:bookmarkStart w:id="1630" w:name="_Toc147768826"/>
      <w:r w:rsidR="004D59D4" w:rsidRPr="004D59D4">
        <w:rPr>
          <w:noProof/>
        </w:rPr>
        <w:t>22</w:t>
      </w:r>
      <w:bookmarkEnd w:id="1627"/>
      <w:r w:rsidRPr="004D59D4">
        <w:rPr>
          <w:noProof/>
        </w:rPr>
        <w:fldChar w:fldCharType="end"/>
      </w:r>
      <w:r w:rsidRPr="004D59D4">
        <w:t>. Справочник «Перечень показателей состояния лицевого счета»</w:t>
      </w:r>
      <w:bookmarkEnd w:id="1628"/>
      <w:bookmarkEnd w:id="1629"/>
      <w:bookmarkEnd w:id="1630"/>
    </w:p>
    <w:p w14:paraId="754F8FCD"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084CAD1A" w14:textId="77777777" w:rsidR="00CB5846" w:rsidRPr="004D59D4" w:rsidRDefault="00CB5846" w:rsidP="00CB5846">
      <w:pPr>
        <w:pStyle w:val="GOSTListmark1"/>
      </w:pPr>
      <w:r w:rsidRPr="004D59D4">
        <w:t>Номер по порядку;</w:t>
      </w:r>
    </w:p>
    <w:p w14:paraId="00997B37" w14:textId="77777777" w:rsidR="00CB5846" w:rsidRPr="004D59D4" w:rsidRDefault="00CB5846" w:rsidP="00CB5846">
      <w:pPr>
        <w:pStyle w:val="GOSTListmark1"/>
      </w:pPr>
      <w:r w:rsidRPr="004D59D4">
        <w:t>Наименование показателя;</w:t>
      </w:r>
    </w:p>
    <w:p w14:paraId="1B18AC5F" w14:textId="77777777" w:rsidR="00CB5846" w:rsidRPr="004D59D4" w:rsidRDefault="00CB5846" w:rsidP="00CB5846">
      <w:pPr>
        <w:pStyle w:val="GOSTListmark1"/>
      </w:pPr>
      <w:r w:rsidRPr="004D59D4">
        <w:t>Код показателя к книге бухгалтерского учета;</w:t>
      </w:r>
    </w:p>
    <w:p w14:paraId="1C99859E" w14:textId="77777777" w:rsidR="00CB5846" w:rsidRPr="004D59D4" w:rsidRDefault="00CB5846" w:rsidP="00CB5846">
      <w:pPr>
        <w:pStyle w:val="GOSTListmark1"/>
      </w:pPr>
      <w:r w:rsidRPr="004D59D4">
        <w:t>Код аналитического показателя состояния лицевого счета;</w:t>
      </w:r>
    </w:p>
    <w:p w14:paraId="48A7B9DB" w14:textId="77777777" w:rsidR="00CB5846" w:rsidRPr="004D59D4" w:rsidRDefault="00CB5846" w:rsidP="00CB5846">
      <w:pPr>
        <w:pStyle w:val="GOSTListmark1"/>
      </w:pPr>
      <w:r w:rsidRPr="004D59D4">
        <w:t>Код сегмента хранения показателя в книге бухгалтерского учета;</w:t>
      </w:r>
    </w:p>
    <w:p w14:paraId="6591D246" w14:textId="77777777" w:rsidR="00CB5846" w:rsidRPr="004D59D4" w:rsidRDefault="00CB5846" w:rsidP="00CB5846">
      <w:pPr>
        <w:pStyle w:val="GOSTListmark1"/>
      </w:pPr>
      <w:r w:rsidRPr="004D59D4">
        <w:t>Код сегмента хранения аналитического в книге учета состояния лицевого счета;</w:t>
      </w:r>
    </w:p>
    <w:p w14:paraId="263CA325" w14:textId="77777777" w:rsidR="00CB5846" w:rsidRPr="004D59D4" w:rsidRDefault="00CB5846" w:rsidP="00CB5846">
      <w:pPr>
        <w:pStyle w:val="GOSTListmark1"/>
      </w:pPr>
      <w:r w:rsidRPr="004D59D4">
        <w:t>Дата начала действия;</w:t>
      </w:r>
    </w:p>
    <w:p w14:paraId="7F4B8280" w14:textId="77777777" w:rsidR="00CB5846" w:rsidRPr="004D59D4" w:rsidRDefault="00CB5846" w:rsidP="00CB5846">
      <w:pPr>
        <w:pStyle w:val="GOSTListmark1"/>
      </w:pPr>
      <w:r w:rsidRPr="004D59D4">
        <w:t>Дата окончания действия.</w:t>
      </w:r>
    </w:p>
    <w:p w14:paraId="0EDA7452" w14:textId="77777777" w:rsidR="00CB5846" w:rsidRPr="004D59D4" w:rsidRDefault="00CB5846" w:rsidP="00CB5846">
      <w:pPr>
        <w:pStyle w:val="41"/>
        <w:ind w:left="864" w:hanging="864"/>
      </w:pPr>
      <w:bookmarkStart w:id="1631" w:name="_Toc127801909"/>
      <w:r w:rsidRPr="004D59D4">
        <w:t>Справочник «</w:t>
      </w:r>
      <w:r w:rsidRPr="004D59D4">
        <w:rPr>
          <w:rStyle w:val="ng-binding"/>
        </w:rPr>
        <w:t>Аналитические коды поступлений и источников</w:t>
      </w:r>
      <w:r w:rsidRPr="004D59D4">
        <w:t>»</w:t>
      </w:r>
      <w:bookmarkEnd w:id="1631"/>
    </w:p>
    <w:p w14:paraId="6DAD1F2A" w14:textId="77777777" w:rsidR="00CB5846" w:rsidRPr="004D59D4" w:rsidRDefault="00CB5846" w:rsidP="00D94E7C">
      <w:pPr>
        <w:pStyle w:val="GOSTListnum"/>
        <w:numPr>
          <w:ilvl w:val="0"/>
          <w:numId w:val="130"/>
        </w:numPr>
      </w:pPr>
      <w:r w:rsidRPr="004D59D4">
        <w:t>На панели «Меню» выбрать «Подсистема управления расходами автономных и бюджетных учреждений».</w:t>
      </w:r>
    </w:p>
    <w:p w14:paraId="259182FF"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5A5B4A79" w14:textId="1E71F67F" w:rsidR="00CB5846" w:rsidRPr="004D59D4" w:rsidRDefault="00CB5846" w:rsidP="00CB5846">
      <w:pPr>
        <w:pStyle w:val="GOSTListnum"/>
      </w:pPr>
      <w:r w:rsidRPr="004D59D4">
        <w:t>Выбрать справочник «</w:t>
      </w:r>
      <w:r w:rsidRPr="004D59D4">
        <w:rPr>
          <w:rStyle w:val="ng-binding"/>
        </w:rPr>
        <w:t>Аналитические коды поступлений и источников</w:t>
      </w:r>
      <w:r w:rsidRPr="004D59D4">
        <w:t xml:space="preserve">» (рис. </w:t>
      </w:r>
      <w:r w:rsidRPr="004D59D4">
        <w:fldChar w:fldCharType="begin"/>
      </w:r>
      <w:r w:rsidRPr="004D59D4">
        <w:instrText xml:space="preserve"> REF _Ref84677948 \h </w:instrText>
      </w:r>
      <w:r w:rsidR="004D59D4" w:rsidRPr="004D59D4">
        <w:instrText xml:space="preserve"> \* MERGEFORMAT </w:instrText>
      </w:r>
      <w:r w:rsidRPr="004D59D4">
        <w:fldChar w:fldCharType="separate"/>
      </w:r>
      <w:r w:rsidR="004D59D4" w:rsidRPr="004D59D4">
        <w:rPr>
          <w:noProof/>
        </w:rPr>
        <w:t>23</w:t>
      </w:r>
      <w:r w:rsidRPr="004D59D4">
        <w:fldChar w:fldCharType="end"/>
      </w:r>
      <w:r w:rsidRPr="004D59D4">
        <w:t>).</w:t>
      </w:r>
    </w:p>
    <w:p w14:paraId="7B44FBFD" w14:textId="77777777" w:rsidR="00CB5846" w:rsidRPr="004D59D4" w:rsidRDefault="00CB5846" w:rsidP="00CB5846">
      <w:pPr>
        <w:pStyle w:val="GOSTFigure"/>
      </w:pPr>
      <w:r w:rsidRPr="004D59D4">
        <w:rPr>
          <w:noProof/>
        </w:rPr>
        <w:lastRenderedPageBreak/>
        <w:drawing>
          <wp:inline distT="0" distB="0" distL="0" distR="0" wp14:anchorId="234203F5" wp14:editId="369E8A06">
            <wp:extent cx="6120130" cy="3656799"/>
            <wp:effectExtent l="0" t="0" r="0" b="0"/>
            <wp:docPr id="254" name="Рисунок 254" descr="C:\Users\martynova.tatyana\Desktop\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tynova.tatyana\Desktop\3333.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130" cy="3656799"/>
                    </a:xfrm>
                    <a:prstGeom prst="rect">
                      <a:avLst/>
                    </a:prstGeom>
                    <a:noFill/>
                    <a:ln>
                      <a:noFill/>
                    </a:ln>
                  </pic:spPr>
                </pic:pic>
              </a:graphicData>
            </a:graphic>
          </wp:inline>
        </w:drawing>
      </w:r>
    </w:p>
    <w:p w14:paraId="208418AA" w14:textId="761648F4"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32" w:name="_Ref84677948"/>
      <w:bookmarkStart w:id="1633" w:name="_Toc127802464"/>
      <w:bookmarkStart w:id="1634" w:name="_Toc146263912"/>
      <w:bookmarkStart w:id="1635" w:name="_Toc147768827"/>
      <w:r w:rsidR="004D59D4" w:rsidRPr="004D59D4">
        <w:rPr>
          <w:noProof/>
        </w:rPr>
        <w:t>23</w:t>
      </w:r>
      <w:bookmarkEnd w:id="1632"/>
      <w:r w:rsidRPr="004D59D4">
        <w:rPr>
          <w:noProof/>
        </w:rPr>
        <w:fldChar w:fldCharType="end"/>
      </w:r>
      <w:r w:rsidRPr="004D59D4">
        <w:t>. Справочник «</w:t>
      </w:r>
      <w:r w:rsidRPr="004D59D4">
        <w:rPr>
          <w:rStyle w:val="ng-binding"/>
        </w:rPr>
        <w:t>Аналитические коды поступлений и источников</w:t>
      </w:r>
      <w:r w:rsidRPr="004D59D4">
        <w:t>»</w:t>
      </w:r>
      <w:bookmarkEnd w:id="1633"/>
      <w:bookmarkEnd w:id="1634"/>
      <w:bookmarkEnd w:id="1635"/>
    </w:p>
    <w:p w14:paraId="06B30010"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1C16122C" w14:textId="77777777" w:rsidR="00CB5846" w:rsidRPr="004D59D4" w:rsidRDefault="00CB5846" w:rsidP="00CB5846">
      <w:pPr>
        <w:pStyle w:val="GOSTListmark1"/>
      </w:pPr>
      <w:r w:rsidRPr="004D59D4">
        <w:t>Дата создания записи;</w:t>
      </w:r>
    </w:p>
    <w:p w14:paraId="15C3E9D8" w14:textId="77777777" w:rsidR="00CB5846" w:rsidRPr="004D59D4" w:rsidRDefault="00CB5846" w:rsidP="00CB5846">
      <w:pPr>
        <w:pStyle w:val="GOSTListmark1"/>
      </w:pPr>
      <w:r w:rsidRPr="004D59D4">
        <w:t>Код;</w:t>
      </w:r>
    </w:p>
    <w:p w14:paraId="17EEBE5D" w14:textId="77777777" w:rsidR="00CB5846" w:rsidRPr="004D59D4" w:rsidRDefault="00CB5846" w:rsidP="00CB5846">
      <w:pPr>
        <w:pStyle w:val="GOSTListmark1"/>
      </w:pPr>
      <w:r w:rsidRPr="004D59D4">
        <w:t>Полное наименование;</w:t>
      </w:r>
    </w:p>
    <w:p w14:paraId="3D09C6C8" w14:textId="77777777" w:rsidR="00CB5846" w:rsidRPr="004D59D4" w:rsidRDefault="00CB5846" w:rsidP="00CB5846">
      <w:pPr>
        <w:pStyle w:val="GOSTListmark1"/>
      </w:pPr>
      <w:r w:rsidRPr="004D59D4">
        <w:t>Краткое наименование;</w:t>
      </w:r>
    </w:p>
    <w:p w14:paraId="3B1BCE0F" w14:textId="77777777" w:rsidR="00CB5846" w:rsidRPr="004D59D4" w:rsidRDefault="00CB5846" w:rsidP="00CB5846">
      <w:pPr>
        <w:pStyle w:val="GOSTListmark1"/>
      </w:pPr>
      <w:r w:rsidRPr="004D59D4">
        <w:t>Тип КБК;</w:t>
      </w:r>
    </w:p>
    <w:p w14:paraId="34BCE267" w14:textId="77777777" w:rsidR="00CB5846" w:rsidRPr="004D59D4" w:rsidRDefault="00CB5846" w:rsidP="00CB5846">
      <w:pPr>
        <w:pStyle w:val="GOSTListmark1"/>
      </w:pPr>
      <w:r w:rsidRPr="004D59D4">
        <w:t>Признак источника;</w:t>
      </w:r>
    </w:p>
    <w:p w14:paraId="4D4651CC" w14:textId="77777777" w:rsidR="00CB5846" w:rsidRPr="004D59D4" w:rsidRDefault="00CB5846" w:rsidP="00CB5846">
      <w:pPr>
        <w:pStyle w:val="GOSTListmark1"/>
      </w:pPr>
      <w:r w:rsidRPr="004D59D4">
        <w:t>Дата начала действия;</w:t>
      </w:r>
    </w:p>
    <w:p w14:paraId="1DBCEAC9" w14:textId="77777777" w:rsidR="00CB5846" w:rsidRPr="004D59D4" w:rsidRDefault="00CB5846" w:rsidP="00CB5846">
      <w:pPr>
        <w:pStyle w:val="GOSTListmark1"/>
      </w:pPr>
      <w:r w:rsidRPr="004D59D4">
        <w:t>Дата окончания действия;</w:t>
      </w:r>
    </w:p>
    <w:p w14:paraId="7387D52B" w14:textId="77777777" w:rsidR="00CB5846" w:rsidRPr="004D59D4" w:rsidRDefault="00CB5846" w:rsidP="00CB5846">
      <w:pPr>
        <w:pStyle w:val="GOSTListmark1"/>
      </w:pPr>
      <w:r w:rsidRPr="004D59D4">
        <w:t>Код вышестоящего;</w:t>
      </w:r>
    </w:p>
    <w:p w14:paraId="3D09BCA5" w14:textId="77777777" w:rsidR="00CB5846" w:rsidRPr="004D59D4" w:rsidRDefault="00CB5846" w:rsidP="00CB5846">
      <w:pPr>
        <w:pStyle w:val="GOSTListmark1"/>
      </w:pPr>
      <w:r w:rsidRPr="004D59D4">
        <w:t>Наименование вышестоящего кода;</w:t>
      </w:r>
    </w:p>
    <w:p w14:paraId="3996E0AE" w14:textId="77777777" w:rsidR="00CB5846" w:rsidRPr="004D59D4" w:rsidRDefault="00CB5846" w:rsidP="00CB5846">
      <w:pPr>
        <w:pStyle w:val="GOSTListmark1"/>
      </w:pPr>
      <w:r w:rsidRPr="004D59D4">
        <w:t>Статус записи.</w:t>
      </w:r>
    </w:p>
    <w:p w14:paraId="6C364BC6" w14:textId="77777777" w:rsidR="00CB5846" w:rsidRPr="004D59D4" w:rsidRDefault="00CB5846" w:rsidP="00CB5846">
      <w:pPr>
        <w:pStyle w:val="41"/>
        <w:ind w:left="864" w:hanging="864"/>
      </w:pPr>
      <w:bookmarkStart w:id="1636" w:name="_Toc127801910"/>
      <w:r w:rsidRPr="004D59D4">
        <w:t>Справочник «</w:t>
      </w:r>
      <w:r w:rsidRPr="004D59D4">
        <w:rPr>
          <w:rStyle w:val="ng-binding"/>
        </w:rPr>
        <w:t>Банковские карты</w:t>
      </w:r>
      <w:r w:rsidRPr="004D59D4">
        <w:t>»</w:t>
      </w:r>
      <w:bookmarkEnd w:id="1636"/>
    </w:p>
    <w:p w14:paraId="7A05DF97" w14:textId="77777777" w:rsidR="00CB5846" w:rsidRPr="004D59D4" w:rsidRDefault="00CB5846" w:rsidP="00D94E7C">
      <w:pPr>
        <w:pStyle w:val="GOSTListnum"/>
        <w:numPr>
          <w:ilvl w:val="0"/>
          <w:numId w:val="131"/>
        </w:numPr>
      </w:pPr>
      <w:r w:rsidRPr="004D59D4">
        <w:t>На панели «Меню» выбрать «Подсистема управления расходами автономных и бюджетных учреждений».</w:t>
      </w:r>
    </w:p>
    <w:p w14:paraId="4E5F9D04"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4517715A" w14:textId="6E99A735" w:rsidR="00CB5846" w:rsidRPr="004D59D4" w:rsidRDefault="00CB5846" w:rsidP="00CB5846">
      <w:pPr>
        <w:pStyle w:val="GOSTListnum"/>
      </w:pPr>
      <w:r w:rsidRPr="004D59D4">
        <w:t>Выбрать справочник «</w:t>
      </w:r>
      <w:r w:rsidRPr="004D59D4">
        <w:rPr>
          <w:rStyle w:val="ng-binding"/>
        </w:rPr>
        <w:t>Банковские карты</w:t>
      </w:r>
      <w:r w:rsidRPr="004D59D4">
        <w:t xml:space="preserve">» (рис. </w:t>
      </w:r>
      <w:r w:rsidRPr="004D59D4">
        <w:fldChar w:fldCharType="begin"/>
      </w:r>
      <w:r w:rsidRPr="004D59D4">
        <w:instrText xml:space="preserve"> REF _Ref84792054 \h </w:instrText>
      </w:r>
      <w:r w:rsidR="004D59D4" w:rsidRPr="004D59D4">
        <w:instrText xml:space="preserve"> \* MERGEFORMAT </w:instrText>
      </w:r>
      <w:r w:rsidRPr="004D59D4">
        <w:fldChar w:fldCharType="separate"/>
      </w:r>
      <w:r w:rsidR="004D59D4" w:rsidRPr="004D59D4">
        <w:rPr>
          <w:noProof/>
        </w:rPr>
        <w:t>24</w:t>
      </w:r>
      <w:r w:rsidRPr="004D59D4">
        <w:fldChar w:fldCharType="end"/>
      </w:r>
      <w:r w:rsidRPr="004D59D4">
        <w:t>).</w:t>
      </w:r>
    </w:p>
    <w:p w14:paraId="2F646DCD" w14:textId="77777777" w:rsidR="00CB5846" w:rsidRPr="004D59D4" w:rsidRDefault="00CB5846" w:rsidP="00CB5846">
      <w:pPr>
        <w:pStyle w:val="GOSTFigure"/>
      </w:pPr>
      <w:r w:rsidRPr="004D59D4">
        <w:rPr>
          <w:noProof/>
        </w:rPr>
        <w:lastRenderedPageBreak/>
        <w:drawing>
          <wp:inline distT="0" distB="0" distL="0" distR="0" wp14:anchorId="7B21CE9C" wp14:editId="5B002CFB">
            <wp:extent cx="6120130" cy="1882756"/>
            <wp:effectExtent l="0" t="0" r="0" b="0"/>
            <wp:docPr id="255" name="Рисунок 255" descr="C:\Users\martynova.tatyana\Desktop\скрины\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rtynova.tatyana\Desktop\скрины\11.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20130" cy="1882756"/>
                    </a:xfrm>
                    <a:prstGeom prst="rect">
                      <a:avLst/>
                    </a:prstGeom>
                    <a:noFill/>
                    <a:ln>
                      <a:noFill/>
                    </a:ln>
                  </pic:spPr>
                </pic:pic>
              </a:graphicData>
            </a:graphic>
          </wp:inline>
        </w:drawing>
      </w:r>
    </w:p>
    <w:p w14:paraId="3AD51EB9" w14:textId="1C47F882"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37" w:name="_Ref84792054"/>
      <w:bookmarkStart w:id="1638" w:name="_Toc127802465"/>
      <w:bookmarkStart w:id="1639" w:name="_Toc146263913"/>
      <w:bookmarkStart w:id="1640" w:name="_Toc147768828"/>
      <w:r w:rsidR="004D59D4" w:rsidRPr="004D59D4">
        <w:rPr>
          <w:noProof/>
        </w:rPr>
        <w:t>24</w:t>
      </w:r>
      <w:bookmarkEnd w:id="1637"/>
      <w:r w:rsidRPr="004D59D4">
        <w:rPr>
          <w:noProof/>
        </w:rPr>
        <w:fldChar w:fldCharType="end"/>
      </w:r>
      <w:r w:rsidRPr="004D59D4">
        <w:t>. Справочник «</w:t>
      </w:r>
      <w:r w:rsidRPr="004D59D4">
        <w:rPr>
          <w:rStyle w:val="ng-binding"/>
        </w:rPr>
        <w:t>Банковские карты</w:t>
      </w:r>
      <w:r w:rsidRPr="004D59D4">
        <w:t>»</w:t>
      </w:r>
      <w:bookmarkEnd w:id="1638"/>
      <w:bookmarkEnd w:id="1639"/>
      <w:bookmarkEnd w:id="1640"/>
    </w:p>
    <w:p w14:paraId="1D088377"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6AA8210D" w14:textId="77777777" w:rsidR="00CB5846" w:rsidRPr="004D59D4" w:rsidRDefault="00CB5846" w:rsidP="00CB5846">
      <w:pPr>
        <w:pStyle w:val="GOSTListmark1"/>
      </w:pPr>
      <w:r w:rsidRPr="004D59D4">
        <w:t>Номер банковской карты;</w:t>
      </w:r>
    </w:p>
    <w:p w14:paraId="4F08F219" w14:textId="77777777" w:rsidR="00CB5846" w:rsidRPr="004D59D4" w:rsidRDefault="00CB5846" w:rsidP="00CB5846">
      <w:pPr>
        <w:pStyle w:val="GOSTListmark1"/>
      </w:pPr>
      <w:r w:rsidRPr="004D59D4">
        <w:t>Срок действия;</w:t>
      </w:r>
    </w:p>
    <w:p w14:paraId="253C8505" w14:textId="77777777" w:rsidR="00CB5846" w:rsidRPr="004D59D4" w:rsidRDefault="00CB5846" w:rsidP="00CB5846">
      <w:pPr>
        <w:pStyle w:val="GOSTListmark1"/>
      </w:pPr>
      <w:r w:rsidRPr="004D59D4">
        <w:t>Состояние банковской карты;</w:t>
      </w:r>
    </w:p>
    <w:p w14:paraId="1DC7E5CA" w14:textId="77777777" w:rsidR="00CB5846" w:rsidRPr="004D59D4" w:rsidRDefault="00CB5846" w:rsidP="00CB5846">
      <w:pPr>
        <w:pStyle w:val="GOSTListmark1"/>
      </w:pPr>
      <w:r w:rsidRPr="004D59D4">
        <w:t>Платежная система;</w:t>
      </w:r>
    </w:p>
    <w:p w14:paraId="18C7291D" w14:textId="77777777" w:rsidR="00CB5846" w:rsidRPr="004D59D4" w:rsidRDefault="00CB5846" w:rsidP="00CB5846">
      <w:pPr>
        <w:pStyle w:val="GOSTListmark1"/>
      </w:pPr>
      <w:r w:rsidRPr="004D59D4">
        <w:t>Номер счета;</w:t>
      </w:r>
    </w:p>
    <w:p w14:paraId="2B80EFE3" w14:textId="77777777" w:rsidR="00CB5846" w:rsidRPr="004D59D4" w:rsidRDefault="00CB5846" w:rsidP="00CB5846">
      <w:pPr>
        <w:pStyle w:val="GOSTListmark1"/>
      </w:pPr>
      <w:r w:rsidRPr="004D59D4">
        <w:t>БИК;</w:t>
      </w:r>
    </w:p>
    <w:p w14:paraId="0C7FB3B4" w14:textId="77777777" w:rsidR="00CB5846" w:rsidRPr="004D59D4" w:rsidRDefault="00CB5846" w:rsidP="00CB5846">
      <w:pPr>
        <w:pStyle w:val="GOSTListmark1"/>
      </w:pPr>
      <w:r w:rsidRPr="004D59D4">
        <w:t>Корреспондентский счет;</w:t>
      </w:r>
    </w:p>
    <w:p w14:paraId="1A1DCADF" w14:textId="77777777" w:rsidR="00CB5846" w:rsidRPr="004D59D4" w:rsidRDefault="00CB5846" w:rsidP="00CB5846">
      <w:pPr>
        <w:pStyle w:val="GOSTListmark1"/>
      </w:pPr>
      <w:r w:rsidRPr="004D59D4">
        <w:t>Наименование банка;</w:t>
      </w:r>
    </w:p>
    <w:p w14:paraId="03FC959F" w14:textId="77777777" w:rsidR="00CB5846" w:rsidRPr="004D59D4" w:rsidRDefault="00CB5846" w:rsidP="00CB5846">
      <w:pPr>
        <w:pStyle w:val="GOSTListmark1"/>
      </w:pPr>
      <w:r w:rsidRPr="004D59D4">
        <w:t>Код бюджета;</w:t>
      </w:r>
    </w:p>
    <w:p w14:paraId="0C04A89E" w14:textId="77777777" w:rsidR="00CB5846" w:rsidRPr="004D59D4" w:rsidRDefault="00CB5846" w:rsidP="00CB5846">
      <w:pPr>
        <w:pStyle w:val="GOSTListmark1"/>
      </w:pPr>
      <w:r w:rsidRPr="004D59D4">
        <w:t>Код ТОФК;</w:t>
      </w:r>
    </w:p>
    <w:p w14:paraId="29C55D30" w14:textId="77777777" w:rsidR="00CB5846" w:rsidRPr="004D59D4" w:rsidRDefault="00CB5846" w:rsidP="00CB5846">
      <w:pPr>
        <w:pStyle w:val="GOSTListmark1"/>
      </w:pPr>
      <w:r w:rsidRPr="004D59D4">
        <w:t>Код по Сводному реестру/реестру ИП и КФХ;</w:t>
      </w:r>
    </w:p>
    <w:p w14:paraId="1394BF3A" w14:textId="77777777" w:rsidR="00CB5846" w:rsidRPr="004D59D4" w:rsidRDefault="00CB5846" w:rsidP="00CB5846">
      <w:pPr>
        <w:pStyle w:val="GOSTListmark1"/>
      </w:pPr>
      <w:r w:rsidRPr="004D59D4">
        <w:t>Наименование клиента;</w:t>
      </w:r>
    </w:p>
    <w:p w14:paraId="4C78BDCE" w14:textId="77777777" w:rsidR="00CB5846" w:rsidRPr="004D59D4" w:rsidRDefault="00CB5846" w:rsidP="00CB5846">
      <w:pPr>
        <w:pStyle w:val="GOSTListmark1"/>
      </w:pPr>
      <w:r w:rsidRPr="004D59D4">
        <w:t>ИНН;</w:t>
      </w:r>
    </w:p>
    <w:p w14:paraId="4F166858" w14:textId="77777777" w:rsidR="00CB5846" w:rsidRPr="004D59D4" w:rsidRDefault="00CB5846" w:rsidP="00CB5846">
      <w:pPr>
        <w:pStyle w:val="GOSTListmark1"/>
      </w:pPr>
      <w:r w:rsidRPr="004D59D4">
        <w:t>КПП;</w:t>
      </w:r>
    </w:p>
    <w:p w14:paraId="29ADD003" w14:textId="77777777" w:rsidR="00CB5846" w:rsidRPr="004D59D4" w:rsidRDefault="00CB5846" w:rsidP="00CB5846">
      <w:pPr>
        <w:pStyle w:val="GOSTListmark1"/>
      </w:pPr>
      <w:r w:rsidRPr="004D59D4">
        <w:t>Дата выдачи карты клиенту;</w:t>
      </w:r>
    </w:p>
    <w:p w14:paraId="0C11C6FA" w14:textId="77777777" w:rsidR="00CB5846" w:rsidRPr="004D59D4" w:rsidRDefault="00CB5846" w:rsidP="00CB5846">
      <w:pPr>
        <w:pStyle w:val="GOSTListmark1"/>
      </w:pPr>
      <w:r w:rsidRPr="004D59D4">
        <w:t>Дата возврата карты клиентом;</w:t>
      </w:r>
    </w:p>
    <w:p w14:paraId="210B2E07" w14:textId="77777777" w:rsidR="00CB5846" w:rsidRPr="004D59D4" w:rsidRDefault="00CB5846" w:rsidP="00CB5846">
      <w:pPr>
        <w:pStyle w:val="GOSTListmark1"/>
      </w:pPr>
      <w:r w:rsidRPr="004D59D4">
        <w:t>Дата утери пин-кода/карты;</w:t>
      </w:r>
    </w:p>
    <w:p w14:paraId="44F187C7" w14:textId="77777777" w:rsidR="00CB5846" w:rsidRPr="004D59D4" w:rsidRDefault="00CB5846" w:rsidP="00CB5846">
      <w:pPr>
        <w:pStyle w:val="GOSTListmark1"/>
      </w:pPr>
      <w:r w:rsidRPr="004D59D4">
        <w:t>Статус записи;</w:t>
      </w:r>
    </w:p>
    <w:p w14:paraId="00F2B0D8" w14:textId="77777777" w:rsidR="00CB5846" w:rsidRPr="004D59D4" w:rsidRDefault="00CB5846" w:rsidP="00CB5846">
      <w:pPr>
        <w:pStyle w:val="GOSTListmark1"/>
      </w:pPr>
      <w:r w:rsidRPr="004D59D4">
        <w:t>Дата действия с;</w:t>
      </w:r>
    </w:p>
    <w:p w14:paraId="7976EFE2" w14:textId="77777777" w:rsidR="00CB5846" w:rsidRPr="004D59D4" w:rsidRDefault="00CB5846" w:rsidP="00CB5846">
      <w:pPr>
        <w:pStyle w:val="GOSTListmark1"/>
      </w:pPr>
      <w:r w:rsidRPr="004D59D4">
        <w:t>Дата действия по.</w:t>
      </w:r>
    </w:p>
    <w:p w14:paraId="62DDB1C1" w14:textId="77777777" w:rsidR="00CB5846" w:rsidRPr="004D59D4" w:rsidRDefault="00CB5846" w:rsidP="00CB5846">
      <w:pPr>
        <w:pStyle w:val="41"/>
        <w:ind w:left="864" w:hanging="864"/>
      </w:pPr>
      <w:bookmarkStart w:id="1641" w:name="_Toc127801911"/>
      <w:r w:rsidRPr="004D59D4">
        <w:t>Справочник «</w:t>
      </w:r>
      <w:r w:rsidRPr="004D59D4">
        <w:rPr>
          <w:rStyle w:val="ng-binding"/>
        </w:rPr>
        <w:t>Банковские счета ФК</w:t>
      </w:r>
      <w:r w:rsidRPr="004D59D4">
        <w:t>»</w:t>
      </w:r>
      <w:bookmarkEnd w:id="1641"/>
    </w:p>
    <w:p w14:paraId="6DF919D8" w14:textId="77777777" w:rsidR="00CB5846" w:rsidRPr="004D59D4" w:rsidRDefault="00CB5846" w:rsidP="00D94E7C">
      <w:pPr>
        <w:pStyle w:val="GOSTListnum"/>
        <w:numPr>
          <w:ilvl w:val="0"/>
          <w:numId w:val="132"/>
        </w:numPr>
      </w:pPr>
      <w:r w:rsidRPr="004D59D4">
        <w:t>На панели «Меню» выбрать «Подсистема управления расходами автономных и бюджетных учреждений».</w:t>
      </w:r>
    </w:p>
    <w:p w14:paraId="0861606B"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1ABCA08C" w14:textId="08960D5C" w:rsidR="00CB5846" w:rsidRPr="004D59D4" w:rsidRDefault="00CB5846" w:rsidP="00CB5846">
      <w:pPr>
        <w:pStyle w:val="GOSTListnum"/>
      </w:pPr>
      <w:r w:rsidRPr="004D59D4">
        <w:t>Выбрать справочник «</w:t>
      </w:r>
      <w:r w:rsidRPr="004D59D4">
        <w:rPr>
          <w:rStyle w:val="ng-binding"/>
        </w:rPr>
        <w:t>Банковские счета ФК</w:t>
      </w:r>
      <w:r w:rsidRPr="004D59D4">
        <w:t xml:space="preserve">» (рис. </w:t>
      </w:r>
      <w:r w:rsidRPr="004D59D4">
        <w:fldChar w:fldCharType="begin"/>
      </w:r>
      <w:r w:rsidRPr="004D59D4">
        <w:instrText xml:space="preserve"> REF _Ref84679140 \h </w:instrText>
      </w:r>
      <w:r w:rsidR="004D59D4" w:rsidRPr="004D59D4">
        <w:instrText xml:space="preserve"> \* MERGEFORMAT </w:instrText>
      </w:r>
      <w:r w:rsidRPr="004D59D4">
        <w:fldChar w:fldCharType="separate"/>
      </w:r>
      <w:r w:rsidR="004D59D4" w:rsidRPr="004D59D4">
        <w:rPr>
          <w:noProof/>
        </w:rPr>
        <w:t>25</w:t>
      </w:r>
      <w:r w:rsidRPr="004D59D4">
        <w:fldChar w:fldCharType="end"/>
      </w:r>
      <w:r w:rsidRPr="004D59D4">
        <w:t>).</w:t>
      </w:r>
    </w:p>
    <w:p w14:paraId="5167CCC3" w14:textId="77777777" w:rsidR="00CB5846" w:rsidRPr="004D59D4" w:rsidRDefault="00CB5846" w:rsidP="00CB5846">
      <w:pPr>
        <w:pStyle w:val="GOSTFigure"/>
      </w:pPr>
      <w:r w:rsidRPr="004D59D4">
        <w:rPr>
          <w:noProof/>
        </w:rPr>
        <w:lastRenderedPageBreak/>
        <w:drawing>
          <wp:inline distT="0" distB="0" distL="0" distR="0" wp14:anchorId="30CA9232" wp14:editId="6657490D">
            <wp:extent cx="6120130" cy="1906061"/>
            <wp:effectExtent l="0" t="0" r="0" b="0"/>
            <wp:docPr id="238" name="Рисунок 238" descr="C:\Users\martynova.tatyana\Desktop\скрины\33333333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tynova.tatyana\Desktop\скрины\33333333333333.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0130" cy="1906061"/>
                    </a:xfrm>
                    <a:prstGeom prst="rect">
                      <a:avLst/>
                    </a:prstGeom>
                    <a:noFill/>
                    <a:ln>
                      <a:noFill/>
                    </a:ln>
                  </pic:spPr>
                </pic:pic>
              </a:graphicData>
            </a:graphic>
          </wp:inline>
        </w:drawing>
      </w:r>
    </w:p>
    <w:p w14:paraId="16272DA2" w14:textId="0C8EFCE4"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42" w:name="_Ref84679140"/>
      <w:bookmarkStart w:id="1643" w:name="_Toc127802466"/>
      <w:bookmarkStart w:id="1644" w:name="_Toc146263914"/>
      <w:bookmarkStart w:id="1645" w:name="_Toc147768829"/>
      <w:r w:rsidR="004D59D4" w:rsidRPr="004D59D4">
        <w:rPr>
          <w:noProof/>
        </w:rPr>
        <w:t>25</w:t>
      </w:r>
      <w:bookmarkEnd w:id="1642"/>
      <w:r w:rsidRPr="004D59D4">
        <w:rPr>
          <w:noProof/>
        </w:rPr>
        <w:fldChar w:fldCharType="end"/>
      </w:r>
      <w:r w:rsidRPr="004D59D4">
        <w:t>. Справочник «</w:t>
      </w:r>
      <w:r w:rsidRPr="004D59D4">
        <w:rPr>
          <w:rStyle w:val="ng-binding"/>
        </w:rPr>
        <w:t>Банковские счета ФК</w:t>
      </w:r>
      <w:r w:rsidRPr="004D59D4">
        <w:t>»</w:t>
      </w:r>
      <w:bookmarkEnd w:id="1643"/>
      <w:bookmarkEnd w:id="1644"/>
      <w:bookmarkEnd w:id="1645"/>
    </w:p>
    <w:p w14:paraId="780E5CB1"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5A06DF05" w14:textId="77777777" w:rsidR="00CB5846" w:rsidRPr="004D59D4" w:rsidRDefault="00CB5846" w:rsidP="00CB5846">
      <w:pPr>
        <w:pStyle w:val="GOSTListmark1"/>
      </w:pPr>
      <w:r w:rsidRPr="004D59D4">
        <w:t>Дата открытия счета;</w:t>
      </w:r>
    </w:p>
    <w:p w14:paraId="54A6B23C" w14:textId="77777777" w:rsidR="00CB5846" w:rsidRPr="004D59D4" w:rsidRDefault="00CB5846" w:rsidP="00CB5846">
      <w:pPr>
        <w:pStyle w:val="GOSTListmark1"/>
      </w:pPr>
      <w:r w:rsidRPr="004D59D4">
        <w:t>Дата закрытия счета;</w:t>
      </w:r>
    </w:p>
    <w:p w14:paraId="1A108576" w14:textId="77777777" w:rsidR="00CB5846" w:rsidRPr="004D59D4" w:rsidRDefault="00CB5846" w:rsidP="00CB5846">
      <w:pPr>
        <w:pStyle w:val="GOSTListmark1"/>
      </w:pPr>
      <w:r w:rsidRPr="004D59D4">
        <w:t>Дата последнего изменения записи;</w:t>
      </w:r>
    </w:p>
    <w:p w14:paraId="06DCB54B" w14:textId="77777777" w:rsidR="00CB5846" w:rsidRPr="004D59D4" w:rsidRDefault="00CB5846" w:rsidP="00CB5846">
      <w:pPr>
        <w:pStyle w:val="GOSTListmark1"/>
      </w:pPr>
      <w:r w:rsidRPr="004D59D4">
        <w:t>Код ТОФК;</w:t>
      </w:r>
    </w:p>
    <w:p w14:paraId="5C23C547" w14:textId="77777777" w:rsidR="00CB5846" w:rsidRPr="004D59D4" w:rsidRDefault="00CB5846" w:rsidP="00CB5846">
      <w:pPr>
        <w:pStyle w:val="GOSTListmark1"/>
      </w:pPr>
      <w:r w:rsidRPr="004D59D4">
        <w:t>Наименование ТОФК;</w:t>
      </w:r>
    </w:p>
    <w:p w14:paraId="6354161F" w14:textId="77777777" w:rsidR="00CB5846" w:rsidRPr="004D59D4" w:rsidRDefault="00CB5846" w:rsidP="00CB5846">
      <w:pPr>
        <w:pStyle w:val="GOSTListmark1"/>
      </w:pPr>
      <w:r w:rsidRPr="004D59D4">
        <w:t>БИК;</w:t>
      </w:r>
    </w:p>
    <w:p w14:paraId="2BE1A198" w14:textId="77777777" w:rsidR="00CB5846" w:rsidRPr="004D59D4" w:rsidRDefault="00CB5846" w:rsidP="00CB5846">
      <w:pPr>
        <w:pStyle w:val="GOSTListmark1"/>
      </w:pPr>
      <w:r w:rsidRPr="004D59D4">
        <w:t>Номер банковского счета;</w:t>
      </w:r>
    </w:p>
    <w:p w14:paraId="0A010124" w14:textId="77777777" w:rsidR="00CB5846" w:rsidRPr="004D59D4" w:rsidRDefault="00CB5846" w:rsidP="00CB5846">
      <w:pPr>
        <w:pStyle w:val="GOSTListmark1"/>
      </w:pPr>
      <w:r w:rsidRPr="004D59D4">
        <w:t>Корреспондентский счет;</w:t>
      </w:r>
    </w:p>
    <w:p w14:paraId="6395690A" w14:textId="77777777" w:rsidR="00CB5846" w:rsidRPr="004D59D4" w:rsidRDefault="00CB5846" w:rsidP="00CB5846">
      <w:pPr>
        <w:pStyle w:val="GOSTListmark1"/>
      </w:pPr>
      <w:r w:rsidRPr="004D59D4">
        <w:t>Платежное наименование банка;</w:t>
      </w:r>
    </w:p>
    <w:p w14:paraId="75EB8FDA" w14:textId="77777777" w:rsidR="00CB5846" w:rsidRPr="004D59D4" w:rsidRDefault="00CB5846" w:rsidP="00CB5846">
      <w:pPr>
        <w:pStyle w:val="GOSTListmark1"/>
      </w:pPr>
      <w:r w:rsidRPr="004D59D4">
        <w:t>Код валюты счета;</w:t>
      </w:r>
    </w:p>
    <w:p w14:paraId="68FA9BA0" w14:textId="77777777" w:rsidR="00CB5846" w:rsidRPr="004D59D4" w:rsidRDefault="00CB5846" w:rsidP="00CB5846">
      <w:pPr>
        <w:pStyle w:val="GOSTListmark1"/>
      </w:pPr>
      <w:r w:rsidRPr="004D59D4">
        <w:t>Наименование валюты;</w:t>
      </w:r>
    </w:p>
    <w:p w14:paraId="713125A9" w14:textId="77777777" w:rsidR="00CB5846" w:rsidRPr="004D59D4" w:rsidRDefault="00CB5846" w:rsidP="00CB5846">
      <w:pPr>
        <w:pStyle w:val="GOSTListmark1"/>
      </w:pPr>
      <w:r w:rsidRPr="004D59D4">
        <w:t>Код бюджета;</w:t>
      </w:r>
    </w:p>
    <w:p w14:paraId="057EAAC0" w14:textId="77777777" w:rsidR="00CB5846" w:rsidRPr="004D59D4" w:rsidRDefault="00CB5846" w:rsidP="00CB5846">
      <w:pPr>
        <w:pStyle w:val="GOSTListmark1"/>
      </w:pPr>
      <w:r w:rsidRPr="004D59D4">
        <w:t>Наименование бюджета;</w:t>
      </w:r>
    </w:p>
    <w:p w14:paraId="67694005" w14:textId="77777777" w:rsidR="00CB5846" w:rsidRPr="004D59D4" w:rsidRDefault="00CB5846" w:rsidP="00CB5846">
      <w:pPr>
        <w:pStyle w:val="GOSTListmark1"/>
      </w:pPr>
      <w:r w:rsidRPr="004D59D4">
        <w:t>Код типа банковского счета;</w:t>
      </w:r>
    </w:p>
    <w:p w14:paraId="4BC9E977" w14:textId="77777777" w:rsidR="00CB5846" w:rsidRPr="004D59D4" w:rsidRDefault="00CB5846" w:rsidP="00CB5846">
      <w:pPr>
        <w:pStyle w:val="GOSTListmark1"/>
      </w:pPr>
      <w:r w:rsidRPr="004D59D4">
        <w:t>Наименование типа банковского счета;</w:t>
      </w:r>
    </w:p>
    <w:p w14:paraId="1C0E586B" w14:textId="77777777" w:rsidR="00CB5846" w:rsidRPr="004D59D4" w:rsidRDefault="00CB5846" w:rsidP="00CB5846">
      <w:pPr>
        <w:pStyle w:val="GOSTListmark1"/>
      </w:pPr>
      <w:r w:rsidRPr="004D59D4">
        <w:t>Код вида средств;</w:t>
      </w:r>
    </w:p>
    <w:p w14:paraId="6D62C0B5" w14:textId="77777777" w:rsidR="00CB5846" w:rsidRPr="004D59D4" w:rsidRDefault="00CB5846" w:rsidP="00CB5846">
      <w:pPr>
        <w:pStyle w:val="GOSTListmark1"/>
      </w:pPr>
      <w:r w:rsidRPr="004D59D4">
        <w:t>Признак банка;</w:t>
      </w:r>
    </w:p>
    <w:p w14:paraId="0087D6AB" w14:textId="77777777" w:rsidR="00CB5846" w:rsidRPr="004D59D4" w:rsidRDefault="00CB5846" w:rsidP="00CB5846">
      <w:pPr>
        <w:pStyle w:val="GOSTListmark1"/>
      </w:pPr>
      <w:r w:rsidRPr="004D59D4">
        <w:t>Статус записи;</w:t>
      </w:r>
    </w:p>
    <w:p w14:paraId="76431BC9" w14:textId="77777777" w:rsidR="00CB5846" w:rsidRPr="004D59D4" w:rsidRDefault="00CB5846" w:rsidP="00CB5846">
      <w:pPr>
        <w:pStyle w:val="GOSTListmark1"/>
      </w:pPr>
      <w:r w:rsidRPr="004D59D4">
        <w:t>Признак актуальности;</w:t>
      </w:r>
    </w:p>
    <w:p w14:paraId="078DDAAC" w14:textId="77777777" w:rsidR="00CB5846" w:rsidRPr="004D59D4" w:rsidRDefault="00CB5846" w:rsidP="00CB5846">
      <w:pPr>
        <w:pStyle w:val="GOSTListmark1"/>
      </w:pPr>
      <w:r w:rsidRPr="004D59D4">
        <w:t>Дата вступления изменений в силу;</w:t>
      </w:r>
    </w:p>
    <w:p w14:paraId="680A9FAB" w14:textId="77777777" w:rsidR="00CB5846" w:rsidRPr="004D59D4" w:rsidRDefault="00CB5846" w:rsidP="00CB5846">
      <w:pPr>
        <w:pStyle w:val="GOSTListmark1"/>
      </w:pPr>
      <w:r w:rsidRPr="004D59D4">
        <w:t>Код ТОФК по месту обслуживания;</w:t>
      </w:r>
    </w:p>
    <w:p w14:paraId="7A9C633F" w14:textId="77777777" w:rsidR="00CB5846" w:rsidRPr="004D59D4" w:rsidRDefault="00CB5846" w:rsidP="00CB5846">
      <w:pPr>
        <w:pStyle w:val="GOSTListmark1"/>
      </w:pPr>
      <w:r w:rsidRPr="004D59D4">
        <w:t>Наименование ТОФК по месту обслуживания;</w:t>
      </w:r>
    </w:p>
    <w:p w14:paraId="5C9858F4" w14:textId="77777777" w:rsidR="00CB5846" w:rsidRPr="004D59D4" w:rsidRDefault="00CB5846" w:rsidP="00CB5846">
      <w:pPr>
        <w:pStyle w:val="GOSTListmark1"/>
      </w:pPr>
      <w:r w:rsidRPr="004D59D4">
        <w:t>Дата включения записи;</w:t>
      </w:r>
    </w:p>
    <w:p w14:paraId="5B99663A" w14:textId="77777777" w:rsidR="00CB5846" w:rsidRPr="004D59D4" w:rsidRDefault="00CB5846" w:rsidP="00CB5846">
      <w:pPr>
        <w:pStyle w:val="GOSTListmark1"/>
      </w:pPr>
      <w:r w:rsidRPr="004D59D4">
        <w:t>Дата исключения записи.</w:t>
      </w:r>
    </w:p>
    <w:p w14:paraId="26F393E4" w14:textId="77777777" w:rsidR="00CB5846" w:rsidRPr="004D59D4" w:rsidRDefault="00CB5846" w:rsidP="00CB5846">
      <w:pPr>
        <w:pStyle w:val="41"/>
        <w:ind w:left="864" w:hanging="864"/>
      </w:pPr>
      <w:bookmarkStart w:id="1646" w:name="_Toc127801912"/>
      <w:r w:rsidRPr="004D59D4">
        <w:t>Справочник «Бюджеты»</w:t>
      </w:r>
      <w:bookmarkEnd w:id="1646"/>
    </w:p>
    <w:p w14:paraId="697D5CFB" w14:textId="77777777" w:rsidR="00CB5846" w:rsidRPr="004D59D4" w:rsidRDefault="00CB5846" w:rsidP="00D94E7C">
      <w:pPr>
        <w:pStyle w:val="GOSTListnum"/>
        <w:numPr>
          <w:ilvl w:val="0"/>
          <w:numId w:val="133"/>
        </w:numPr>
      </w:pPr>
      <w:r w:rsidRPr="004D59D4">
        <w:t>На панели «Меню» выбрать «Подсистема управления расходами автономных и бюджетных учреждений».</w:t>
      </w:r>
    </w:p>
    <w:p w14:paraId="0964EA25" w14:textId="77777777" w:rsidR="00CB5846" w:rsidRPr="004D59D4" w:rsidRDefault="00CB5846" w:rsidP="00CB5846">
      <w:pPr>
        <w:pStyle w:val="GOSTListnum"/>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7F774290" w14:textId="7D039B8B" w:rsidR="00CB5846" w:rsidRPr="004D59D4" w:rsidRDefault="00CB5846" w:rsidP="00CB5846">
      <w:pPr>
        <w:pStyle w:val="GOSTListnum"/>
      </w:pPr>
      <w:r w:rsidRPr="004D59D4">
        <w:t xml:space="preserve">Выбрать справочник «Бюджеты» (рис. </w:t>
      </w:r>
      <w:r w:rsidRPr="004D59D4">
        <w:fldChar w:fldCharType="begin"/>
      </w:r>
      <w:r w:rsidRPr="004D59D4">
        <w:instrText xml:space="preserve"> REF _Ref84793391 \h  \* MERGEFORMAT </w:instrText>
      </w:r>
      <w:r w:rsidRPr="004D59D4">
        <w:fldChar w:fldCharType="separate"/>
      </w:r>
      <w:r w:rsidR="004D59D4" w:rsidRPr="004D59D4">
        <w:t>26</w:t>
      </w:r>
      <w:r w:rsidRPr="004D59D4">
        <w:fldChar w:fldCharType="end"/>
      </w:r>
      <w:r w:rsidRPr="004D59D4">
        <w:t>).</w:t>
      </w:r>
    </w:p>
    <w:p w14:paraId="1D418633" w14:textId="77777777" w:rsidR="00CB5846" w:rsidRPr="004D59D4" w:rsidRDefault="00CB5846" w:rsidP="00CB5846">
      <w:pPr>
        <w:pStyle w:val="GOSTFigure"/>
      </w:pPr>
      <w:r w:rsidRPr="004D59D4">
        <w:rPr>
          <w:noProof/>
        </w:rPr>
        <w:lastRenderedPageBreak/>
        <w:drawing>
          <wp:inline distT="0" distB="0" distL="0" distR="0" wp14:anchorId="3D9A5D1A" wp14:editId="65F27F11">
            <wp:extent cx="6120130" cy="2735188"/>
            <wp:effectExtent l="0" t="0" r="0" b="0"/>
            <wp:docPr id="251" name="Рисунок 251"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tynova.tatyana\Desktop\скрины\Безымянный.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20130" cy="2735188"/>
                    </a:xfrm>
                    <a:prstGeom prst="rect">
                      <a:avLst/>
                    </a:prstGeom>
                    <a:noFill/>
                    <a:ln>
                      <a:noFill/>
                    </a:ln>
                  </pic:spPr>
                </pic:pic>
              </a:graphicData>
            </a:graphic>
          </wp:inline>
        </w:drawing>
      </w:r>
    </w:p>
    <w:p w14:paraId="75C61DFA" w14:textId="2574ACC8"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47" w:name="_Ref84793391"/>
      <w:bookmarkStart w:id="1648" w:name="_Toc127802467"/>
      <w:bookmarkStart w:id="1649" w:name="_Toc146263915"/>
      <w:bookmarkStart w:id="1650" w:name="_Toc147768830"/>
      <w:r w:rsidR="004D59D4" w:rsidRPr="004D59D4">
        <w:rPr>
          <w:noProof/>
        </w:rPr>
        <w:t>26</w:t>
      </w:r>
      <w:bookmarkEnd w:id="1647"/>
      <w:r w:rsidRPr="004D59D4">
        <w:rPr>
          <w:noProof/>
        </w:rPr>
        <w:fldChar w:fldCharType="end"/>
      </w:r>
      <w:r w:rsidRPr="004D59D4">
        <w:t>. Справочник «Бюджеты»</w:t>
      </w:r>
      <w:bookmarkEnd w:id="1648"/>
      <w:bookmarkEnd w:id="1649"/>
      <w:bookmarkEnd w:id="1650"/>
    </w:p>
    <w:p w14:paraId="4C78FCA7"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58815DD2" w14:textId="77777777" w:rsidR="00CB5846" w:rsidRPr="004D59D4" w:rsidRDefault="00CB5846" w:rsidP="00CB5846">
      <w:pPr>
        <w:pStyle w:val="GOSTListmark1"/>
      </w:pPr>
      <w:r w:rsidRPr="004D59D4">
        <w:t>Код бюджета;</w:t>
      </w:r>
    </w:p>
    <w:p w14:paraId="75F9223E" w14:textId="77777777" w:rsidR="00CB5846" w:rsidRPr="004D59D4" w:rsidRDefault="00CB5846" w:rsidP="00CB5846">
      <w:pPr>
        <w:pStyle w:val="GOSTListmark1"/>
      </w:pPr>
      <w:r w:rsidRPr="004D59D4">
        <w:t>Наименование;</w:t>
      </w:r>
    </w:p>
    <w:p w14:paraId="71A3A65F" w14:textId="77777777" w:rsidR="00CB5846" w:rsidRPr="004D59D4" w:rsidRDefault="00CB5846" w:rsidP="00CB5846">
      <w:pPr>
        <w:pStyle w:val="GOSTListmark1"/>
      </w:pPr>
      <w:r w:rsidRPr="004D59D4">
        <w:t>ОКТМО;</w:t>
      </w:r>
    </w:p>
    <w:p w14:paraId="2E328279" w14:textId="77777777" w:rsidR="00CB5846" w:rsidRPr="004D59D4" w:rsidRDefault="00CB5846" w:rsidP="00CB5846">
      <w:pPr>
        <w:pStyle w:val="GOSTListmark1"/>
      </w:pPr>
      <w:r w:rsidRPr="004D59D4">
        <w:t>Дата начала действия;</w:t>
      </w:r>
    </w:p>
    <w:p w14:paraId="62C42E74" w14:textId="77777777" w:rsidR="00CB5846" w:rsidRPr="004D59D4" w:rsidRDefault="00CB5846" w:rsidP="00CB5846">
      <w:pPr>
        <w:pStyle w:val="GOSTListmark1"/>
      </w:pPr>
      <w:r w:rsidRPr="004D59D4">
        <w:t>Дата окончания действия;</w:t>
      </w:r>
    </w:p>
    <w:p w14:paraId="1B36F175" w14:textId="77777777" w:rsidR="00CB5846" w:rsidRPr="004D59D4" w:rsidRDefault="00CB5846" w:rsidP="00CB5846">
      <w:pPr>
        <w:pStyle w:val="GOSTListmark1"/>
      </w:pPr>
      <w:r w:rsidRPr="004D59D4">
        <w:t>Дата ликвидации;</w:t>
      </w:r>
    </w:p>
    <w:p w14:paraId="25D9DCC3" w14:textId="77777777" w:rsidR="00CB5846" w:rsidRPr="004D59D4" w:rsidRDefault="00CB5846" w:rsidP="00CB5846">
      <w:pPr>
        <w:pStyle w:val="GOSTListmark1"/>
      </w:pPr>
      <w:r w:rsidRPr="004D59D4">
        <w:t>Дата создания;</w:t>
      </w:r>
    </w:p>
    <w:p w14:paraId="31F6F4B7" w14:textId="77777777" w:rsidR="00CB5846" w:rsidRPr="004D59D4" w:rsidRDefault="00CB5846" w:rsidP="00CB5846">
      <w:pPr>
        <w:pStyle w:val="GOSTListmark1"/>
      </w:pPr>
      <w:r w:rsidRPr="004D59D4">
        <w:t>Статус записи.</w:t>
      </w:r>
    </w:p>
    <w:p w14:paraId="6A16DC15" w14:textId="77777777" w:rsidR="00CB5846" w:rsidRPr="004D59D4" w:rsidRDefault="00CB5846" w:rsidP="00CB5846">
      <w:pPr>
        <w:pStyle w:val="41"/>
        <w:ind w:left="864" w:hanging="864"/>
      </w:pPr>
      <w:bookmarkStart w:id="1651" w:name="_Toc127801913"/>
      <w:r w:rsidRPr="004D59D4">
        <w:t>Справочник «ЕГРЮЛ»</w:t>
      </w:r>
      <w:bookmarkEnd w:id="1651"/>
    </w:p>
    <w:p w14:paraId="0A05F609" w14:textId="77777777" w:rsidR="00CB5846" w:rsidRPr="004D59D4" w:rsidRDefault="00CB5846" w:rsidP="00D94E7C">
      <w:pPr>
        <w:pStyle w:val="GOSTListnum"/>
        <w:numPr>
          <w:ilvl w:val="0"/>
          <w:numId w:val="134"/>
        </w:numPr>
      </w:pPr>
      <w:r w:rsidRPr="004D59D4">
        <w:t>На панели «Меню» выбрать «Подсистема управления расходами автономных и бюджетных учреждений».</w:t>
      </w:r>
    </w:p>
    <w:p w14:paraId="21BC7A08"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56A258AD" w14:textId="36F95387" w:rsidR="00CB5846" w:rsidRPr="004D59D4" w:rsidRDefault="00CB5846" w:rsidP="00CB5846">
      <w:pPr>
        <w:pStyle w:val="GOSTListnum"/>
      </w:pPr>
      <w:r w:rsidRPr="004D59D4">
        <w:t xml:space="preserve">Выбрать справочник «ЕГРЮЛ» (рис. </w:t>
      </w:r>
      <w:r w:rsidRPr="004D59D4">
        <w:fldChar w:fldCharType="begin"/>
      </w:r>
      <w:r w:rsidRPr="004D59D4">
        <w:instrText xml:space="preserve"> REF _Ref84679462 \h </w:instrText>
      </w:r>
      <w:r w:rsidR="004D59D4" w:rsidRPr="004D59D4">
        <w:instrText xml:space="preserve"> \* MERGEFORMAT </w:instrText>
      </w:r>
      <w:r w:rsidRPr="004D59D4">
        <w:fldChar w:fldCharType="separate"/>
      </w:r>
      <w:r w:rsidR="004D59D4" w:rsidRPr="004D59D4">
        <w:rPr>
          <w:noProof/>
        </w:rPr>
        <w:t>27</w:t>
      </w:r>
      <w:r w:rsidRPr="004D59D4">
        <w:fldChar w:fldCharType="end"/>
      </w:r>
      <w:r w:rsidRPr="004D59D4">
        <w:t>).</w:t>
      </w:r>
    </w:p>
    <w:p w14:paraId="2D30C189" w14:textId="77777777" w:rsidR="00CB5846" w:rsidRPr="004D59D4" w:rsidRDefault="00CB5846" w:rsidP="00CB5846">
      <w:pPr>
        <w:pStyle w:val="GOSTFigure"/>
      </w:pPr>
      <w:r w:rsidRPr="004D59D4">
        <w:rPr>
          <w:noProof/>
        </w:rPr>
        <w:lastRenderedPageBreak/>
        <w:drawing>
          <wp:inline distT="0" distB="0" distL="0" distR="0" wp14:anchorId="23019A1A" wp14:editId="0F8192A4">
            <wp:extent cx="6120130" cy="3230324"/>
            <wp:effectExtent l="0" t="0" r="0" b="0"/>
            <wp:docPr id="284" name="Рисунок 284"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rtynova.tatyana\Desktop\скрины\Безымянный.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3230324"/>
                    </a:xfrm>
                    <a:prstGeom prst="rect">
                      <a:avLst/>
                    </a:prstGeom>
                    <a:noFill/>
                    <a:ln>
                      <a:noFill/>
                    </a:ln>
                  </pic:spPr>
                </pic:pic>
              </a:graphicData>
            </a:graphic>
          </wp:inline>
        </w:drawing>
      </w:r>
    </w:p>
    <w:p w14:paraId="427D72B2" w14:textId="0929B635"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52" w:name="_Ref84679462"/>
      <w:bookmarkStart w:id="1653" w:name="_Toc127802468"/>
      <w:bookmarkStart w:id="1654" w:name="_Toc146263916"/>
      <w:bookmarkStart w:id="1655" w:name="_Toc147768831"/>
      <w:r w:rsidR="004D59D4" w:rsidRPr="004D59D4">
        <w:rPr>
          <w:noProof/>
        </w:rPr>
        <w:t>27</w:t>
      </w:r>
      <w:bookmarkEnd w:id="1652"/>
      <w:r w:rsidRPr="004D59D4">
        <w:rPr>
          <w:noProof/>
        </w:rPr>
        <w:fldChar w:fldCharType="end"/>
      </w:r>
      <w:r w:rsidRPr="004D59D4">
        <w:t>. Справочник «ЕГРЮЛ»</w:t>
      </w:r>
      <w:bookmarkEnd w:id="1653"/>
      <w:bookmarkEnd w:id="1654"/>
      <w:bookmarkEnd w:id="1655"/>
    </w:p>
    <w:p w14:paraId="61A5ECE8"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357E5CBE" w14:textId="77777777" w:rsidR="00CB5846" w:rsidRPr="004D59D4" w:rsidRDefault="00CB5846" w:rsidP="00CB5846">
      <w:pPr>
        <w:pStyle w:val="GOSTListmark1"/>
      </w:pPr>
      <w:r w:rsidRPr="004D59D4">
        <w:t>ОГРН;</w:t>
      </w:r>
    </w:p>
    <w:p w14:paraId="4BB8C468" w14:textId="77777777" w:rsidR="00CB5846" w:rsidRPr="004D59D4" w:rsidRDefault="00CB5846" w:rsidP="00CB5846">
      <w:pPr>
        <w:pStyle w:val="GOSTListmark1"/>
      </w:pPr>
      <w:r w:rsidRPr="004D59D4">
        <w:t>ИНН;</w:t>
      </w:r>
    </w:p>
    <w:p w14:paraId="0A53AC64" w14:textId="77777777" w:rsidR="00CB5846" w:rsidRPr="004D59D4" w:rsidRDefault="00CB5846" w:rsidP="00CB5846">
      <w:pPr>
        <w:pStyle w:val="GOSTListmark1"/>
      </w:pPr>
      <w:r w:rsidRPr="004D59D4">
        <w:t>КПП;</w:t>
      </w:r>
    </w:p>
    <w:p w14:paraId="47092D4D" w14:textId="77777777" w:rsidR="00CB5846" w:rsidRPr="004D59D4" w:rsidRDefault="00CB5846" w:rsidP="00CB5846">
      <w:pPr>
        <w:pStyle w:val="GOSTListmark1"/>
      </w:pPr>
      <w:r w:rsidRPr="004D59D4">
        <w:t>Наименование ОПФ;</w:t>
      </w:r>
    </w:p>
    <w:p w14:paraId="461BCCEC" w14:textId="77777777" w:rsidR="00CB5846" w:rsidRPr="004D59D4" w:rsidRDefault="00CB5846" w:rsidP="00CB5846">
      <w:pPr>
        <w:pStyle w:val="GOSTListmark1"/>
      </w:pPr>
      <w:r w:rsidRPr="004D59D4">
        <w:t>Дата образования;</w:t>
      </w:r>
    </w:p>
    <w:p w14:paraId="33914D6E" w14:textId="77777777" w:rsidR="00CB5846" w:rsidRPr="004D59D4" w:rsidRDefault="00CB5846" w:rsidP="00CB5846">
      <w:pPr>
        <w:pStyle w:val="GOSTListmark1"/>
      </w:pPr>
      <w:r w:rsidRPr="004D59D4">
        <w:t>Дата прекращения;</w:t>
      </w:r>
    </w:p>
    <w:p w14:paraId="68544AAD" w14:textId="77777777" w:rsidR="00CB5846" w:rsidRPr="004D59D4" w:rsidRDefault="00CB5846" w:rsidP="00CB5846">
      <w:pPr>
        <w:pStyle w:val="GOSTListmark1"/>
      </w:pPr>
      <w:r w:rsidRPr="004D59D4">
        <w:t>Статус записи;</w:t>
      </w:r>
    </w:p>
    <w:p w14:paraId="04C1C743" w14:textId="77777777" w:rsidR="00CB5846" w:rsidRPr="004D59D4" w:rsidRDefault="00CB5846" w:rsidP="00CB5846">
      <w:pPr>
        <w:pStyle w:val="GOSTListmark1"/>
      </w:pPr>
      <w:r w:rsidRPr="004D59D4">
        <w:t>Дата начала действия записи;</w:t>
      </w:r>
    </w:p>
    <w:p w14:paraId="190604D9" w14:textId="77777777" w:rsidR="00CB5846" w:rsidRPr="004D59D4" w:rsidRDefault="00CB5846" w:rsidP="00CB5846">
      <w:pPr>
        <w:pStyle w:val="GOSTListmark1"/>
      </w:pPr>
      <w:r w:rsidRPr="004D59D4">
        <w:t>Дата окончания действия записи;</w:t>
      </w:r>
    </w:p>
    <w:p w14:paraId="16F4B274" w14:textId="77777777" w:rsidR="00CB5846" w:rsidRPr="004D59D4" w:rsidRDefault="00CB5846" w:rsidP="00CB5846">
      <w:pPr>
        <w:pStyle w:val="GOSTListmark1"/>
      </w:pPr>
      <w:r w:rsidRPr="004D59D4">
        <w:t>Дата форм сведения из ЕГРЮЛ;</w:t>
      </w:r>
    </w:p>
    <w:p w14:paraId="446ED9C4" w14:textId="77777777" w:rsidR="00CB5846" w:rsidRPr="004D59D4" w:rsidRDefault="00CB5846" w:rsidP="00CB5846">
      <w:pPr>
        <w:pStyle w:val="GOSTListmark1"/>
      </w:pPr>
      <w:r w:rsidRPr="004D59D4">
        <w:t>Название загружаемого файла.</w:t>
      </w:r>
    </w:p>
    <w:p w14:paraId="6BA514EF" w14:textId="77777777" w:rsidR="00CB5846" w:rsidRPr="004D59D4" w:rsidRDefault="00CB5846" w:rsidP="00CB5846">
      <w:pPr>
        <w:pStyle w:val="41"/>
        <w:ind w:left="864" w:hanging="864"/>
      </w:pPr>
      <w:bookmarkStart w:id="1656" w:name="_Toc127801914"/>
      <w:r w:rsidRPr="004D59D4">
        <w:t>Справочник «</w:t>
      </w:r>
      <w:r w:rsidRPr="004D59D4">
        <w:rPr>
          <w:rStyle w:val="ng-binding"/>
        </w:rPr>
        <w:t>КБК Виды расходов</w:t>
      </w:r>
      <w:r w:rsidRPr="004D59D4">
        <w:t>»</w:t>
      </w:r>
      <w:bookmarkEnd w:id="1656"/>
    </w:p>
    <w:p w14:paraId="372101C5" w14:textId="77777777" w:rsidR="00CB5846" w:rsidRPr="004D59D4" w:rsidRDefault="00CB5846" w:rsidP="00D94E7C">
      <w:pPr>
        <w:pStyle w:val="GOSTListnum"/>
        <w:numPr>
          <w:ilvl w:val="0"/>
          <w:numId w:val="135"/>
        </w:numPr>
      </w:pPr>
      <w:r w:rsidRPr="004D59D4">
        <w:t>На панели «Меню» выбрать «Подсистема управления расходами автономных и бюджетных учреждений».</w:t>
      </w:r>
    </w:p>
    <w:p w14:paraId="084DC09B"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29E2AC36" w14:textId="0BAF2142" w:rsidR="00CB5846" w:rsidRPr="004D59D4" w:rsidRDefault="00CB5846" w:rsidP="00CB5846">
      <w:pPr>
        <w:pStyle w:val="GOSTListnum"/>
      </w:pPr>
      <w:r w:rsidRPr="004D59D4">
        <w:t>Выбрать справочник «</w:t>
      </w:r>
      <w:r w:rsidRPr="004D59D4">
        <w:rPr>
          <w:rStyle w:val="ng-binding"/>
        </w:rPr>
        <w:t>КБК Виды расходов</w:t>
      </w:r>
      <w:r w:rsidRPr="004D59D4">
        <w:t xml:space="preserve">» (рис. </w:t>
      </w:r>
      <w:r w:rsidRPr="004D59D4">
        <w:fldChar w:fldCharType="begin"/>
      </w:r>
      <w:r w:rsidRPr="004D59D4">
        <w:instrText xml:space="preserve"> REF _Ref84794597 \h </w:instrText>
      </w:r>
      <w:r w:rsidR="004D59D4" w:rsidRPr="004D59D4">
        <w:instrText xml:space="preserve"> \* MERGEFORMAT </w:instrText>
      </w:r>
      <w:r w:rsidRPr="004D59D4">
        <w:fldChar w:fldCharType="separate"/>
      </w:r>
      <w:r w:rsidR="004D59D4" w:rsidRPr="004D59D4">
        <w:rPr>
          <w:noProof/>
        </w:rPr>
        <w:t>28</w:t>
      </w:r>
      <w:r w:rsidRPr="004D59D4">
        <w:fldChar w:fldCharType="end"/>
      </w:r>
      <w:r w:rsidRPr="004D59D4">
        <w:t>).</w:t>
      </w:r>
    </w:p>
    <w:p w14:paraId="77F56C67" w14:textId="77777777" w:rsidR="00CB5846" w:rsidRPr="004D59D4" w:rsidRDefault="00CB5846" w:rsidP="00CB5846">
      <w:pPr>
        <w:pStyle w:val="GOSTFigure"/>
      </w:pPr>
      <w:r w:rsidRPr="004D59D4">
        <w:rPr>
          <w:noProof/>
        </w:rPr>
        <w:lastRenderedPageBreak/>
        <w:drawing>
          <wp:inline distT="0" distB="0" distL="0" distR="0" wp14:anchorId="78E36415" wp14:editId="468376E9">
            <wp:extent cx="6120130" cy="2170760"/>
            <wp:effectExtent l="0" t="0" r="0" b="0"/>
            <wp:docPr id="93" name="Рисунок 93" descr="C:\Users\martynova.tatyana\Desktop\скрины\ш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artynova.tatyana\Desktop\скрины\шат.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0130" cy="2170760"/>
                    </a:xfrm>
                    <a:prstGeom prst="rect">
                      <a:avLst/>
                    </a:prstGeom>
                    <a:noFill/>
                    <a:ln>
                      <a:noFill/>
                    </a:ln>
                  </pic:spPr>
                </pic:pic>
              </a:graphicData>
            </a:graphic>
          </wp:inline>
        </w:drawing>
      </w:r>
    </w:p>
    <w:p w14:paraId="1D4CB4FD" w14:textId="7CC2DBBE"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57" w:name="_Ref84794597"/>
      <w:bookmarkStart w:id="1658" w:name="_Toc127802469"/>
      <w:bookmarkStart w:id="1659" w:name="_Toc146263917"/>
      <w:bookmarkStart w:id="1660" w:name="_Toc147768832"/>
      <w:r w:rsidR="004D59D4" w:rsidRPr="004D59D4">
        <w:rPr>
          <w:noProof/>
        </w:rPr>
        <w:t>28</w:t>
      </w:r>
      <w:bookmarkEnd w:id="1657"/>
      <w:r w:rsidRPr="004D59D4">
        <w:rPr>
          <w:noProof/>
        </w:rPr>
        <w:fldChar w:fldCharType="end"/>
      </w:r>
      <w:r w:rsidRPr="004D59D4">
        <w:t>. Справочник «</w:t>
      </w:r>
      <w:r w:rsidRPr="004D59D4">
        <w:rPr>
          <w:rStyle w:val="ng-binding"/>
        </w:rPr>
        <w:t>КБК Виды расходов</w:t>
      </w:r>
      <w:r w:rsidRPr="004D59D4">
        <w:t>»</w:t>
      </w:r>
      <w:bookmarkEnd w:id="1658"/>
      <w:bookmarkEnd w:id="1659"/>
      <w:bookmarkEnd w:id="1660"/>
    </w:p>
    <w:p w14:paraId="22C81445"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70BE640B" w14:textId="77777777" w:rsidR="00CB5846" w:rsidRPr="004D59D4" w:rsidRDefault="00CB5846" w:rsidP="00CB5846">
      <w:pPr>
        <w:pStyle w:val="GOSTListmark1"/>
      </w:pPr>
      <w:r w:rsidRPr="004D59D4">
        <w:t>Идентификатор записи;</w:t>
      </w:r>
    </w:p>
    <w:p w14:paraId="5310F70D" w14:textId="77777777" w:rsidR="00CB5846" w:rsidRPr="004D59D4" w:rsidRDefault="00CB5846" w:rsidP="00CB5846">
      <w:pPr>
        <w:pStyle w:val="GOSTListmark1"/>
      </w:pPr>
      <w:r w:rsidRPr="004D59D4">
        <w:t>Гуид;</w:t>
      </w:r>
    </w:p>
    <w:p w14:paraId="4CE28DB5" w14:textId="77777777" w:rsidR="00CB5846" w:rsidRPr="004D59D4" w:rsidRDefault="00CB5846" w:rsidP="00CB5846">
      <w:pPr>
        <w:pStyle w:val="GOSTListmark1"/>
      </w:pPr>
      <w:r w:rsidRPr="004D59D4">
        <w:t>Статус записи;</w:t>
      </w:r>
    </w:p>
    <w:p w14:paraId="2A632662" w14:textId="77777777" w:rsidR="00CB5846" w:rsidRPr="004D59D4" w:rsidRDefault="00CB5846" w:rsidP="00CB5846">
      <w:pPr>
        <w:pStyle w:val="GOSTListmark1"/>
      </w:pPr>
      <w:r w:rsidRPr="004D59D4">
        <w:t>Код;</w:t>
      </w:r>
    </w:p>
    <w:p w14:paraId="38C437F9" w14:textId="77777777" w:rsidR="00CB5846" w:rsidRPr="004D59D4" w:rsidRDefault="00CB5846" w:rsidP="00CB5846">
      <w:pPr>
        <w:pStyle w:val="GOSTListmark1"/>
      </w:pPr>
      <w:r w:rsidRPr="004D59D4">
        <w:t>Дата исключения;</w:t>
      </w:r>
    </w:p>
    <w:p w14:paraId="5AA4120A" w14:textId="77777777" w:rsidR="00CB5846" w:rsidRPr="004D59D4" w:rsidRDefault="00CB5846" w:rsidP="00CB5846">
      <w:pPr>
        <w:pStyle w:val="GOSTListmark1"/>
      </w:pPr>
      <w:r w:rsidRPr="004D59D4">
        <w:t>Дата включения;</w:t>
      </w:r>
    </w:p>
    <w:p w14:paraId="6354E784" w14:textId="77777777" w:rsidR="00CB5846" w:rsidRPr="004D59D4" w:rsidRDefault="00CB5846" w:rsidP="00CB5846">
      <w:pPr>
        <w:pStyle w:val="GOSTListmark1"/>
      </w:pPr>
      <w:r w:rsidRPr="004D59D4">
        <w:t>Признак утверждения записи;</w:t>
      </w:r>
    </w:p>
    <w:p w14:paraId="4B42A3A5" w14:textId="77777777" w:rsidR="00CB5846" w:rsidRPr="004D59D4" w:rsidRDefault="00CB5846" w:rsidP="00CB5846">
      <w:pPr>
        <w:pStyle w:val="GOSTListmark1"/>
      </w:pPr>
      <w:r w:rsidRPr="004D59D4">
        <w:t>Межбюджетные трансферты;</w:t>
      </w:r>
    </w:p>
    <w:p w14:paraId="568CD1F9" w14:textId="77777777" w:rsidR="00CB5846" w:rsidRPr="004D59D4" w:rsidRDefault="00CB5846" w:rsidP="00CB5846">
      <w:pPr>
        <w:pStyle w:val="GOSTListmark1"/>
      </w:pPr>
      <w:r w:rsidRPr="004D59D4">
        <w:t>Межбюджетные трансферты бюджетам государственных внебюджетных фондов;</w:t>
      </w:r>
    </w:p>
    <w:p w14:paraId="73601FE9" w14:textId="77777777" w:rsidR="00CB5846" w:rsidRPr="004D59D4" w:rsidRDefault="00CB5846" w:rsidP="00CB5846">
      <w:pPr>
        <w:pStyle w:val="GOSTListmark1"/>
      </w:pPr>
      <w:r w:rsidRPr="004D59D4">
        <w:t>Полное наименование;</w:t>
      </w:r>
    </w:p>
    <w:p w14:paraId="49B52169" w14:textId="77777777" w:rsidR="00CB5846" w:rsidRPr="004D59D4" w:rsidRDefault="00CB5846" w:rsidP="00CB5846">
      <w:pPr>
        <w:pStyle w:val="GOSTListmark1"/>
      </w:pPr>
      <w:r w:rsidRPr="004D59D4">
        <w:t>Код вышестоящего;</w:t>
      </w:r>
    </w:p>
    <w:p w14:paraId="44CF850C" w14:textId="77777777" w:rsidR="00CB5846" w:rsidRPr="004D59D4" w:rsidRDefault="00CB5846" w:rsidP="00CB5846">
      <w:pPr>
        <w:pStyle w:val="GOSTListmark1"/>
      </w:pPr>
      <w:r w:rsidRPr="004D59D4">
        <w:t>Наименование вышестоящего;</w:t>
      </w:r>
    </w:p>
    <w:p w14:paraId="682FF745" w14:textId="77777777" w:rsidR="00CB5846" w:rsidRPr="004D59D4" w:rsidRDefault="00CB5846" w:rsidP="00CB5846">
      <w:pPr>
        <w:pStyle w:val="GOSTListmark1"/>
      </w:pPr>
      <w:r w:rsidRPr="004D59D4">
        <w:t>Код бюджета;</w:t>
      </w:r>
    </w:p>
    <w:p w14:paraId="132E1113" w14:textId="77777777" w:rsidR="00CB5846" w:rsidRPr="004D59D4" w:rsidRDefault="00CB5846" w:rsidP="00CB5846">
      <w:pPr>
        <w:pStyle w:val="GOSTListmark1"/>
      </w:pPr>
      <w:r w:rsidRPr="004D59D4">
        <w:t>Наименование бюджета;</w:t>
      </w:r>
    </w:p>
    <w:p w14:paraId="6951B4CE" w14:textId="77777777" w:rsidR="00CB5846" w:rsidRPr="004D59D4" w:rsidRDefault="00CB5846" w:rsidP="00CB5846">
      <w:pPr>
        <w:pStyle w:val="GOSTListmark1"/>
      </w:pPr>
      <w:r w:rsidRPr="004D59D4">
        <w:t>Код ТОФК;</w:t>
      </w:r>
    </w:p>
    <w:p w14:paraId="7E9237CC" w14:textId="77777777" w:rsidR="00CB5846" w:rsidRPr="004D59D4" w:rsidRDefault="00CB5846" w:rsidP="00CB5846">
      <w:pPr>
        <w:pStyle w:val="GOSTListmark1"/>
      </w:pPr>
      <w:r w:rsidRPr="004D59D4">
        <w:t>Наименование ТОФК;</w:t>
      </w:r>
    </w:p>
    <w:p w14:paraId="4A737BB4" w14:textId="77777777" w:rsidR="00CB5846" w:rsidRPr="004D59D4" w:rsidRDefault="00CB5846" w:rsidP="00CB5846">
      <w:pPr>
        <w:pStyle w:val="GOSTListmark1"/>
      </w:pPr>
      <w:r w:rsidRPr="004D59D4">
        <w:t>Дата начала действия записи;</w:t>
      </w:r>
    </w:p>
    <w:p w14:paraId="4B5D8620" w14:textId="77777777" w:rsidR="00CB5846" w:rsidRPr="004D59D4" w:rsidRDefault="00CB5846" w:rsidP="00CB5846">
      <w:pPr>
        <w:pStyle w:val="GOSTListmark1"/>
      </w:pPr>
      <w:r w:rsidRPr="004D59D4">
        <w:t>Дата окончания действия записи.</w:t>
      </w:r>
    </w:p>
    <w:p w14:paraId="5DEF5C61" w14:textId="77777777" w:rsidR="00CB5846" w:rsidRPr="004D59D4" w:rsidRDefault="00CB5846" w:rsidP="00CB5846">
      <w:pPr>
        <w:pStyle w:val="41"/>
        <w:ind w:left="864" w:hanging="864"/>
      </w:pPr>
      <w:bookmarkStart w:id="1661" w:name="_Toc127801915"/>
      <w:r w:rsidRPr="004D59D4">
        <w:t>Справочник «КБК Главы»</w:t>
      </w:r>
      <w:bookmarkEnd w:id="1661"/>
    </w:p>
    <w:p w14:paraId="42B7DE83" w14:textId="77777777" w:rsidR="00CB5846" w:rsidRPr="004D59D4" w:rsidRDefault="00CB5846" w:rsidP="00D94E7C">
      <w:pPr>
        <w:pStyle w:val="GOSTListnum"/>
        <w:numPr>
          <w:ilvl w:val="0"/>
          <w:numId w:val="136"/>
        </w:numPr>
      </w:pPr>
      <w:r w:rsidRPr="004D59D4">
        <w:t>На панели «Меню» выбрать «Подсистема управления расходами автономных и бюджетных учреждений».</w:t>
      </w:r>
    </w:p>
    <w:p w14:paraId="22E0294C"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0C9D1D0F" w14:textId="3E469345" w:rsidR="00CB5846" w:rsidRPr="004D59D4" w:rsidRDefault="00CB5846" w:rsidP="00CB5846">
      <w:pPr>
        <w:pStyle w:val="GOSTListnum"/>
      </w:pPr>
      <w:r w:rsidRPr="004D59D4">
        <w:t xml:space="preserve">Выбрать справочник «КБК Главы» (рис. </w:t>
      </w:r>
      <w:r w:rsidRPr="004D59D4">
        <w:fldChar w:fldCharType="begin"/>
      </w:r>
      <w:r w:rsidRPr="004D59D4">
        <w:instrText xml:space="preserve"> REF _Ref84765219 \h </w:instrText>
      </w:r>
      <w:r w:rsidR="004D59D4" w:rsidRPr="004D59D4">
        <w:instrText xml:space="preserve"> \* MERGEFORMAT </w:instrText>
      </w:r>
      <w:r w:rsidRPr="004D59D4">
        <w:fldChar w:fldCharType="separate"/>
      </w:r>
      <w:r w:rsidR="004D59D4" w:rsidRPr="004D59D4">
        <w:rPr>
          <w:noProof/>
        </w:rPr>
        <w:t>29</w:t>
      </w:r>
      <w:r w:rsidRPr="004D59D4">
        <w:fldChar w:fldCharType="end"/>
      </w:r>
      <w:r w:rsidRPr="004D59D4">
        <w:t>).</w:t>
      </w:r>
    </w:p>
    <w:p w14:paraId="027070C4" w14:textId="77777777" w:rsidR="00CB5846" w:rsidRPr="004D59D4" w:rsidRDefault="00CB5846" w:rsidP="00CB5846">
      <w:pPr>
        <w:pStyle w:val="GOSTFigure"/>
      </w:pPr>
      <w:r w:rsidRPr="004D59D4">
        <w:rPr>
          <w:noProof/>
        </w:rPr>
        <w:lastRenderedPageBreak/>
        <w:drawing>
          <wp:inline distT="0" distB="0" distL="0" distR="0" wp14:anchorId="3C759718" wp14:editId="06325461">
            <wp:extent cx="6120130" cy="2245630"/>
            <wp:effectExtent l="0" t="0" r="0" b="0"/>
            <wp:docPr id="258" name="Рисунок 258" descr="C:\Users\martynova.tatyana\Desktop\скрины\шатун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C:\Users\martynova.tatyana\Desktop\скрины\шатунов.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120130" cy="2245630"/>
                    </a:xfrm>
                    <a:prstGeom prst="rect">
                      <a:avLst/>
                    </a:prstGeom>
                    <a:noFill/>
                    <a:ln>
                      <a:noFill/>
                    </a:ln>
                  </pic:spPr>
                </pic:pic>
              </a:graphicData>
            </a:graphic>
          </wp:inline>
        </w:drawing>
      </w:r>
    </w:p>
    <w:p w14:paraId="2EA2B80A" w14:textId="59BAACA0"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62" w:name="_Ref84765219"/>
      <w:bookmarkStart w:id="1663" w:name="_Toc127802470"/>
      <w:bookmarkStart w:id="1664" w:name="_Toc146263918"/>
      <w:bookmarkStart w:id="1665" w:name="_Toc147768833"/>
      <w:r w:rsidR="004D59D4" w:rsidRPr="004D59D4">
        <w:rPr>
          <w:noProof/>
        </w:rPr>
        <w:t>29</w:t>
      </w:r>
      <w:bookmarkEnd w:id="1662"/>
      <w:r w:rsidRPr="004D59D4">
        <w:rPr>
          <w:noProof/>
        </w:rPr>
        <w:fldChar w:fldCharType="end"/>
      </w:r>
      <w:r w:rsidRPr="004D59D4">
        <w:t>. Справочник «КБК Главы»</w:t>
      </w:r>
      <w:bookmarkEnd w:id="1663"/>
      <w:bookmarkEnd w:id="1664"/>
      <w:bookmarkEnd w:id="1665"/>
    </w:p>
    <w:p w14:paraId="337B3140"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181D3806" w14:textId="77777777" w:rsidR="00CB5846" w:rsidRPr="004D59D4" w:rsidRDefault="00CB5846" w:rsidP="00CB5846">
      <w:pPr>
        <w:pStyle w:val="GOSTListmark1"/>
      </w:pPr>
      <w:r w:rsidRPr="004D59D4">
        <w:t>Код;</w:t>
      </w:r>
    </w:p>
    <w:p w14:paraId="33FAF481" w14:textId="77777777" w:rsidR="00CB5846" w:rsidRPr="004D59D4" w:rsidRDefault="00CB5846" w:rsidP="00CB5846">
      <w:pPr>
        <w:pStyle w:val="GOSTListmark1"/>
      </w:pPr>
      <w:r w:rsidRPr="004D59D4">
        <w:t>Сокращенное наименование;</w:t>
      </w:r>
    </w:p>
    <w:p w14:paraId="3D82C6CA" w14:textId="77777777" w:rsidR="00CB5846" w:rsidRPr="004D59D4" w:rsidRDefault="00CB5846" w:rsidP="00CB5846">
      <w:pPr>
        <w:pStyle w:val="GOSTListmark1"/>
      </w:pPr>
      <w:r w:rsidRPr="004D59D4">
        <w:t>Полное наименование;</w:t>
      </w:r>
    </w:p>
    <w:p w14:paraId="5D1109A0" w14:textId="77777777" w:rsidR="00CB5846" w:rsidRPr="004D59D4" w:rsidRDefault="00CB5846" w:rsidP="00CB5846">
      <w:pPr>
        <w:pStyle w:val="GOSTListmark1"/>
      </w:pPr>
      <w:r w:rsidRPr="004D59D4">
        <w:t>Код бюджета;</w:t>
      </w:r>
    </w:p>
    <w:p w14:paraId="71AB1B95" w14:textId="77777777" w:rsidR="00CB5846" w:rsidRPr="004D59D4" w:rsidRDefault="00CB5846" w:rsidP="00CB5846">
      <w:pPr>
        <w:pStyle w:val="GOSTListmark1"/>
      </w:pPr>
      <w:r w:rsidRPr="004D59D4">
        <w:t>Наименование бюджета;</w:t>
      </w:r>
    </w:p>
    <w:p w14:paraId="4C4E28E0" w14:textId="77777777" w:rsidR="00CB5846" w:rsidRPr="004D59D4" w:rsidRDefault="00CB5846" w:rsidP="00CB5846">
      <w:pPr>
        <w:pStyle w:val="GOSTListmark1"/>
      </w:pPr>
      <w:r w:rsidRPr="004D59D4">
        <w:t>Код ТОФК;</w:t>
      </w:r>
    </w:p>
    <w:p w14:paraId="6D82FC0E" w14:textId="77777777" w:rsidR="00CB5846" w:rsidRPr="004D59D4" w:rsidRDefault="00CB5846" w:rsidP="00CB5846">
      <w:pPr>
        <w:pStyle w:val="GOSTListmark1"/>
      </w:pPr>
      <w:r w:rsidRPr="004D59D4">
        <w:t>Наименование ТОФК;</w:t>
      </w:r>
    </w:p>
    <w:p w14:paraId="550C8764" w14:textId="77777777" w:rsidR="00CB5846" w:rsidRPr="004D59D4" w:rsidRDefault="00CB5846" w:rsidP="00CB5846">
      <w:pPr>
        <w:pStyle w:val="GOSTListmark1"/>
      </w:pPr>
      <w:r w:rsidRPr="004D59D4">
        <w:t>Бизнес статус;</w:t>
      </w:r>
    </w:p>
    <w:p w14:paraId="5CB2ED27" w14:textId="77777777" w:rsidR="00CB5846" w:rsidRPr="004D59D4" w:rsidRDefault="00CB5846" w:rsidP="00CB5846">
      <w:pPr>
        <w:pStyle w:val="GOSTListmark1"/>
      </w:pPr>
      <w:r w:rsidRPr="004D59D4">
        <w:t>Дата включения;</w:t>
      </w:r>
    </w:p>
    <w:p w14:paraId="5740EB9A" w14:textId="77777777" w:rsidR="00CB5846" w:rsidRPr="004D59D4" w:rsidRDefault="00CB5846" w:rsidP="00CB5846">
      <w:pPr>
        <w:pStyle w:val="GOSTListmark1"/>
      </w:pPr>
      <w:r w:rsidRPr="004D59D4">
        <w:t>Дата исключения;</w:t>
      </w:r>
    </w:p>
    <w:p w14:paraId="709B4524" w14:textId="77777777" w:rsidR="00CB5846" w:rsidRPr="004D59D4" w:rsidRDefault="00CB5846" w:rsidP="00CB5846">
      <w:pPr>
        <w:pStyle w:val="GOSTListmark1"/>
      </w:pPr>
      <w:r w:rsidRPr="004D59D4">
        <w:t>Статус записи;</w:t>
      </w:r>
    </w:p>
    <w:p w14:paraId="0FB859E3" w14:textId="77777777" w:rsidR="00CB5846" w:rsidRPr="004D59D4" w:rsidRDefault="00CB5846" w:rsidP="00CB5846">
      <w:pPr>
        <w:pStyle w:val="GOSTListmark1"/>
      </w:pPr>
      <w:r w:rsidRPr="004D59D4">
        <w:t>Дата начала действия записи;</w:t>
      </w:r>
    </w:p>
    <w:p w14:paraId="2E5D0AD8" w14:textId="77777777" w:rsidR="00CB5846" w:rsidRPr="004D59D4" w:rsidRDefault="00CB5846" w:rsidP="00CB5846">
      <w:pPr>
        <w:pStyle w:val="GOSTListmark1"/>
      </w:pPr>
      <w:r w:rsidRPr="004D59D4">
        <w:t>Дата окончания действия записи.</w:t>
      </w:r>
    </w:p>
    <w:p w14:paraId="4275CED8" w14:textId="77777777" w:rsidR="00CB5846" w:rsidRPr="004D59D4" w:rsidRDefault="00CB5846" w:rsidP="00CB5846">
      <w:pPr>
        <w:pStyle w:val="41"/>
        <w:ind w:left="864" w:hanging="864"/>
      </w:pPr>
      <w:bookmarkStart w:id="1666" w:name="_Toc127801916"/>
      <w:r w:rsidRPr="004D59D4">
        <w:t>Справочник «КБК Доходы»</w:t>
      </w:r>
    </w:p>
    <w:p w14:paraId="3C8D0E29" w14:textId="77777777" w:rsidR="00CB5846" w:rsidRPr="004D59D4" w:rsidRDefault="00CB5846" w:rsidP="00D94E7C">
      <w:pPr>
        <w:pStyle w:val="GOSTListnum"/>
        <w:numPr>
          <w:ilvl w:val="0"/>
          <w:numId w:val="137"/>
        </w:numPr>
      </w:pPr>
      <w:r w:rsidRPr="004D59D4">
        <w:t>На панели «Меню» выбрать «Подсистема управления расходами автономных и бюджетных учреждений».</w:t>
      </w:r>
    </w:p>
    <w:p w14:paraId="0A64FEA2"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5F89481E" w14:textId="1FD9912D" w:rsidR="00CB5846" w:rsidRPr="004D59D4" w:rsidRDefault="00CB5846" w:rsidP="00CB5846">
      <w:pPr>
        <w:pStyle w:val="GOSTListnum"/>
      </w:pPr>
      <w:r w:rsidRPr="004D59D4">
        <w:t xml:space="preserve">Выбрать справочник «КБК Доходы» (рис. </w:t>
      </w:r>
      <w:r w:rsidRPr="004D59D4">
        <w:fldChar w:fldCharType="begin"/>
      </w:r>
      <w:r w:rsidRPr="004D59D4">
        <w:instrText xml:space="preserve"> REF _Ref84765219 \h </w:instrText>
      </w:r>
      <w:r w:rsidR="004D59D4" w:rsidRPr="004D59D4">
        <w:instrText xml:space="preserve"> \* MERGEFORMAT </w:instrText>
      </w:r>
      <w:r w:rsidRPr="004D59D4">
        <w:fldChar w:fldCharType="separate"/>
      </w:r>
      <w:r w:rsidR="004D59D4" w:rsidRPr="004D59D4">
        <w:rPr>
          <w:noProof/>
        </w:rPr>
        <w:t>29</w:t>
      </w:r>
      <w:r w:rsidRPr="004D59D4">
        <w:fldChar w:fldCharType="end"/>
      </w:r>
      <w:r w:rsidRPr="004D59D4">
        <w:t>).</w:t>
      </w:r>
    </w:p>
    <w:p w14:paraId="30A09ABD" w14:textId="77777777" w:rsidR="00CB5846" w:rsidRPr="004D59D4" w:rsidRDefault="00CB5846" w:rsidP="00CB5846">
      <w:pPr>
        <w:pStyle w:val="GOSTFigure"/>
      </w:pPr>
      <w:r w:rsidRPr="004D59D4">
        <w:rPr>
          <w:noProof/>
        </w:rPr>
        <w:drawing>
          <wp:inline distT="0" distB="0" distL="0" distR="0" wp14:anchorId="53DBCCDA" wp14:editId="324EA934">
            <wp:extent cx="6120130" cy="1162319"/>
            <wp:effectExtent l="0" t="0" r="0" b="0"/>
            <wp:docPr id="46" name="Рисунок 46"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tynova.tatyana\Desktop\скрины\Безымянный.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1162319"/>
                    </a:xfrm>
                    <a:prstGeom prst="rect">
                      <a:avLst/>
                    </a:prstGeom>
                    <a:noFill/>
                    <a:ln>
                      <a:noFill/>
                    </a:ln>
                  </pic:spPr>
                </pic:pic>
              </a:graphicData>
            </a:graphic>
          </wp:inline>
        </w:drawing>
      </w:r>
    </w:p>
    <w:p w14:paraId="1C5D1775" w14:textId="53E22A96"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67" w:name="_Toc146263919"/>
      <w:bookmarkStart w:id="1668" w:name="_Toc147768834"/>
      <w:r w:rsidR="004D59D4" w:rsidRPr="004D59D4">
        <w:rPr>
          <w:noProof/>
        </w:rPr>
        <w:t>30</w:t>
      </w:r>
      <w:r w:rsidRPr="004D59D4">
        <w:rPr>
          <w:noProof/>
        </w:rPr>
        <w:fldChar w:fldCharType="end"/>
      </w:r>
      <w:r w:rsidRPr="004D59D4">
        <w:t>. Справочник «КБК Доходы»</w:t>
      </w:r>
      <w:bookmarkEnd w:id="1667"/>
      <w:bookmarkEnd w:id="1668"/>
    </w:p>
    <w:p w14:paraId="3A59B254"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1E1B1DA7" w14:textId="77777777" w:rsidR="00CB5846" w:rsidRPr="004D59D4" w:rsidRDefault="00CB5846" w:rsidP="00CB5846">
      <w:pPr>
        <w:pStyle w:val="GOSTListmark1"/>
      </w:pPr>
      <w:r w:rsidRPr="004D59D4">
        <w:t>КБК;</w:t>
      </w:r>
    </w:p>
    <w:p w14:paraId="114D610B" w14:textId="77777777" w:rsidR="00CB5846" w:rsidRPr="004D59D4" w:rsidRDefault="00CB5846" w:rsidP="00CB5846">
      <w:pPr>
        <w:pStyle w:val="GOSTListmark1"/>
      </w:pPr>
      <w:r w:rsidRPr="004D59D4">
        <w:t>Наименование КБК;</w:t>
      </w:r>
    </w:p>
    <w:p w14:paraId="6090A083" w14:textId="77777777" w:rsidR="00CB5846" w:rsidRPr="004D59D4" w:rsidRDefault="00CB5846" w:rsidP="00CB5846">
      <w:pPr>
        <w:pStyle w:val="GOSTListmark1"/>
      </w:pPr>
      <w:r w:rsidRPr="004D59D4">
        <w:lastRenderedPageBreak/>
        <w:t>Тип бюджета;</w:t>
      </w:r>
    </w:p>
    <w:p w14:paraId="276AA04D" w14:textId="77777777" w:rsidR="00CB5846" w:rsidRPr="004D59D4" w:rsidRDefault="00CB5846" w:rsidP="00CB5846">
      <w:pPr>
        <w:pStyle w:val="GOSTListmark1"/>
      </w:pPr>
      <w:r w:rsidRPr="004D59D4">
        <w:t>Дата открытия КБК;</w:t>
      </w:r>
    </w:p>
    <w:p w14:paraId="4094743A" w14:textId="77777777" w:rsidR="00CB5846" w:rsidRPr="004D59D4" w:rsidRDefault="00CB5846" w:rsidP="00CB5846">
      <w:pPr>
        <w:pStyle w:val="GOSTListmark1"/>
      </w:pPr>
      <w:r w:rsidRPr="004D59D4">
        <w:t>Дата закртытия КБК;</w:t>
      </w:r>
    </w:p>
    <w:p w14:paraId="1A3BAF23" w14:textId="77777777" w:rsidR="00CB5846" w:rsidRPr="004D59D4" w:rsidRDefault="00CB5846" w:rsidP="00CB5846">
      <w:pPr>
        <w:pStyle w:val="GOSTListmark1"/>
      </w:pPr>
      <w:r w:rsidRPr="004D59D4">
        <w:t>Дата формирования записи;</w:t>
      </w:r>
    </w:p>
    <w:p w14:paraId="7EBA91ED" w14:textId="77777777" w:rsidR="00CB5846" w:rsidRPr="004D59D4" w:rsidRDefault="00CB5846" w:rsidP="00CB5846">
      <w:pPr>
        <w:pStyle w:val="GOSTListmark1"/>
      </w:pPr>
      <w:r w:rsidRPr="004D59D4">
        <w:t>Дата последнего изменения.</w:t>
      </w:r>
    </w:p>
    <w:p w14:paraId="567D247C" w14:textId="77777777" w:rsidR="00CB5846" w:rsidRPr="004D59D4" w:rsidRDefault="00CB5846" w:rsidP="00CB5846">
      <w:pPr>
        <w:pStyle w:val="41"/>
        <w:ind w:left="864" w:hanging="864"/>
      </w:pPr>
      <w:r w:rsidRPr="004D59D4">
        <w:t>Справочник «</w:t>
      </w:r>
      <w:r w:rsidRPr="004D59D4">
        <w:rPr>
          <w:rStyle w:val="ng-binding"/>
        </w:rPr>
        <w:t>Книга регистрации казначейских счетов</w:t>
      </w:r>
      <w:r w:rsidRPr="004D59D4">
        <w:t>»</w:t>
      </w:r>
      <w:bookmarkEnd w:id="1666"/>
    </w:p>
    <w:p w14:paraId="19ED9EC3" w14:textId="77777777" w:rsidR="00CB5846" w:rsidRPr="004D59D4" w:rsidRDefault="00CB5846" w:rsidP="00D94E7C">
      <w:pPr>
        <w:pStyle w:val="GOSTListnum"/>
        <w:numPr>
          <w:ilvl w:val="0"/>
          <w:numId w:val="138"/>
        </w:numPr>
      </w:pPr>
      <w:r w:rsidRPr="004D59D4">
        <w:t>На панели «Меню» выбрать «Подсистема управления расходами автономных и бюджетных учреждений».</w:t>
      </w:r>
    </w:p>
    <w:p w14:paraId="4BF06007"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5FA0C76E" w14:textId="14603080" w:rsidR="00CB5846" w:rsidRPr="004D59D4" w:rsidRDefault="00CB5846" w:rsidP="00CB5846">
      <w:pPr>
        <w:pStyle w:val="GOSTListnum"/>
      </w:pPr>
      <w:r w:rsidRPr="004D59D4">
        <w:t>Выбрать справочник «</w:t>
      </w:r>
      <w:r w:rsidRPr="004D59D4">
        <w:rPr>
          <w:rStyle w:val="ng-binding"/>
        </w:rPr>
        <w:t>Книга регистрации казначейских счетов</w:t>
      </w:r>
      <w:r w:rsidRPr="004D59D4">
        <w:t xml:space="preserve">» (рис. </w:t>
      </w:r>
      <w:r w:rsidRPr="004D59D4">
        <w:fldChar w:fldCharType="begin"/>
      </w:r>
      <w:r w:rsidRPr="004D59D4">
        <w:instrText xml:space="preserve"> REF _Ref84794797 \h </w:instrText>
      </w:r>
      <w:r w:rsidR="004D59D4" w:rsidRPr="004D59D4">
        <w:instrText xml:space="preserve"> \* MERGEFORMAT </w:instrText>
      </w:r>
      <w:r w:rsidRPr="004D59D4">
        <w:fldChar w:fldCharType="separate"/>
      </w:r>
      <w:r w:rsidR="004D59D4" w:rsidRPr="004D59D4">
        <w:rPr>
          <w:noProof/>
        </w:rPr>
        <w:t>31</w:t>
      </w:r>
      <w:r w:rsidRPr="004D59D4">
        <w:fldChar w:fldCharType="end"/>
      </w:r>
      <w:r w:rsidRPr="004D59D4">
        <w:t>).</w:t>
      </w:r>
    </w:p>
    <w:p w14:paraId="360FAD77" w14:textId="77777777" w:rsidR="00CB5846" w:rsidRPr="004D59D4" w:rsidRDefault="00CB5846" w:rsidP="00CB5846">
      <w:pPr>
        <w:pStyle w:val="GOSTFigure"/>
      </w:pPr>
      <w:r w:rsidRPr="004D59D4">
        <w:rPr>
          <w:noProof/>
        </w:rPr>
        <w:drawing>
          <wp:inline distT="0" distB="0" distL="0" distR="0" wp14:anchorId="0EBDF9D9" wp14:editId="2926B806">
            <wp:extent cx="6120130" cy="2432567"/>
            <wp:effectExtent l="0" t="0" r="0" b="6350"/>
            <wp:docPr id="49" name="Рисунок 49" descr="C:\Users\martynova.tatyana\Desktop\скрины\0000000000000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artynova.tatyana\Desktop\скрины\0000000000000000000.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20130" cy="2432567"/>
                    </a:xfrm>
                    <a:prstGeom prst="rect">
                      <a:avLst/>
                    </a:prstGeom>
                    <a:noFill/>
                    <a:ln>
                      <a:noFill/>
                    </a:ln>
                  </pic:spPr>
                </pic:pic>
              </a:graphicData>
            </a:graphic>
          </wp:inline>
        </w:drawing>
      </w:r>
    </w:p>
    <w:p w14:paraId="127E744B" w14:textId="7D86BC27"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69" w:name="_Ref84794797"/>
      <w:bookmarkStart w:id="1670" w:name="_Toc127802471"/>
      <w:bookmarkStart w:id="1671" w:name="_Toc146263920"/>
      <w:bookmarkStart w:id="1672" w:name="_Toc147768835"/>
      <w:r w:rsidR="004D59D4" w:rsidRPr="004D59D4">
        <w:rPr>
          <w:noProof/>
        </w:rPr>
        <w:t>31</w:t>
      </w:r>
      <w:bookmarkEnd w:id="1669"/>
      <w:r w:rsidRPr="004D59D4">
        <w:rPr>
          <w:noProof/>
        </w:rPr>
        <w:fldChar w:fldCharType="end"/>
      </w:r>
      <w:r w:rsidRPr="004D59D4">
        <w:t>. Справочник «</w:t>
      </w:r>
      <w:r w:rsidRPr="004D59D4">
        <w:rPr>
          <w:rStyle w:val="ng-binding"/>
        </w:rPr>
        <w:t>Книга регистрации казначейских счетов</w:t>
      </w:r>
      <w:r w:rsidRPr="004D59D4">
        <w:t>»</w:t>
      </w:r>
      <w:bookmarkEnd w:id="1670"/>
      <w:bookmarkEnd w:id="1671"/>
      <w:bookmarkEnd w:id="1672"/>
    </w:p>
    <w:p w14:paraId="18400E5B"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6C7379DF" w14:textId="77777777" w:rsidR="00CB5846" w:rsidRPr="004D59D4" w:rsidRDefault="00CB5846" w:rsidP="00CB5846">
      <w:pPr>
        <w:pStyle w:val="GOSTListmark1"/>
      </w:pPr>
      <w:r w:rsidRPr="004D59D4">
        <w:t>Наименование казначейского счета;</w:t>
      </w:r>
    </w:p>
    <w:p w14:paraId="25173E6C" w14:textId="77777777" w:rsidR="00CB5846" w:rsidRPr="004D59D4" w:rsidRDefault="00CB5846" w:rsidP="00CB5846">
      <w:pPr>
        <w:pStyle w:val="GOSTListmark1"/>
      </w:pPr>
      <w:r w:rsidRPr="004D59D4">
        <w:t>Код клиента по Сводному реестру;</w:t>
      </w:r>
    </w:p>
    <w:p w14:paraId="07C289FB" w14:textId="77777777" w:rsidR="00CB5846" w:rsidRPr="004D59D4" w:rsidRDefault="00CB5846" w:rsidP="00CB5846">
      <w:pPr>
        <w:pStyle w:val="GOSTListmark1"/>
      </w:pPr>
      <w:r w:rsidRPr="004D59D4">
        <w:t>Наименование клиента;</w:t>
      </w:r>
    </w:p>
    <w:p w14:paraId="4D34265E" w14:textId="77777777" w:rsidR="00CB5846" w:rsidRPr="004D59D4" w:rsidRDefault="00CB5846" w:rsidP="00CB5846">
      <w:pPr>
        <w:pStyle w:val="GOSTListmark1"/>
      </w:pPr>
      <w:r w:rsidRPr="004D59D4">
        <w:t>ИНН;</w:t>
      </w:r>
    </w:p>
    <w:p w14:paraId="64B0C93A" w14:textId="77777777" w:rsidR="00CB5846" w:rsidRPr="004D59D4" w:rsidRDefault="00CB5846" w:rsidP="00CB5846">
      <w:pPr>
        <w:pStyle w:val="GOSTListmark1"/>
      </w:pPr>
      <w:r w:rsidRPr="004D59D4">
        <w:t>КПП;</w:t>
      </w:r>
    </w:p>
    <w:p w14:paraId="6D24912E" w14:textId="77777777" w:rsidR="00CB5846" w:rsidRPr="004D59D4" w:rsidRDefault="00CB5846" w:rsidP="00CB5846">
      <w:pPr>
        <w:pStyle w:val="GOSTListmark1"/>
      </w:pPr>
      <w:r w:rsidRPr="004D59D4">
        <w:t>ОКПО;</w:t>
      </w:r>
    </w:p>
    <w:p w14:paraId="2EE28D1F" w14:textId="77777777" w:rsidR="00CB5846" w:rsidRPr="004D59D4" w:rsidRDefault="00CB5846" w:rsidP="00CB5846">
      <w:pPr>
        <w:pStyle w:val="GOSTListmark1"/>
      </w:pPr>
      <w:r w:rsidRPr="004D59D4">
        <w:t>Код вида КС;</w:t>
      </w:r>
    </w:p>
    <w:p w14:paraId="444C9808" w14:textId="77777777" w:rsidR="00CB5846" w:rsidRPr="004D59D4" w:rsidRDefault="00CB5846" w:rsidP="00CB5846">
      <w:pPr>
        <w:pStyle w:val="GOSTListmark1"/>
      </w:pPr>
      <w:r w:rsidRPr="004D59D4">
        <w:t>Вид КС;</w:t>
      </w:r>
    </w:p>
    <w:p w14:paraId="49714678" w14:textId="77777777" w:rsidR="00CB5846" w:rsidRPr="004D59D4" w:rsidRDefault="00CB5846" w:rsidP="00CB5846">
      <w:pPr>
        <w:pStyle w:val="GOSTListmark1"/>
      </w:pPr>
      <w:r w:rsidRPr="004D59D4">
        <w:t>Код валюты КС;</w:t>
      </w:r>
    </w:p>
    <w:p w14:paraId="19A94216" w14:textId="77777777" w:rsidR="00CB5846" w:rsidRPr="004D59D4" w:rsidRDefault="00CB5846" w:rsidP="00CB5846">
      <w:pPr>
        <w:pStyle w:val="GOSTListmark1"/>
      </w:pPr>
      <w:r w:rsidRPr="004D59D4">
        <w:t>Наименование валюты КС;</w:t>
      </w:r>
    </w:p>
    <w:p w14:paraId="0D590D54" w14:textId="77777777" w:rsidR="00CB5846" w:rsidRPr="004D59D4" w:rsidRDefault="00CB5846" w:rsidP="00CB5846">
      <w:pPr>
        <w:pStyle w:val="GOSTListmark1"/>
      </w:pPr>
      <w:r w:rsidRPr="004D59D4">
        <w:t>Идентификатор ППО;</w:t>
      </w:r>
    </w:p>
    <w:p w14:paraId="2C60FFFF" w14:textId="77777777" w:rsidR="00CB5846" w:rsidRPr="004D59D4" w:rsidRDefault="00CB5846" w:rsidP="00CB5846">
      <w:pPr>
        <w:pStyle w:val="GOSTListmark1"/>
      </w:pPr>
      <w:r w:rsidRPr="004D59D4">
        <w:t>Наименование ППО;</w:t>
      </w:r>
    </w:p>
    <w:p w14:paraId="2049A11F" w14:textId="77777777" w:rsidR="00CB5846" w:rsidRPr="004D59D4" w:rsidRDefault="00CB5846" w:rsidP="00CB5846">
      <w:pPr>
        <w:pStyle w:val="GOSTListmark1"/>
      </w:pPr>
      <w:r w:rsidRPr="004D59D4">
        <w:t>Код ТОФК по месту открытия;</w:t>
      </w:r>
    </w:p>
    <w:p w14:paraId="43B6E0AD" w14:textId="77777777" w:rsidR="00CB5846" w:rsidRPr="004D59D4" w:rsidRDefault="00CB5846" w:rsidP="00CB5846">
      <w:pPr>
        <w:pStyle w:val="GOSTListmark1"/>
      </w:pPr>
      <w:r w:rsidRPr="004D59D4">
        <w:t>Наименование ТОФК по месту открытия;</w:t>
      </w:r>
    </w:p>
    <w:p w14:paraId="59D63273" w14:textId="77777777" w:rsidR="00CB5846" w:rsidRPr="004D59D4" w:rsidRDefault="00CB5846" w:rsidP="00CB5846">
      <w:pPr>
        <w:pStyle w:val="GOSTListmark1"/>
      </w:pPr>
      <w:r w:rsidRPr="004D59D4">
        <w:t>Номер КС;</w:t>
      </w:r>
    </w:p>
    <w:p w14:paraId="095A4B4F" w14:textId="77777777" w:rsidR="00CB5846" w:rsidRPr="004D59D4" w:rsidRDefault="00CB5846" w:rsidP="00CB5846">
      <w:pPr>
        <w:pStyle w:val="GOSTListmark1"/>
      </w:pPr>
      <w:r w:rsidRPr="004D59D4">
        <w:t>Дата открытия КС;</w:t>
      </w:r>
    </w:p>
    <w:p w14:paraId="6807CDE5" w14:textId="77777777" w:rsidR="00CB5846" w:rsidRPr="004D59D4" w:rsidRDefault="00CB5846" w:rsidP="00CB5846">
      <w:pPr>
        <w:pStyle w:val="GOSTListmark1"/>
      </w:pPr>
      <w:r w:rsidRPr="004D59D4">
        <w:t>Дата закрытия КС;</w:t>
      </w:r>
    </w:p>
    <w:p w14:paraId="0E72ACE0" w14:textId="77777777" w:rsidR="00CB5846" w:rsidRPr="004D59D4" w:rsidRDefault="00CB5846" w:rsidP="00CB5846">
      <w:pPr>
        <w:pStyle w:val="GOSTListmark1"/>
      </w:pPr>
      <w:r w:rsidRPr="004D59D4">
        <w:t>Дата изменения реквизитов КС;</w:t>
      </w:r>
    </w:p>
    <w:p w14:paraId="605EC951" w14:textId="77777777" w:rsidR="00CB5846" w:rsidRPr="004D59D4" w:rsidRDefault="00CB5846" w:rsidP="00CB5846">
      <w:pPr>
        <w:pStyle w:val="GOSTListmark1"/>
      </w:pPr>
      <w:r w:rsidRPr="004D59D4">
        <w:lastRenderedPageBreak/>
        <w:t>Примечание;</w:t>
      </w:r>
    </w:p>
    <w:p w14:paraId="2F5E0E41" w14:textId="77777777" w:rsidR="00CB5846" w:rsidRPr="004D59D4" w:rsidRDefault="00CB5846" w:rsidP="00CB5846">
      <w:pPr>
        <w:pStyle w:val="GOSTListmark1"/>
      </w:pPr>
      <w:r w:rsidRPr="004D59D4">
        <w:t>Счет правопреемника;</w:t>
      </w:r>
    </w:p>
    <w:p w14:paraId="4655A7AF" w14:textId="77777777" w:rsidR="00CB5846" w:rsidRPr="004D59D4" w:rsidRDefault="00CB5846" w:rsidP="00CB5846">
      <w:pPr>
        <w:pStyle w:val="GOSTListmark1"/>
      </w:pPr>
      <w:r w:rsidRPr="004D59D4">
        <w:t>Код типа КС;</w:t>
      </w:r>
    </w:p>
    <w:p w14:paraId="5F0EB6C5" w14:textId="77777777" w:rsidR="00CB5846" w:rsidRPr="004D59D4" w:rsidRDefault="00CB5846" w:rsidP="00CB5846">
      <w:pPr>
        <w:pStyle w:val="GOSTListmark1"/>
      </w:pPr>
      <w:r w:rsidRPr="004D59D4">
        <w:t>Наименование типа КС;</w:t>
      </w:r>
    </w:p>
    <w:p w14:paraId="5286875F" w14:textId="77777777" w:rsidR="00CB5846" w:rsidRPr="004D59D4" w:rsidRDefault="00CB5846" w:rsidP="00CB5846">
      <w:pPr>
        <w:pStyle w:val="GOSTListmark1"/>
      </w:pPr>
      <w:r w:rsidRPr="004D59D4">
        <w:t>Связанный банковский счет;</w:t>
      </w:r>
    </w:p>
    <w:p w14:paraId="0E041F42" w14:textId="77777777" w:rsidR="00CB5846" w:rsidRPr="004D59D4" w:rsidRDefault="00CB5846" w:rsidP="00CB5846">
      <w:pPr>
        <w:pStyle w:val="GOSTListmark1"/>
      </w:pPr>
      <w:r w:rsidRPr="004D59D4">
        <w:t>БИК Банка;</w:t>
      </w:r>
    </w:p>
    <w:p w14:paraId="4F2FCEFD" w14:textId="77777777" w:rsidR="00CB5846" w:rsidRPr="004D59D4" w:rsidRDefault="00CB5846" w:rsidP="00CB5846">
      <w:pPr>
        <w:pStyle w:val="GOSTListmark1"/>
      </w:pPr>
      <w:r w:rsidRPr="004D59D4">
        <w:t>БИК ТОФК;</w:t>
      </w:r>
    </w:p>
    <w:p w14:paraId="78249999" w14:textId="77777777" w:rsidR="00CB5846" w:rsidRPr="004D59D4" w:rsidRDefault="00CB5846" w:rsidP="00CB5846">
      <w:pPr>
        <w:pStyle w:val="GOSTListmark1"/>
      </w:pPr>
      <w:r w:rsidRPr="004D59D4">
        <w:t>Код системы-получателя документов;</w:t>
      </w:r>
    </w:p>
    <w:p w14:paraId="2F256CAF" w14:textId="77777777" w:rsidR="00CB5846" w:rsidRPr="004D59D4" w:rsidRDefault="00CB5846" w:rsidP="00CB5846">
      <w:pPr>
        <w:pStyle w:val="GOSTListmark1"/>
      </w:pPr>
      <w:r w:rsidRPr="004D59D4">
        <w:t>Система-получатель документов;</w:t>
      </w:r>
    </w:p>
    <w:p w14:paraId="49C730D8" w14:textId="77777777" w:rsidR="00CB5846" w:rsidRPr="004D59D4" w:rsidRDefault="00CB5846" w:rsidP="00CB5846">
      <w:pPr>
        <w:pStyle w:val="GOSTListmark1"/>
      </w:pPr>
      <w:r w:rsidRPr="004D59D4">
        <w:t>Код ТОФК по месту обслуживания;</w:t>
      </w:r>
    </w:p>
    <w:p w14:paraId="79A99BF1" w14:textId="77777777" w:rsidR="00CB5846" w:rsidRPr="004D59D4" w:rsidRDefault="00CB5846" w:rsidP="00CB5846">
      <w:pPr>
        <w:pStyle w:val="GOSTListmark1"/>
      </w:pPr>
      <w:r w:rsidRPr="004D59D4">
        <w:t>Наименование ТОФК по месту обслуживания;</w:t>
      </w:r>
    </w:p>
    <w:p w14:paraId="7AD065B5" w14:textId="77777777" w:rsidR="00CB5846" w:rsidRPr="004D59D4" w:rsidRDefault="00CB5846" w:rsidP="00CB5846">
      <w:pPr>
        <w:pStyle w:val="GOSTListmark1"/>
      </w:pPr>
      <w:r w:rsidRPr="004D59D4">
        <w:t>Код ТОФК по месту нахождения клиента;</w:t>
      </w:r>
    </w:p>
    <w:p w14:paraId="27DAC605" w14:textId="77777777" w:rsidR="00CB5846" w:rsidRPr="004D59D4" w:rsidRDefault="00CB5846" w:rsidP="00CB5846">
      <w:pPr>
        <w:pStyle w:val="GOSTListmark1"/>
      </w:pPr>
      <w:r w:rsidRPr="004D59D4">
        <w:t>Наименование ТОФК по месту нахождения клиента;</w:t>
      </w:r>
    </w:p>
    <w:p w14:paraId="0EEB6BA3" w14:textId="77777777" w:rsidR="00CB5846" w:rsidRPr="004D59D4" w:rsidRDefault="00CB5846" w:rsidP="00CB5846">
      <w:pPr>
        <w:pStyle w:val="GOSTListmark1"/>
      </w:pPr>
      <w:r w:rsidRPr="004D59D4">
        <w:t>ЦС учета;</w:t>
      </w:r>
    </w:p>
    <w:p w14:paraId="788CFA11" w14:textId="77777777" w:rsidR="00CB5846" w:rsidRPr="004D59D4" w:rsidRDefault="00CB5846" w:rsidP="00CB5846">
      <w:pPr>
        <w:pStyle w:val="GOSTListmark1"/>
      </w:pPr>
      <w:r w:rsidRPr="004D59D4">
        <w:t>Наименование ЦС учета;</w:t>
      </w:r>
    </w:p>
    <w:p w14:paraId="536264AC" w14:textId="77777777" w:rsidR="00CB5846" w:rsidRPr="004D59D4" w:rsidRDefault="00CB5846" w:rsidP="00CB5846">
      <w:pPr>
        <w:pStyle w:val="GOSTListmark1"/>
      </w:pPr>
      <w:r w:rsidRPr="004D59D4">
        <w:t>Дата вступления изменений в силу;</w:t>
      </w:r>
    </w:p>
    <w:p w14:paraId="00BCF620" w14:textId="77777777" w:rsidR="00CB5846" w:rsidRPr="004D59D4" w:rsidRDefault="00CB5846" w:rsidP="00CB5846">
      <w:pPr>
        <w:pStyle w:val="GOSTListmark1"/>
      </w:pPr>
      <w:r w:rsidRPr="004D59D4">
        <w:t>Код организации по сводному реестру, предоставившей заявление на открытие;</w:t>
      </w:r>
    </w:p>
    <w:p w14:paraId="6C3AE2B8" w14:textId="77777777" w:rsidR="00CB5846" w:rsidRPr="004D59D4" w:rsidRDefault="00CB5846" w:rsidP="00CB5846">
      <w:pPr>
        <w:pStyle w:val="GOSTListmark1"/>
      </w:pPr>
      <w:r w:rsidRPr="004D59D4">
        <w:t>Наименование организации, предоставившей заявление на открытие;</w:t>
      </w:r>
    </w:p>
    <w:p w14:paraId="2A18966C" w14:textId="77777777" w:rsidR="00CB5846" w:rsidRPr="004D59D4" w:rsidRDefault="00CB5846" w:rsidP="00CB5846">
      <w:pPr>
        <w:pStyle w:val="GOSTListmark1"/>
      </w:pPr>
      <w:r w:rsidRPr="004D59D4">
        <w:t>Источник оплаты;</w:t>
      </w:r>
    </w:p>
    <w:p w14:paraId="0C4F69B4" w14:textId="77777777" w:rsidR="00CB5846" w:rsidRPr="004D59D4" w:rsidRDefault="00CB5846" w:rsidP="00CB5846">
      <w:pPr>
        <w:pStyle w:val="GOSTListmark1"/>
      </w:pPr>
      <w:r w:rsidRPr="004D59D4">
        <w:t>Код вида средств;</w:t>
      </w:r>
    </w:p>
    <w:p w14:paraId="5D96E845" w14:textId="77777777" w:rsidR="00CB5846" w:rsidRPr="004D59D4" w:rsidRDefault="00CB5846" w:rsidP="00CB5846">
      <w:pPr>
        <w:pStyle w:val="GOSTListmark1"/>
      </w:pPr>
      <w:r w:rsidRPr="004D59D4">
        <w:t>Отдельный счет;</w:t>
      </w:r>
    </w:p>
    <w:p w14:paraId="01597CA8" w14:textId="77777777" w:rsidR="00CB5846" w:rsidRPr="004D59D4" w:rsidRDefault="00CB5846" w:rsidP="00CB5846">
      <w:pPr>
        <w:pStyle w:val="GOSTListmark1"/>
      </w:pPr>
      <w:r w:rsidRPr="004D59D4">
        <w:t>Дата начала привлечения средств на единый счет бюджета;</w:t>
      </w:r>
    </w:p>
    <w:p w14:paraId="610FE77C" w14:textId="77777777" w:rsidR="00CB5846" w:rsidRPr="004D59D4" w:rsidRDefault="00CB5846" w:rsidP="00CB5846">
      <w:pPr>
        <w:pStyle w:val="GOSTListmark1"/>
      </w:pPr>
      <w:r w:rsidRPr="004D59D4">
        <w:t>Признак ЛС;</w:t>
      </w:r>
    </w:p>
    <w:p w14:paraId="3A307191" w14:textId="77777777" w:rsidR="00CB5846" w:rsidRPr="004D59D4" w:rsidRDefault="00CB5846" w:rsidP="00CB5846">
      <w:pPr>
        <w:pStyle w:val="GOSTListmark1"/>
      </w:pPr>
      <w:r w:rsidRPr="004D59D4">
        <w:t>Статус КС;</w:t>
      </w:r>
    </w:p>
    <w:p w14:paraId="6F818DBB" w14:textId="77777777" w:rsidR="00CB5846" w:rsidRPr="004D59D4" w:rsidRDefault="00CB5846" w:rsidP="00CB5846">
      <w:pPr>
        <w:pStyle w:val="GOSTListmark1"/>
      </w:pPr>
      <w:r w:rsidRPr="004D59D4">
        <w:t>Статус записи;</w:t>
      </w:r>
    </w:p>
    <w:p w14:paraId="582738C4" w14:textId="77777777" w:rsidR="00CB5846" w:rsidRPr="004D59D4" w:rsidRDefault="00CB5846" w:rsidP="00CB5846">
      <w:pPr>
        <w:pStyle w:val="GOSTListmark1"/>
      </w:pPr>
      <w:r w:rsidRPr="004D59D4">
        <w:t>Признак актуальности;</w:t>
      </w:r>
    </w:p>
    <w:p w14:paraId="73B99E87" w14:textId="77777777" w:rsidR="00CB5846" w:rsidRPr="004D59D4" w:rsidRDefault="00CB5846" w:rsidP="00CB5846">
      <w:pPr>
        <w:pStyle w:val="GOSTListmark1"/>
      </w:pPr>
      <w:r w:rsidRPr="004D59D4">
        <w:t>Дата начала действия записи;</w:t>
      </w:r>
    </w:p>
    <w:p w14:paraId="33038D64" w14:textId="77777777" w:rsidR="00CB5846" w:rsidRPr="004D59D4" w:rsidRDefault="00CB5846" w:rsidP="00CB5846">
      <w:pPr>
        <w:pStyle w:val="GOSTListmark1"/>
      </w:pPr>
      <w:r w:rsidRPr="004D59D4">
        <w:t>Дата окончания действия записи;</w:t>
      </w:r>
    </w:p>
    <w:p w14:paraId="2A5401FB" w14:textId="77777777" w:rsidR="00CB5846" w:rsidRPr="004D59D4" w:rsidRDefault="00CB5846" w:rsidP="00CB5846">
      <w:pPr>
        <w:pStyle w:val="GOSTListmark1"/>
      </w:pPr>
      <w:r w:rsidRPr="004D59D4">
        <w:t>ГУИД Заявления на открытие КС;</w:t>
      </w:r>
    </w:p>
    <w:p w14:paraId="73DCCD0D" w14:textId="77777777" w:rsidR="00CB5846" w:rsidRPr="004D59D4" w:rsidRDefault="00CB5846" w:rsidP="00CB5846">
      <w:pPr>
        <w:pStyle w:val="GOSTListmark1"/>
      </w:pPr>
      <w:r w:rsidRPr="004D59D4">
        <w:t>ГУИД Заявления на изменение/закрытие КС.</w:t>
      </w:r>
    </w:p>
    <w:p w14:paraId="78B367E0" w14:textId="77777777" w:rsidR="00CB5846" w:rsidRPr="004D59D4" w:rsidRDefault="00CB5846" w:rsidP="00CB5846">
      <w:pPr>
        <w:pStyle w:val="41"/>
        <w:ind w:left="864" w:hanging="864"/>
      </w:pPr>
      <w:bookmarkStart w:id="1673" w:name="_Toc127801917"/>
      <w:r w:rsidRPr="004D59D4">
        <w:t>Справочник «</w:t>
      </w:r>
      <w:r w:rsidRPr="004D59D4">
        <w:rPr>
          <w:rStyle w:val="ng-binding"/>
        </w:rPr>
        <w:t>Книга регистрации лицевых счетов</w:t>
      </w:r>
      <w:r w:rsidRPr="004D59D4">
        <w:t>»</w:t>
      </w:r>
      <w:bookmarkEnd w:id="1673"/>
    </w:p>
    <w:p w14:paraId="15A4FBD5" w14:textId="77777777" w:rsidR="00CB5846" w:rsidRPr="004D59D4" w:rsidRDefault="00CB5846" w:rsidP="00D94E7C">
      <w:pPr>
        <w:pStyle w:val="GOSTListnum"/>
        <w:numPr>
          <w:ilvl w:val="0"/>
          <w:numId w:val="139"/>
        </w:numPr>
      </w:pPr>
      <w:r w:rsidRPr="004D59D4">
        <w:t>На панели «Меню» выбрать «Подсистема управления расходами автономных и бюджетных учреждений».</w:t>
      </w:r>
    </w:p>
    <w:p w14:paraId="755DCCCD"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2A86DE0B" w14:textId="125604C0" w:rsidR="00CB5846" w:rsidRPr="004D59D4" w:rsidRDefault="00CB5846" w:rsidP="00CB5846">
      <w:pPr>
        <w:pStyle w:val="GOSTListnum"/>
      </w:pPr>
      <w:r w:rsidRPr="004D59D4">
        <w:t>Выбрать справочник «</w:t>
      </w:r>
      <w:r w:rsidRPr="004D59D4">
        <w:rPr>
          <w:rStyle w:val="ng-binding"/>
        </w:rPr>
        <w:t>Книга регистрации лицевых счетов</w:t>
      </w:r>
      <w:r w:rsidRPr="004D59D4">
        <w:t xml:space="preserve">» (рис. </w:t>
      </w:r>
      <w:r w:rsidRPr="004D59D4">
        <w:fldChar w:fldCharType="begin"/>
      </w:r>
      <w:r w:rsidRPr="004D59D4">
        <w:instrText xml:space="preserve"> REF _Ref84765233 \h </w:instrText>
      </w:r>
      <w:r w:rsidR="004D59D4" w:rsidRPr="004D59D4">
        <w:instrText xml:space="preserve"> \* MERGEFORMAT </w:instrText>
      </w:r>
      <w:r w:rsidRPr="004D59D4">
        <w:fldChar w:fldCharType="separate"/>
      </w:r>
      <w:r w:rsidR="004D59D4" w:rsidRPr="004D59D4">
        <w:rPr>
          <w:noProof/>
        </w:rPr>
        <w:t>32</w:t>
      </w:r>
      <w:r w:rsidRPr="004D59D4">
        <w:fldChar w:fldCharType="end"/>
      </w:r>
      <w:r w:rsidRPr="004D59D4">
        <w:t>).</w:t>
      </w:r>
    </w:p>
    <w:p w14:paraId="1301125B" w14:textId="77777777" w:rsidR="00CB5846" w:rsidRPr="004D59D4" w:rsidRDefault="00CB5846" w:rsidP="00CB5846">
      <w:pPr>
        <w:pStyle w:val="GOSTFigure"/>
      </w:pPr>
      <w:r w:rsidRPr="004D59D4">
        <w:rPr>
          <w:noProof/>
        </w:rPr>
        <w:lastRenderedPageBreak/>
        <w:drawing>
          <wp:inline distT="0" distB="0" distL="0" distR="0" wp14:anchorId="4D6E8EE1" wp14:editId="256C1945">
            <wp:extent cx="6120130" cy="2475738"/>
            <wp:effectExtent l="0" t="0" r="0" b="1270"/>
            <wp:docPr id="51" name="Рисунок 51" descr="C:\Users\martynova.tatyana\Desktop\скрины\та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artynova.tatyana\Desktop\скрины\таня.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20130" cy="2475738"/>
                    </a:xfrm>
                    <a:prstGeom prst="rect">
                      <a:avLst/>
                    </a:prstGeom>
                    <a:noFill/>
                    <a:ln>
                      <a:noFill/>
                    </a:ln>
                  </pic:spPr>
                </pic:pic>
              </a:graphicData>
            </a:graphic>
          </wp:inline>
        </w:drawing>
      </w:r>
    </w:p>
    <w:p w14:paraId="2B29F60A" w14:textId="2815E818"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74" w:name="_Ref84765233"/>
      <w:bookmarkStart w:id="1675" w:name="_Toc127802472"/>
      <w:bookmarkStart w:id="1676" w:name="_Toc146263921"/>
      <w:bookmarkStart w:id="1677" w:name="_Toc147768836"/>
      <w:r w:rsidR="004D59D4" w:rsidRPr="004D59D4">
        <w:rPr>
          <w:noProof/>
        </w:rPr>
        <w:t>32</w:t>
      </w:r>
      <w:bookmarkEnd w:id="1674"/>
      <w:r w:rsidRPr="004D59D4">
        <w:rPr>
          <w:noProof/>
        </w:rPr>
        <w:fldChar w:fldCharType="end"/>
      </w:r>
      <w:r w:rsidRPr="004D59D4">
        <w:t>. Справочник «</w:t>
      </w:r>
      <w:r w:rsidRPr="004D59D4">
        <w:rPr>
          <w:rStyle w:val="ng-binding"/>
        </w:rPr>
        <w:t>Книга регистрации лицевых счетов</w:t>
      </w:r>
      <w:r w:rsidRPr="004D59D4">
        <w:t>»</w:t>
      </w:r>
      <w:bookmarkEnd w:id="1675"/>
      <w:bookmarkEnd w:id="1676"/>
      <w:bookmarkEnd w:id="1677"/>
    </w:p>
    <w:p w14:paraId="03D0B454"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78A2B40F" w14:textId="77777777" w:rsidR="00CB5846" w:rsidRPr="004D59D4" w:rsidRDefault="00CB5846" w:rsidP="00CB5846">
      <w:pPr>
        <w:pStyle w:val="GOSTListmark1"/>
      </w:pPr>
      <w:r w:rsidRPr="004D59D4">
        <w:t>Тип лицевого счета;</w:t>
      </w:r>
    </w:p>
    <w:p w14:paraId="14E29079" w14:textId="77777777" w:rsidR="00CB5846" w:rsidRPr="004D59D4" w:rsidRDefault="00CB5846" w:rsidP="00CB5846">
      <w:pPr>
        <w:pStyle w:val="GOSTListmark1"/>
      </w:pPr>
      <w:r w:rsidRPr="004D59D4">
        <w:t>Тип бюджета;</w:t>
      </w:r>
    </w:p>
    <w:p w14:paraId="52CD3085" w14:textId="77777777" w:rsidR="00CB5846" w:rsidRPr="004D59D4" w:rsidRDefault="00CB5846" w:rsidP="00CB5846">
      <w:pPr>
        <w:pStyle w:val="GOSTListmark1"/>
      </w:pPr>
      <w:r w:rsidRPr="004D59D4">
        <w:t>Учетный номер;</w:t>
      </w:r>
    </w:p>
    <w:p w14:paraId="24CB51DC" w14:textId="77777777" w:rsidR="00CB5846" w:rsidRPr="004D59D4" w:rsidRDefault="00CB5846" w:rsidP="00CB5846">
      <w:pPr>
        <w:pStyle w:val="GOSTListmark1"/>
      </w:pPr>
      <w:r w:rsidRPr="004D59D4">
        <w:t>Контрольный разряд;</w:t>
      </w:r>
    </w:p>
    <w:p w14:paraId="27101BD9" w14:textId="77777777" w:rsidR="00CB5846" w:rsidRPr="004D59D4" w:rsidRDefault="00CB5846" w:rsidP="00CB5846">
      <w:pPr>
        <w:pStyle w:val="GOSTListmark1"/>
      </w:pPr>
      <w:r w:rsidRPr="004D59D4">
        <w:t>Номер лицевого счета;</w:t>
      </w:r>
    </w:p>
    <w:p w14:paraId="30090CC7" w14:textId="77777777" w:rsidR="00CB5846" w:rsidRPr="004D59D4" w:rsidRDefault="00CB5846" w:rsidP="00CB5846">
      <w:pPr>
        <w:pStyle w:val="GOSTListmark1"/>
      </w:pPr>
      <w:r w:rsidRPr="004D59D4">
        <w:t>Код клиента;</w:t>
      </w:r>
    </w:p>
    <w:p w14:paraId="663C09EE" w14:textId="77777777" w:rsidR="00CB5846" w:rsidRPr="004D59D4" w:rsidRDefault="00CB5846" w:rsidP="00CB5846">
      <w:pPr>
        <w:pStyle w:val="GOSTListmark1"/>
      </w:pPr>
      <w:r w:rsidRPr="004D59D4">
        <w:t>Код организации по Сводному реестру;</w:t>
      </w:r>
    </w:p>
    <w:p w14:paraId="2855CEEC" w14:textId="77777777" w:rsidR="00CB5846" w:rsidRPr="004D59D4" w:rsidRDefault="00CB5846" w:rsidP="00CB5846">
      <w:pPr>
        <w:pStyle w:val="GOSTListmark1"/>
      </w:pPr>
      <w:r w:rsidRPr="004D59D4">
        <w:t>Краткое наименование владельца ЛС;</w:t>
      </w:r>
    </w:p>
    <w:p w14:paraId="7EEFF6F1" w14:textId="77777777" w:rsidR="00CB5846" w:rsidRPr="004D59D4" w:rsidRDefault="00CB5846" w:rsidP="00CB5846">
      <w:pPr>
        <w:pStyle w:val="GOSTListmark1"/>
      </w:pPr>
      <w:r w:rsidRPr="004D59D4">
        <w:t>Полное наименование владельца ЛС;</w:t>
      </w:r>
    </w:p>
    <w:p w14:paraId="56E17921" w14:textId="77777777" w:rsidR="00CB5846" w:rsidRPr="004D59D4" w:rsidRDefault="00CB5846" w:rsidP="00CB5846">
      <w:pPr>
        <w:pStyle w:val="GOSTListmark1"/>
      </w:pPr>
      <w:r w:rsidRPr="004D59D4">
        <w:t>ИНН клиента;</w:t>
      </w:r>
    </w:p>
    <w:p w14:paraId="22F0D150" w14:textId="77777777" w:rsidR="00CB5846" w:rsidRPr="004D59D4" w:rsidRDefault="00CB5846" w:rsidP="00CB5846">
      <w:pPr>
        <w:pStyle w:val="GOSTListmark1"/>
      </w:pPr>
      <w:r w:rsidRPr="004D59D4">
        <w:t>КПП клиента;</w:t>
      </w:r>
    </w:p>
    <w:p w14:paraId="0B9ABA3D" w14:textId="77777777" w:rsidR="00CB5846" w:rsidRPr="004D59D4" w:rsidRDefault="00CB5846" w:rsidP="00CB5846">
      <w:pPr>
        <w:pStyle w:val="GOSTListmark1"/>
      </w:pPr>
      <w:r w:rsidRPr="004D59D4">
        <w:t>ОКПО клиента;</w:t>
      </w:r>
    </w:p>
    <w:p w14:paraId="49E77746" w14:textId="77777777" w:rsidR="00CB5846" w:rsidRPr="004D59D4" w:rsidRDefault="00CB5846" w:rsidP="00CB5846">
      <w:pPr>
        <w:pStyle w:val="GOSTListmark1"/>
      </w:pPr>
      <w:r w:rsidRPr="004D59D4">
        <w:t>Код по Сводному реестру ПБС принимающего полномочия;</w:t>
      </w:r>
    </w:p>
    <w:p w14:paraId="4FD78C59" w14:textId="77777777" w:rsidR="00CB5846" w:rsidRPr="004D59D4" w:rsidRDefault="00CB5846" w:rsidP="00CB5846">
      <w:pPr>
        <w:pStyle w:val="GOSTListmark1"/>
      </w:pPr>
      <w:r w:rsidRPr="004D59D4">
        <w:t>Наименование ПБС принимающего полномочия;</w:t>
      </w:r>
    </w:p>
    <w:p w14:paraId="1B301CF5" w14:textId="77777777" w:rsidR="00CB5846" w:rsidRPr="004D59D4" w:rsidRDefault="00CB5846" w:rsidP="00CB5846">
      <w:pPr>
        <w:pStyle w:val="GOSTListmark1"/>
      </w:pPr>
      <w:r w:rsidRPr="004D59D4">
        <w:t>Система взаимодействия с ПБС принимающего полномочия;</w:t>
      </w:r>
    </w:p>
    <w:p w14:paraId="1FD3A8B1" w14:textId="77777777" w:rsidR="00CB5846" w:rsidRPr="004D59D4" w:rsidRDefault="00CB5846" w:rsidP="00CB5846">
      <w:pPr>
        <w:pStyle w:val="GOSTListmark1"/>
      </w:pPr>
      <w:r w:rsidRPr="004D59D4">
        <w:t>Код бюджета;</w:t>
      </w:r>
    </w:p>
    <w:p w14:paraId="15FB3EEF" w14:textId="77777777" w:rsidR="00CB5846" w:rsidRPr="004D59D4" w:rsidRDefault="00CB5846" w:rsidP="00CB5846">
      <w:pPr>
        <w:pStyle w:val="GOSTListmark1"/>
      </w:pPr>
      <w:r w:rsidRPr="004D59D4">
        <w:t>Наименование бюджета;</w:t>
      </w:r>
    </w:p>
    <w:p w14:paraId="62AA05E1" w14:textId="77777777" w:rsidR="00CB5846" w:rsidRPr="004D59D4" w:rsidRDefault="00CB5846" w:rsidP="00CB5846">
      <w:pPr>
        <w:pStyle w:val="GOSTListmark1"/>
      </w:pPr>
      <w:r w:rsidRPr="004D59D4">
        <w:t>Номер казначейского счета;</w:t>
      </w:r>
    </w:p>
    <w:p w14:paraId="2FB06547" w14:textId="77777777" w:rsidR="00CB5846" w:rsidRPr="004D59D4" w:rsidRDefault="00CB5846" w:rsidP="00CB5846">
      <w:pPr>
        <w:pStyle w:val="GOSTListmark1"/>
      </w:pPr>
      <w:r w:rsidRPr="004D59D4">
        <w:t>Код Главы по БК;</w:t>
      </w:r>
    </w:p>
    <w:p w14:paraId="1D2A14C9" w14:textId="77777777" w:rsidR="00CB5846" w:rsidRPr="004D59D4" w:rsidRDefault="00CB5846" w:rsidP="00CB5846">
      <w:pPr>
        <w:pStyle w:val="GOSTListmark1"/>
      </w:pPr>
      <w:r w:rsidRPr="004D59D4">
        <w:t>Сокращенное наименование главы по БК;</w:t>
      </w:r>
    </w:p>
    <w:p w14:paraId="726C1B23" w14:textId="77777777" w:rsidR="00CB5846" w:rsidRPr="004D59D4" w:rsidRDefault="00CB5846" w:rsidP="00CB5846">
      <w:pPr>
        <w:pStyle w:val="GOSTListmark1"/>
      </w:pPr>
      <w:r w:rsidRPr="004D59D4">
        <w:t>Признак контура;</w:t>
      </w:r>
    </w:p>
    <w:p w14:paraId="385A0FCB" w14:textId="77777777" w:rsidR="00CB5846" w:rsidRPr="004D59D4" w:rsidRDefault="00CB5846" w:rsidP="00CB5846">
      <w:pPr>
        <w:pStyle w:val="GOSTListmark1"/>
      </w:pPr>
      <w:r w:rsidRPr="004D59D4">
        <w:t>Контур в кот ведутся операции по ЛС;</w:t>
      </w:r>
    </w:p>
    <w:p w14:paraId="721C9ECF" w14:textId="77777777" w:rsidR="00CB5846" w:rsidRPr="004D59D4" w:rsidRDefault="00CB5846" w:rsidP="00CB5846">
      <w:pPr>
        <w:pStyle w:val="GOSTListmark1"/>
      </w:pPr>
      <w:r w:rsidRPr="004D59D4">
        <w:t>Наименование ТОФК/ФО по месту открытия ЛС;</w:t>
      </w:r>
    </w:p>
    <w:p w14:paraId="4F0550A7" w14:textId="77777777" w:rsidR="00CB5846" w:rsidRPr="004D59D4" w:rsidRDefault="00CB5846" w:rsidP="00CB5846">
      <w:pPr>
        <w:pStyle w:val="GOSTListmark1"/>
      </w:pPr>
      <w:r w:rsidRPr="004D59D4">
        <w:t>Код ТОФК/ФО по месту открытия ЛС;</w:t>
      </w:r>
    </w:p>
    <w:p w14:paraId="19F3EE69" w14:textId="77777777" w:rsidR="00CB5846" w:rsidRPr="004D59D4" w:rsidRDefault="00CB5846" w:rsidP="00CB5846">
      <w:pPr>
        <w:pStyle w:val="GOSTListmark1"/>
      </w:pPr>
      <w:r w:rsidRPr="004D59D4">
        <w:t>Код ТОФК/ФО по месту обслуживания ЛС;</w:t>
      </w:r>
    </w:p>
    <w:p w14:paraId="3E0E0085" w14:textId="77777777" w:rsidR="00CB5846" w:rsidRPr="004D59D4" w:rsidRDefault="00CB5846" w:rsidP="00CB5846">
      <w:pPr>
        <w:pStyle w:val="GOSTListmark1"/>
      </w:pPr>
      <w:r w:rsidRPr="004D59D4">
        <w:t>Наименование ТОФК/ФО по месту обслуживания ЛС;</w:t>
      </w:r>
    </w:p>
    <w:p w14:paraId="3A36C802" w14:textId="77777777" w:rsidR="00CB5846" w:rsidRPr="004D59D4" w:rsidRDefault="00CB5846" w:rsidP="00CB5846">
      <w:pPr>
        <w:pStyle w:val="GOSTListmark1"/>
      </w:pPr>
      <w:r w:rsidRPr="004D59D4">
        <w:t>Код ТОФК по месту нахождения клиента;</w:t>
      </w:r>
    </w:p>
    <w:p w14:paraId="62A3B876" w14:textId="77777777" w:rsidR="00CB5846" w:rsidRPr="004D59D4" w:rsidRDefault="00CB5846" w:rsidP="00CB5846">
      <w:pPr>
        <w:pStyle w:val="GOSTListmark1"/>
      </w:pPr>
      <w:r w:rsidRPr="004D59D4">
        <w:t>Наименование ТОФК по месту нахождения клиента;</w:t>
      </w:r>
    </w:p>
    <w:p w14:paraId="3DE86880" w14:textId="77777777" w:rsidR="00CB5846" w:rsidRPr="004D59D4" w:rsidRDefault="00CB5846" w:rsidP="00CB5846">
      <w:pPr>
        <w:pStyle w:val="GOSTListmark1"/>
      </w:pPr>
      <w:r w:rsidRPr="004D59D4">
        <w:t>Обслуживается в Фин. органе;</w:t>
      </w:r>
    </w:p>
    <w:p w14:paraId="17FDC3FB" w14:textId="77777777" w:rsidR="00CB5846" w:rsidRPr="004D59D4" w:rsidRDefault="00CB5846" w:rsidP="00CB5846">
      <w:pPr>
        <w:pStyle w:val="GOSTListmark1"/>
      </w:pPr>
      <w:r w:rsidRPr="004D59D4">
        <w:t>Бизнес статус записи;</w:t>
      </w:r>
    </w:p>
    <w:p w14:paraId="7D54209D" w14:textId="77777777" w:rsidR="00CB5846" w:rsidRPr="004D59D4" w:rsidRDefault="00CB5846" w:rsidP="00CB5846">
      <w:pPr>
        <w:pStyle w:val="GOSTListmark1"/>
      </w:pPr>
      <w:r w:rsidRPr="004D59D4">
        <w:t>Дата открытия;</w:t>
      </w:r>
    </w:p>
    <w:p w14:paraId="1F741C3A" w14:textId="77777777" w:rsidR="00CB5846" w:rsidRPr="004D59D4" w:rsidRDefault="00CB5846" w:rsidP="00CB5846">
      <w:pPr>
        <w:pStyle w:val="GOSTListmark1"/>
      </w:pPr>
      <w:r w:rsidRPr="004D59D4">
        <w:lastRenderedPageBreak/>
        <w:t>Дата закрытия;</w:t>
      </w:r>
    </w:p>
    <w:p w14:paraId="446B93D8" w14:textId="77777777" w:rsidR="00CB5846" w:rsidRPr="004D59D4" w:rsidRDefault="00CB5846" w:rsidP="00CB5846">
      <w:pPr>
        <w:pStyle w:val="GOSTListmark1"/>
      </w:pPr>
      <w:r w:rsidRPr="004D59D4">
        <w:t>Статус записи;</w:t>
      </w:r>
    </w:p>
    <w:p w14:paraId="6E1396D7" w14:textId="77777777" w:rsidR="00CB5846" w:rsidRPr="004D59D4" w:rsidRDefault="00CB5846" w:rsidP="00CB5846">
      <w:pPr>
        <w:pStyle w:val="GOSTListmark1"/>
      </w:pPr>
      <w:r w:rsidRPr="004D59D4">
        <w:t>Дата начала действия записи;</w:t>
      </w:r>
    </w:p>
    <w:p w14:paraId="008E99FD" w14:textId="77777777" w:rsidR="00CB5846" w:rsidRPr="004D59D4" w:rsidRDefault="00CB5846" w:rsidP="00CB5846">
      <w:pPr>
        <w:pStyle w:val="GOSTListmark1"/>
      </w:pPr>
      <w:r w:rsidRPr="004D59D4">
        <w:t>Дата окончания действия записи;</w:t>
      </w:r>
    </w:p>
    <w:p w14:paraId="79B63754" w14:textId="77777777" w:rsidR="00CB5846" w:rsidRPr="004D59D4" w:rsidRDefault="00CB5846" w:rsidP="00CB5846">
      <w:pPr>
        <w:pStyle w:val="GOSTListmark1"/>
      </w:pPr>
      <w:r w:rsidRPr="004D59D4">
        <w:t>Заявка на открытие ЛС (GUID);</w:t>
      </w:r>
    </w:p>
    <w:p w14:paraId="5E75891A" w14:textId="77777777" w:rsidR="00CB5846" w:rsidRPr="004D59D4" w:rsidRDefault="00CB5846" w:rsidP="00CB5846">
      <w:pPr>
        <w:pStyle w:val="GOSTListmark1"/>
      </w:pPr>
      <w:r w:rsidRPr="004D59D4">
        <w:t>Номер заявки на открытие ЛС;</w:t>
      </w:r>
    </w:p>
    <w:p w14:paraId="5E198BED" w14:textId="77777777" w:rsidR="00CB5846" w:rsidRPr="004D59D4" w:rsidRDefault="00CB5846" w:rsidP="00CB5846">
      <w:pPr>
        <w:pStyle w:val="GOSTListmark1"/>
      </w:pPr>
      <w:r w:rsidRPr="004D59D4">
        <w:t>Заявка на изменение ЛС (GUID);</w:t>
      </w:r>
    </w:p>
    <w:p w14:paraId="1519E901" w14:textId="77777777" w:rsidR="00CB5846" w:rsidRPr="004D59D4" w:rsidRDefault="00CB5846" w:rsidP="00CB5846">
      <w:pPr>
        <w:pStyle w:val="GOSTListmark1"/>
      </w:pPr>
      <w:r w:rsidRPr="004D59D4">
        <w:t>Номер заявки на изменение ЛС;</w:t>
      </w:r>
    </w:p>
    <w:p w14:paraId="1E0C800A" w14:textId="77777777" w:rsidR="00CB5846" w:rsidRPr="004D59D4" w:rsidRDefault="00CB5846" w:rsidP="00CB5846">
      <w:pPr>
        <w:pStyle w:val="GOSTListmark1"/>
      </w:pPr>
      <w:r w:rsidRPr="004D59D4">
        <w:t>Признак ПИМ;</w:t>
      </w:r>
    </w:p>
    <w:p w14:paraId="6098CDB5" w14:textId="77777777" w:rsidR="00CB5846" w:rsidRPr="004D59D4" w:rsidRDefault="00CB5846" w:rsidP="00CB5846">
      <w:pPr>
        <w:pStyle w:val="GOSTListmark1"/>
      </w:pPr>
      <w:r w:rsidRPr="004D59D4">
        <w:t>Код системы.</w:t>
      </w:r>
    </w:p>
    <w:p w14:paraId="61187CEE" w14:textId="77777777" w:rsidR="00CB5846" w:rsidRPr="004D59D4" w:rsidRDefault="00CB5846" w:rsidP="00CB5846">
      <w:pPr>
        <w:pStyle w:val="41"/>
        <w:ind w:left="864" w:hanging="864"/>
      </w:pPr>
      <w:bookmarkStart w:id="1678" w:name="_Toc127801918"/>
      <w:r w:rsidRPr="004D59D4">
        <w:t>Справочник «</w:t>
      </w:r>
      <w:r w:rsidRPr="004D59D4">
        <w:rPr>
          <w:rStyle w:val="ng-binding"/>
        </w:rPr>
        <w:t>Коды субсидий НУБП</w:t>
      </w:r>
      <w:r w:rsidRPr="004D59D4">
        <w:t>»</w:t>
      </w:r>
      <w:bookmarkEnd w:id="1678"/>
    </w:p>
    <w:p w14:paraId="037DB10C" w14:textId="77777777" w:rsidR="00CB5846" w:rsidRPr="004D59D4" w:rsidRDefault="00CB5846" w:rsidP="00D94E7C">
      <w:pPr>
        <w:pStyle w:val="GOSTListnum"/>
        <w:numPr>
          <w:ilvl w:val="0"/>
          <w:numId w:val="140"/>
        </w:numPr>
      </w:pPr>
      <w:r w:rsidRPr="004D59D4">
        <w:t>На панели «Меню» выбрать «Подсистема управления расходами автономных и бюджетных учреждений».</w:t>
      </w:r>
    </w:p>
    <w:p w14:paraId="07FDD322"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2F99748D" w14:textId="652E592A" w:rsidR="00CB5846" w:rsidRPr="004D59D4" w:rsidRDefault="00CB5846" w:rsidP="00CB5846">
      <w:pPr>
        <w:pStyle w:val="GOSTListnum"/>
      </w:pPr>
      <w:r w:rsidRPr="004D59D4">
        <w:t>Выбрать справочник «</w:t>
      </w:r>
      <w:r w:rsidRPr="004D59D4">
        <w:rPr>
          <w:rStyle w:val="ng-binding"/>
        </w:rPr>
        <w:t>Коды субсидий НУБП</w:t>
      </w:r>
      <w:r w:rsidRPr="004D59D4">
        <w:t xml:space="preserve">» (рис. </w:t>
      </w:r>
      <w:r w:rsidRPr="004D59D4">
        <w:fldChar w:fldCharType="begin"/>
      </w:r>
      <w:r w:rsidRPr="004D59D4">
        <w:instrText xml:space="preserve"> REF _Ref84797474 \h </w:instrText>
      </w:r>
      <w:r w:rsidR="004D59D4" w:rsidRPr="004D59D4">
        <w:instrText xml:space="preserve"> \* MERGEFORMAT </w:instrText>
      </w:r>
      <w:r w:rsidRPr="004D59D4">
        <w:fldChar w:fldCharType="separate"/>
      </w:r>
      <w:r w:rsidR="004D59D4" w:rsidRPr="004D59D4">
        <w:rPr>
          <w:noProof/>
        </w:rPr>
        <w:t>33</w:t>
      </w:r>
      <w:r w:rsidRPr="004D59D4">
        <w:fldChar w:fldCharType="end"/>
      </w:r>
      <w:r w:rsidRPr="004D59D4">
        <w:t>).</w:t>
      </w:r>
    </w:p>
    <w:p w14:paraId="2D191DB7" w14:textId="77777777" w:rsidR="00CB5846" w:rsidRPr="004D59D4" w:rsidRDefault="00CB5846" w:rsidP="00CB5846">
      <w:pPr>
        <w:pStyle w:val="GOSTFigure"/>
      </w:pPr>
      <w:r w:rsidRPr="004D59D4">
        <w:rPr>
          <w:noProof/>
        </w:rPr>
        <w:drawing>
          <wp:inline distT="0" distB="0" distL="0" distR="0" wp14:anchorId="3F122324" wp14:editId="35DAE2F6">
            <wp:extent cx="6120130" cy="2244927"/>
            <wp:effectExtent l="0" t="0" r="0" b="0"/>
            <wp:docPr id="707" name="Рисунок 707" descr="C:\Users\martynova.tatyana\Desktop\скрины\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descr="C:\Users\martynova.tatyana\Desktop\скрины\11.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20130" cy="2244927"/>
                    </a:xfrm>
                    <a:prstGeom prst="rect">
                      <a:avLst/>
                    </a:prstGeom>
                    <a:noFill/>
                    <a:ln>
                      <a:noFill/>
                    </a:ln>
                  </pic:spPr>
                </pic:pic>
              </a:graphicData>
            </a:graphic>
          </wp:inline>
        </w:drawing>
      </w:r>
    </w:p>
    <w:p w14:paraId="3795BCD0" w14:textId="063C95FB"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79" w:name="_Ref84797474"/>
      <w:bookmarkStart w:id="1680" w:name="_Toc127802473"/>
      <w:bookmarkStart w:id="1681" w:name="_Toc146263922"/>
      <w:bookmarkStart w:id="1682" w:name="_Toc147768837"/>
      <w:r w:rsidR="004D59D4" w:rsidRPr="004D59D4">
        <w:rPr>
          <w:noProof/>
        </w:rPr>
        <w:t>33</w:t>
      </w:r>
      <w:bookmarkEnd w:id="1679"/>
      <w:r w:rsidRPr="004D59D4">
        <w:rPr>
          <w:noProof/>
        </w:rPr>
        <w:fldChar w:fldCharType="end"/>
      </w:r>
      <w:r w:rsidRPr="004D59D4">
        <w:t>. Справочник «</w:t>
      </w:r>
      <w:r w:rsidRPr="004D59D4">
        <w:rPr>
          <w:rStyle w:val="ng-binding"/>
        </w:rPr>
        <w:t>Коды субсидий НУБП</w:t>
      </w:r>
      <w:r w:rsidRPr="004D59D4">
        <w:t>»</w:t>
      </w:r>
      <w:bookmarkEnd w:id="1680"/>
      <w:bookmarkEnd w:id="1681"/>
      <w:bookmarkEnd w:id="1682"/>
    </w:p>
    <w:p w14:paraId="06794E69"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76C1B343" w14:textId="77777777" w:rsidR="00CB5846" w:rsidRPr="004D59D4" w:rsidRDefault="00CB5846" w:rsidP="00CB5846">
      <w:pPr>
        <w:pStyle w:val="GOSTListmark1"/>
      </w:pPr>
      <w:r w:rsidRPr="004D59D4">
        <w:t>Код субсидии;</w:t>
      </w:r>
    </w:p>
    <w:p w14:paraId="0006F61F" w14:textId="77777777" w:rsidR="00CB5846" w:rsidRPr="004D59D4" w:rsidRDefault="00CB5846" w:rsidP="00CB5846">
      <w:pPr>
        <w:pStyle w:val="GOSTListmark1"/>
      </w:pPr>
      <w:r w:rsidRPr="004D59D4">
        <w:t>Наименование;</w:t>
      </w:r>
    </w:p>
    <w:p w14:paraId="261CC294" w14:textId="77777777" w:rsidR="00CB5846" w:rsidRPr="004D59D4" w:rsidRDefault="00CB5846" w:rsidP="00CB5846">
      <w:pPr>
        <w:pStyle w:val="GOSTListmark1"/>
      </w:pPr>
      <w:r w:rsidRPr="004D59D4">
        <w:t>Номер лицевого счета;</w:t>
      </w:r>
    </w:p>
    <w:p w14:paraId="38616DE7" w14:textId="77777777" w:rsidR="00CB5846" w:rsidRPr="004D59D4" w:rsidRDefault="00CB5846" w:rsidP="00CB5846">
      <w:pPr>
        <w:pStyle w:val="GOSTListmark1"/>
      </w:pPr>
      <w:r w:rsidRPr="004D59D4">
        <w:t>Код объекта ФАИП;</w:t>
      </w:r>
    </w:p>
    <w:p w14:paraId="0CC1F8A2" w14:textId="77777777" w:rsidR="00CB5846" w:rsidRPr="004D59D4" w:rsidRDefault="00CB5846" w:rsidP="00CB5846">
      <w:pPr>
        <w:pStyle w:val="GOSTListmark1"/>
      </w:pPr>
      <w:r w:rsidRPr="004D59D4">
        <w:t>Код главы;</w:t>
      </w:r>
    </w:p>
    <w:p w14:paraId="086C1DCC" w14:textId="77777777" w:rsidR="00CB5846" w:rsidRPr="004D59D4" w:rsidRDefault="00CB5846" w:rsidP="00CB5846">
      <w:pPr>
        <w:pStyle w:val="GOSTListmark1"/>
      </w:pPr>
      <w:r w:rsidRPr="004D59D4">
        <w:t>Наименование учредителя;</w:t>
      </w:r>
    </w:p>
    <w:p w14:paraId="36BFBE67" w14:textId="77777777" w:rsidR="00CB5846" w:rsidRPr="004D59D4" w:rsidRDefault="00CB5846" w:rsidP="00CB5846">
      <w:pPr>
        <w:pStyle w:val="GOSTListmark1"/>
      </w:pPr>
      <w:r w:rsidRPr="004D59D4">
        <w:t>Код ОрФК;</w:t>
      </w:r>
    </w:p>
    <w:p w14:paraId="74F83E18" w14:textId="77777777" w:rsidR="00CB5846" w:rsidRPr="004D59D4" w:rsidRDefault="00CB5846" w:rsidP="00CB5846">
      <w:pPr>
        <w:pStyle w:val="GOSTListmark1"/>
      </w:pPr>
      <w:r w:rsidRPr="004D59D4">
        <w:t>Наименование ОрФК;</w:t>
      </w:r>
    </w:p>
    <w:p w14:paraId="72732643" w14:textId="77777777" w:rsidR="00CB5846" w:rsidRPr="004D59D4" w:rsidRDefault="00CB5846" w:rsidP="00CB5846">
      <w:pPr>
        <w:pStyle w:val="GOSTListmark1"/>
      </w:pPr>
      <w:r w:rsidRPr="004D59D4">
        <w:t>Код бюджета;</w:t>
      </w:r>
    </w:p>
    <w:p w14:paraId="468FC8CF" w14:textId="77777777" w:rsidR="00CB5846" w:rsidRPr="004D59D4" w:rsidRDefault="00CB5846" w:rsidP="00CB5846">
      <w:pPr>
        <w:pStyle w:val="GOSTListmark1"/>
      </w:pPr>
      <w:r w:rsidRPr="004D59D4">
        <w:t>Наименование бюджета;</w:t>
      </w:r>
    </w:p>
    <w:p w14:paraId="15177967" w14:textId="77777777" w:rsidR="00CB5846" w:rsidRPr="004D59D4" w:rsidRDefault="00CB5846" w:rsidP="00CB5846">
      <w:pPr>
        <w:pStyle w:val="GOSTListmark1"/>
      </w:pPr>
      <w:r w:rsidRPr="004D59D4">
        <w:t>Дата действия с;</w:t>
      </w:r>
    </w:p>
    <w:p w14:paraId="409933D8" w14:textId="77777777" w:rsidR="00CB5846" w:rsidRPr="004D59D4" w:rsidRDefault="00CB5846" w:rsidP="00CB5846">
      <w:pPr>
        <w:pStyle w:val="GOSTListmark1"/>
      </w:pPr>
      <w:r w:rsidRPr="004D59D4">
        <w:t>Дата действия по;</w:t>
      </w:r>
    </w:p>
    <w:p w14:paraId="5066ADA0" w14:textId="77777777" w:rsidR="00CB5846" w:rsidRPr="004D59D4" w:rsidRDefault="00CB5846" w:rsidP="00CB5846">
      <w:pPr>
        <w:pStyle w:val="GOSTListmark1"/>
      </w:pPr>
      <w:r w:rsidRPr="004D59D4">
        <w:t>Дата начала действия записи;</w:t>
      </w:r>
    </w:p>
    <w:p w14:paraId="0E1FA9E5" w14:textId="77777777" w:rsidR="00CB5846" w:rsidRPr="004D59D4" w:rsidRDefault="00CB5846" w:rsidP="00CB5846">
      <w:pPr>
        <w:pStyle w:val="GOSTListmark1"/>
      </w:pPr>
      <w:r w:rsidRPr="004D59D4">
        <w:t>Дата окончания действия записи;</w:t>
      </w:r>
    </w:p>
    <w:p w14:paraId="6FC576B4" w14:textId="77777777" w:rsidR="00CB5846" w:rsidRPr="004D59D4" w:rsidRDefault="00CB5846" w:rsidP="00CB5846">
      <w:pPr>
        <w:pStyle w:val="GOSTListmark1"/>
      </w:pPr>
      <w:r w:rsidRPr="004D59D4">
        <w:lastRenderedPageBreak/>
        <w:t>Статус.</w:t>
      </w:r>
    </w:p>
    <w:p w14:paraId="0567C04B" w14:textId="77777777" w:rsidR="00CB5846" w:rsidRPr="004D59D4" w:rsidRDefault="00CB5846" w:rsidP="00CB5846">
      <w:pPr>
        <w:pStyle w:val="41"/>
        <w:ind w:left="864" w:hanging="864"/>
      </w:pPr>
      <w:bookmarkStart w:id="1683" w:name="_Toc127801919"/>
      <w:r w:rsidRPr="004D59D4">
        <w:t>Справочник «</w:t>
      </w:r>
      <w:r w:rsidRPr="004D59D4">
        <w:rPr>
          <w:rStyle w:val="ng-binding"/>
        </w:rPr>
        <w:t>Объекты капитального вложения (ОКВ)</w:t>
      </w:r>
      <w:r w:rsidRPr="004D59D4">
        <w:t>»</w:t>
      </w:r>
      <w:bookmarkEnd w:id="1683"/>
    </w:p>
    <w:p w14:paraId="7848BC1C" w14:textId="77777777" w:rsidR="00CB5846" w:rsidRPr="004D59D4" w:rsidRDefault="00CB5846" w:rsidP="00D94E7C">
      <w:pPr>
        <w:pStyle w:val="GOSTListnum"/>
        <w:numPr>
          <w:ilvl w:val="0"/>
          <w:numId w:val="141"/>
        </w:numPr>
      </w:pPr>
      <w:r w:rsidRPr="004D59D4">
        <w:t>На панели «Меню» выбрать «Подсистема управления расходами автономных и бюджетных учреждений».</w:t>
      </w:r>
    </w:p>
    <w:p w14:paraId="19656739"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6235C2A8" w14:textId="3CD30C29" w:rsidR="00CB5846" w:rsidRPr="004D59D4" w:rsidRDefault="00CB5846" w:rsidP="00CB5846">
      <w:pPr>
        <w:pStyle w:val="GOSTListnum"/>
      </w:pPr>
      <w:r w:rsidRPr="004D59D4">
        <w:t>Выбрать справочник «</w:t>
      </w:r>
      <w:r w:rsidRPr="004D59D4">
        <w:rPr>
          <w:rStyle w:val="ng-binding"/>
        </w:rPr>
        <w:t>Объекты капитального вложения (ОКВ)</w:t>
      </w:r>
      <w:r w:rsidRPr="004D59D4">
        <w:t xml:space="preserve">» (рис. </w:t>
      </w:r>
      <w:r w:rsidRPr="004D59D4">
        <w:fldChar w:fldCharType="begin"/>
      </w:r>
      <w:r w:rsidRPr="004D59D4">
        <w:instrText xml:space="preserve"> REF _Ref84767392 \h </w:instrText>
      </w:r>
      <w:r w:rsidR="004D59D4" w:rsidRPr="004D59D4">
        <w:instrText xml:space="preserve"> \* MERGEFORMAT </w:instrText>
      </w:r>
      <w:r w:rsidRPr="004D59D4">
        <w:fldChar w:fldCharType="separate"/>
      </w:r>
      <w:r w:rsidR="004D59D4" w:rsidRPr="004D59D4">
        <w:rPr>
          <w:noProof/>
        </w:rPr>
        <w:t>34</w:t>
      </w:r>
      <w:r w:rsidRPr="004D59D4">
        <w:fldChar w:fldCharType="end"/>
      </w:r>
      <w:r w:rsidRPr="004D59D4">
        <w:t>).</w:t>
      </w:r>
    </w:p>
    <w:p w14:paraId="437995C6" w14:textId="77777777" w:rsidR="00CB5846" w:rsidRPr="004D59D4" w:rsidRDefault="00CB5846" w:rsidP="00CB5846">
      <w:pPr>
        <w:pStyle w:val="GOSTFigure"/>
      </w:pPr>
      <w:r w:rsidRPr="004D59D4">
        <w:rPr>
          <w:noProof/>
        </w:rPr>
        <w:drawing>
          <wp:inline distT="0" distB="0" distL="0" distR="0" wp14:anchorId="2941CAC4" wp14:editId="5C0C7B0C">
            <wp:extent cx="6120130" cy="1882855"/>
            <wp:effectExtent l="0" t="0" r="0" b="0"/>
            <wp:docPr id="709" name="Рисунок 709" descr="C:\Users\martynova.tatyana\Desktop\скрины\33333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descr="C:\Users\martynova.tatyana\Desktop\скрины\33333333333.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20130" cy="1882855"/>
                    </a:xfrm>
                    <a:prstGeom prst="rect">
                      <a:avLst/>
                    </a:prstGeom>
                    <a:noFill/>
                    <a:ln>
                      <a:noFill/>
                    </a:ln>
                  </pic:spPr>
                </pic:pic>
              </a:graphicData>
            </a:graphic>
          </wp:inline>
        </w:drawing>
      </w:r>
    </w:p>
    <w:p w14:paraId="2A73B89A" w14:textId="20D96AF8"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84" w:name="_Ref84767392"/>
      <w:bookmarkStart w:id="1685" w:name="_Toc127802474"/>
      <w:bookmarkStart w:id="1686" w:name="_Toc146263923"/>
      <w:bookmarkStart w:id="1687" w:name="_Toc147768838"/>
      <w:r w:rsidR="004D59D4" w:rsidRPr="004D59D4">
        <w:rPr>
          <w:noProof/>
        </w:rPr>
        <w:t>34</w:t>
      </w:r>
      <w:bookmarkEnd w:id="1684"/>
      <w:r w:rsidRPr="004D59D4">
        <w:rPr>
          <w:noProof/>
        </w:rPr>
        <w:fldChar w:fldCharType="end"/>
      </w:r>
      <w:r w:rsidRPr="004D59D4">
        <w:t>. Справочник «</w:t>
      </w:r>
      <w:r w:rsidRPr="004D59D4">
        <w:rPr>
          <w:rStyle w:val="ng-binding"/>
        </w:rPr>
        <w:t>Объекты капитального вложения (ОКВ)</w:t>
      </w:r>
      <w:r w:rsidRPr="004D59D4">
        <w:t>»</w:t>
      </w:r>
      <w:bookmarkEnd w:id="1685"/>
      <w:bookmarkEnd w:id="1686"/>
      <w:bookmarkEnd w:id="1687"/>
    </w:p>
    <w:p w14:paraId="347DC676"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58336087" w14:textId="77777777" w:rsidR="00CB5846" w:rsidRPr="004D59D4" w:rsidRDefault="00CB5846" w:rsidP="00CB5846">
      <w:pPr>
        <w:pStyle w:val="GOSTListmark1"/>
      </w:pPr>
      <w:r w:rsidRPr="004D59D4">
        <w:t>Статус записи;</w:t>
      </w:r>
    </w:p>
    <w:p w14:paraId="460AF5B5" w14:textId="77777777" w:rsidR="00CB5846" w:rsidRPr="004D59D4" w:rsidRDefault="00CB5846" w:rsidP="00CB5846">
      <w:pPr>
        <w:pStyle w:val="GOSTListmark1"/>
      </w:pPr>
      <w:r w:rsidRPr="004D59D4">
        <w:t>Код ОКВ;</w:t>
      </w:r>
    </w:p>
    <w:p w14:paraId="2D80F25A" w14:textId="77777777" w:rsidR="00CB5846" w:rsidRPr="004D59D4" w:rsidRDefault="00CB5846" w:rsidP="00CB5846">
      <w:pPr>
        <w:pStyle w:val="GOSTListmark1"/>
      </w:pPr>
      <w:r w:rsidRPr="004D59D4">
        <w:t>Наименование ОКВ;</w:t>
      </w:r>
    </w:p>
    <w:p w14:paraId="46DE391E" w14:textId="77777777" w:rsidR="00CB5846" w:rsidRPr="004D59D4" w:rsidRDefault="00CB5846" w:rsidP="00CB5846">
      <w:pPr>
        <w:pStyle w:val="GOSTListmark1"/>
      </w:pPr>
      <w:r w:rsidRPr="004D59D4">
        <w:t>Дата начала периода действия;</w:t>
      </w:r>
    </w:p>
    <w:p w14:paraId="5642063E" w14:textId="77777777" w:rsidR="00CB5846" w:rsidRPr="004D59D4" w:rsidRDefault="00CB5846" w:rsidP="00CB5846">
      <w:pPr>
        <w:pStyle w:val="GOSTListmark1"/>
      </w:pPr>
      <w:r w:rsidRPr="004D59D4">
        <w:t>Дата окончания периода действия;</w:t>
      </w:r>
    </w:p>
    <w:p w14:paraId="3DF66A44" w14:textId="77777777" w:rsidR="00CB5846" w:rsidRPr="004D59D4" w:rsidRDefault="00CB5846" w:rsidP="00CB5846">
      <w:pPr>
        <w:pStyle w:val="GOSTListmark1"/>
      </w:pPr>
      <w:r w:rsidRPr="004D59D4">
        <w:t>Код вышестоящего объекта ОКВ;</w:t>
      </w:r>
    </w:p>
    <w:p w14:paraId="31578234" w14:textId="77777777" w:rsidR="00CB5846" w:rsidRPr="004D59D4" w:rsidRDefault="00CB5846" w:rsidP="00CB5846">
      <w:pPr>
        <w:pStyle w:val="GOSTListmark1"/>
      </w:pPr>
      <w:r w:rsidRPr="004D59D4">
        <w:t>Наименование вышестоящего объекта ОКВ;</w:t>
      </w:r>
    </w:p>
    <w:p w14:paraId="052AD405" w14:textId="77777777" w:rsidR="00CB5846" w:rsidRPr="004D59D4" w:rsidRDefault="00CB5846" w:rsidP="00CB5846">
      <w:pPr>
        <w:pStyle w:val="GOSTListmark1"/>
      </w:pPr>
      <w:r w:rsidRPr="004D59D4">
        <w:t>Код заказчика;</w:t>
      </w:r>
    </w:p>
    <w:p w14:paraId="57147019" w14:textId="77777777" w:rsidR="00CB5846" w:rsidRPr="004D59D4" w:rsidRDefault="00CB5846" w:rsidP="00CB5846">
      <w:pPr>
        <w:pStyle w:val="GOSTListmark1"/>
      </w:pPr>
      <w:r w:rsidRPr="004D59D4">
        <w:t>Наименование заказчика;</w:t>
      </w:r>
    </w:p>
    <w:p w14:paraId="461D5655" w14:textId="77777777" w:rsidR="00CB5846" w:rsidRPr="004D59D4" w:rsidRDefault="00CB5846" w:rsidP="00CB5846">
      <w:pPr>
        <w:pStyle w:val="GOSTListmark1"/>
      </w:pPr>
      <w:r w:rsidRPr="004D59D4">
        <w:t>Код застройщика;</w:t>
      </w:r>
    </w:p>
    <w:p w14:paraId="6E85E041" w14:textId="77777777" w:rsidR="00CB5846" w:rsidRPr="004D59D4" w:rsidRDefault="00CB5846" w:rsidP="00CB5846">
      <w:pPr>
        <w:pStyle w:val="GOSTListmark1"/>
      </w:pPr>
      <w:r w:rsidRPr="004D59D4">
        <w:t>Наименование застройщика;</w:t>
      </w:r>
    </w:p>
    <w:p w14:paraId="20F9149A" w14:textId="77777777" w:rsidR="00CB5846" w:rsidRPr="004D59D4" w:rsidRDefault="00CB5846" w:rsidP="00CB5846">
      <w:pPr>
        <w:pStyle w:val="GOSTListmark1"/>
      </w:pPr>
      <w:r w:rsidRPr="004D59D4">
        <w:t>Код ГРБС;</w:t>
      </w:r>
    </w:p>
    <w:p w14:paraId="0E981C82" w14:textId="77777777" w:rsidR="00CB5846" w:rsidRPr="004D59D4" w:rsidRDefault="00CB5846" w:rsidP="00CB5846">
      <w:pPr>
        <w:pStyle w:val="GOSTListmark1"/>
      </w:pPr>
      <w:r w:rsidRPr="004D59D4">
        <w:t>Наименование ГРБС;</w:t>
      </w:r>
    </w:p>
    <w:p w14:paraId="7C8A626B" w14:textId="77777777" w:rsidR="00CB5846" w:rsidRPr="004D59D4" w:rsidRDefault="00CB5846" w:rsidP="00CB5846">
      <w:pPr>
        <w:pStyle w:val="GOSTListmark1"/>
      </w:pPr>
      <w:r w:rsidRPr="004D59D4">
        <w:t>Признак актуальности;</w:t>
      </w:r>
    </w:p>
    <w:p w14:paraId="63EE8FBD" w14:textId="77777777" w:rsidR="00CB5846" w:rsidRPr="004D59D4" w:rsidRDefault="00CB5846" w:rsidP="00CB5846">
      <w:pPr>
        <w:pStyle w:val="GOSTListmark1"/>
      </w:pPr>
      <w:r w:rsidRPr="004D59D4">
        <w:t>Дата создания записи;</w:t>
      </w:r>
    </w:p>
    <w:p w14:paraId="520D4304" w14:textId="77777777" w:rsidR="00CB5846" w:rsidRPr="004D59D4" w:rsidRDefault="00CB5846" w:rsidP="00CB5846">
      <w:pPr>
        <w:pStyle w:val="GOSTListmark1"/>
      </w:pPr>
      <w:r w:rsidRPr="004D59D4">
        <w:t>Дата закрытия записи;</w:t>
      </w:r>
    </w:p>
    <w:p w14:paraId="61D0C5DF" w14:textId="77777777" w:rsidR="00CB5846" w:rsidRPr="004D59D4" w:rsidRDefault="00CB5846" w:rsidP="00CB5846">
      <w:pPr>
        <w:pStyle w:val="GOSTListmark1"/>
      </w:pPr>
      <w:r w:rsidRPr="004D59D4">
        <w:t>Дата изменения записи.</w:t>
      </w:r>
    </w:p>
    <w:p w14:paraId="2143D88D" w14:textId="77777777" w:rsidR="00CB5846" w:rsidRPr="004D59D4" w:rsidRDefault="00CB5846" w:rsidP="00CB5846">
      <w:pPr>
        <w:pStyle w:val="41"/>
        <w:ind w:left="864" w:hanging="864"/>
      </w:pPr>
      <w:bookmarkStart w:id="1688" w:name="_Toc127801920"/>
      <w:r w:rsidRPr="004D59D4">
        <w:t>Справочник «ОКВ»</w:t>
      </w:r>
      <w:bookmarkEnd w:id="1688"/>
    </w:p>
    <w:p w14:paraId="42D75936" w14:textId="77777777" w:rsidR="00CB5846" w:rsidRPr="004D59D4" w:rsidRDefault="00CB5846" w:rsidP="00D94E7C">
      <w:pPr>
        <w:pStyle w:val="GOSTListnum"/>
        <w:numPr>
          <w:ilvl w:val="0"/>
          <w:numId w:val="142"/>
        </w:numPr>
      </w:pPr>
      <w:r w:rsidRPr="004D59D4">
        <w:t>На панели «Меню» выбрать «Подсистема управления расходами автономных и бюджетных учреждений».</w:t>
      </w:r>
    </w:p>
    <w:p w14:paraId="5A864B1A"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6CFC0028" w14:textId="2DD1F5B1" w:rsidR="00CB5846" w:rsidRPr="004D59D4" w:rsidRDefault="00CB5846" w:rsidP="00CB5846">
      <w:pPr>
        <w:pStyle w:val="GOSTListnum"/>
      </w:pPr>
      <w:r w:rsidRPr="004D59D4">
        <w:t xml:space="preserve">Выбрать справочник «ОКВ» (рис. </w:t>
      </w:r>
      <w:r w:rsidRPr="004D59D4">
        <w:fldChar w:fldCharType="begin"/>
      </w:r>
      <w:r w:rsidRPr="004D59D4">
        <w:instrText xml:space="preserve"> REF _Ref84797885 \h </w:instrText>
      </w:r>
      <w:r w:rsidR="004D59D4" w:rsidRPr="004D59D4">
        <w:instrText xml:space="preserve"> \* MERGEFORMAT </w:instrText>
      </w:r>
      <w:r w:rsidRPr="004D59D4">
        <w:fldChar w:fldCharType="separate"/>
      </w:r>
      <w:r w:rsidR="004D59D4" w:rsidRPr="004D59D4">
        <w:rPr>
          <w:noProof/>
        </w:rPr>
        <w:t>35</w:t>
      </w:r>
      <w:r w:rsidRPr="004D59D4">
        <w:fldChar w:fldCharType="end"/>
      </w:r>
      <w:r w:rsidRPr="004D59D4">
        <w:t>).</w:t>
      </w:r>
    </w:p>
    <w:p w14:paraId="1A9EE4F6" w14:textId="77777777" w:rsidR="00CB5846" w:rsidRPr="004D59D4" w:rsidRDefault="00CB5846" w:rsidP="00CB5846">
      <w:pPr>
        <w:pStyle w:val="GOSTFigure"/>
      </w:pPr>
      <w:r w:rsidRPr="004D59D4">
        <w:rPr>
          <w:noProof/>
        </w:rPr>
        <w:lastRenderedPageBreak/>
        <w:drawing>
          <wp:inline distT="0" distB="0" distL="0" distR="0" wp14:anchorId="65D95DE3" wp14:editId="5EF3C832">
            <wp:extent cx="6120130" cy="4052934"/>
            <wp:effectExtent l="0" t="0" r="0" b="0"/>
            <wp:docPr id="710" name="Рисунок 710" descr="C:\Users\martynova.tatyana\Desktop\скрины\99999999999999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C:\Users\martynova.tatyana\Desktop\скрины\9999999999999999.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4052934"/>
                    </a:xfrm>
                    <a:prstGeom prst="rect">
                      <a:avLst/>
                    </a:prstGeom>
                    <a:noFill/>
                    <a:ln>
                      <a:noFill/>
                    </a:ln>
                  </pic:spPr>
                </pic:pic>
              </a:graphicData>
            </a:graphic>
          </wp:inline>
        </w:drawing>
      </w:r>
    </w:p>
    <w:p w14:paraId="5CC27088" w14:textId="569ECD36"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89" w:name="_Ref84797885"/>
      <w:bookmarkStart w:id="1690" w:name="_Toc127802475"/>
      <w:bookmarkStart w:id="1691" w:name="_Toc146263924"/>
      <w:bookmarkStart w:id="1692" w:name="_Toc147768839"/>
      <w:r w:rsidR="004D59D4" w:rsidRPr="004D59D4">
        <w:rPr>
          <w:noProof/>
        </w:rPr>
        <w:t>35</w:t>
      </w:r>
      <w:bookmarkEnd w:id="1689"/>
      <w:r w:rsidRPr="004D59D4">
        <w:rPr>
          <w:noProof/>
        </w:rPr>
        <w:fldChar w:fldCharType="end"/>
      </w:r>
      <w:r w:rsidRPr="004D59D4">
        <w:t>. Справочник «ОКВ»</w:t>
      </w:r>
      <w:bookmarkEnd w:id="1690"/>
      <w:bookmarkEnd w:id="1691"/>
      <w:bookmarkEnd w:id="1692"/>
    </w:p>
    <w:p w14:paraId="2A63EFF8"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56F9B969" w14:textId="77777777" w:rsidR="00CB5846" w:rsidRPr="004D59D4" w:rsidRDefault="00CB5846" w:rsidP="00CB5846">
      <w:pPr>
        <w:pStyle w:val="GOSTListmark1"/>
      </w:pPr>
      <w:r w:rsidRPr="004D59D4">
        <w:t>Цифровой код валюты;</w:t>
      </w:r>
    </w:p>
    <w:p w14:paraId="454AD373" w14:textId="77777777" w:rsidR="00CB5846" w:rsidRPr="004D59D4" w:rsidRDefault="00CB5846" w:rsidP="00CB5846">
      <w:pPr>
        <w:pStyle w:val="GOSTListmark1"/>
      </w:pPr>
      <w:r w:rsidRPr="004D59D4">
        <w:t>Буквенный код валюты;</w:t>
      </w:r>
    </w:p>
    <w:p w14:paraId="629EC89A" w14:textId="77777777" w:rsidR="00CB5846" w:rsidRPr="004D59D4" w:rsidRDefault="00CB5846" w:rsidP="00CB5846">
      <w:pPr>
        <w:pStyle w:val="GOSTListmark1"/>
      </w:pPr>
      <w:r w:rsidRPr="004D59D4">
        <w:t>Наименование валюты;</w:t>
      </w:r>
    </w:p>
    <w:p w14:paraId="0082B662" w14:textId="77777777" w:rsidR="00CB5846" w:rsidRPr="004D59D4" w:rsidRDefault="00CB5846" w:rsidP="00CB5846">
      <w:pPr>
        <w:pStyle w:val="GOSTListmark1"/>
      </w:pPr>
      <w:r w:rsidRPr="004D59D4">
        <w:t>Тип последнего изменения;</w:t>
      </w:r>
    </w:p>
    <w:p w14:paraId="319B7970" w14:textId="77777777" w:rsidR="00CB5846" w:rsidRPr="004D59D4" w:rsidRDefault="00CB5846" w:rsidP="00CB5846">
      <w:pPr>
        <w:pStyle w:val="GOSTListmark1"/>
      </w:pPr>
      <w:r w:rsidRPr="004D59D4">
        <w:t>Дата принятия изменения;</w:t>
      </w:r>
    </w:p>
    <w:p w14:paraId="348E7B22" w14:textId="77777777" w:rsidR="00CB5846" w:rsidRPr="004D59D4" w:rsidRDefault="00CB5846" w:rsidP="00CB5846">
      <w:pPr>
        <w:pStyle w:val="GOSTListmark1"/>
      </w:pPr>
      <w:r w:rsidRPr="004D59D4">
        <w:t>Дата введения изменения;</w:t>
      </w:r>
    </w:p>
    <w:p w14:paraId="5916843B" w14:textId="77777777" w:rsidR="00CB5846" w:rsidRPr="004D59D4" w:rsidRDefault="00CB5846" w:rsidP="00CB5846">
      <w:pPr>
        <w:pStyle w:val="GOSTListmark1"/>
      </w:pPr>
      <w:r w:rsidRPr="004D59D4">
        <w:t>Статус записи;</w:t>
      </w:r>
    </w:p>
    <w:p w14:paraId="4FDBA875" w14:textId="77777777" w:rsidR="00CB5846" w:rsidRPr="004D59D4" w:rsidRDefault="00CB5846" w:rsidP="00CB5846">
      <w:pPr>
        <w:pStyle w:val="GOSTListmark1"/>
      </w:pPr>
      <w:r w:rsidRPr="004D59D4">
        <w:t>Дата начала действия записи;</w:t>
      </w:r>
    </w:p>
    <w:p w14:paraId="38DA6A92" w14:textId="77777777" w:rsidR="00CB5846" w:rsidRPr="004D59D4" w:rsidRDefault="00CB5846" w:rsidP="00CB5846">
      <w:pPr>
        <w:pStyle w:val="GOSTListmark1"/>
      </w:pPr>
      <w:r w:rsidRPr="004D59D4">
        <w:t>Дата окончания действия записи.</w:t>
      </w:r>
    </w:p>
    <w:p w14:paraId="2E372341" w14:textId="77777777" w:rsidR="00CB5846" w:rsidRPr="004D59D4" w:rsidRDefault="00CB5846" w:rsidP="00CB5846">
      <w:pPr>
        <w:pStyle w:val="41"/>
        <w:ind w:left="864" w:hanging="864"/>
      </w:pPr>
      <w:bookmarkStart w:id="1693" w:name="_Toc127801921"/>
      <w:r w:rsidRPr="004D59D4">
        <w:t>Справочник «ОКТМО»</w:t>
      </w:r>
      <w:bookmarkEnd w:id="1693"/>
    </w:p>
    <w:p w14:paraId="145041A4" w14:textId="77777777" w:rsidR="00CB5846" w:rsidRPr="004D59D4" w:rsidRDefault="00CB5846" w:rsidP="00D94E7C">
      <w:pPr>
        <w:pStyle w:val="GOSTListnum"/>
        <w:numPr>
          <w:ilvl w:val="0"/>
          <w:numId w:val="143"/>
        </w:numPr>
      </w:pPr>
      <w:r w:rsidRPr="004D59D4">
        <w:t>На панели «Меню» выбрать «Подсистема управления расходами автономных и бюджетных учреждений».</w:t>
      </w:r>
    </w:p>
    <w:p w14:paraId="65F2FFED"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36510EA6" w14:textId="5E124E8E" w:rsidR="00CB5846" w:rsidRPr="004D59D4" w:rsidRDefault="00CB5846" w:rsidP="00CB5846">
      <w:pPr>
        <w:pStyle w:val="GOSTListnum"/>
      </w:pPr>
      <w:r w:rsidRPr="004D59D4">
        <w:t xml:space="preserve">Выбрать справочник «ОКТМО» (рис. </w:t>
      </w:r>
      <w:r w:rsidRPr="004D59D4">
        <w:fldChar w:fldCharType="begin"/>
      </w:r>
      <w:r w:rsidRPr="004D59D4">
        <w:instrText xml:space="preserve"> REF _Ref84769721 \h </w:instrText>
      </w:r>
      <w:r w:rsidR="004D59D4" w:rsidRPr="004D59D4">
        <w:instrText xml:space="preserve"> \* MERGEFORMAT </w:instrText>
      </w:r>
      <w:r w:rsidRPr="004D59D4">
        <w:fldChar w:fldCharType="separate"/>
      </w:r>
      <w:r w:rsidR="004D59D4" w:rsidRPr="004D59D4">
        <w:rPr>
          <w:noProof/>
        </w:rPr>
        <w:t>36</w:t>
      </w:r>
      <w:r w:rsidRPr="004D59D4">
        <w:fldChar w:fldCharType="end"/>
      </w:r>
      <w:r w:rsidRPr="004D59D4">
        <w:t>).</w:t>
      </w:r>
    </w:p>
    <w:p w14:paraId="5EABD131" w14:textId="77777777" w:rsidR="00CB5846" w:rsidRPr="004D59D4" w:rsidRDefault="00CB5846" w:rsidP="00CB5846">
      <w:pPr>
        <w:pStyle w:val="GOSTFigure"/>
      </w:pPr>
      <w:r w:rsidRPr="004D59D4">
        <w:rPr>
          <w:noProof/>
        </w:rPr>
        <w:lastRenderedPageBreak/>
        <w:drawing>
          <wp:inline distT="0" distB="0" distL="0" distR="0" wp14:anchorId="4954143C" wp14:editId="3999151E">
            <wp:extent cx="6120130" cy="2315237"/>
            <wp:effectExtent l="0" t="0" r="0" b="0"/>
            <wp:docPr id="680" name="Рисунок 680" descr="C:\Users\martynova.tatyana\Desktop\скрины\2222222222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rtynova.tatyana\Desktop\скрины\222222222222222.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20130" cy="2315237"/>
                    </a:xfrm>
                    <a:prstGeom prst="rect">
                      <a:avLst/>
                    </a:prstGeom>
                    <a:noFill/>
                    <a:ln>
                      <a:noFill/>
                    </a:ln>
                  </pic:spPr>
                </pic:pic>
              </a:graphicData>
            </a:graphic>
          </wp:inline>
        </w:drawing>
      </w:r>
    </w:p>
    <w:p w14:paraId="00852B4F" w14:textId="3FB0F18B"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94" w:name="_Ref84769721"/>
      <w:bookmarkStart w:id="1695" w:name="_Toc127802476"/>
      <w:bookmarkStart w:id="1696" w:name="_Toc146263925"/>
      <w:bookmarkStart w:id="1697" w:name="_Toc147768840"/>
      <w:r w:rsidR="004D59D4" w:rsidRPr="004D59D4">
        <w:rPr>
          <w:noProof/>
        </w:rPr>
        <w:t>36</w:t>
      </w:r>
      <w:bookmarkEnd w:id="1694"/>
      <w:r w:rsidRPr="004D59D4">
        <w:rPr>
          <w:noProof/>
        </w:rPr>
        <w:fldChar w:fldCharType="end"/>
      </w:r>
      <w:r w:rsidRPr="004D59D4">
        <w:t>. Справочник «ОКТМО»</w:t>
      </w:r>
      <w:bookmarkEnd w:id="1695"/>
      <w:bookmarkEnd w:id="1696"/>
      <w:bookmarkEnd w:id="1697"/>
    </w:p>
    <w:p w14:paraId="0FDB1566"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62D09729" w14:textId="77777777" w:rsidR="00CB5846" w:rsidRPr="004D59D4" w:rsidRDefault="00CB5846" w:rsidP="00CB5846">
      <w:pPr>
        <w:pStyle w:val="GOSTListmark1"/>
      </w:pPr>
      <w:r w:rsidRPr="004D59D4">
        <w:t>Код региона;</w:t>
      </w:r>
    </w:p>
    <w:p w14:paraId="7743F292" w14:textId="77777777" w:rsidR="00CB5846" w:rsidRPr="004D59D4" w:rsidRDefault="00CB5846" w:rsidP="00CB5846">
      <w:pPr>
        <w:pStyle w:val="GOSTListmark1"/>
      </w:pPr>
      <w:r w:rsidRPr="004D59D4">
        <w:t>Код района или города МО;</w:t>
      </w:r>
    </w:p>
    <w:p w14:paraId="04BDB823" w14:textId="77777777" w:rsidR="00CB5846" w:rsidRPr="004D59D4" w:rsidRDefault="00CB5846" w:rsidP="00CB5846">
      <w:pPr>
        <w:pStyle w:val="GOSTListmark1"/>
      </w:pPr>
      <w:r w:rsidRPr="004D59D4">
        <w:t>Код поселения МО;</w:t>
      </w:r>
    </w:p>
    <w:p w14:paraId="7D4DDC2C" w14:textId="77777777" w:rsidR="00CB5846" w:rsidRPr="004D59D4" w:rsidRDefault="00CB5846" w:rsidP="00CB5846">
      <w:pPr>
        <w:pStyle w:val="GOSTListmark1"/>
      </w:pPr>
      <w:r w:rsidRPr="004D59D4">
        <w:t>Код населенного пункта;</w:t>
      </w:r>
    </w:p>
    <w:p w14:paraId="2F046C70" w14:textId="77777777" w:rsidR="00CB5846" w:rsidRPr="004D59D4" w:rsidRDefault="00CB5846" w:rsidP="00CB5846">
      <w:pPr>
        <w:pStyle w:val="GOSTListmark1"/>
      </w:pPr>
      <w:r w:rsidRPr="004D59D4">
        <w:t>Контрольное число;</w:t>
      </w:r>
    </w:p>
    <w:p w14:paraId="57C0C041" w14:textId="77777777" w:rsidR="00CB5846" w:rsidRPr="004D59D4" w:rsidRDefault="00CB5846" w:rsidP="00CB5846">
      <w:pPr>
        <w:pStyle w:val="GOSTListmark1"/>
      </w:pPr>
      <w:r w:rsidRPr="004D59D4">
        <w:t>Раздел;</w:t>
      </w:r>
    </w:p>
    <w:p w14:paraId="189C66F7" w14:textId="77777777" w:rsidR="00CB5846" w:rsidRPr="004D59D4" w:rsidRDefault="00CB5846" w:rsidP="00CB5846">
      <w:pPr>
        <w:pStyle w:val="GOSTListmark1"/>
      </w:pPr>
      <w:r w:rsidRPr="004D59D4">
        <w:t>Совокупный код;</w:t>
      </w:r>
    </w:p>
    <w:p w14:paraId="4326D40B" w14:textId="77777777" w:rsidR="00CB5846" w:rsidRPr="004D59D4" w:rsidRDefault="00CB5846" w:rsidP="00CB5846">
      <w:pPr>
        <w:pStyle w:val="GOSTListmark1"/>
      </w:pPr>
      <w:r w:rsidRPr="004D59D4">
        <w:t>Наименование;</w:t>
      </w:r>
    </w:p>
    <w:p w14:paraId="43A17A52" w14:textId="77777777" w:rsidR="00CB5846" w:rsidRPr="004D59D4" w:rsidRDefault="00CB5846" w:rsidP="00CB5846">
      <w:pPr>
        <w:pStyle w:val="GOSTListmark1"/>
      </w:pPr>
      <w:r w:rsidRPr="004D59D4">
        <w:t>Наименование центра;</w:t>
      </w:r>
    </w:p>
    <w:p w14:paraId="24DE6AD7" w14:textId="77777777" w:rsidR="00CB5846" w:rsidRPr="004D59D4" w:rsidRDefault="00CB5846" w:rsidP="00CB5846">
      <w:pPr>
        <w:pStyle w:val="GOSTListmark1"/>
      </w:pPr>
      <w:r w:rsidRPr="004D59D4">
        <w:t>Номер последнего изменения;</w:t>
      </w:r>
    </w:p>
    <w:p w14:paraId="03B585C9" w14:textId="77777777" w:rsidR="00CB5846" w:rsidRPr="004D59D4" w:rsidRDefault="00CB5846" w:rsidP="00CB5846">
      <w:pPr>
        <w:pStyle w:val="GOSTListmark1"/>
      </w:pPr>
      <w:r w:rsidRPr="004D59D4">
        <w:t>Тип последнего изменения;</w:t>
      </w:r>
    </w:p>
    <w:p w14:paraId="65DA3507" w14:textId="77777777" w:rsidR="00CB5846" w:rsidRPr="004D59D4" w:rsidRDefault="00CB5846" w:rsidP="00CB5846">
      <w:pPr>
        <w:pStyle w:val="GOSTListmark1"/>
      </w:pPr>
      <w:r w:rsidRPr="004D59D4">
        <w:t>Дата введения изменения;</w:t>
      </w:r>
    </w:p>
    <w:p w14:paraId="7F31328B" w14:textId="77777777" w:rsidR="00CB5846" w:rsidRPr="004D59D4" w:rsidRDefault="00CB5846" w:rsidP="00CB5846">
      <w:pPr>
        <w:pStyle w:val="GOSTListmark1"/>
      </w:pPr>
      <w:r w:rsidRPr="004D59D4">
        <w:t>Дата принятия изменения;</w:t>
      </w:r>
    </w:p>
    <w:p w14:paraId="1D6CF902" w14:textId="77777777" w:rsidR="00CB5846" w:rsidRPr="004D59D4" w:rsidRDefault="00CB5846" w:rsidP="00CB5846">
      <w:pPr>
        <w:pStyle w:val="GOSTListmark1"/>
      </w:pPr>
      <w:r w:rsidRPr="004D59D4">
        <w:t>Статус записи;</w:t>
      </w:r>
    </w:p>
    <w:p w14:paraId="7899749A" w14:textId="77777777" w:rsidR="00CB5846" w:rsidRPr="004D59D4" w:rsidRDefault="00CB5846" w:rsidP="00CB5846">
      <w:pPr>
        <w:pStyle w:val="GOSTListmark1"/>
      </w:pPr>
      <w:r w:rsidRPr="004D59D4">
        <w:t>Дата начала действия записи;</w:t>
      </w:r>
    </w:p>
    <w:p w14:paraId="321B1E99" w14:textId="77777777" w:rsidR="00CB5846" w:rsidRPr="004D59D4" w:rsidRDefault="00CB5846" w:rsidP="00CB5846">
      <w:pPr>
        <w:pStyle w:val="GOSTListmark1"/>
      </w:pPr>
      <w:r w:rsidRPr="004D59D4">
        <w:t>Дата окончания действия записи.</w:t>
      </w:r>
    </w:p>
    <w:p w14:paraId="5571A7BA" w14:textId="77777777" w:rsidR="00CB5846" w:rsidRPr="004D59D4" w:rsidRDefault="00CB5846" w:rsidP="00CB5846">
      <w:pPr>
        <w:pStyle w:val="41"/>
        <w:ind w:left="864" w:hanging="864"/>
      </w:pPr>
      <w:bookmarkStart w:id="1698" w:name="_Toc127801922"/>
      <w:r w:rsidRPr="004D59D4">
        <w:t>Справочник «</w:t>
      </w:r>
      <w:r w:rsidRPr="004D59D4">
        <w:rPr>
          <w:rStyle w:val="ng-binding"/>
        </w:rPr>
        <w:t>Основания платежа</w:t>
      </w:r>
      <w:r w:rsidRPr="004D59D4">
        <w:t>»</w:t>
      </w:r>
      <w:bookmarkEnd w:id="1698"/>
    </w:p>
    <w:p w14:paraId="043C63BD" w14:textId="77777777" w:rsidR="00CB5846" w:rsidRPr="004D59D4" w:rsidRDefault="00CB5846" w:rsidP="00D94E7C">
      <w:pPr>
        <w:pStyle w:val="GOSTListnum"/>
        <w:numPr>
          <w:ilvl w:val="0"/>
          <w:numId w:val="144"/>
        </w:numPr>
      </w:pPr>
      <w:r w:rsidRPr="004D59D4">
        <w:t>На панели «Меню» выбрать «Подсистема управления расходами автономных и бюджетных учреждений».</w:t>
      </w:r>
    </w:p>
    <w:p w14:paraId="1BCB02FC"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563E2F4C" w14:textId="55C7D8F1" w:rsidR="00CB5846" w:rsidRPr="004D59D4" w:rsidRDefault="00CB5846" w:rsidP="00CB5846">
      <w:pPr>
        <w:pStyle w:val="GOSTListnum"/>
      </w:pPr>
      <w:r w:rsidRPr="004D59D4">
        <w:t>Выбрать справочник «</w:t>
      </w:r>
      <w:r w:rsidRPr="004D59D4">
        <w:rPr>
          <w:rStyle w:val="ng-binding"/>
        </w:rPr>
        <w:t>Основания платежа</w:t>
      </w:r>
      <w:r w:rsidRPr="004D59D4">
        <w:t xml:space="preserve">» (рис. </w:t>
      </w:r>
      <w:r w:rsidRPr="004D59D4">
        <w:fldChar w:fldCharType="begin"/>
      </w:r>
      <w:r w:rsidRPr="004D59D4">
        <w:instrText xml:space="preserve"> REF _Ref84798331 \h </w:instrText>
      </w:r>
      <w:r w:rsidR="004D59D4" w:rsidRPr="004D59D4">
        <w:instrText xml:space="preserve"> \* MERGEFORMAT </w:instrText>
      </w:r>
      <w:r w:rsidRPr="004D59D4">
        <w:fldChar w:fldCharType="separate"/>
      </w:r>
      <w:r w:rsidR="004D59D4" w:rsidRPr="004D59D4">
        <w:rPr>
          <w:noProof/>
        </w:rPr>
        <w:t>37</w:t>
      </w:r>
      <w:r w:rsidRPr="004D59D4">
        <w:fldChar w:fldCharType="end"/>
      </w:r>
      <w:r w:rsidRPr="004D59D4">
        <w:t>).</w:t>
      </w:r>
    </w:p>
    <w:p w14:paraId="2AA967D4" w14:textId="77777777" w:rsidR="00CB5846" w:rsidRPr="004D59D4" w:rsidRDefault="00CB5846" w:rsidP="00CB5846">
      <w:pPr>
        <w:pStyle w:val="GOSTFigure"/>
      </w:pPr>
      <w:r w:rsidRPr="004D59D4">
        <w:rPr>
          <w:noProof/>
        </w:rPr>
        <w:lastRenderedPageBreak/>
        <w:drawing>
          <wp:inline distT="0" distB="0" distL="0" distR="0" wp14:anchorId="40CBF923" wp14:editId="6C219A5D">
            <wp:extent cx="6120130" cy="3364349"/>
            <wp:effectExtent l="0" t="0" r="0" b="0"/>
            <wp:docPr id="711" name="Рисунок 711" descr="C:\Users\martynova.tatyana\Desktop\скрины\шегур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C:\Users\martynova.tatyana\Desktop\скрины\шегуров.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0130" cy="3364349"/>
                    </a:xfrm>
                    <a:prstGeom prst="rect">
                      <a:avLst/>
                    </a:prstGeom>
                    <a:noFill/>
                    <a:ln>
                      <a:noFill/>
                    </a:ln>
                  </pic:spPr>
                </pic:pic>
              </a:graphicData>
            </a:graphic>
          </wp:inline>
        </w:drawing>
      </w:r>
    </w:p>
    <w:p w14:paraId="4000F51A" w14:textId="5A681BFB"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699" w:name="_Ref84798331"/>
      <w:bookmarkStart w:id="1700" w:name="_Toc127802477"/>
      <w:bookmarkStart w:id="1701" w:name="_Toc146263926"/>
      <w:bookmarkStart w:id="1702" w:name="_Toc147768841"/>
      <w:r w:rsidR="004D59D4" w:rsidRPr="004D59D4">
        <w:rPr>
          <w:noProof/>
        </w:rPr>
        <w:t>37</w:t>
      </w:r>
      <w:bookmarkEnd w:id="1699"/>
      <w:r w:rsidRPr="004D59D4">
        <w:rPr>
          <w:noProof/>
        </w:rPr>
        <w:fldChar w:fldCharType="end"/>
      </w:r>
      <w:r w:rsidRPr="004D59D4">
        <w:t>. Справочник «</w:t>
      </w:r>
      <w:r w:rsidRPr="004D59D4">
        <w:rPr>
          <w:rStyle w:val="ng-binding"/>
        </w:rPr>
        <w:t>Основания платежа</w:t>
      </w:r>
      <w:r w:rsidRPr="004D59D4">
        <w:t>»</w:t>
      </w:r>
      <w:bookmarkEnd w:id="1700"/>
      <w:bookmarkEnd w:id="1701"/>
      <w:bookmarkEnd w:id="1702"/>
    </w:p>
    <w:p w14:paraId="7FC7AC0D"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2A20651C" w14:textId="77777777" w:rsidR="00CB5846" w:rsidRPr="004D59D4" w:rsidRDefault="00CB5846" w:rsidP="00CB5846">
      <w:pPr>
        <w:pStyle w:val="GOSTListmark1"/>
      </w:pPr>
      <w:r w:rsidRPr="004D59D4">
        <w:t>Код ОрФК;</w:t>
      </w:r>
    </w:p>
    <w:p w14:paraId="37D3BCB6" w14:textId="77777777" w:rsidR="00CB5846" w:rsidRPr="004D59D4" w:rsidRDefault="00CB5846" w:rsidP="00CB5846">
      <w:pPr>
        <w:pStyle w:val="GOSTListmark1"/>
      </w:pPr>
      <w:r w:rsidRPr="004D59D4">
        <w:t>Код признака;</w:t>
      </w:r>
    </w:p>
    <w:p w14:paraId="50FB6E47" w14:textId="77777777" w:rsidR="00CB5846" w:rsidRPr="004D59D4" w:rsidRDefault="00CB5846" w:rsidP="00CB5846">
      <w:pPr>
        <w:pStyle w:val="GOSTListmark1"/>
      </w:pPr>
      <w:r w:rsidRPr="004D59D4">
        <w:t>Признак;</w:t>
      </w:r>
    </w:p>
    <w:p w14:paraId="58C283AA" w14:textId="77777777" w:rsidR="00CB5846" w:rsidRPr="004D59D4" w:rsidRDefault="00CB5846" w:rsidP="00CB5846">
      <w:pPr>
        <w:pStyle w:val="GOSTListmark1"/>
      </w:pPr>
      <w:r w:rsidRPr="004D59D4">
        <w:t>Код вида основания платежа;</w:t>
      </w:r>
    </w:p>
    <w:p w14:paraId="394203D9" w14:textId="77777777" w:rsidR="00CB5846" w:rsidRPr="004D59D4" w:rsidRDefault="00CB5846" w:rsidP="00CB5846">
      <w:pPr>
        <w:pStyle w:val="GOSTListmark1"/>
      </w:pPr>
      <w:r w:rsidRPr="004D59D4">
        <w:t>Наименование вида основания платежа;</w:t>
      </w:r>
    </w:p>
    <w:p w14:paraId="349A75AC" w14:textId="77777777" w:rsidR="00CB5846" w:rsidRPr="004D59D4" w:rsidRDefault="00CB5846" w:rsidP="00CB5846">
      <w:pPr>
        <w:pStyle w:val="GOSTListmark1"/>
      </w:pPr>
      <w:r w:rsidRPr="004D59D4">
        <w:t>Дата действия с;</w:t>
      </w:r>
    </w:p>
    <w:p w14:paraId="24A11929" w14:textId="77777777" w:rsidR="00CB5846" w:rsidRPr="004D59D4" w:rsidRDefault="00CB5846" w:rsidP="00CB5846">
      <w:pPr>
        <w:pStyle w:val="GOSTListmark1"/>
      </w:pPr>
      <w:r w:rsidRPr="004D59D4">
        <w:t>Дата действия по;</w:t>
      </w:r>
    </w:p>
    <w:p w14:paraId="534EECEB" w14:textId="77777777" w:rsidR="00CB5846" w:rsidRPr="004D59D4" w:rsidRDefault="00CB5846" w:rsidP="00CB5846">
      <w:pPr>
        <w:pStyle w:val="GOSTListmark1"/>
      </w:pPr>
      <w:r w:rsidRPr="004D59D4">
        <w:t>Статус.</w:t>
      </w:r>
    </w:p>
    <w:p w14:paraId="15E3E7F6" w14:textId="77777777" w:rsidR="00CB5846" w:rsidRPr="004D59D4" w:rsidRDefault="00CB5846" w:rsidP="00CB5846">
      <w:pPr>
        <w:pStyle w:val="41"/>
        <w:ind w:left="864" w:hanging="864"/>
      </w:pPr>
      <w:bookmarkStart w:id="1703" w:name="_Toc127801923"/>
      <w:r w:rsidRPr="004D59D4">
        <w:t>Справочник «</w:t>
      </w:r>
      <w:r w:rsidRPr="004D59D4">
        <w:rPr>
          <w:rStyle w:val="ng-binding"/>
        </w:rPr>
        <w:t>Российские банки</w:t>
      </w:r>
      <w:r w:rsidRPr="004D59D4">
        <w:t>»</w:t>
      </w:r>
      <w:bookmarkEnd w:id="1703"/>
    </w:p>
    <w:p w14:paraId="6346941E" w14:textId="77777777" w:rsidR="00CB5846" w:rsidRPr="004D59D4" w:rsidRDefault="00CB5846" w:rsidP="00D94E7C">
      <w:pPr>
        <w:pStyle w:val="GOSTListnum"/>
        <w:numPr>
          <w:ilvl w:val="0"/>
          <w:numId w:val="145"/>
        </w:numPr>
      </w:pPr>
      <w:r w:rsidRPr="004D59D4">
        <w:t>На панели «Меню» выбрать «Подсистема управления расходами автономных и бюджетных учреждений».</w:t>
      </w:r>
    </w:p>
    <w:p w14:paraId="25AD353E"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00E0460C" w14:textId="6907EBDB" w:rsidR="00CB5846" w:rsidRPr="004D59D4" w:rsidRDefault="00CB5846" w:rsidP="00CB5846">
      <w:pPr>
        <w:pStyle w:val="GOSTListnum"/>
      </w:pPr>
      <w:r w:rsidRPr="004D59D4">
        <w:t>Выбрать справочник «</w:t>
      </w:r>
      <w:r w:rsidRPr="004D59D4">
        <w:rPr>
          <w:rStyle w:val="ng-binding"/>
        </w:rPr>
        <w:t>Российские банки</w:t>
      </w:r>
      <w:r w:rsidRPr="004D59D4">
        <w:t xml:space="preserve">» (рис. </w:t>
      </w:r>
      <w:r w:rsidRPr="004D59D4">
        <w:fldChar w:fldCharType="begin"/>
      </w:r>
      <w:r w:rsidRPr="004D59D4">
        <w:instrText xml:space="preserve"> REF _Ref84769907 \h </w:instrText>
      </w:r>
      <w:r w:rsidR="004D59D4" w:rsidRPr="004D59D4">
        <w:instrText xml:space="preserve"> \* MERGEFORMAT </w:instrText>
      </w:r>
      <w:r w:rsidRPr="004D59D4">
        <w:fldChar w:fldCharType="separate"/>
      </w:r>
      <w:r w:rsidR="004D59D4" w:rsidRPr="004D59D4">
        <w:rPr>
          <w:noProof/>
        </w:rPr>
        <w:t>38</w:t>
      </w:r>
      <w:r w:rsidRPr="004D59D4">
        <w:fldChar w:fldCharType="end"/>
      </w:r>
      <w:r w:rsidRPr="004D59D4">
        <w:t>).</w:t>
      </w:r>
    </w:p>
    <w:p w14:paraId="36EBE884" w14:textId="77777777" w:rsidR="00CB5846" w:rsidRPr="004D59D4" w:rsidRDefault="00CB5846" w:rsidP="00CB5846">
      <w:pPr>
        <w:pStyle w:val="GOSTFigure"/>
      </w:pPr>
      <w:r w:rsidRPr="004D59D4">
        <w:rPr>
          <w:noProof/>
        </w:rPr>
        <w:lastRenderedPageBreak/>
        <w:drawing>
          <wp:inline distT="0" distB="0" distL="0" distR="0" wp14:anchorId="602BDC24" wp14:editId="0DA942BF">
            <wp:extent cx="6120130" cy="3340473"/>
            <wp:effectExtent l="0" t="0" r="0" b="0"/>
            <wp:docPr id="713" name="Рисунок 713" descr="C:\Users\martynova.tatyana\Desktop\скрины\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C:\Users\martynova.tatyana\Desktop\скрины\11.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3340473"/>
                    </a:xfrm>
                    <a:prstGeom prst="rect">
                      <a:avLst/>
                    </a:prstGeom>
                    <a:noFill/>
                    <a:ln>
                      <a:noFill/>
                    </a:ln>
                  </pic:spPr>
                </pic:pic>
              </a:graphicData>
            </a:graphic>
          </wp:inline>
        </w:drawing>
      </w:r>
    </w:p>
    <w:p w14:paraId="1343E59A" w14:textId="7EFCF837"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04" w:name="_Ref84769907"/>
      <w:bookmarkStart w:id="1705" w:name="_Toc127802478"/>
      <w:bookmarkStart w:id="1706" w:name="_Toc146263927"/>
      <w:bookmarkStart w:id="1707" w:name="_Toc147768842"/>
      <w:r w:rsidR="004D59D4" w:rsidRPr="004D59D4">
        <w:rPr>
          <w:noProof/>
        </w:rPr>
        <w:t>38</w:t>
      </w:r>
      <w:bookmarkEnd w:id="1704"/>
      <w:r w:rsidRPr="004D59D4">
        <w:rPr>
          <w:noProof/>
        </w:rPr>
        <w:fldChar w:fldCharType="end"/>
      </w:r>
      <w:r w:rsidRPr="004D59D4">
        <w:t>. Справочник «</w:t>
      </w:r>
      <w:r w:rsidRPr="004D59D4">
        <w:rPr>
          <w:rStyle w:val="ng-binding"/>
        </w:rPr>
        <w:t>Российские банки</w:t>
      </w:r>
      <w:r w:rsidRPr="004D59D4">
        <w:t>»</w:t>
      </w:r>
      <w:bookmarkEnd w:id="1705"/>
      <w:bookmarkEnd w:id="1706"/>
      <w:bookmarkEnd w:id="1707"/>
    </w:p>
    <w:p w14:paraId="2ECBF520"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61879E98" w14:textId="77777777" w:rsidR="00CB5846" w:rsidRPr="004D59D4" w:rsidRDefault="00CB5846" w:rsidP="00CB5846">
      <w:pPr>
        <w:pStyle w:val="GOSTListmark1"/>
      </w:pPr>
      <w:r w:rsidRPr="004D59D4">
        <w:t>БИК;</w:t>
      </w:r>
    </w:p>
    <w:p w14:paraId="2ADC227C" w14:textId="77777777" w:rsidR="00CB5846" w:rsidRPr="004D59D4" w:rsidRDefault="00CB5846" w:rsidP="00CB5846">
      <w:pPr>
        <w:pStyle w:val="GOSTListmark1"/>
      </w:pPr>
      <w:r w:rsidRPr="004D59D4">
        <w:t>Полное наименование банка;</w:t>
      </w:r>
    </w:p>
    <w:p w14:paraId="5A23ACC9" w14:textId="77777777" w:rsidR="00CB5846" w:rsidRPr="004D59D4" w:rsidRDefault="00CB5846" w:rsidP="00CB5846">
      <w:pPr>
        <w:pStyle w:val="GOSTListmark1"/>
      </w:pPr>
      <w:r w:rsidRPr="004D59D4">
        <w:t>Регистрационный порядковый номер;</w:t>
      </w:r>
    </w:p>
    <w:p w14:paraId="25A88EA3" w14:textId="77777777" w:rsidR="00CB5846" w:rsidRPr="004D59D4" w:rsidRDefault="00CB5846" w:rsidP="00CB5846">
      <w:pPr>
        <w:pStyle w:val="GOSTListmark1"/>
      </w:pPr>
      <w:r w:rsidRPr="004D59D4">
        <w:t>Дата включения;</w:t>
      </w:r>
    </w:p>
    <w:p w14:paraId="4E74C11B" w14:textId="77777777" w:rsidR="00CB5846" w:rsidRPr="004D59D4" w:rsidRDefault="00CB5846" w:rsidP="00CB5846">
      <w:pPr>
        <w:pStyle w:val="GOSTListmark1"/>
      </w:pPr>
      <w:r w:rsidRPr="004D59D4">
        <w:t>Дата исключения;</w:t>
      </w:r>
    </w:p>
    <w:p w14:paraId="702103FE" w14:textId="77777777" w:rsidR="00CB5846" w:rsidRPr="004D59D4" w:rsidRDefault="00CB5846" w:rsidP="00CB5846">
      <w:pPr>
        <w:pStyle w:val="GOSTListmark1"/>
      </w:pPr>
      <w:r w:rsidRPr="004D59D4">
        <w:t>Дата последнего изменения;</w:t>
      </w:r>
    </w:p>
    <w:p w14:paraId="3DA329A6" w14:textId="77777777" w:rsidR="00CB5846" w:rsidRPr="004D59D4" w:rsidRDefault="00CB5846" w:rsidP="00CB5846">
      <w:pPr>
        <w:pStyle w:val="GOSTListmark1"/>
      </w:pPr>
      <w:r w:rsidRPr="004D59D4">
        <w:t>Статус записи.</w:t>
      </w:r>
    </w:p>
    <w:p w14:paraId="3781A13E" w14:textId="77777777" w:rsidR="00CB5846" w:rsidRPr="004D59D4" w:rsidRDefault="00CB5846" w:rsidP="00CB5846">
      <w:pPr>
        <w:pStyle w:val="41"/>
        <w:ind w:left="864" w:hanging="864"/>
      </w:pPr>
      <w:bookmarkStart w:id="1708" w:name="_Toc127801924"/>
      <w:r w:rsidRPr="004D59D4">
        <w:t>Справочник «</w:t>
      </w:r>
      <w:r w:rsidRPr="004D59D4">
        <w:rPr>
          <w:rStyle w:val="ng-binding"/>
        </w:rPr>
        <w:t>Сводный реестр</w:t>
      </w:r>
      <w:r w:rsidRPr="004D59D4">
        <w:t>»</w:t>
      </w:r>
      <w:bookmarkEnd w:id="1708"/>
    </w:p>
    <w:p w14:paraId="03139C7F" w14:textId="77777777" w:rsidR="00CB5846" w:rsidRPr="004D59D4" w:rsidRDefault="00CB5846" w:rsidP="00D94E7C">
      <w:pPr>
        <w:pStyle w:val="GOSTListnum"/>
        <w:numPr>
          <w:ilvl w:val="0"/>
          <w:numId w:val="146"/>
        </w:numPr>
      </w:pPr>
      <w:r w:rsidRPr="004D59D4">
        <w:t>На панели «Меню» выбрать «Подсистема управления расходами автономных и бюджетных учреждений».</w:t>
      </w:r>
    </w:p>
    <w:p w14:paraId="226766DE"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73E20500" w14:textId="4AD1F41D" w:rsidR="00CB5846" w:rsidRPr="004D59D4" w:rsidRDefault="00CB5846" w:rsidP="00CB5846">
      <w:pPr>
        <w:pStyle w:val="GOSTListnum"/>
      </w:pPr>
      <w:r w:rsidRPr="004D59D4">
        <w:t>Выбрать справочник «</w:t>
      </w:r>
      <w:r w:rsidRPr="004D59D4">
        <w:rPr>
          <w:rStyle w:val="ng-binding"/>
        </w:rPr>
        <w:t>Сводный реестр</w:t>
      </w:r>
      <w:r w:rsidRPr="004D59D4">
        <w:t xml:space="preserve">» (рис. </w:t>
      </w:r>
      <w:r w:rsidRPr="004D59D4">
        <w:fldChar w:fldCharType="begin"/>
      </w:r>
      <w:r w:rsidRPr="004D59D4">
        <w:instrText xml:space="preserve"> REF _Ref84798485 \h </w:instrText>
      </w:r>
      <w:r w:rsidR="004D59D4" w:rsidRPr="004D59D4">
        <w:instrText xml:space="preserve"> \* MERGEFORMAT </w:instrText>
      </w:r>
      <w:r w:rsidRPr="004D59D4">
        <w:fldChar w:fldCharType="separate"/>
      </w:r>
      <w:r w:rsidR="004D59D4" w:rsidRPr="004D59D4">
        <w:rPr>
          <w:noProof/>
        </w:rPr>
        <w:t>39</w:t>
      </w:r>
      <w:r w:rsidRPr="004D59D4">
        <w:fldChar w:fldCharType="end"/>
      </w:r>
      <w:r w:rsidRPr="004D59D4">
        <w:t>).</w:t>
      </w:r>
    </w:p>
    <w:p w14:paraId="40E6C43D" w14:textId="77777777" w:rsidR="00CB5846" w:rsidRPr="004D59D4" w:rsidRDefault="00CB5846" w:rsidP="00CB5846">
      <w:pPr>
        <w:pStyle w:val="GOSTFigure"/>
      </w:pPr>
      <w:r w:rsidRPr="004D59D4">
        <w:rPr>
          <w:noProof/>
        </w:rPr>
        <w:lastRenderedPageBreak/>
        <w:drawing>
          <wp:inline distT="0" distB="0" distL="0" distR="0" wp14:anchorId="317261EB" wp14:editId="0C23479F">
            <wp:extent cx="6120130" cy="2040976"/>
            <wp:effectExtent l="0" t="0" r="0" b="0"/>
            <wp:docPr id="688" name="Рисунок 688" descr="C:\Users\martynova.tatyana\Desktop\скрины\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tynova.tatyana\Desktop\скрины\11.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20130" cy="2040976"/>
                    </a:xfrm>
                    <a:prstGeom prst="rect">
                      <a:avLst/>
                    </a:prstGeom>
                    <a:noFill/>
                    <a:ln>
                      <a:noFill/>
                    </a:ln>
                  </pic:spPr>
                </pic:pic>
              </a:graphicData>
            </a:graphic>
          </wp:inline>
        </w:drawing>
      </w:r>
    </w:p>
    <w:p w14:paraId="70034015" w14:textId="68713B70"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09" w:name="_Ref84798485"/>
      <w:bookmarkStart w:id="1710" w:name="_Toc127802479"/>
      <w:bookmarkStart w:id="1711" w:name="_Toc146263928"/>
      <w:bookmarkStart w:id="1712" w:name="_Toc147768843"/>
      <w:r w:rsidR="004D59D4" w:rsidRPr="004D59D4">
        <w:rPr>
          <w:noProof/>
        </w:rPr>
        <w:t>39</w:t>
      </w:r>
      <w:bookmarkEnd w:id="1709"/>
      <w:r w:rsidRPr="004D59D4">
        <w:rPr>
          <w:noProof/>
        </w:rPr>
        <w:fldChar w:fldCharType="end"/>
      </w:r>
      <w:r w:rsidRPr="004D59D4">
        <w:t>. Справочник «</w:t>
      </w:r>
      <w:r w:rsidRPr="004D59D4">
        <w:rPr>
          <w:rStyle w:val="ng-binding"/>
        </w:rPr>
        <w:t>Сводный реестр</w:t>
      </w:r>
      <w:r w:rsidRPr="004D59D4">
        <w:t>»</w:t>
      </w:r>
      <w:bookmarkEnd w:id="1710"/>
      <w:bookmarkEnd w:id="1711"/>
      <w:bookmarkEnd w:id="1712"/>
    </w:p>
    <w:p w14:paraId="47BE635C"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6DF69277" w14:textId="77777777" w:rsidR="00CB5846" w:rsidRPr="004D59D4" w:rsidRDefault="00CB5846" w:rsidP="00CB5846">
      <w:pPr>
        <w:pStyle w:val="GOSTListmark1"/>
      </w:pPr>
      <w:r w:rsidRPr="004D59D4">
        <w:t>ППО, создавшее организацию;</w:t>
      </w:r>
    </w:p>
    <w:p w14:paraId="275DDB77" w14:textId="77777777" w:rsidR="00CB5846" w:rsidRPr="004D59D4" w:rsidRDefault="00CB5846" w:rsidP="00CB5846">
      <w:pPr>
        <w:pStyle w:val="GOSTListmark1"/>
      </w:pPr>
      <w:r w:rsidRPr="004D59D4">
        <w:t>Код ППО учредителя;</w:t>
      </w:r>
    </w:p>
    <w:p w14:paraId="56B91E00" w14:textId="77777777" w:rsidR="00CB5846" w:rsidRPr="004D59D4" w:rsidRDefault="00CB5846" w:rsidP="00CB5846">
      <w:pPr>
        <w:pStyle w:val="GOSTListmark1"/>
      </w:pPr>
      <w:r w:rsidRPr="004D59D4">
        <w:t>Код Главы по БК;</w:t>
      </w:r>
    </w:p>
    <w:p w14:paraId="16C0C191" w14:textId="77777777" w:rsidR="00CB5846" w:rsidRPr="004D59D4" w:rsidRDefault="00CB5846" w:rsidP="00CB5846">
      <w:pPr>
        <w:pStyle w:val="GOSTListmark1"/>
      </w:pPr>
      <w:r w:rsidRPr="004D59D4">
        <w:t>Наименование Главы по БК;</w:t>
      </w:r>
    </w:p>
    <w:p w14:paraId="7BCE89CD" w14:textId="77777777" w:rsidR="00CB5846" w:rsidRPr="004D59D4" w:rsidRDefault="00CB5846" w:rsidP="00CB5846">
      <w:pPr>
        <w:pStyle w:val="GOSTListmark1"/>
      </w:pPr>
      <w:r w:rsidRPr="004D59D4">
        <w:t>Код вышестоящего УБП;</w:t>
      </w:r>
    </w:p>
    <w:p w14:paraId="3D896B2B" w14:textId="77777777" w:rsidR="00CB5846" w:rsidRPr="004D59D4" w:rsidRDefault="00CB5846" w:rsidP="00CB5846">
      <w:pPr>
        <w:pStyle w:val="GOSTListmark1"/>
      </w:pPr>
      <w:r w:rsidRPr="004D59D4">
        <w:t>Вышестоящий УБП;</w:t>
      </w:r>
    </w:p>
    <w:p w14:paraId="5BE12776" w14:textId="77777777" w:rsidR="00CB5846" w:rsidRPr="004D59D4" w:rsidRDefault="00CB5846" w:rsidP="00CB5846">
      <w:pPr>
        <w:pStyle w:val="GOSTListmark1"/>
      </w:pPr>
      <w:r w:rsidRPr="004D59D4">
        <w:t>Код организации;</w:t>
      </w:r>
    </w:p>
    <w:p w14:paraId="67B3C7B6" w14:textId="77777777" w:rsidR="00CB5846" w:rsidRPr="004D59D4" w:rsidRDefault="00CB5846" w:rsidP="00CB5846">
      <w:pPr>
        <w:pStyle w:val="GOSTListmark1"/>
      </w:pPr>
      <w:r w:rsidRPr="004D59D4">
        <w:t>Номер организации;</w:t>
      </w:r>
    </w:p>
    <w:p w14:paraId="770175E5" w14:textId="77777777" w:rsidR="00CB5846" w:rsidRPr="004D59D4" w:rsidRDefault="00CB5846" w:rsidP="00CB5846">
      <w:pPr>
        <w:pStyle w:val="GOSTListmark1"/>
      </w:pPr>
      <w:r w:rsidRPr="004D59D4">
        <w:t>Сокращенное наименование организации;</w:t>
      </w:r>
    </w:p>
    <w:p w14:paraId="0E14B7CC" w14:textId="77777777" w:rsidR="00CB5846" w:rsidRPr="004D59D4" w:rsidRDefault="00CB5846" w:rsidP="00CB5846">
      <w:pPr>
        <w:pStyle w:val="GOSTListmark1"/>
      </w:pPr>
      <w:r w:rsidRPr="004D59D4">
        <w:t>Полное наименование организации;</w:t>
      </w:r>
    </w:p>
    <w:p w14:paraId="4BDBCC46" w14:textId="77777777" w:rsidR="00CB5846" w:rsidRPr="004D59D4" w:rsidRDefault="00CB5846" w:rsidP="00CB5846">
      <w:pPr>
        <w:pStyle w:val="GOSTListmark1"/>
      </w:pPr>
      <w:r w:rsidRPr="004D59D4">
        <w:t>ОГРН;</w:t>
      </w:r>
    </w:p>
    <w:p w14:paraId="4A3877FD" w14:textId="77777777" w:rsidR="00CB5846" w:rsidRPr="004D59D4" w:rsidRDefault="00CB5846" w:rsidP="00CB5846">
      <w:pPr>
        <w:pStyle w:val="GOSTListmark1"/>
      </w:pPr>
      <w:r w:rsidRPr="004D59D4">
        <w:t>ИНН;</w:t>
      </w:r>
    </w:p>
    <w:p w14:paraId="73600797" w14:textId="77777777" w:rsidR="00CB5846" w:rsidRPr="004D59D4" w:rsidRDefault="00CB5846" w:rsidP="00CB5846">
      <w:pPr>
        <w:pStyle w:val="GOSTListmark1"/>
      </w:pPr>
      <w:r w:rsidRPr="004D59D4">
        <w:t>КПП;</w:t>
      </w:r>
    </w:p>
    <w:p w14:paraId="46100E29" w14:textId="77777777" w:rsidR="00CB5846" w:rsidRPr="004D59D4" w:rsidRDefault="00CB5846" w:rsidP="00CB5846">
      <w:pPr>
        <w:pStyle w:val="GOSTListmark1"/>
      </w:pPr>
      <w:r w:rsidRPr="004D59D4">
        <w:t>Тип организации;</w:t>
      </w:r>
    </w:p>
    <w:p w14:paraId="70FC20B8" w14:textId="77777777" w:rsidR="00CB5846" w:rsidRPr="004D59D4" w:rsidRDefault="00CB5846" w:rsidP="00CB5846">
      <w:pPr>
        <w:pStyle w:val="GOSTListmark1"/>
      </w:pPr>
      <w:r w:rsidRPr="004D59D4">
        <w:t>Тип учреждения;</w:t>
      </w:r>
    </w:p>
    <w:p w14:paraId="13802D48" w14:textId="77777777" w:rsidR="00CB5846" w:rsidRPr="004D59D4" w:rsidRDefault="00CB5846" w:rsidP="00CB5846">
      <w:pPr>
        <w:pStyle w:val="GOSTListmark1"/>
      </w:pPr>
      <w:r w:rsidRPr="004D59D4">
        <w:t>Уполномоченная организация;</w:t>
      </w:r>
    </w:p>
    <w:p w14:paraId="3755CF24" w14:textId="77777777" w:rsidR="00CB5846" w:rsidRPr="004D59D4" w:rsidRDefault="00CB5846" w:rsidP="00CB5846">
      <w:pPr>
        <w:pStyle w:val="GOSTListmark1"/>
      </w:pPr>
      <w:r w:rsidRPr="004D59D4">
        <w:t>Наименование Уполномоченной организации;</w:t>
      </w:r>
    </w:p>
    <w:p w14:paraId="71F86374" w14:textId="77777777" w:rsidR="00CB5846" w:rsidRPr="004D59D4" w:rsidRDefault="00CB5846" w:rsidP="00CB5846">
      <w:pPr>
        <w:pStyle w:val="GOSTListmark1"/>
      </w:pPr>
      <w:r w:rsidRPr="004D59D4">
        <w:t>Бюджет;</w:t>
      </w:r>
    </w:p>
    <w:p w14:paraId="610C4F00" w14:textId="77777777" w:rsidR="00CB5846" w:rsidRPr="004D59D4" w:rsidRDefault="00CB5846" w:rsidP="00CB5846">
      <w:pPr>
        <w:pStyle w:val="GOSTListmark1"/>
      </w:pPr>
      <w:r w:rsidRPr="004D59D4">
        <w:t>Наименование бюджета;</w:t>
      </w:r>
    </w:p>
    <w:p w14:paraId="303FA890" w14:textId="77777777" w:rsidR="00CB5846" w:rsidRPr="004D59D4" w:rsidRDefault="00CB5846" w:rsidP="00CB5846">
      <w:pPr>
        <w:pStyle w:val="GOSTListmark1"/>
      </w:pPr>
      <w:r w:rsidRPr="004D59D4">
        <w:t>Уровень бюджета;</w:t>
      </w:r>
    </w:p>
    <w:p w14:paraId="153275EE" w14:textId="77777777" w:rsidR="00CB5846" w:rsidRPr="004D59D4" w:rsidRDefault="00CB5846" w:rsidP="00CB5846">
      <w:pPr>
        <w:pStyle w:val="GOSTListmark1"/>
      </w:pPr>
      <w:r w:rsidRPr="004D59D4">
        <w:t>Наименование уровня бюджета;</w:t>
      </w:r>
    </w:p>
    <w:p w14:paraId="4BE2E83A" w14:textId="77777777" w:rsidR="00CB5846" w:rsidRPr="004D59D4" w:rsidRDefault="00CB5846" w:rsidP="00CB5846">
      <w:pPr>
        <w:pStyle w:val="GOSTListmark1"/>
      </w:pPr>
      <w:r w:rsidRPr="004D59D4">
        <w:t>Статус организации;</w:t>
      </w:r>
    </w:p>
    <w:p w14:paraId="5AF3DED2" w14:textId="77777777" w:rsidR="00CB5846" w:rsidRPr="004D59D4" w:rsidRDefault="00CB5846" w:rsidP="00CB5846">
      <w:pPr>
        <w:pStyle w:val="GOSTListmark1"/>
      </w:pPr>
      <w:r w:rsidRPr="004D59D4">
        <w:t>Дата включения организации;</w:t>
      </w:r>
    </w:p>
    <w:p w14:paraId="58B811C1" w14:textId="77777777" w:rsidR="00CB5846" w:rsidRPr="004D59D4" w:rsidRDefault="00CB5846" w:rsidP="00CB5846">
      <w:pPr>
        <w:pStyle w:val="GOSTListmark1"/>
      </w:pPr>
      <w:r w:rsidRPr="004D59D4">
        <w:t>Дата изменения сведений;</w:t>
      </w:r>
    </w:p>
    <w:p w14:paraId="288DEF6F" w14:textId="77777777" w:rsidR="00CB5846" w:rsidRPr="004D59D4" w:rsidRDefault="00CB5846" w:rsidP="00CB5846">
      <w:pPr>
        <w:pStyle w:val="GOSTListmark1"/>
      </w:pPr>
      <w:r w:rsidRPr="004D59D4">
        <w:t>Дата исключения;</w:t>
      </w:r>
    </w:p>
    <w:p w14:paraId="68273263" w14:textId="77777777" w:rsidR="00CB5846" w:rsidRPr="004D59D4" w:rsidRDefault="00CB5846" w:rsidP="00CB5846">
      <w:pPr>
        <w:pStyle w:val="GOSTListmark1"/>
      </w:pPr>
      <w:r w:rsidRPr="004D59D4">
        <w:t>Дата прекращения деятельности;</w:t>
      </w:r>
    </w:p>
    <w:p w14:paraId="42C50197" w14:textId="77777777" w:rsidR="00CB5846" w:rsidRPr="004D59D4" w:rsidRDefault="00CB5846" w:rsidP="00CB5846">
      <w:pPr>
        <w:pStyle w:val="GOSTListmark1"/>
      </w:pPr>
      <w:r w:rsidRPr="004D59D4">
        <w:t>Уникальный номер реестровой записи;</w:t>
      </w:r>
    </w:p>
    <w:p w14:paraId="1ADAE0D7" w14:textId="77777777" w:rsidR="00CB5846" w:rsidRPr="004D59D4" w:rsidRDefault="00CB5846" w:rsidP="00CB5846">
      <w:pPr>
        <w:pStyle w:val="GOSTListmark1"/>
      </w:pPr>
      <w:r w:rsidRPr="004D59D4">
        <w:t>Статус записи;</w:t>
      </w:r>
    </w:p>
    <w:p w14:paraId="59F0498F" w14:textId="77777777" w:rsidR="00CB5846" w:rsidRPr="004D59D4" w:rsidRDefault="00CB5846" w:rsidP="00CB5846">
      <w:pPr>
        <w:pStyle w:val="GOSTListmark1"/>
      </w:pPr>
      <w:r w:rsidRPr="004D59D4">
        <w:t>Заявка на включение организации;</w:t>
      </w:r>
    </w:p>
    <w:p w14:paraId="7242C84A" w14:textId="77777777" w:rsidR="00CB5846" w:rsidRPr="004D59D4" w:rsidRDefault="00CB5846" w:rsidP="00CB5846">
      <w:pPr>
        <w:pStyle w:val="GOSTListmark1"/>
      </w:pPr>
      <w:r w:rsidRPr="004D59D4">
        <w:t>Заявка на изменение сведений;</w:t>
      </w:r>
    </w:p>
    <w:p w14:paraId="070ABAD1" w14:textId="77777777" w:rsidR="00CB5846" w:rsidRPr="004D59D4" w:rsidRDefault="00CB5846" w:rsidP="00CB5846">
      <w:pPr>
        <w:pStyle w:val="GOSTListmark1"/>
      </w:pPr>
      <w:r w:rsidRPr="004D59D4">
        <w:t>Заявка на включение организации (</w:t>
      </w:r>
      <w:r w:rsidRPr="004D59D4">
        <w:rPr>
          <w:lang w:val="en-US"/>
        </w:rPr>
        <w:t>GUID</w:t>
      </w:r>
      <w:r w:rsidRPr="004D59D4">
        <w:t>);</w:t>
      </w:r>
    </w:p>
    <w:p w14:paraId="41ADA830" w14:textId="77777777" w:rsidR="00CB5846" w:rsidRPr="004D59D4" w:rsidRDefault="00CB5846" w:rsidP="00CB5846">
      <w:pPr>
        <w:pStyle w:val="GOSTListmark1"/>
      </w:pPr>
      <w:r w:rsidRPr="004D59D4">
        <w:t>Заявка на изменение сведений (</w:t>
      </w:r>
      <w:r w:rsidRPr="004D59D4">
        <w:rPr>
          <w:lang w:val="en-US"/>
        </w:rPr>
        <w:t>GUID</w:t>
      </w:r>
      <w:r w:rsidRPr="004D59D4">
        <w:t>);</w:t>
      </w:r>
    </w:p>
    <w:p w14:paraId="3E19FF1F" w14:textId="77777777" w:rsidR="00CB5846" w:rsidRPr="004D59D4" w:rsidRDefault="00CB5846" w:rsidP="00CB5846">
      <w:pPr>
        <w:pStyle w:val="GOSTListmark1"/>
      </w:pPr>
      <w:r w:rsidRPr="004D59D4">
        <w:t>Код ОрФК обслуживания;</w:t>
      </w:r>
    </w:p>
    <w:p w14:paraId="065D1F42" w14:textId="77777777" w:rsidR="00CB5846" w:rsidRPr="004D59D4" w:rsidRDefault="00CB5846" w:rsidP="00CB5846">
      <w:pPr>
        <w:pStyle w:val="GOSTListmark1"/>
      </w:pPr>
      <w:r w:rsidRPr="004D59D4">
        <w:t>Дата начала действия записи;</w:t>
      </w:r>
    </w:p>
    <w:p w14:paraId="3D84D608" w14:textId="77777777" w:rsidR="00CB5846" w:rsidRPr="004D59D4" w:rsidRDefault="00CB5846" w:rsidP="00CB5846">
      <w:pPr>
        <w:pStyle w:val="GOSTListmark1"/>
      </w:pPr>
      <w:r w:rsidRPr="004D59D4">
        <w:lastRenderedPageBreak/>
        <w:t>Дата окончания действия записи;</w:t>
      </w:r>
    </w:p>
    <w:p w14:paraId="2C13CD72" w14:textId="77777777" w:rsidR="00CB5846" w:rsidRPr="004D59D4" w:rsidRDefault="00CB5846" w:rsidP="00CB5846">
      <w:pPr>
        <w:pStyle w:val="GOSTListmark1"/>
      </w:pPr>
      <w:r w:rsidRPr="004D59D4">
        <w:t>Организация находится в процессе реорганизации. Мероприятие 2;</w:t>
      </w:r>
    </w:p>
    <w:p w14:paraId="0EBD4E68" w14:textId="77777777" w:rsidR="00CB5846" w:rsidRPr="004D59D4" w:rsidRDefault="00CB5846" w:rsidP="00CB5846">
      <w:pPr>
        <w:pStyle w:val="GOSTListmark1"/>
      </w:pPr>
      <w:r w:rsidRPr="004D59D4">
        <w:t>Организация находится в процессе реорганизации. Мероприятие 3;</w:t>
      </w:r>
    </w:p>
    <w:p w14:paraId="0F75A3E8" w14:textId="77777777" w:rsidR="00CB5846" w:rsidRPr="004D59D4" w:rsidRDefault="00CB5846" w:rsidP="00CB5846">
      <w:pPr>
        <w:pStyle w:val="GOSTListmark1"/>
      </w:pPr>
      <w:r w:rsidRPr="004D59D4">
        <w:t>Организация находится в процессе реорганизации. Мероприятие 4;</w:t>
      </w:r>
    </w:p>
    <w:p w14:paraId="2F1DB0A2" w14:textId="77777777" w:rsidR="00CB5846" w:rsidRPr="004D59D4" w:rsidRDefault="00CB5846" w:rsidP="00CB5846">
      <w:pPr>
        <w:pStyle w:val="GOSTListmark1"/>
      </w:pPr>
      <w:r w:rsidRPr="004D59D4">
        <w:t>Не подлежит размещению Интернет;</w:t>
      </w:r>
    </w:p>
    <w:p w14:paraId="210DF6EB" w14:textId="77777777" w:rsidR="00CB5846" w:rsidRPr="004D59D4" w:rsidRDefault="00CB5846" w:rsidP="00CB5846">
      <w:pPr>
        <w:pStyle w:val="GOSTListmark1"/>
      </w:pPr>
      <w:r w:rsidRPr="004D59D4">
        <w:t>Опубликовано на ЕПБС;</w:t>
      </w:r>
    </w:p>
    <w:p w14:paraId="2FC65476" w14:textId="77777777" w:rsidR="00CB5846" w:rsidRPr="004D59D4" w:rsidRDefault="00CB5846" w:rsidP="00CB5846">
      <w:pPr>
        <w:pStyle w:val="GOSTListmark1"/>
      </w:pPr>
      <w:r w:rsidRPr="004D59D4">
        <w:t>Дата квитка от ЕПБС;</w:t>
      </w:r>
    </w:p>
    <w:p w14:paraId="66A30A75" w14:textId="77777777" w:rsidR="00CB5846" w:rsidRPr="004D59D4" w:rsidRDefault="00CB5846" w:rsidP="00CB5846">
      <w:pPr>
        <w:pStyle w:val="GOSTListmark1"/>
      </w:pPr>
      <w:r w:rsidRPr="004D59D4">
        <w:t>Опубликовано на ОС ГМУ;</w:t>
      </w:r>
    </w:p>
    <w:p w14:paraId="17D5114F" w14:textId="77777777" w:rsidR="00CB5846" w:rsidRPr="004D59D4" w:rsidRDefault="00CB5846" w:rsidP="00CB5846">
      <w:pPr>
        <w:pStyle w:val="GOSTListmark1"/>
      </w:pPr>
      <w:r w:rsidRPr="004D59D4">
        <w:t>Дата квитка от ОС ГМУ.</w:t>
      </w:r>
    </w:p>
    <w:p w14:paraId="6405BF44" w14:textId="77777777" w:rsidR="00CB5846" w:rsidRPr="004D59D4" w:rsidRDefault="00CB5846" w:rsidP="00CB5846">
      <w:pPr>
        <w:pStyle w:val="41"/>
        <w:ind w:left="864" w:hanging="864"/>
      </w:pPr>
      <w:bookmarkStart w:id="1713" w:name="_Toc127801925"/>
      <w:r w:rsidRPr="004D59D4">
        <w:t>Справочник «</w:t>
      </w:r>
      <w:r w:rsidRPr="004D59D4">
        <w:rPr>
          <w:rStyle w:val="ng-binding"/>
        </w:rPr>
        <w:t>Символы кассовой отчетности</w:t>
      </w:r>
      <w:r w:rsidRPr="004D59D4">
        <w:t>»</w:t>
      </w:r>
      <w:bookmarkEnd w:id="1713"/>
    </w:p>
    <w:p w14:paraId="4B877D0D" w14:textId="77777777" w:rsidR="00CB5846" w:rsidRPr="004D59D4" w:rsidRDefault="00CB5846" w:rsidP="00D94E7C">
      <w:pPr>
        <w:pStyle w:val="GOSTListnum"/>
        <w:numPr>
          <w:ilvl w:val="0"/>
          <w:numId w:val="147"/>
        </w:numPr>
      </w:pPr>
      <w:r w:rsidRPr="004D59D4">
        <w:t>На панели «Меню» выбрать «Подсистема управления расходами автономных и бюджетных учреждений».</w:t>
      </w:r>
    </w:p>
    <w:p w14:paraId="27D54466"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3BADCD61" w14:textId="7E81F303" w:rsidR="00CB5846" w:rsidRPr="004D59D4" w:rsidRDefault="00CB5846" w:rsidP="00CB5846">
      <w:pPr>
        <w:pStyle w:val="GOSTListnum"/>
      </w:pPr>
      <w:r w:rsidRPr="004D59D4">
        <w:t>Выбрать справочник «</w:t>
      </w:r>
      <w:r w:rsidRPr="004D59D4">
        <w:rPr>
          <w:rStyle w:val="ng-binding"/>
        </w:rPr>
        <w:t>Символы кассовой отчетности</w:t>
      </w:r>
      <w:r w:rsidRPr="004D59D4">
        <w:t xml:space="preserve">» (рис. </w:t>
      </w:r>
      <w:r w:rsidRPr="004D59D4">
        <w:fldChar w:fldCharType="begin"/>
      </w:r>
      <w:r w:rsidRPr="004D59D4">
        <w:instrText xml:space="preserve"> REF _Ref84774044 \h </w:instrText>
      </w:r>
      <w:r w:rsidR="004D59D4" w:rsidRPr="004D59D4">
        <w:instrText xml:space="preserve"> \* MERGEFORMAT </w:instrText>
      </w:r>
      <w:r w:rsidRPr="004D59D4">
        <w:fldChar w:fldCharType="separate"/>
      </w:r>
      <w:r w:rsidR="004D59D4" w:rsidRPr="004D59D4">
        <w:rPr>
          <w:noProof/>
        </w:rPr>
        <w:t>40</w:t>
      </w:r>
      <w:r w:rsidRPr="004D59D4">
        <w:fldChar w:fldCharType="end"/>
      </w:r>
      <w:r w:rsidRPr="004D59D4">
        <w:t>).</w:t>
      </w:r>
    </w:p>
    <w:p w14:paraId="15ACD14A" w14:textId="77777777" w:rsidR="00CB5846" w:rsidRPr="004D59D4" w:rsidRDefault="00CB5846" w:rsidP="00CB5846">
      <w:pPr>
        <w:pStyle w:val="GOSTFigure"/>
      </w:pPr>
      <w:r w:rsidRPr="004D59D4">
        <w:rPr>
          <w:noProof/>
        </w:rPr>
        <w:drawing>
          <wp:inline distT="0" distB="0" distL="0" distR="0" wp14:anchorId="407F4AAC" wp14:editId="6E606CE4">
            <wp:extent cx="6120130" cy="3936048"/>
            <wp:effectExtent l="0" t="0" r="0" b="0"/>
            <wp:docPr id="690" name="Рисунок 690" descr="C:\Users\martynova.tatyana\Desktop\скрины\22222222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rtynova.tatyana\Desktop\скрины\2222222222222.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3936048"/>
                    </a:xfrm>
                    <a:prstGeom prst="rect">
                      <a:avLst/>
                    </a:prstGeom>
                    <a:noFill/>
                    <a:ln>
                      <a:noFill/>
                    </a:ln>
                  </pic:spPr>
                </pic:pic>
              </a:graphicData>
            </a:graphic>
          </wp:inline>
        </w:drawing>
      </w:r>
    </w:p>
    <w:p w14:paraId="21E5CF90" w14:textId="5E859CB5"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14" w:name="_Ref84774044"/>
      <w:bookmarkStart w:id="1715" w:name="_Toc127802480"/>
      <w:bookmarkStart w:id="1716" w:name="_Toc146263929"/>
      <w:bookmarkStart w:id="1717" w:name="_Toc147768844"/>
      <w:r w:rsidR="004D59D4" w:rsidRPr="004D59D4">
        <w:rPr>
          <w:noProof/>
        </w:rPr>
        <w:t>40</w:t>
      </w:r>
      <w:bookmarkEnd w:id="1714"/>
      <w:r w:rsidRPr="004D59D4">
        <w:rPr>
          <w:noProof/>
        </w:rPr>
        <w:fldChar w:fldCharType="end"/>
      </w:r>
      <w:r w:rsidRPr="004D59D4">
        <w:t>. Справочник «</w:t>
      </w:r>
      <w:r w:rsidRPr="004D59D4">
        <w:rPr>
          <w:rStyle w:val="ng-binding"/>
        </w:rPr>
        <w:t>Символы кассовой отчетности</w:t>
      </w:r>
      <w:r w:rsidRPr="004D59D4">
        <w:t>»</w:t>
      </w:r>
      <w:bookmarkEnd w:id="1715"/>
      <w:bookmarkEnd w:id="1716"/>
      <w:bookmarkEnd w:id="1717"/>
    </w:p>
    <w:p w14:paraId="08588C53"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480C0ACB" w14:textId="77777777" w:rsidR="00CB5846" w:rsidRPr="004D59D4" w:rsidRDefault="00CB5846" w:rsidP="00CB5846">
      <w:pPr>
        <w:pStyle w:val="GOSTListmark1"/>
      </w:pPr>
      <w:r w:rsidRPr="004D59D4">
        <w:t>Код символа;</w:t>
      </w:r>
    </w:p>
    <w:p w14:paraId="1106E1E5" w14:textId="77777777" w:rsidR="00CB5846" w:rsidRPr="004D59D4" w:rsidRDefault="00CB5846" w:rsidP="00CB5846">
      <w:pPr>
        <w:pStyle w:val="GOSTListmark1"/>
      </w:pPr>
      <w:r w:rsidRPr="004D59D4">
        <w:t>Наименование символа;</w:t>
      </w:r>
    </w:p>
    <w:p w14:paraId="5014C0FE" w14:textId="77777777" w:rsidR="00CB5846" w:rsidRPr="004D59D4" w:rsidRDefault="00CB5846" w:rsidP="00CB5846">
      <w:pPr>
        <w:pStyle w:val="GOSTListmark1"/>
      </w:pPr>
      <w:r w:rsidRPr="004D59D4">
        <w:t>Статус;</w:t>
      </w:r>
    </w:p>
    <w:p w14:paraId="473CAFF5" w14:textId="77777777" w:rsidR="00CB5846" w:rsidRPr="004D59D4" w:rsidRDefault="00CB5846" w:rsidP="00CB5846">
      <w:pPr>
        <w:pStyle w:val="GOSTListmark1"/>
      </w:pPr>
      <w:r w:rsidRPr="004D59D4">
        <w:t>Дата начала действия записи;</w:t>
      </w:r>
    </w:p>
    <w:p w14:paraId="7E37221E" w14:textId="77777777" w:rsidR="00CB5846" w:rsidRPr="004D59D4" w:rsidRDefault="00CB5846" w:rsidP="00CB5846">
      <w:pPr>
        <w:pStyle w:val="GOSTListmark1"/>
      </w:pPr>
      <w:r w:rsidRPr="004D59D4">
        <w:t>Дата окончания действия записи.</w:t>
      </w:r>
    </w:p>
    <w:p w14:paraId="2424CA1E" w14:textId="77777777" w:rsidR="00CB5846" w:rsidRPr="004D59D4" w:rsidRDefault="00CB5846" w:rsidP="00CB5846">
      <w:pPr>
        <w:pStyle w:val="41"/>
        <w:ind w:left="864" w:hanging="864"/>
      </w:pPr>
      <w:bookmarkStart w:id="1718" w:name="_Toc127801926"/>
      <w:r w:rsidRPr="004D59D4">
        <w:lastRenderedPageBreak/>
        <w:t>Справочник «</w:t>
      </w:r>
      <w:r w:rsidRPr="004D59D4">
        <w:rPr>
          <w:rStyle w:val="ng-binding"/>
        </w:rPr>
        <w:t>Соответствие БС (40116) и СвР</w:t>
      </w:r>
      <w:r w:rsidRPr="004D59D4">
        <w:t>»</w:t>
      </w:r>
      <w:bookmarkEnd w:id="1718"/>
    </w:p>
    <w:p w14:paraId="326AA60F" w14:textId="77777777" w:rsidR="00CB5846" w:rsidRPr="004D59D4" w:rsidRDefault="00CB5846" w:rsidP="00D94E7C">
      <w:pPr>
        <w:pStyle w:val="GOSTListnum"/>
        <w:numPr>
          <w:ilvl w:val="0"/>
          <w:numId w:val="148"/>
        </w:numPr>
      </w:pPr>
      <w:r w:rsidRPr="004D59D4">
        <w:t>На панели «Меню» выбрать «Подсистема управления расходами автономных и бюджетных учреждений».</w:t>
      </w:r>
    </w:p>
    <w:p w14:paraId="40715A07"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57978A72" w14:textId="0162CB35" w:rsidR="00CB5846" w:rsidRPr="004D59D4" w:rsidRDefault="00CB5846" w:rsidP="00CB5846">
      <w:pPr>
        <w:pStyle w:val="GOSTListnum"/>
      </w:pPr>
      <w:r w:rsidRPr="004D59D4">
        <w:t>Выбрать справочник «</w:t>
      </w:r>
      <w:r w:rsidRPr="004D59D4">
        <w:rPr>
          <w:rStyle w:val="ng-binding"/>
        </w:rPr>
        <w:t>Соответствие БС (40116) и СвР</w:t>
      </w:r>
      <w:r w:rsidRPr="004D59D4">
        <w:t xml:space="preserve">» (рис. </w:t>
      </w:r>
      <w:r w:rsidRPr="004D59D4">
        <w:fldChar w:fldCharType="begin"/>
      </w:r>
      <w:r w:rsidRPr="004D59D4">
        <w:instrText xml:space="preserve"> REF _Ref84798640 \h </w:instrText>
      </w:r>
      <w:r w:rsidR="004D59D4" w:rsidRPr="004D59D4">
        <w:instrText xml:space="preserve"> \* MERGEFORMAT </w:instrText>
      </w:r>
      <w:r w:rsidRPr="004D59D4">
        <w:fldChar w:fldCharType="separate"/>
      </w:r>
      <w:r w:rsidR="004D59D4" w:rsidRPr="004D59D4">
        <w:rPr>
          <w:noProof/>
        </w:rPr>
        <w:t>41</w:t>
      </w:r>
      <w:r w:rsidRPr="004D59D4">
        <w:fldChar w:fldCharType="end"/>
      </w:r>
      <w:r w:rsidRPr="004D59D4">
        <w:t>).</w:t>
      </w:r>
    </w:p>
    <w:p w14:paraId="6BA71153" w14:textId="77777777" w:rsidR="00CB5846" w:rsidRPr="004D59D4" w:rsidRDefault="00CB5846" w:rsidP="00CB5846">
      <w:pPr>
        <w:pStyle w:val="GOSTFigure"/>
      </w:pPr>
      <w:r w:rsidRPr="004D59D4">
        <w:rPr>
          <w:noProof/>
        </w:rPr>
        <w:drawing>
          <wp:inline distT="0" distB="0" distL="0" distR="0" wp14:anchorId="043E60D1" wp14:editId="6814DA4F">
            <wp:extent cx="6120130" cy="3661714"/>
            <wp:effectExtent l="0" t="0" r="0" b="0"/>
            <wp:docPr id="691" name="Рисунок 691"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rtynova.tatyana\Desktop\скрины\Безымянный.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3661714"/>
                    </a:xfrm>
                    <a:prstGeom prst="rect">
                      <a:avLst/>
                    </a:prstGeom>
                    <a:noFill/>
                    <a:ln>
                      <a:noFill/>
                    </a:ln>
                  </pic:spPr>
                </pic:pic>
              </a:graphicData>
            </a:graphic>
          </wp:inline>
        </w:drawing>
      </w:r>
    </w:p>
    <w:p w14:paraId="03509C29" w14:textId="5F12BB2B"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19" w:name="_Ref84798640"/>
      <w:bookmarkStart w:id="1720" w:name="_Toc127802481"/>
      <w:bookmarkStart w:id="1721" w:name="_Toc146263930"/>
      <w:bookmarkStart w:id="1722" w:name="_Toc147768845"/>
      <w:r w:rsidR="004D59D4" w:rsidRPr="004D59D4">
        <w:rPr>
          <w:noProof/>
        </w:rPr>
        <w:t>41</w:t>
      </w:r>
      <w:bookmarkEnd w:id="1719"/>
      <w:r w:rsidRPr="004D59D4">
        <w:rPr>
          <w:noProof/>
        </w:rPr>
        <w:fldChar w:fldCharType="end"/>
      </w:r>
      <w:r w:rsidRPr="004D59D4">
        <w:t>. Справочник «</w:t>
      </w:r>
      <w:r w:rsidRPr="004D59D4">
        <w:rPr>
          <w:rStyle w:val="ng-binding"/>
        </w:rPr>
        <w:t>Соответствие БС (40116) и СвР</w:t>
      </w:r>
      <w:r w:rsidRPr="004D59D4">
        <w:t>»</w:t>
      </w:r>
      <w:bookmarkEnd w:id="1720"/>
      <w:bookmarkEnd w:id="1721"/>
      <w:bookmarkEnd w:id="1722"/>
    </w:p>
    <w:p w14:paraId="46837FE0"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3DCD89F2" w14:textId="77777777" w:rsidR="00CB5846" w:rsidRPr="004D59D4" w:rsidRDefault="00CB5846" w:rsidP="00CB5846">
      <w:pPr>
        <w:pStyle w:val="GOSTListmark1"/>
      </w:pPr>
      <w:r w:rsidRPr="004D59D4">
        <w:t>Код ТОФК создавшего запись;</w:t>
      </w:r>
    </w:p>
    <w:p w14:paraId="1131E408" w14:textId="77777777" w:rsidR="00CB5846" w:rsidRPr="004D59D4" w:rsidRDefault="00CB5846" w:rsidP="00CB5846">
      <w:pPr>
        <w:pStyle w:val="GOSTListmark1"/>
      </w:pPr>
      <w:r w:rsidRPr="004D59D4">
        <w:t>Код организации по СвР/ИП/КФХ</w:t>
      </w:r>
    </w:p>
    <w:p w14:paraId="4205B596" w14:textId="77777777" w:rsidR="00CB5846" w:rsidRPr="004D59D4" w:rsidRDefault="00CB5846" w:rsidP="00CB5846">
      <w:pPr>
        <w:pStyle w:val="GOSTListmark1"/>
      </w:pPr>
      <w:r w:rsidRPr="004D59D4">
        <w:t>Код организации по СвР/ИП/КФХ передавшей полномочия;</w:t>
      </w:r>
    </w:p>
    <w:p w14:paraId="70141B8C" w14:textId="77777777" w:rsidR="00CB5846" w:rsidRPr="004D59D4" w:rsidRDefault="00CB5846" w:rsidP="00CB5846">
      <w:pPr>
        <w:pStyle w:val="GOSTListmark1"/>
      </w:pPr>
      <w:r w:rsidRPr="004D59D4">
        <w:t>Дата включения записи;</w:t>
      </w:r>
    </w:p>
    <w:p w14:paraId="4E71C4D1" w14:textId="77777777" w:rsidR="00CB5846" w:rsidRPr="004D59D4" w:rsidRDefault="00CB5846" w:rsidP="00CB5846">
      <w:pPr>
        <w:pStyle w:val="GOSTListmark1"/>
      </w:pPr>
      <w:r w:rsidRPr="004D59D4">
        <w:t>Дата последнего изменения записи;</w:t>
      </w:r>
    </w:p>
    <w:p w14:paraId="7D98629C" w14:textId="77777777" w:rsidR="00CB5846" w:rsidRPr="004D59D4" w:rsidRDefault="00CB5846" w:rsidP="00CB5846">
      <w:pPr>
        <w:pStyle w:val="GOSTListmark1"/>
      </w:pPr>
      <w:r w:rsidRPr="004D59D4">
        <w:t>Дата исключения записи;</w:t>
      </w:r>
    </w:p>
    <w:p w14:paraId="5A0BEEF6" w14:textId="77777777" w:rsidR="00CB5846" w:rsidRPr="004D59D4" w:rsidRDefault="00CB5846" w:rsidP="00CB5846">
      <w:pPr>
        <w:pStyle w:val="GOSTListmark1"/>
      </w:pPr>
      <w:r w:rsidRPr="004D59D4">
        <w:t>Статус записи;</w:t>
      </w:r>
    </w:p>
    <w:p w14:paraId="16DB299D" w14:textId="77777777" w:rsidR="00CB5846" w:rsidRPr="004D59D4" w:rsidRDefault="00CB5846" w:rsidP="00CB5846">
      <w:pPr>
        <w:pStyle w:val="GOSTListmark1"/>
      </w:pPr>
      <w:r w:rsidRPr="004D59D4">
        <w:t>Глобально уникальный идентификатор записи заявки;</w:t>
      </w:r>
    </w:p>
    <w:p w14:paraId="70D82221" w14:textId="77777777" w:rsidR="00CB5846" w:rsidRPr="004D59D4" w:rsidRDefault="00CB5846" w:rsidP="00CB5846">
      <w:pPr>
        <w:pStyle w:val="GOSTListmark1"/>
      </w:pPr>
      <w:r w:rsidRPr="004D59D4">
        <w:t>Признак ПИМ.</w:t>
      </w:r>
    </w:p>
    <w:p w14:paraId="2EA251BD" w14:textId="77777777" w:rsidR="00CB5846" w:rsidRPr="004D59D4" w:rsidRDefault="00CB5846" w:rsidP="00CB5846">
      <w:pPr>
        <w:pStyle w:val="41"/>
        <w:ind w:left="864" w:hanging="864"/>
      </w:pPr>
      <w:bookmarkStart w:id="1723" w:name="_Toc127801927"/>
      <w:r w:rsidRPr="004D59D4">
        <w:t>Справочник «</w:t>
      </w:r>
      <w:r w:rsidRPr="004D59D4">
        <w:rPr>
          <w:rStyle w:val="ng-binding"/>
        </w:rPr>
        <w:t>Соответствие типов БС и ЛС</w:t>
      </w:r>
      <w:r w:rsidRPr="004D59D4">
        <w:t>»</w:t>
      </w:r>
      <w:bookmarkEnd w:id="1723"/>
    </w:p>
    <w:p w14:paraId="24267BFB" w14:textId="77777777" w:rsidR="00CB5846" w:rsidRPr="004D59D4" w:rsidRDefault="00CB5846" w:rsidP="00D94E7C">
      <w:pPr>
        <w:pStyle w:val="GOSTListnum"/>
        <w:numPr>
          <w:ilvl w:val="0"/>
          <w:numId w:val="149"/>
        </w:numPr>
      </w:pPr>
      <w:r w:rsidRPr="004D59D4">
        <w:t>На панели «Меню» выбрать «Подсистема управления расходами автономных и бюджетных учреждений».</w:t>
      </w:r>
    </w:p>
    <w:p w14:paraId="736F0820"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05979975" w14:textId="0602B4AA" w:rsidR="00CB5846" w:rsidRPr="004D59D4" w:rsidRDefault="00CB5846" w:rsidP="00CB5846">
      <w:pPr>
        <w:pStyle w:val="GOSTListnum"/>
      </w:pPr>
      <w:r w:rsidRPr="004D59D4">
        <w:t>Выбрать справочник «</w:t>
      </w:r>
      <w:r w:rsidRPr="004D59D4">
        <w:rPr>
          <w:rStyle w:val="ng-binding"/>
        </w:rPr>
        <w:t>Соответствие типов БС и ЛС</w:t>
      </w:r>
      <w:r w:rsidRPr="004D59D4">
        <w:t xml:space="preserve">» (рис. </w:t>
      </w:r>
      <w:r w:rsidRPr="004D59D4">
        <w:fldChar w:fldCharType="begin"/>
      </w:r>
      <w:r w:rsidRPr="004D59D4">
        <w:instrText xml:space="preserve"> REF _Ref84774853 \h </w:instrText>
      </w:r>
      <w:r w:rsidR="004D59D4" w:rsidRPr="004D59D4">
        <w:instrText xml:space="preserve"> \* MERGEFORMAT </w:instrText>
      </w:r>
      <w:r w:rsidRPr="004D59D4">
        <w:fldChar w:fldCharType="separate"/>
      </w:r>
      <w:r w:rsidR="004D59D4" w:rsidRPr="004D59D4">
        <w:rPr>
          <w:noProof/>
        </w:rPr>
        <w:t>42</w:t>
      </w:r>
      <w:r w:rsidRPr="004D59D4">
        <w:fldChar w:fldCharType="end"/>
      </w:r>
      <w:r w:rsidRPr="004D59D4">
        <w:t>).</w:t>
      </w:r>
    </w:p>
    <w:p w14:paraId="23E6CB4A" w14:textId="77777777" w:rsidR="00CB5846" w:rsidRPr="004D59D4" w:rsidRDefault="00CB5846" w:rsidP="00CB5846">
      <w:pPr>
        <w:pStyle w:val="GOSTFigure"/>
      </w:pPr>
      <w:r w:rsidRPr="004D59D4">
        <w:rPr>
          <w:noProof/>
        </w:rPr>
        <w:lastRenderedPageBreak/>
        <w:drawing>
          <wp:inline distT="0" distB="0" distL="0" distR="0" wp14:anchorId="0308053C" wp14:editId="65BD7DED">
            <wp:extent cx="6120130" cy="2241923"/>
            <wp:effectExtent l="0" t="0" r="0" b="0"/>
            <wp:docPr id="693" name="Рисунок 693" descr="C:\Users\martynova.tatyana\Desktop\скрины\11111111111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tynova.tatyana\Desktop\скрины\11111111111111111111111111.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20130" cy="2241923"/>
                    </a:xfrm>
                    <a:prstGeom prst="rect">
                      <a:avLst/>
                    </a:prstGeom>
                    <a:noFill/>
                    <a:ln>
                      <a:noFill/>
                    </a:ln>
                  </pic:spPr>
                </pic:pic>
              </a:graphicData>
            </a:graphic>
          </wp:inline>
        </w:drawing>
      </w:r>
    </w:p>
    <w:p w14:paraId="681188AF" w14:textId="3F133912"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24" w:name="_Ref84774853"/>
      <w:bookmarkStart w:id="1725" w:name="_Toc127802482"/>
      <w:bookmarkStart w:id="1726" w:name="_Toc146263931"/>
      <w:bookmarkStart w:id="1727" w:name="_Toc147768846"/>
      <w:r w:rsidR="004D59D4" w:rsidRPr="004D59D4">
        <w:rPr>
          <w:noProof/>
        </w:rPr>
        <w:t>42</w:t>
      </w:r>
      <w:bookmarkEnd w:id="1724"/>
      <w:r w:rsidRPr="004D59D4">
        <w:rPr>
          <w:noProof/>
        </w:rPr>
        <w:fldChar w:fldCharType="end"/>
      </w:r>
      <w:r w:rsidRPr="004D59D4">
        <w:t>. Справочник «</w:t>
      </w:r>
      <w:r w:rsidRPr="004D59D4">
        <w:rPr>
          <w:rStyle w:val="ng-binding"/>
        </w:rPr>
        <w:t>Соответствие типов БС и ЛС</w:t>
      </w:r>
      <w:r w:rsidRPr="004D59D4">
        <w:t>»</w:t>
      </w:r>
      <w:bookmarkEnd w:id="1725"/>
      <w:bookmarkEnd w:id="1726"/>
      <w:bookmarkEnd w:id="1727"/>
    </w:p>
    <w:p w14:paraId="03B58143"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652C9917" w14:textId="77777777" w:rsidR="00CB5846" w:rsidRPr="004D59D4" w:rsidRDefault="00CB5846" w:rsidP="00CB5846">
      <w:pPr>
        <w:pStyle w:val="GOSTListmark1"/>
      </w:pPr>
      <w:r w:rsidRPr="004D59D4">
        <w:t>Код типа банковского счета;</w:t>
      </w:r>
    </w:p>
    <w:p w14:paraId="7AF9F892" w14:textId="77777777" w:rsidR="00CB5846" w:rsidRPr="004D59D4" w:rsidRDefault="00CB5846" w:rsidP="00CB5846">
      <w:pPr>
        <w:pStyle w:val="GOSTListmark1"/>
      </w:pPr>
      <w:r w:rsidRPr="004D59D4">
        <w:t>Код типа лицевого счета;</w:t>
      </w:r>
    </w:p>
    <w:p w14:paraId="62C1E47C" w14:textId="77777777" w:rsidR="00CB5846" w:rsidRPr="004D59D4" w:rsidRDefault="00CB5846" w:rsidP="00CB5846">
      <w:pPr>
        <w:pStyle w:val="GOSTListmark1"/>
      </w:pPr>
      <w:r w:rsidRPr="004D59D4">
        <w:t>Признак сравнения кода бюджета;</w:t>
      </w:r>
    </w:p>
    <w:p w14:paraId="4367552B" w14:textId="77777777" w:rsidR="00CB5846" w:rsidRPr="004D59D4" w:rsidRDefault="00CB5846" w:rsidP="00CB5846">
      <w:pPr>
        <w:pStyle w:val="GOSTListmark1"/>
      </w:pPr>
      <w:r w:rsidRPr="004D59D4">
        <w:t>Тип операции сравнения кода бюджета;</w:t>
      </w:r>
    </w:p>
    <w:p w14:paraId="6E3B3094" w14:textId="77777777" w:rsidR="00CB5846" w:rsidRPr="004D59D4" w:rsidRDefault="00CB5846" w:rsidP="00CB5846">
      <w:pPr>
        <w:pStyle w:val="GOSTListmark1"/>
      </w:pPr>
      <w:r w:rsidRPr="004D59D4">
        <w:t>Код бюджета (строка);</w:t>
      </w:r>
    </w:p>
    <w:p w14:paraId="6FC3956C" w14:textId="77777777" w:rsidR="00CB5846" w:rsidRPr="004D59D4" w:rsidRDefault="00CB5846" w:rsidP="00CB5846">
      <w:pPr>
        <w:pStyle w:val="GOSTListmark1"/>
      </w:pPr>
      <w:r w:rsidRPr="004D59D4">
        <w:t>Признак сравнения кода ТОФК;</w:t>
      </w:r>
    </w:p>
    <w:p w14:paraId="3D485396" w14:textId="77777777" w:rsidR="00CB5846" w:rsidRPr="004D59D4" w:rsidRDefault="00CB5846" w:rsidP="00CB5846">
      <w:pPr>
        <w:pStyle w:val="GOSTListmark1"/>
      </w:pPr>
      <w:r w:rsidRPr="004D59D4">
        <w:t>Тип операции сравнения кода ТОФК;</w:t>
      </w:r>
    </w:p>
    <w:p w14:paraId="1ABB6501" w14:textId="77777777" w:rsidR="00CB5846" w:rsidRPr="004D59D4" w:rsidRDefault="00CB5846" w:rsidP="00CB5846">
      <w:pPr>
        <w:pStyle w:val="GOSTListmark1"/>
      </w:pPr>
      <w:r w:rsidRPr="004D59D4">
        <w:t>Код ТОФК (строка);</w:t>
      </w:r>
    </w:p>
    <w:p w14:paraId="221EA418" w14:textId="77777777" w:rsidR="00CB5846" w:rsidRPr="004D59D4" w:rsidRDefault="00CB5846" w:rsidP="00CB5846">
      <w:pPr>
        <w:pStyle w:val="GOSTListmark1"/>
      </w:pPr>
      <w:r w:rsidRPr="004D59D4">
        <w:t>Дата начала действия записи;</w:t>
      </w:r>
    </w:p>
    <w:p w14:paraId="0C89E033" w14:textId="77777777" w:rsidR="00CB5846" w:rsidRPr="004D59D4" w:rsidRDefault="00CB5846" w:rsidP="00CB5846">
      <w:pPr>
        <w:pStyle w:val="GOSTListmark1"/>
      </w:pPr>
      <w:r w:rsidRPr="004D59D4">
        <w:t>Дата последнего изменения записи;</w:t>
      </w:r>
    </w:p>
    <w:p w14:paraId="206AAFD7" w14:textId="77777777" w:rsidR="00CB5846" w:rsidRPr="004D59D4" w:rsidRDefault="00CB5846" w:rsidP="00CB5846">
      <w:pPr>
        <w:pStyle w:val="GOSTListmark1"/>
      </w:pPr>
      <w:r w:rsidRPr="004D59D4">
        <w:t>Дата окончания действия записи;</w:t>
      </w:r>
    </w:p>
    <w:p w14:paraId="37E87E22" w14:textId="77777777" w:rsidR="00CB5846" w:rsidRPr="004D59D4" w:rsidRDefault="00CB5846" w:rsidP="00CB5846">
      <w:pPr>
        <w:pStyle w:val="GOSTListmark1"/>
      </w:pPr>
      <w:r w:rsidRPr="004D59D4">
        <w:t>Статус;</w:t>
      </w:r>
    </w:p>
    <w:p w14:paraId="6D3BAC93" w14:textId="77777777" w:rsidR="00CB5846" w:rsidRPr="004D59D4" w:rsidRDefault="00CB5846" w:rsidP="00CB5846">
      <w:pPr>
        <w:pStyle w:val="GOSTListmark1"/>
      </w:pPr>
      <w:r w:rsidRPr="004D59D4">
        <w:t>ГУИД заявки на создание;</w:t>
      </w:r>
    </w:p>
    <w:p w14:paraId="25587585" w14:textId="77777777" w:rsidR="00CB5846" w:rsidRPr="004D59D4" w:rsidRDefault="00CB5846" w:rsidP="00CB5846">
      <w:pPr>
        <w:pStyle w:val="GOSTListmark1"/>
      </w:pPr>
      <w:r w:rsidRPr="004D59D4">
        <w:t>ГУИД заявки на изменение;</w:t>
      </w:r>
    </w:p>
    <w:p w14:paraId="4DA13B5E" w14:textId="77777777" w:rsidR="00CB5846" w:rsidRPr="004D59D4" w:rsidRDefault="00CB5846" w:rsidP="00CB5846">
      <w:pPr>
        <w:pStyle w:val="GOSTListmark1"/>
      </w:pPr>
      <w:r w:rsidRPr="004D59D4">
        <w:t>Признак ПИМ.</w:t>
      </w:r>
    </w:p>
    <w:p w14:paraId="3D6F6D00" w14:textId="77777777" w:rsidR="00CB5846" w:rsidRPr="004D59D4" w:rsidRDefault="00CB5846" w:rsidP="00CB5846">
      <w:pPr>
        <w:pStyle w:val="41"/>
        <w:ind w:left="864" w:hanging="864"/>
      </w:pPr>
      <w:bookmarkStart w:id="1728" w:name="_Toc127801928"/>
      <w:r w:rsidRPr="004D59D4">
        <w:t>Справочник «</w:t>
      </w:r>
      <w:r w:rsidRPr="004D59D4">
        <w:rPr>
          <w:rStyle w:val="ng-binding"/>
        </w:rPr>
        <w:t>Справочник соответствия кодов видов расходов кодам видов выплат на банковские карты "Мир" физических лиц</w:t>
      </w:r>
      <w:r w:rsidRPr="004D59D4">
        <w:t>»</w:t>
      </w:r>
      <w:bookmarkEnd w:id="1728"/>
    </w:p>
    <w:p w14:paraId="76B56965" w14:textId="77777777" w:rsidR="00CB5846" w:rsidRPr="004D59D4" w:rsidRDefault="00CB5846" w:rsidP="00D94E7C">
      <w:pPr>
        <w:pStyle w:val="GOSTListnum"/>
        <w:numPr>
          <w:ilvl w:val="0"/>
          <w:numId w:val="150"/>
        </w:numPr>
      </w:pPr>
      <w:r w:rsidRPr="004D59D4">
        <w:t>На панели «Меню» выбрать «Подсистема управления расходами автономных и бюджетных учреждений».</w:t>
      </w:r>
    </w:p>
    <w:p w14:paraId="28994413"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1AD55476" w14:textId="47CEECA2" w:rsidR="00CB5846" w:rsidRPr="004D59D4" w:rsidRDefault="00CB5846" w:rsidP="00CB5846">
      <w:pPr>
        <w:pStyle w:val="GOSTListnum"/>
      </w:pPr>
      <w:r w:rsidRPr="004D59D4">
        <w:t>Выбрать справочник «</w:t>
      </w:r>
      <w:r w:rsidRPr="004D59D4">
        <w:rPr>
          <w:rStyle w:val="ng-binding"/>
        </w:rPr>
        <w:t>Справочник соответствия кодов видов расходов кодам видов выплат на банковские карты "Мир" физических лиц</w:t>
      </w:r>
      <w:r w:rsidRPr="004D59D4">
        <w:t xml:space="preserve">» (рис. </w:t>
      </w:r>
      <w:r w:rsidRPr="004D59D4">
        <w:fldChar w:fldCharType="begin"/>
      </w:r>
      <w:r w:rsidRPr="004D59D4">
        <w:instrText xml:space="preserve"> REF _Ref84799132 \h </w:instrText>
      </w:r>
      <w:r w:rsidR="004D59D4" w:rsidRPr="004D59D4">
        <w:instrText xml:space="preserve"> \* MERGEFORMAT </w:instrText>
      </w:r>
      <w:r w:rsidRPr="004D59D4">
        <w:fldChar w:fldCharType="separate"/>
      </w:r>
      <w:r w:rsidR="004D59D4" w:rsidRPr="004D59D4">
        <w:rPr>
          <w:noProof/>
        </w:rPr>
        <w:t>43</w:t>
      </w:r>
      <w:r w:rsidRPr="004D59D4">
        <w:fldChar w:fldCharType="end"/>
      </w:r>
      <w:r w:rsidRPr="004D59D4">
        <w:t>).</w:t>
      </w:r>
    </w:p>
    <w:p w14:paraId="0515F841" w14:textId="77777777" w:rsidR="00CB5846" w:rsidRPr="004D59D4" w:rsidRDefault="00CB5846" w:rsidP="00CB5846">
      <w:pPr>
        <w:pStyle w:val="GOSTFigure"/>
      </w:pPr>
      <w:r w:rsidRPr="004D59D4">
        <w:rPr>
          <w:noProof/>
        </w:rPr>
        <w:lastRenderedPageBreak/>
        <w:drawing>
          <wp:inline distT="0" distB="0" distL="0" distR="0" wp14:anchorId="3194D09B" wp14:editId="35139D2E">
            <wp:extent cx="6120130" cy="2755756"/>
            <wp:effectExtent l="0" t="0" r="0" b="0"/>
            <wp:docPr id="694" name="Рисунок 694" descr="C:\Users\martynova.tatyana\Desktop\скрины\999999999999999999999999999999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tynova.tatyana\Desktop\скрины\99999999999999999999999999999999.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120130" cy="2755756"/>
                    </a:xfrm>
                    <a:prstGeom prst="rect">
                      <a:avLst/>
                    </a:prstGeom>
                    <a:noFill/>
                    <a:ln>
                      <a:noFill/>
                    </a:ln>
                  </pic:spPr>
                </pic:pic>
              </a:graphicData>
            </a:graphic>
          </wp:inline>
        </w:drawing>
      </w:r>
    </w:p>
    <w:p w14:paraId="36E190BC" w14:textId="1521CBD1"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29" w:name="_Ref84799132"/>
      <w:bookmarkStart w:id="1730" w:name="_Toc127802483"/>
      <w:bookmarkStart w:id="1731" w:name="_Toc146263932"/>
      <w:bookmarkStart w:id="1732" w:name="_Toc147768847"/>
      <w:r w:rsidR="004D59D4" w:rsidRPr="004D59D4">
        <w:rPr>
          <w:noProof/>
        </w:rPr>
        <w:t>43</w:t>
      </w:r>
      <w:bookmarkEnd w:id="1729"/>
      <w:r w:rsidRPr="004D59D4">
        <w:rPr>
          <w:noProof/>
        </w:rPr>
        <w:fldChar w:fldCharType="end"/>
      </w:r>
      <w:r w:rsidRPr="004D59D4">
        <w:t>. Справочник «</w:t>
      </w:r>
      <w:r w:rsidRPr="004D59D4">
        <w:rPr>
          <w:rStyle w:val="ng-binding"/>
        </w:rPr>
        <w:t>Справочник соответствия кодов видов расходов кодам видов выплат на банковские карты "Мир" физических лиц</w:t>
      </w:r>
      <w:r w:rsidRPr="004D59D4">
        <w:t>»</w:t>
      </w:r>
      <w:bookmarkEnd w:id="1730"/>
      <w:bookmarkEnd w:id="1731"/>
      <w:bookmarkEnd w:id="1732"/>
    </w:p>
    <w:p w14:paraId="067A3BD7"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1A565BC8" w14:textId="77777777" w:rsidR="00CB5846" w:rsidRPr="004D59D4" w:rsidRDefault="00CB5846" w:rsidP="00CB5846">
      <w:pPr>
        <w:pStyle w:val="GOSTListmark1"/>
      </w:pPr>
      <w:r w:rsidRPr="004D59D4">
        <w:t>Код вида выплаты;</w:t>
      </w:r>
    </w:p>
    <w:p w14:paraId="7E0BD5BA" w14:textId="77777777" w:rsidR="00CB5846" w:rsidRPr="004D59D4" w:rsidRDefault="00CB5846" w:rsidP="00CB5846">
      <w:pPr>
        <w:pStyle w:val="GOSTListmark1"/>
      </w:pPr>
      <w:r w:rsidRPr="004D59D4">
        <w:t>Код вида расходов;</w:t>
      </w:r>
    </w:p>
    <w:p w14:paraId="27134B1D" w14:textId="77777777" w:rsidR="00CB5846" w:rsidRPr="004D59D4" w:rsidRDefault="00CB5846" w:rsidP="00CB5846">
      <w:pPr>
        <w:pStyle w:val="GOSTListmark1"/>
      </w:pPr>
      <w:r w:rsidRPr="004D59D4">
        <w:t>Наименование вида выплаты;</w:t>
      </w:r>
    </w:p>
    <w:p w14:paraId="2A356BD5" w14:textId="77777777" w:rsidR="00CB5846" w:rsidRPr="004D59D4" w:rsidRDefault="00CB5846" w:rsidP="00CB5846">
      <w:pPr>
        <w:pStyle w:val="GOSTListmark1"/>
      </w:pPr>
      <w:r w:rsidRPr="004D59D4">
        <w:t>Период действия с;</w:t>
      </w:r>
    </w:p>
    <w:p w14:paraId="5E768B1E" w14:textId="77777777" w:rsidR="00CB5846" w:rsidRPr="004D59D4" w:rsidRDefault="00CB5846" w:rsidP="00CB5846">
      <w:pPr>
        <w:pStyle w:val="GOSTListmark1"/>
      </w:pPr>
      <w:r w:rsidRPr="004D59D4">
        <w:t>Период действия по;</w:t>
      </w:r>
    </w:p>
    <w:p w14:paraId="04C3D558" w14:textId="77777777" w:rsidR="00CB5846" w:rsidRPr="004D59D4" w:rsidRDefault="00CB5846" w:rsidP="00CB5846">
      <w:pPr>
        <w:pStyle w:val="GOSTListmark1"/>
      </w:pPr>
      <w:r w:rsidRPr="004D59D4">
        <w:t>Статус.</w:t>
      </w:r>
    </w:p>
    <w:p w14:paraId="67DC4378" w14:textId="77777777" w:rsidR="00CB5846" w:rsidRPr="004D59D4" w:rsidRDefault="00CB5846" w:rsidP="00CB5846">
      <w:pPr>
        <w:pStyle w:val="41"/>
        <w:ind w:left="864" w:hanging="864"/>
      </w:pPr>
      <w:bookmarkStart w:id="1733" w:name="_Toc127801929"/>
      <w:r w:rsidRPr="004D59D4">
        <w:t>Справочник «</w:t>
      </w:r>
      <w:r w:rsidRPr="004D59D4">
        <w:rPr>
          <w:rStyle w:val="ng-binding"/>
        </w:rPr>
        <w:t>Статусы плательщика</w:t>
      </w:r>
      <w:r w:rsidRPr="004D59D4">
        <w:t>»</w:t>
      </w:r>
      <w:bookmarkEnd w:id="1733"/>
    </w:p>
    <w:p w14:paraId="08153CC5" w14:textId="77777777" w:rsidR="00CB5846" w:rsidRPr="004D59D4" w:rsidRDefault="00CB5846" w:rsidP="00D94E7C">
      <w:pPr>
        <w:pStyle w:val="GOSTListnum"/>
        <w:numPr>
          <w:ilvl w:val="0"/>
          <w:numId w:val="151"/>
        </w:numPr>
      </w:pPr>
      <w:r w:rsidRPr="004D59D4">
        <w:t>На панели «Меню» выбрать «Подсистема управления расходами автономных и бюджетных учреждений».</w:t>
      </w:r>
    </w:p>
    <w:p w14:paraId="31C913CE"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 – Справочники (НСИ)».</w:t>
      </w:r>
    </w:p>
    <w:p w14:paraId="0A098F32" w14:textId="7623AC78" w:rsidR="00CB5846" w:rsidRPr="004D59D4" w:rsidRDefault="00CB5846" w:rsidP="00CB5846">
      <w:pPr>
        <w:pStyle w:val="GOSTListnum"/>
      </w:pPr>
      <w:r w:rsidRPr="004D59D4">
        <w:t>Выбрать справочник «</w:t>
      </w:r>
      <w:r w:rsidRPr="004D59D4">
        <w:rPr>
          <w:rStyle w:val="ng-binding"/>
        </w:rPr>
        <w:t>Статусы плательщика</w:t>
      </w:r>
      <w:r w:rsidRPr="004D59D4">
        <w:t xml:space="preserve">» (рис. </w:t>
      </w:r>
      <w:r w:rsidRPr="004D59D4">
        <w:fldChar w:fldCharType="begin"/>
      </w:r>
      <w:r w:rsidRPr="004D59D4">
        <w:instrText xml:space="preserve"> REF _Ref84774912 \h </w:instrText>
      </w:r>
      <w:r w:rsidR="004D59D4" w:rsidRPr="004D59D4">
        <w:instrText xml:space="preserve"> \* MERGEFORMAT </w:instrText>
      </w:r>
      <w:r w:rsidRPr="004D59D4">
        <w:fldChar w:fldCharType="separate"/>
      </w:r>
      <w:r w:rsidR="004D59D4" w:rsidRPr="004D59D4">
        <w:rPr>
          <w:noProof/>
        </w:rPr>
        <w:t>44</w:t>
      </w:r>
      <w:r w:rsidRPr="004D59D4">
        <w:fldChar w:fldCharType="end"/>
      </w:r>
      <w:r w:rsidRPr="004D59D4">
        <w:t>).</w:t>
      </w:r>
    </w:p>
    <w:p w14:paraId="2BC71DF9" w14:textId="77777777" w:rsidR="00CB5846" w:rsidRPr="004D59D4" w:rsidRDefault="00CB5846" w:rsidP="00CB5846">
      <w:pPr>
        <w:pStyle w:val="GOSTFigure"/>
      </w:pPr>
      <w:r w:rsidRPr="004D59D4">
        <w:rPr>
          <w:noProof/>
        </w:rPr>
        <w:drawing>
          <wp:inline distT="0" distB="0" distL="0" distR="0" wp14:anchorId="4C81C381" wp14:editId="293604E1">
            <wp:extent cx="6120130" cy="2242344"/>
            <wp:effectExtent l="0" t="0" r="0" b="0"/>
            <wp:docPr id="695" name="Рисунок 695"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tynova.tatyana\Desktop\скрины\Безымянный.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120130" cy="2242344"/>
                    </a:xfrm>
                    <a:prstGeom prst="rect">
                      <a:avLst/>
                    </a:prstGeom>
                    <a:noFill/>
                    <a:ln>
                      <a:noFill/>
                    </a:ln>
                  </pic:spPr>
                </pic:pic>
              </a:graphicData>
            </a:graphic>
          </wp:inline>
        </w:drawing>
      </w:r>
    </w:p>
    <w:p w14:paraId="10D5A4C3" w14:textId="64BC7CFE"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34" w:name="_Ref84774912"/>
      <w:bookmarkStart w:id="1735" w:name="_Toc127802484"/>
      <w:bookmarkStart w:id="1736" w:name="_Toc146263933"/>
      <w:bookmarkStart w:id="1737" w:name="_Toc147768848"/>
      <w:r w:rsidR="004D59D4" w:rsidRPr="004D59D4">
        <w:rPr>
          <w:noProof/>
        </w:rPr>
        <w:t>44</w:t>
      </w:r>
      <w:bookmarkEnd w:id="1734"/>
      <w:r w:rsidRPr="004D59D4">
        <w:rPr>
          <w:noProof/>
        </w:rPr>
        <w:fldChar w:fldCharType="end"/>
      </w:r>
      <w:r w:rsidRPr="004D59D4">
        <w:t>. Справочник «</w:t>
      </w:r>
      <w:r w:rsidRPr="004D59D4">
        <w:rPr>
          <w:rStyle w:val="ng-binding"/>
        </w:rPr>
        <w:t>Статусы плательщика</w:t>
      </w:r>
      <w:r w:rsidRPr="004D59D4">
        <w:t>»</w:t>
      </w:r>
      <w:bookmarkEnd w:id="1735"/>
      <w:bookmarkEnd w:id="1736"/>
      <w:bookmarkEnd w:id="1737"/>
    </w:p>
    <w:p w14:paraId="6F1E955E" w14:textId="77777777" w:rsidR="00CB5846" w:rsidRPr="004D59D4" w:rsidRDefault="00CB5846" w:rsidP="00CB5846">
      <w:pPr>
        <w:pStyle w:val="GOSTNormalWithout"/>
      </w:pPr>
      <w:r w:rsidRPr="004D59D4">
        <w:lastRenderedPageBreak/>
        <w:t>Перечень полей списковой формы, присутствующих в справочнике по умолчанию:</w:t>
      </w:r>
    </w:p>
    <w:p w14:paraId="035530C3" w14:textId="77777777" w:rsidR="00CB5846" w:rsidRPr="004D59D4" w:rsidRDefault="00CB5846" w:rsidP="00CB5846">
      <w:pPr>
        <w:pStyle w:val="GOSTListmark1"/>
      </w:pPr>
      <w:r w:rsidRPr="004D59D4">
        <w:t>Код;</w:t>
      </w:r>
    </w:p>
    <w:p w14:paraId="763C54D2" w14:textId="77777777" w:rsidR="00CB5846" w:rsidRPr="004D59D4" w:rsidRDefault="00CB5846" w:rsidP="00CB5846">
      <w:pPr>
        <w:pStyle w:val="GOSTListmark1"/>
      </w:pPr>
      <w:r w:rsidRPr="004D59D4">
        <w:t>Наименование;</w:t>
      </w:r>
    </w:p>
    <w:p w14:paraId="038EEE09" w14:textId="77777777" w:rsidR="00CB5846" w:rsidRPr="004D59D4" w:rsidRDefault="00CB5846" w:rsidP="00CB5846">
      <w:pPr>
        <w:pStyle w:val="GOSTListmark1"/>
      </w:pPr>
      <w:r w:rsidRPr="004D59D4">
        <w:t>Статус;</w:t>
      </w:r>
    </w:p>
    <w:p w14:paraId="1D4E8F7C" w14:textId="77777777" w:rsidR="00CB5846" w:rsidRPr="004D59D4" w:rsidRDefault="00CB5846" w:rsidP="00CB5846">
      <w:pPr>
        <w:pStyle w:val="GOSTListmark1"/>
      </w:pPr>
      <w:r w:rsidRPr="004D59D4">
        <w:t>Код ТОФК;</w:t>
      </w:r>
    </w:p>
    <w:p w14:paraId="69E35512" w14:textId="77777777" w:rsidR="00CB5846" w:rsidRPr="004D59D4" w:rsidRDefault="00CB5846" w:rsidP="00CB5846">
      <w:pPr>
        <w:pStyle w:val="GOSTListmark1"/>
      </w:pPr>
      <w:r w:rsidRPr="004D59D4">
        <w:t>Наименование ТОФК;</w:t>
      </w:r>
    </w:p>
    <w:p w14:paraId="51438940" w14:textId="77777777" w:rsidR="00CB5846" w:rsidRPr="004D59D4" w:rsidRDefault="00CB5846" w:rsidP="00CB5846">
      <w:pPr>
        <w:pStyle w:val="GOSTListmark1"/>
      </w:pPr>
      <w:r w:rsidRPr="004D59D4">
        <w:t>Дата начала действия записи;</w:t>
      </w:r>
    </w:p>
    <w:p w14:paraId="26F543CE" w14:textId="77777777" w:rsidR="00CB5846" w:rsidRPr="004D59D4" w:rsidRDefault="00CB5846" w:rsidP="00CB5846">
      <w:pPr>
        <w:pStyle w:val="GOSTListmark1"/>
      </w:pPr>
      <w:r w:rsidRPr="004D59D4">
        <w:t>Дата окончания действия записи.</w:t>
      </w:r>
    </w:p>
    <w:p w14:paraId="2A36EA5D" w14:textId="77777777" w:rsidR="00CB5846" w:rsidRPr="004D59D4" w:rsidRDefault="00CB5846" w:rsidP="00CB5846">
      <w:pPr>
        <w:pStyle w:val="41"/>
        <w:ind w:left="864" w:hanging="864"/>
      </w:pPr>
      <w:bookmarkStart w:id="1738" w:name="_Toc127801930"/>
      <w:r w:rsidRPr="004D59D4">
        <w:t>Справочник «ТОФК»</w:t>
      </w:r>
      <w:bookmarkEnd w:id="1738"/>
    </w:p>
    <w:p w14:paraId="17C9B1ED" w14:textId="77777777" w:rsidR="00CB5846" w:rsidRPr="004D59D4" w:rsidRDefault="00CB5846" w:rsidP="00D94E7C">
      <w:pPr>
        <w:pStyle w:val="GOSTListnum"/>
        <w:numPr>
          <w:ilvl w:val="0"/>
          <w:numId w:val="152"/>
        </w:numPr>
      </w:pPr>
      <w:r w:rsidRPr="004D59D4">
        <w:t>На панели «Меню» выбрать «Подсистема управления расходами автономных и бюджетных учреждений».</w:t>
      </w:r>
    </w:p>
    <w:p w14:paraId="2FBB9728"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w:t>
      </w:r>
    </w:p>
    <w:p w14:paraId="4AA2AD00" w14:textId="31870408" w:rsidR="00CB5846" w:rsidRPr="004D59D4" w:rsidRDefault="00CB5846" w:rsidP="00CB5846">
      <w:pPr>
        <w:pStyle w:val="GOSTListnum"/>
      </w:pPr>
      <w:r w:rsidRPr="004D59D4">
        <w:t xml:space="preserve">Выбрать справочник «ТОФК» (рис. </w:t>
      </w:r>
      <w:r w:rsidRPr="004D59D4">
        <w:fldChar w:fldCharType="begin"/>
      </w:r>
      <w:r w:rsidRPr="004D59D4">
        <w:instrText xml:space="preserve"> REF _Ref84863967 \h </w:instrText>
      </w:r>
      <w:r w:rsidR="004D59D4" w:rsidRPr="004D59D4">
        <w:instrText xml:space="preserve"> \* MERGEFORMAT </w:instrText>
      </w:r>
      <w:r w:rsidRPr="004D59D4">
        <w:fldChar w:fldCharType="separate"/>
      </w:r>
      <w:r w:rsidR="004D59D4" w:rsidRPr="004D59D4">
        <w:rPr>
          <w:noProof/>
        </w:rPr>
        <w:t>45</w:t>
      </w:r>
      <w:r w:rsidRPr="004D59D4">
        <w:fldChar w:fldCharType="end"/>
      </w:r>
      <w:r w:rsidRPr="004D59D4">
        <w:t>).</w:t>
      </w:r>
    </w:p>
    <w:p w14:paraId="5DD3C02D" w14:textId="77777777" w:rsidR="00CB5846" w:rsidRPr="004D59D4" w:rsidRDefault="00CB5846" w:rsidP="00CB5846">
      <w:pPr>
        <w:pStyle w:val="GOSTFigure"/>
      </w:pPr>
      <w:r w:rsidRPr="004D59D4">
        <w:rPr>
          <w:noProof/>
        </w:rPr>
        <w:drawing>
          <wp:inline distT="0" distB="0" distL="0" distR="0" wp14:anchorId="1865FD7D" wp14:editId="1BBA5E68">
            <wp:extent cx="6120130" cy="1886881"/>
            <wp:effectExtent l="0" t="0" r="0" b="0"/>
            <wp:docPr id="229" name="Рисунок 229"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tynova.tatyana\Desktop\скрины\Безымянный.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120130" cy="1886881"/>
                    </a:xfrm>
                    <a:prstGeom prst="rect">
                      <a:avLst/>
                    </a:prstGeom>
                    <a:noFill/>
                    <a:ln>
                      <a:noFill/>
                    </a:ln>
                  </pic:spPr>
                </pic:pic>
              </a:graphicData>
            </a:graphic>
          </wp:inline>
        </w:drawing>
      </w:r>
    </w:p>
    <w:p w14:paraId="1F805CC2" w14:textId="75401EF1"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39" w:name="_Ref84863967"/>
      <w:bookmarkStart w:id="1740" w:name="_Toc127802485"/>
      <w:bookmarkStart w:id="1741" w:name="_Toc146263934"/>
      <w:bookmarkStart w:id="1742" w:name="_Toc147768849"/>
      <w:r w:rsidR="004D59D4" w:rsidRPr="004D59D4">
        <w:rPr>
          <w:noProof/>
        </w:rPr>
        <w:t>45</w:t>
      </w:r>
      <w:bookmarkEnd w:id="1739"/>
      <w:r w:rsidRPr="004D59D4">
        <w:rPr>
          <w:noProof/>
        </w:rPr>
        <w:fldChar w:fldCharType="end"/>
      </w:r>
      <w:r w:rsidRPr="004D59D4">
        <w:t>. Справочник «ТОФК»</w:t>
      </w:r>
      <w:bookmarkEnd w:id="1740"/>
      <w:bookmarkEnd w:id="1741"/>
      <w:bookmarkEnd w:id="1742"/>
    </w:p>
    <w:p w14:paraId="1A735339"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554C75E4" w14:textId="77777777" w:rsidR="00CB5846" w:rsidRPr="004D59D4" w:rsidRDefault="00CB5846" w:rsidP="00CB5846">
      <w:pPr>
        <w:pStyle w:val="GOSTListmark1"/>
      </w:pPr>
      <w:r w:rsidRPr="004D59D4">
        <w:t>Код;</w:t>
      </w:r>
    </w:p>
    <w:p w14:paraId="715390E7" w14:textId="77777777" w:rsidR="00CB5846" w:rsidRPr="004D59D4" w:rsidRDefault="00CB5846" w:rsidP="00CB5846">
      <w:pPr>
        <w:pStyle w:val="GOSTListmark1"/>
      </w:pPr>
      <w:r w:rsidRPr="004D59D4">
        <w:t>ФО;</w:t>
      </w:r>
    </w:p>
    <w:p w14:paraId="2DEAEF65" w14:textId="77777777" w:rsidR="00CB5846" w:rsidRPr="004D59D4" w:rsidRDefault="00CB5846" w:rsidP="00CB5846">
      <w:pPr>
        <w:pStyle w:val="GOSTListmark1"/>
      </w:pPr>
      <w:r w:rsidRPr="004D59D4">
        <w:t>Полное наименование;</w:t>
      </w:r>
    </w:p>
    <w:p w14:paraId="28EECABD" w14:textId="77777777" w:rsidR="00CB5846" w:rsidRPr="004D59D4" w:rsidRDefault="00CB5846" w:rsidP="00CB5846">
      <w:pPr>
        <w:pStyle w:val="GOSTListmark1"/>
      </w:pPr>
      <w:r w:rsidRPr="004D59D4">
        <w:t>Сокращенное наименование;</w:t>
      </w:r>
    </w:p>
    <w:p w14:paraId="6BE46E5A" w14:textId="77777777" w:rsidR="00CB5846" w:rsidRPr="004D59D4" w:rsidRDefault="00CB5846" w:rsidP="00CB5846">
      <w:pPr>
        <w:pStyle w:val="GOSTListmark1"/>
      </w:pPr>
      <w:r w:rsidRPr="004D59D4">
        <w:t>ИНН;</w:t>
      </w:r>
    </w:p>
    <w:p w14:paraId="356A6DA7" w14:textId="77777777" w:rsidR="00CB5846" w:rsidRPr="004D59D4" w:rsidRDefault="00CB5846" w:rsidP="00CB5846">
      <w:pPr>
        <w:pStyle w:val="GOSTListmark1"/>
      </w:pPr>
      <w:r w:rsidRPr="004D59D4">
        <w:t>КПП;</w:t>
      </w:r>
    </w:p>
    <w:p w14:paraId="4EFD7C5B" w14:textId="77777777" w:rsidR="00CB5846" w:rsidRPr="004D59D4" w:rsidRDefault="00CB5846" w:rsidP="00CB5846">
      <w:pPr>
        <w:pStyle w:val="GOSTListmark1"/>
      </w:pPr>
      <w:r w:rsidRPr="004D59D4">
        <w:t>Телефон организации;</w:t>
      </w:r>
    </w:p>
    <w:p w14:paraId="6D987CFB" w14:textId="77777777" w:rsidR="00CB5846" w:rsidRPr="004D59D4" w:rsidRDefault="00CB5846" w:rsidP="00CB5846">
      <w:pPr>
        <w:pStyle w:val="GOSTListmark1"/>
      </w:pPr>
      <w:r w:rsidRPr="004D59D4">
        <w:t>Бизнес статус;</w:t>
      </w:r>
    </w:p>
    <w:p w14:paraId="0DFFA5CB" w14:textId="77777777" w:rsidR="00CB5846" w:rsidRPr="004D59D4" w:rsidRDefault="00CB5846" w:rsidP="00CB5846">
      <w:pPr>
        <w:pStyle w:val="GOSTListmark1"/>
      </w:pPr>
      <w:r w:rsidRPr="004D59D4">
        <w:t>ТОФК/ФО (где введен);</w:t>
      </w:r>
    </w:p>
    <w:p w14:paraId="238812EC" w14:textId="77777777" w:rsidR="00CB5846" w:rsidRPr="004D59D4" w:rsidRDefault="00CB5846" w:rsidP="00CB5846">
      <w:pPr>
        <w:pStyle w:val="GOSTListmark1"/>
      </w:pPr>
      <w:r w:rsidRPr="004D59D4">
        <w:t>Наименование ТОФК/ФО (где введен);</w:t>
      </w:r>
    </w:p>
    <w:p w14:paraId="364AA7B9" w14:textId="77777777" w:rsidR="00CB5846" w:rsidRPr="004D59D4" w:rsidRDefault="00CB5846" w:rsidP="00CB5846">
      <w:pPr>
        <w:pStyle w:val="GOSTListmark1"/>
      </w:pPr>
      <w:r w:rsidRPr="004D59D4">
        <w:t>Дата создания ТОФК/ФО;</w:t>
      </w:r>
    </w:p>
    <w:p w14:paraId="691142B0" w14:textId="77777777" w:rsidR="00CB5846" w:rsidRPr="004D59D4" w:rsidRDefault="00CB5846" w:rsidP="00CB5846">
      <w:pPr>
        <w:pStyle w:val="GOSTListmark1"/>
      </w:pPr>
      <w:r w:rsidRPr="004D59D4">
        <w:t>Дата ликвидации;</w:t>
      </w:r>
    </w:p>
    <w:p w14:paraId="56385C03" w14:textId="77777777" w:rsidR="00CB5846" w:rsidRPr="004D59D4" w:rsidRDefault="00CB5846" w:rsidP="00CB5846">
      <w:pPr>
        <w:pStyle w:val="GOSTListmark1"/>
      </w:pPr>
      <w:r w:rsidRPr="004D59D4">
        <w:t>Дата начала действия записи;</w:t>
      </w:r>
    </w:p>
    <w:p w14:paraId="4B2EC584" w14:textId="77777777" w:rsidR="00CB5846" w:rsidRPr="004D59D4" w:rsidRDefault="00CB5846" w:rsidP="00CB5846">
      <w:pPr>
        <w:pStyle w:val="GOSTListmark1"/>
      </w:pPr>
      <w:r w:rsidRPr="004D59D4">
        <w:t>Дата окончания действия записи;</w:t>
      </w:r>
    </w:p>
    <w:p w14:paraId="5C5C3E68" w14:textId="77777777" w:rsidR="00CB5846" w:rsidRPr="004D59D4" w:rsidRDefault="00CB5846" w:rsidP="00CB5846">
      <w:pPr>
        <w:pStyle w:val="GOSTListmark1"/>
      </w:pPr>
      <w:r w:rsidRPr="004D59D4">
        <w:t>Статус записи;</w:t>
      </w:r>
    </w:p>
    <w:p w14:paraId="59D2F35F" w14:textId="77777777" w:rsidR="00CB5846" w:rsidRPr="004D59D4" w:rsidRDefault="00CB5846" w:rsidP="00CB5846">
      <w:pPr>
        <w:pStyle w:val="GOSTListmark1"/>
      </w:pPr>
      <w:r w:rsidRPr="004D59D4">
        <w:t>Дата последнего изменения записи;</w:t>
      </w:r>
    </w:p>
    <w:p w14:paraId="0CCF6A51" w14:textId="77777777" w:rsidR="00CB5846" w:rsidRPr="004D59D4" w:rsidRDefault="00CB5846" w:rsidP="00CB5846">
      <w:pPr>
        <w:pStyle w:val="GOSTListmark1"/>
      </w:pPr>
      <w:r w:rsidRPr="004D59D4">
        <w:t>Глобально-уникальный идентификатор заявки на создание;</w:t>
      </w:r>
    </w:p>
    <w:p w14:paraId="0C2E60FF" w14:textId="77777777" w:rsidR="00CB5846" w:rsidRPr="004D59D4" w:rsidRDefault="00CB5846" w:rsidP="00CB5846">
      <w:pPr>
        <w:pStyle w:val="GOSTListmark1"/>
      </w:pPr>
      <w:r w:rsidRPr="004D59D4">
        <w:t>Глобально-уникальный идентификатор заявки на изменение;</w:t>
      </w:r>
    </w:p>
    <w:p w14:paraId="6A4BD99F" w14:textId="77777777" w:rsidR="00CB5846" w:rsidRPr="004D59D4" w:rsidRDefault="00CB5846" w:rsidP="00CB5846">
      <w:pPr>
        <w:pStyle w:val="GOSTListmark1"/>
      </w:pPr>
      <w:r w:rsidRPr="004D59D4">
        <w:lastRenderedPageBreak/>
        <w:t>Признак ПИМ.</w:t>
      </w:r>
    </w:p>
    <w:p w14:paraId="7AE8916F" w14:textId="77777777" w:rsidR="00CB5846" w:rsidRPr="004D59D4" w:rsidRDefault="00CB5846" w:rsidP="00CB5846">
      <w:pPr>
        <w:pStyle w:val="41"/>
        <w:ind w:left="864" w:hanging="864"/>
      </w:pPr>
      <w:r w:rsidRPr="004D59D4">
        <w:t>Справочник «Т</w:t>
      </w:r>
      <w:r w:rsidRPr="004D59D4">
        <w:rPr>
          <w:lang w:val="en-US"/>
        </w:rPr>
        <w:t>ипы документов</w:t>
      </w:r>
      <w:r w:rsidRPr="004D59D4">
        <w:t>»</w:t>
      </w:r>
    </w:p>
    <w:p w14:paraId="47204603" w14:textId="77777777" w:rsidR="00CB5846" w:rsidRPr="004D59D4" w:rsidRDefault="00CB5846" w:rsidP="00D94E7C">
      <w:pPr>
        <w:pStyle w:val="GOSTListnum"/>
        <w:numPr>
          <w:ilvl w:val="0"/>
          <w:numId w:val="153"/>
        </w:numPr>
      </w:pPr>
      <w:r w:rsidRPr="004D59D4">
        <w:t>На панели «Меню» выбрать «Подсистема управления расходами автономных и бюджетных учреждений».</w:t>
      </w:r>
    </w:p>
    <w:p w14:paraId="3C2AB024"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w:t>
      </w:r>
    </w:p>
    <w:p w14:paraId="4CB420C1" w14:textId="03805C50" w:rsidR="00CB5846" w:rsidRPr="004D59D4" w:rsidRDefault="00CB5846" w:rsidP="00CB5846">
      <w:pPr>
        <w:pStyle w:val="GOSTListnum"/>
      </w:pPr>
      <w:r w:rsidRPr="004D59D4">
        <w:t xml:space="preserve">Выбрать справочник «Типы документов» (рис. </w:t>
      </w:r>
      <w:r w:rsidRPr="004D59D4">
        <w:fldChar w:fldCharType="begin"/>
      </w:r>
      <w:r w:rsidRPr="004D59D4">
        <w:instrText xml:space="preserve"> REF _Ref127827290 \h </w:instrText>
      </w:r>
      <w:r w:rsidR="004D59D4" w:rsidRPr="004D59D4">
        <w:instrText xml:space="preserve"> \* MERGEFORMAT </w:instrText>
      </w:r>
      <w:r w:rsidRPr="004D59D4">
        <w:fldChar w:fldCharType="separate"/>
      </w:r>
      <w:r w:rsidR="004D59D4" w:rsidRPr="004D59D4">
        <w:rPr>
          <w:noProof/>
        </w:rPr>
        <w:t>46</w:t>
      </w:r>
      <w:r w:rsidRPr="004D59D4">
        <w:fldChar w:fldCharType="end"/>
      </w:r>
      <w:r w:rsidRPr="004D59D4">
        <w:t>).</w:t>
      </w:r>
    </w:p>
    <w:p w14:paraId="3559777D" w14:textId="77777777" w:rsidR="00CB5846" w:rsidRPr="004D59D4" w:rsidRDefault="00CB5846" w:rsidP="00CB5846">
      <w:pPr>
        <w:pStyle w:val="GOSTFigure"/>
      </w:pPr>
      <w:r w:rsidRPr="004D59D4">
        <w:rPr>
          <w:noProof/>
        </w:rPr>
        <w:drawing>
          <wp:inline distT="0" distB="0" distL="0" distR="0" wp14:anchorId="57C485E2" wp14:editId="29512198">
            <wp:extent cx="6120130" cy="2243125"/>
            <wp:effectExtent l="0" t="0" r="0" b="0"/>
            <wp:docPr id="237" name="Рисунок 237"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tynova.tatyana\Desktop\скрины\Безымянный.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120130" cy="2243125"/>
                    </a:xfrm>
                    <a:prstGeom prst="rect">
                      <a:avLst/>
                    </a:prstGeom>
                    <a:noFill/>
                    <a:ln>
                      <a:noFill/>
                    </a:ln>
                  </pic:spPr>
                </pic:pic>
              </a:graphicData>
            </a:graphic>
          </wp:inline>
        </w:drawing>
      </w:r>
    </w:p>
    <w:p w14:paraId="4449B50D" w14:textId="53C865DF"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43" w:name="_Ref127827290"/>
      <w:bookmarkStart w:id="1744" w:name="_Toc146263935"/>
      <w:bookmarkStart w:id="1745" w:name="_Toc147768850"/>
      <w:r w:rsidR="004D59D4" w:rsidRPr="004D59D4">
        <w:rPr>
          <w:noProof/>
        </w:rPr>
        <w:t>46</w:t>
      </w:r>
      <w:bookmarkEnd w:id="1743"/>
      <w:r w:rsidRPr="004D59D4">
        <w:rPr>
          <w:noProof/>
        </w:rPr>
        <w:fldChar w:fldCharType="end"/>
      </w:r>
      <w:r w:rsidRPr="004D59D4">
        <w:t>. Справочник «Т</w:t>
      </w:r>
      <w:r w:rsidRPr="004D59D4">
        <w:rPr>
          <w:lang w:val="en-US"/>
        </w:rPr>
        <w:t>ипы документов</w:t>
      </w:r>
      <w:r w:rsidRPr="004D59D4">
        <w:t>»</w:t>
      </w:r>
      <w:bookmarkEnd w:id="1744"/>
      <w:bookmarkEnd w:id="1745"/>
    </w:p>
    <w:p w14:paraId="5AB387DE"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347028D0" w14:textId="77777777" w:rsidR="00CB5846" w:rsidRPr="004D59D4" w:rsidRDefault="00CB5846" w:rsidP="00CB5846">
      <w:pPr>
        <w:pStyle w:val="GOSTListmark1"/>
      </w:pPr>
      <w:r w:rsidRPr="004D59D4">
        <w:t>Код документа;</w:t>
      </w:r>
    </w:p>
    <w:p w14:paraId="4DDA933F" w14:textId="77777777" w:rsidR="00CB5846" w:rsidRPr="004D59D4" w:rsidRDefault="00CB5846" w:rsidP="00CB5846">
      <w:pPr>
        <w:pStyle w:val="GOSTListmark1"/>
      </w:pPr>
      <w:r w:rsidRPr="004D59D4">
        <w:t>Тип документа;</w:t>
      </w:r>
    </w:p>
    <w:p w14:paraId="554FB000" w14:textId="77777777" w:rsidR="00CB5846" w:rsidRPr="004D59D4" w:rsidRDefault="00CB5846" w:rsidP="00CB5846">
      <w:pPr>
        <w:pStyle w:val="GOSTListmark1"/>
      </w:pPr>
      <w:r w:rsidRPr="004D59D4">
        <w:t>Наименование;</w:t>
      </w:r>
    </w:p>
    <w:p w14:paraId="6D1FE137" w14:textId="77777777" w:rsidR="00CB5846" w:rsidRPr="004D59D4" w:rsidRDefault="00CB5846" w:rsidP="00CB5846">
      <w:pPr>
        <w:pStyle w:val="GOSTListmark1"/>
      </w:pPr>
      <w:r w:rsidRPr="004D59D4">
        <w:t>Код по КФД;</w:t>
      </w:r>
    </w:p>
    <w:p w14:paraId="7B0FE66D" w14:textId="77777777" w:rsidR="00CB5846" w:rsidRPr="004D59D4" w:rsidRDefault="00CB5846" w:rsidP="00CB5846">
      <w:pPr>
        <w:pStyle w:val="GOSTListmark1"/>
      </w:pPr>
      <w:r w:rsidRPr="004D59D4">
        <w:t>Документ клиента;</w:t>
      </w:r>
    </w:p>
    <w:p w14:paraId="2C07CFB9" w14:textId="77777777" w:rsidR="00CB5846" w:rsidRPr="004D59D4" w:rsidRDefault="00CB5846" w:rsidP="00CB5846">
      <w:pPr>
        <w:pStyle w:val="GOSTListmark1"/>
      </w:pPr>
      <w:r w:rsidRPr="004D59D4">
        <w:t>Системное имя формуляра;</w:t>
      </w:r>
    </w:p>
    <w:p w14:paraId="42B8A3E1" w14:textId="77777777" w:rsidR="00CB5846" w:rsidRPr="004D59D4" w:rsidRDefault="00CB5846" w:rsidP="00CB5846">
      <w:pPr>
        <w:pStyle w:val="GOSTListmark1"/>
      </w:pPr>
      <w:r w:rsidRPr="004D59D4">
        <w:t>Признак МУ;</w:t>
      </w:r>
    </w:p>
    <w:p w14:paraId="4073C701" w14:textId="77777777" w:rsidR="00CB5846" w:rsidRPr="004D59D4" w:rsidRDefault="00CB5846" w:rsidP="00CB5846">
      <w:pPr>
        <w:pStyle w:val="GOSTListmark1"/>
      </w:pPr>
      <w:r w:rsidRPr="004D59D4">
        <w:t>Дата действия с;</w:t>
      </w:r>
    </w:p>
    <w:p w14:paraId="34A64A28" w14:textId="77777777" w:rsidR="00CB5846" w:rsidRPr="004D59D4" w:rsidRDefault="00CB5846" w:rsidP="00CB5846">
      <w:pPr>
        <w:pStyle w:val="GOSTListmark1"/>
      </w:pPr>
      <w:r w:rsidRPr="004D59D4">
        <w:t>Дата действия по;</w:t>
      </w:r>
    </w:p>
    <w:p w14:paraId="6A779D5F" w14:textId="77777777" w:rsidR="00CB5846" w:rsidRPr="004D59D4" w:rsidRDefault="00CB5846" w:rsidP="00CB5846">
      <w:pPr>
        <w:pStyle w:val="GOSTListmark1"/>
      </w:pPr>
      <w:r w:rsidRPr="004D59D4">
        <w:t>Дата изменения;</w:t>
      </w:r>
    </w:p>
    <w:p w14:paraId="09DD323C" w14:textId="77777777" w:rsidR="00CB5846" w:rsidRPr="004D59D4" w:rsidRDefault="00CB5846" w:rsidP="00CB5846">
      <w:pPr>
        <w:pStyle w:val="GOSTListmark1"/>
      </w:pPr>
      <w:r w:rsidRPr="004D59D4">
        <w:t>Статус;</w:t>
      </w:r>
    </w:p>
    <w:p w14:paraId="05DCF0C8" w14:textId="77777777" w:rsidR="00CB5846" w:rsidRPr="004D59D4" w:rsidRDefault="00CB5846" w:rsidP="00CB5846">
      <w:pPr>
        <w:pStyle w:val="GOSTListmark1"/>
      </w:pPr>
      <w:r w:rsidRPr="004D59D4">
        <w:t>Код ТОФК;</w:t>
      </w:r>
    </w:p>
    <w:p w14:paraId="080DD8FD" w14:textId="77777777" w:rsidR="00CB5846" w:rsidRPr="004D59D4" w:rsidRDefault="00CB5846" w:rsidP="00CB5846">
      <w:pPr>
        <w:pStyle w:val="GOSTListmark1"/>
      </w:pPr>
      <w:r w:rsidRPr="004D59D4">
        <w:t>Наименование ТОФК.</w:t>
      </w:r>
    </w:p>
    <w:p w14:paraId="164A1B75" w14:textId="77777777" w:rsidR="00CB5846" w:rsidRPr="004D59D4" w:rsidRDefault="00CB5846" w:rsidP="00CB5846">
      <w:pPr>
        <w:pStyle w:val="41"/>
        <w:ind w:left="864" w:hanging="864"/>
      </w:pPr>
      <w:r w:rsidRPr="004D59D4">
        <w:t>Справочник «Т</w:t>
      </w:r>
      <w:r w:rsidRPr="004D59D4">
        <w:rPr>
          <w:lang w:val="en-US"/>
        </w:rPr>
        <w:t xml:space="preserve">ипы </w:t>
      </w:r>
      <w:r w:rsidRPr="004D59D4">
        <w:t>контролей»</w:t>
      </w:r>
    </w:p>
    <w:p w14:paraId="340C1E2A" w14:textId="77777777" w:rsidR="00CB5846" w:rsidRPr="004D59D4" w:rsidRDefault="00CB5846" w:rsidP="00D94E7C">
      <w:pPr>
        <w:pStyle w:val="GOSTListnum"/>
        <w:numPr>
          <w:ilvl w:val="0"/>
          <w:numId w:val="154"/>
        </w:numPr>
      </w:pPr>
      <w:r w:rsidRPr="004D59D4">
        <w:t>На панели «Меню» выбрать «Подсистема управления расходами автономных и бюджетных учреждений».</w:t>
      </w:r>
    </w:p>
    <w:p w14:paraId="4FEDEFBF"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w:t>
      </w:r>
    </w:p>
    <w:p w14:paraId="76135EF4" w14:textId="5A3B7479" w:rsidR="00CB5846" w:rsidRPr="004D59D4" w:rsidRDefault="00CB5846" w:rsidP="00CB5846">
      <w:pPr>
        <w:pStyle w:val="GOSTListnum"/>
      </w:pPr>
      <w:r w:rsidRPr="004D59D4">
        <w:t xml:space="preserve">Выбрать справочник «Типы контролей» (рис. </w:t>
      </w:r>
      <w:r w:rsidRPr="004D59D4">
        <w:fldChar w:fldCharType="begin"/>
      </w:r>
      <w:r w:rsidRPr="004D59D4">
        <w:instrText xml:space="preserve"> REF _Ref127827923 \h </w:instrText>
      </w:r>
      <w:r w:rsidR="004D59D4" w:rsidRPr="004D59D4">
        <w:instrText xml:space="preserve"> \* MERGEFORMAT </w:instrText>
      </w:r>
      <w:r w:rsidRPr="004D59D4">
        <w:fldChar w:fldCharType="separate"/>
      </w:r>
      <w:r w:rsidR="004D59D4" w:rsidRPr="004D59D4">
        <w:rPr>
          <w:noProof/>
        </w:rPr>
        <w:t>47</w:t>
      </w:r>
      <w:r w:rsidRPr="004D59D4">
        <w:fldChar w:fldCharType="end"/>
      </w:r>
      <w:r w:rsidRPr="004D59D4">
        <w:t>).</w:t>
      </w:r>
    </w:p>
    <w:p w14:paraId="602EBE69" w14:textId="77777777" w:rsidR="00CB5846" w:rsidRPr="004D59D4" w:rsidRDefault="00CB5846" w:rsidP="00CB5846">
      <w:pPr>
        <w:pStyle w:val="GOSTFigure"/>
      </w:pPr>
      <w:r w:rsidRPr="004D59D4">
        <w:rPr>
          <w:noProof/>
        </w:rPr>
        <w:lastRenderedPageBreak/>
        <w:drawing>
          <wp:inline distT="0" distB="0" distL="0" distR="0" wp14:anchorId="28828CAD" wp14:editId="335B9520">
            <wp:extent cx="6120130" cy="2067426"/>
            <wp:effectExtent l="0" t="0" r="0" b="0"/>
            <wp:docPr id="236" name="Рисунок 236" descr="C:\Users\martynova.tatyana\Desktop\скрины\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descr="C:\Users\martynova.tatyana\Desktop\скрины\11.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0130" cy="2067426"/>
                    </a:xfrm>
                    <a:prstGeom prst="rect">
                      <a:avLst/>
                    </a:prstGeom>
                    <a:noFill/>
                    <a:ln>
                      <a:noFill/>
                    </a:ln>
                  </pic:spPr>
                </pic:pic>
              </a:graphicData>
            </a:graphic>
          </wp:inline>
        </w:drawing>
      </w:r>
    </w:p>
    <w:p w14:paraId="7C4BA113" w14:textId="2CCEE98E"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46" w:name="_Ref127827923"/>
      <w:bookmarkStart w:id="1747" w:name="_Toc146263936"/>
      <w:bookmarkStart w:id="1748" w:name="_Toc147768851"/>
      <w:r w:rsidR="004D59D4" w:rsidRPr="004D59D4">
        <w:rPr>
          <w:noProof/>
        </w:rPr>
        <w:t>47</w:t>
      </w:r>
      <w:bookmarkEnd w:id="1746"/>
      <w:r w:rsidRPr="004D59D4">
        <w:rPr>
          <w:noProof/>
        </w:rPr>
        <w:fldChar w:fldCharType="end"/>
      </w:r>
      <w:r w:rsidRPr="004D59D4">
        <w:t>. Справочник «Т</w:t>
      </w:r>
      <w:r w:rsidRPr="004D59D4">
        <w:rPr>
          <w:lang w:val="en-US"/>
        </w:rPr>
        <w:t xml:space="preserve">ипы </w:t>
      </w:r>
      <w:r w:rsidRPr="004D59D4">
        <w:t>контролей»</w:t>
      </w:r>
      <w:bookmarkEnd w:id="1747"/>
      <w:bookmarkEnd w:id="1748"/>
    </w:p>
    <w:p w14:paraId="7C6F5B6C"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57133272" w14:textId="77777777" w:rsidR="00CB5846" w:rsidRPr="004D59D4" w:rsidRDefault="00CB5846" w:rsidP="00CB5846">
      <w:pPr>
        <w:pStyle w:val="GOSTListmark1"/>
      </w:pPr>
      <w:r w:rsidRPr="004D59D4">
        <w:t>Код;</w:t>
      </w:r>
    </w:p>
    <w:p w14:paraId="16833521" w14:textId="77777777" w:rsidR="00CB5846" w:rsidRPr="004D59D4" w:rsidRDefault="00CB5846" w:rsidP="00CB5846">
      <w:pPr>
        <w:pStyle w:val="GOSTListmark1"/>
      </w:pPr>
      <w:r w:rsidRPr="004D59D4">
        <w:t>Наименование;</w:t>
      </w:r>
    </w:p>
    <w:p w14:paraId="4299F42D" w14:textId="77777777" w:rsidR="00CB5846" w:rsidRPr="004D59D4" w:rsidRDefault="00CB5846" w:rsidP="00CB5846">
      <w:pPr>
        <w:pStyle w:val="GOSTListmark1"/>
      </w:pPr>
      <w:r w:rsidRPr="004D59D4">
        <w:t>Дата действия с;</w:t>
      </w:r>
    </w:p>
    <w:p w14:paraId="27393D3D" w14:textId="77777777" w:rsidR="00CB5846" w:rsidRPr="004D59D4" w:rsidRDefault="00CB5846" w:rsidP="00CB5846">
      <w:pPr>
        <w:pStyle w:val="GOSTListmark1"/>
      </w:pPr>
      <w:r w:rsidRPr="004D59D4">
        <w:t>Дата действия по;</w:t>
      </w:r>
    </w:p>
    <w:p w14:paraId="59EF0D4C" w14:textId="77777777" w:rsidR="00CB5846" w:rsidRPr="004D59D4" w:rsidRDefault="00CB5846" w:rsidP="00CB5846">
      <w:pPr>
        <w:pStyle w:val="GOSTListmark1"/>
      </w:pPr>
      <w:r w:rsidRPr="004D59D4">
        <w:t>Статус.</w:t>
      </w:r>
    </w:p>
    <w:p w14:paraId="42DE0908" w14:textId="77777777" w:rsidR="00CB5846" w:rsidRPr="004D59D4" w:rsidRDefault="00CB5846" w:rsidP="00CB5846">
      <w:pPr>
        <w:pStyle w:val="41"/>
      </w:pPr>
      <w:bookmarkStart w:id="1749" w:name="_Ref136347963"/>
      <w:bookmarkStart w:id="1750" w:name="_Toc137636116"/>
      <w:r w:rsidRPr="004D59D4">
        <w:t>Справочник «Перечни»</w:t>
      </w:r>
      <w:bookmarkEnd w:id="1749"/>
      <w:bookmarkEnd w:id="1750"/>
    </w:p>
    <w:p w14:paraId="5B0D4B60" w14:textId="77777777" w:rsidR="00CB5846" w:rsidRPr="004D59D4" w:rsidRDefault="00CB5846" w:rsidP="00D94E7C">
      <w:pPr>
        <w:pStyle w:val="GOSTListnum"/>
        <w:numPr>
          <w:ilvl w:val="0"/>
          <w:numId w:val="155"/>
        </w:numPr>
      </w:pPr>
      <w:r w:rsidRPr="004D59D4">
        <w:t>На панели «Меню» выбрать «Подсистема управления расходами автономных и бюджетных учреждений».</w:t>
      </w:r>
    </w:p>
    <w:p w14:paraId="2811890E" w14:textId="77777777" w:rsidR="00CB5846" w:rsidRPr="004D59D4" w:rsidRDefault="00CB5846" w:rsidP="00D94E7C">
      <w:pPr>
        <w:pStyle w:val="GOSTListnum"/>
        <w:numPr>
          <w:ilvl w:val="0"/>
          <w:numId w:val="58"/>
        </w:numPr>
      </w:pPr>
      <w:r w:rsidRPr="004D59D4">
        <w:t>Далее перемещаясь по дереву навигации выбрать «Компонент ведения операций со средствами АУ/БУ» и развернуть ветку «Справочники».</w:t>
      </w:r>
    </w:p>
    <w:p w14:paraId="43C39622" w14:textId="514DFF99" w:rsidR="00CB5846" w:rsidRPr="004D59D4" w:rsidRDefault="00CB5846" w:rsidP="00CB5846">
      <w:pPr>
        <w:pStyle w:val="GOSTListnum"/>
      </w:pPr>
      <w:r w:rsidRPr="004D59D4">
        <w:t xml:space="preserve">Выбрать справочник «Перечни» (рис. </w:t>
      </w:r>
      <w:r w:rsidRPr="004D59D4">
        <w:fldChar w:fldCharType="begin"/>
      </w:r>
      <w:r w:rsidRPr="004D59D4">
        <w:instrText xml:space="preserve"> REF _Ref127827923 \h </w:instrText>
      </w:r>
      <w:r w:rsidR="004D59D4" w:rsidRPr="004D59D4">
        <w:instrText xml:space="preserve"> \* MERGEFORMAT </w:instrText>
      </w:r>
      <w:r w:rsidRPr="004D59D4">
        <w:fldChar w:fldCharType="separate"/>
      </w:r>
      <w:r w:rsidR="004D59D4" w:rsidRPr="004D59D4">
        <w:rPr>
          <w:noProof/>
        </w:rPr>
        <w:t>47</w:t>
      </w:r>
      <w:r w:rsidRPr="004D59D4">
        <w:fldChar w:fldCharType="end"/>
      </w:r>
      <w:r w:rsidRPr="004D59D4">
        <w:t>).</w:t>
      </w:r>
    </w:p>
    <w:p w14:paraId="41636B18" w14:textId="77777777" w:rsidR="00CB5846" w:rsidRPr="004D59D4" w:rsidRDefault="00CB5846" w:rsidP="00CB5846">
      <w:pPr>
        <w:pStyle w:val="GOSTFigure"/>
      </w:pPr>
      <w:r w:rsidRPr="004D59D4">
        <w:rPr>
          <w:noProof/>
        </w:rPr>
        <w:drawing>
          <wp:inline distT="0" distB="0" distL="0" distR="0" wp14:anchorId="5B74C304" wp14:editId="296A5ADA">
            <wp:extent cx="6120130" cy="1434206"/>
            <wp:effectExtent l="0" t="0" r="0" b="0"/>
            <wp:docPr id="36" name="Рисунок 36" descr="C:\Users\martynova.tatyana\Desktop\скрины\222222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artynova.tatyana\Desktop\скрины\22222222222.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120130" cy="1434206"/>
                    </a:xfrm>
                    <a:prstGeom prst="rect">
                      <a:avLst/>
                    </a:prstGeom>
                    <a:noFill/>
                    <a:ln>
                      <a:noFill/>
                    </a:ln>
                  </pic:spPr>
                </pic:pic>
              </a:graphicData>
            </a:graphic>
          </wp:inline>
        </w:drawing>
      </w:r>
    </w:p>
    <w:p w14:paraId="1E106245" w14:textId="06B32143" w:rsidR="00CB5846" w:rsidRPr="004D59D4" w:rsidRDefault="00CB5846" w:rsidP="00CB5846">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51" w:name="_Ref136339083"/>
      <w:bookmarkStart w:id="1752" w:name="_Toc137636635"/>
      <w:bookmarkStart w:id="1753" w:name="_Toc146263937"/>
      <w:bookmarkStart w:id="1754" w:name="_Toc147768852"/>
      <w:r w:rsidR="004D59D4" w:rsidRPr="004D59D4">
        <w:rPr>
          <w:noProof/>
        </w:rPr>
        <w:t>48</w:t>
      </w:r>
      <w:bookmarkEnd w:id="1751"/>
      <w:r w:rsidRPr="004D59D4">
        <w:rPr>
          <w:noProof/>
        </w:rPr>
        <w:fldChar w:fldCharType="end"/>
      </w:r>
      <w:r w:rsidRPr="004D59D4">
        <w:t>. Списковая форма справочника «Перечни»</w:t>
      </w:r>
      <w:bookmarkEnd w:id="1752"/>
      <w:bookmarkEnd w:id="1753"/>
      <w:bookmarkEnd w:id="1754"/>
    </w:p>
    <w:p w14:paraId="7596AFC7" w14:textId="77777777" w:rsidR="00CB5846" w:rsidRPr="004D59D4" w:rsidRDefault="00CB5846" w:rsidP="00CB5846">
      <w:pPr>
        <w:pStyle w:val="GOSTNormalWithout"/>
      </w:pPr>
      <w:r w:rsidRPr="004D59D4">
        <w:t>Перечень полей списковой формы, присутствующих в справочнике по умолчанию:</w:t>
      </w:r>
    </w:p>
    <w:p w14:paraId="30E266C5" w14:textId="77777777" w:rsidR="00CB5846" w:rsidRPr="004D59D4" w:rsidRDefault="00CB5846" w:rsidP="00CB5846">
      <w:pPr>
        <w:pStyle w:val="GOSTListmark1"/>
      </w:pPr>
      <w:r w:rsidRPr="004D59D4">
        <w:t>Наименование;</w:t>
      </w:r>
    </w:p>
    <w:p w14:paraId="788D689B" w14:textId="77777777" w:rsidR="00CB5846" w:rsidRPr="004D59D4" w:rsidRDefault="00CB5846" w:rsidP="00CB5846">
      <w:pPr>
        <w:pStyle w:val="GOSTListmark1"/>
      </w:pPr>
      <w:r w:rsidRPr="004D59D4">
        <w:t>Дата действия с;</w:t>
      </w:r>
    </w:p>
    <w:p w14:paraId="63F308BA" w14:textId="77777777" w:rsidR="00CB5846" w:rsidRPr="004D59D4" w:rsidRDefault="00CB5846" w:rsidP="00CB5846">
      <w:pPr>
        <w:pStyle w:val="GOSTListmark1"/>
      </w:pPr>
      <w:r w:rsidRPr="004D59D4">
        <w:t>Дата действия по;</w:t>
      </w:r>
    </w:p>
    <w:p w14:paraId="7DA2C2AD" w14:textId="77777777" w:rsidR="00CB5846" w:rsidRPr="004D59D4" w:rsidRDefault="00CB5846" w:rsidP="00CB5846">
      <w:pPr>
        <w:pStyle w:val="GOSTListmark1"/>
      </w:pPr>
      <w:r w:rsidRPr="004D59D4">
        <w:t>Код ТОФК;</w:t>
      </w:r>
    </w:p>
    <w:p w14:paraId="68135165" w14:textId="77777777" w:rsidR="00CB5846" w:rsidRPr="004D59D4" w:rsidRDefault="00CB5846" w:rsidP="00CB5846">
      <w:pPr>
        <w:pStyle w:val="GOSTListmark1"/>
      </w:pPr>
      <w:r w:rsidRPr="004D59D4">
        <w:t>Наименование ТОФК;</w:t>
      </w:r>
    </w:p>
    <w:p w14:paraId="482674EB" w14:textId="77777777" w:rsidR="00CB5846" w:rsidRPr="004D59D4" w:rsidRDefault="00CB5846" w:rsidP="00CB5846">
      <w:pPr>
        <w:pStyle w:val="GOSTListmark1"/>
      </w:pPr>
      <w:r w:rsidRPr="004D59D4">
        <w:t>Статус.</w:t>
      </w:r>
    </w:p>
    <w:p w14:paraId="03B69D3B" w14:textId="72F73178" w:rsidR="00CB5846" w:rsidRPr="004D59D4" w:rsidRDefault="00CB5846" w:rsidP="00CB5846">
      <w:pPr>
        <w:pStyle w:val="GOSTNormal"/>
      </w:pPr>
    </w:p>
    <w:p w14:paraId="1031AAE7" w14:textId="061CFC15" w:rsidR="00CB5846" w:rsidRPr="004D59D4" w:rsidRDefault="00CB5846" w:rsidP="00CB5846">
      <w:pPr>
        <w:pStyle w:val="GOSTNormal"/>
      </w:pPr>
    </w:p>
    <w:p w14:paraId="20FF66C1" w14:textId="77777777" w:rsidR="00CB5846" w:rsidRPr="004D59D4" w:rsidRDefault="00CB5846" w:rsidP="00CB5846">
      <w:pPr>
        <w:pStyle w:val="GOSTNormal"/>
      </w:pPr>
    </w:p>
    <w:p w14:paraId="2B40827A" w14:textId="585C55F3" w:rsidR="00E40825" w:rsidRPr="004D59D4" w:rsidRDefault="00E40825" w:rsidP="009B1200">
      <w:pPr>
        <w:pStyle w:val="21"/>
      </w:pPr>
      <w:bookmarkStart w:id="1755" w:name="_Ref128754585"/>
      <w:bookmarkStart w:id="1756" w:name="_Toc83047980"/>
      <w:bookmarkStart w:id="1757" w:name="_Ref93474319"/>
      <w:bookmarkStart w:id="1758" w:name="_Toc147768769"/>
      <w:bookmarkEnd w:id="1514"/>
      <w:bookmarkEnd w:id="1515"/>
      <w:bookmarkEnd w:id="1516"/>
      <w:bookmarkEnd w:id="1517"/>
      <w:bookmarkEnd w:id="1518"/>
      <w:bookmarkEnd w:id="1519"/>
      <w:bookmarkEnd w:id="1520"/>
      <w:bookmarkEnd w:id="1521"/>
      <w:bookmarkEnd w:id="1522"/>
      <w:bookmarkEnd w:id="1523"/>
      <w:r w:rsidRPr="004D59D4">
        <w:lastRenderedPageBreak/>
        <w:t>Акт приемки-передачи</w:t>
      </w:r>
      <w:bookmarkEnd w:id="1755"/>
      <w:bookmarkEnd w:id="1758"/>
    </w:p>
    <w:p w14:paraId="110CBB4B" w14:textId="41F59815" w:rsidR="003A37DC" w:rsidRPr="004D59D4" w:rsidRDefault="003A37DC" w:rsidP="003A37DC">
      <w:pPr>
        <w:pStyle w:val="32"/>
      </w:pPr>
      <w:bookmarkStart w:id="1759" w:name="_Toc147768770"/>
      <w:r w:rsidRPr="004D59D4">
        <w:t xml:space="preserve">Создание документа </w:t>
      </w:r>
      <w:r w:rsidRPr="004D59D4">
        <w:rPr>
          <w:szCs w:val="24"/>
        </w:rPr>
        <w:t>«Акт приемки-передачи показателей лицевого счета, открытого организации, бюджетному (автономному) учреждению»</w:t>
      </w:r>
      <w:bookmarkEnd w:id="1759"/>
    </w:p>
    <w:p w14:paraId="06C19CB0" w14:textId="1BA09AC7" w:rsidR="003A37DC" w:rsidRPr="004D59D4" w:rsidRDefault="00054722" w:rsidP="003A37DC">
      <w:pPr>
        <w:pStyle w:val="GOSTNormal"/>
      </w:pPr>
      <w:r w:rsidRPr="004D59D4">
        <w:t xml:space="preserve">Выбрать подсистему «Подсистема управления расходами автономных и бюджетных учреждений» и перейти в пункт меню «Компонент ведения операций со средствами АУ/БУ – Операции по лицевым счетам – Акт приемки-передачи – </w:t>
      </w:r>
      <w:r w:rsidRPr="004D59D4">
        <w:rPr>
          <w:sz w:val="22"/>
          <w:szCs w:val="22"/>
        </w:rPr>
        <w:t>Все документы (Передающая сторона Клиент)</w:t>
      </w:r>
      <w:r w:rsidRPr="004D59D4">
        <w:t>». Откроется списковая форма документа «Акт приемки-передачи показателей лицевого счета, открытого организации, бюджетному (автономному) учреждению».</w:t>
      </w:r>
    </w:p>
    <w:p w14:paraId="57CC3390" w14:textId="1656FABC" w:rsidR="00054722" w:rsidRPr="004D59D4" w:rsidRDefault="00054722" w:rsidP="003A37DC">
      <w:pPr>
        <w:pStyle w:val="GOSTNormal"/>
      </w:pPr>
      <w:r w:rsidRPr="004D59D4">
        <w:t>На открывшейся списковой форме пользователь нажимает на кнопку «Создать»</w:t>
      </w:r>
      <w:r w:rsidR="00D01401" w:rsidRPr="004D59D4">
        <w:t xml:space="preserve"> (рис. </w:t>
      </w:r>
      <w:r w:rsidR="00D01401" w:rsidRPr="004D59D4">
        <w:fldChar w:fldCharType="begin"/>
      </w:r>
      <w:r w:rsidR="00D01401" w:rsidRPr="004D59D4">
        <w:instrText xml:space="preserve"> REF _Ref146289585 \h </w:instrText>
      </w:r>
      <w:r w:rsidR="00E73E74" w:rsidRPr="004D59D4">
        <w:instrText xml:space="preserve"> \* MERGEFORMAT </w:instrText>
      </w:r>
      <w:r w:rsidR="00D01401" w:rsidRPr="004D59D4">
        <w:fldChar w:fldCharType="separate"/>
      </w:r>
      <w:r w:rsidR="004D59D4" w:rsidRPr="004D59D4">
        <w:rPr>
          <w:noProof/>
        </w:rPr>
        <w:t>49</w:t>
      </w:r>
      <w:r w:rsidR="00D01401" w:rsidRPr="004D59D4">
        <w:fldChar w:fldCharType="end"/>
      </w:r>
      <w:r w:rsidR="00D01401" w:rsidRPr="004D59D4">
        <w:t>)</w:t>
      </w:r>
      <w:r w:rsidRPr="004D59D4">
        <w:t xml:space="preserve">, после чего открывается визуальная форма документа (рис. </w:t>
      </w:r>
      <w:r w:rsidR="00D7306D" w:rsidRPr="004D59D4">
        <w:fldChar w:fldCharType="begin"/>
      </w:r>
      <w:r w:rsidR="00D7306D" w:rsidRPr="004D59D4">
        <w:instrText xml:space="preserve"> REF _Ref128741860 \h </w:instrText>
      </w:r>
      <w:r w:rsidR="00E73E74" w:rsidRPr="004D59D4">
        <w:instrText xml:space="preserve"> \* MERGEFORMAT </w:instrText>
      </w:r>
      <w:r w:rsidR="00D7306D" w:rsidRPr="004D59D4">
        <w:fldChar w:fldCharType="separate"/>
      </w:r>
      <w:r w:rsidR="004D59D4" w:rsidRPr="004D59D4">
        <w:rPr>
          <w:noProof/>
        </w:rPr>
        <w:t>50</w:t>
      </w:r>
      <w:r w:rsidR="00D7306D" w:rsidRPr="004D59D4">
        <w:fldChar w:fldCharType="end"/>
      </w:r>
      <w:r w:rsidR="00CD0341" w:rsidRPr="004D59D4">
        <w:t xml:space="preserve"> – </w:t>
      </w:r>
      <w:r w:rsidR="00CD0341" w:rsidRPr="004D59D4">
        <w:fldChar w:fldCharType="begin"/>
      </w:r>
      <w:r w:rsidR="00CD0341" w:rsidRPr="004D59D4">
        <w:instrText xml:space="preserve"> REF _Ref146294031 \h </w:instrText>
      </w:r>
      <w:r w:rsidR="00E73E74" w:rsidRPr="004D59D4">
        <w:instrText xml:space="preserve"> \* MERGEFORMAT </w:instrText>
      </w:r>
      <w:r w:rsidR="00CD0341" w:rsidRPr="004D59D4">
        <w:fldChar w:fldCharType="separate"/>
      </w:r>
      <w:r w:rsidR="004D59D4" w:rsidRPr="004D59D4">
        <w:rPr>
          <w:noProof/>
        </w:rPr>
        <w:t>56</w:t>
      </w:r>
      <w:r w:rsidR="00CD0341" w:rsidRPr="004D59D4">
        <w:fldChar w:fldCharType="end"/>
      </w:r>
      <w:r w:rsidRPr="004D59D4">
        <w:t>)</w:t>
      </w:r>
    </w:p>
    <w:p w14:paraId="606E66BA" w14:textId="12269CBC" w:rsidR="00D01401" w:rsidRPr="004D59D4" w:rsidRDefault="00D01401" w:rsidP="00D01401">
      <w:pPr>
        <w:pStyle w:val="GOSTFigure"/>
      </w:pPr>
      <w:r w:rsidRPr="004D59D4">
        <w:rPr>
          <w:noProof/>
        </w:rPr>
        <w:drawing>
          <wp:inline distT="0" distB="0" distL="0" distR="0" wp14:anchorId="0B2ABFE5" wp14:editId="491BEECB">
            <wp:extent cx="6120130" cy="998064"/>
            <wp:effectExtent l="0" t="0" r="0" b="0"/>
            <wp:docPr id="5" name="Рисунок 5" descr="C:\Users\martynova.tatyana\Desktop\скрины\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ynova.tatyana\Desktop\скрины\1111111111111.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120130" cy="998064"/>
                    </a:xfrm>
                    <a:prstGeom prst="rect">
                      <a:avLst/>
                    </a:prstGeom>
                    <a:noFill/>
                    <a:ln>
                      <a:noFill/>
                    </a:ln>
                  </pic:spPr>
                </pic:pic>
              </a:graphicData>
            </a:graphic>
          </wp:inline>
        </w:drawing>
      </w:r>
    </w:p>
    <w:p w14:paraId="70B21F92" w14:textId="4B05F0A7" w:rsidR="00D01401" w:rsidRPr="004D59D4" w:rsidRDefault="00D01401" w:rsidP="00D01401">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60" w:name="_Ref146289585"/>
      <w:bookmarkStart w:id="1761" w:name="_Toc147768853"/>
      <w:r w:rsidR="004D59D4" w:rsidRPr="004D59D4">
        <w:rPr>
          <w:noProof/>
        </w:rPr>
        <w:t>49</w:t>
      </w:r>
      <w:bookmarkEnd w:id="1760"/>
      <w:r w:rsidRPr="004D59D4">
        <w:rPr>
          <w:noProof/>
        </w:rPr>
        <w:fldChar w:fldCharType="end"/>
      </w:r>
      <w:r w:rsidRPr="004D59D4">
        <w:t>. Списковая форма документа «Акт приемки-передачи показателей лицевого счета, открытого организации, бюджетному (автономному) учреждению»</w:t>
      </w:r>
      <w:bookmarkEnd w:id="1761"/>
    </w:p>
    <w:p w14:paraId="5402C6E3" w14:textId="267409B8" w:rsidR="00054722" w:rsidRPr="004D59D4" w:rsidRDefault="00D01401" w:rsidP="00D01401">
      <w:pPr>
        <w:pStyle w:val="GOSTFigure"/>
      </w:pPr>
      <w:r w:rsidRPr="004D59D4">
        <w:rPr>
          <w:noProof/>
        </w:rPr>
        <w:drawing>
          <wp:inline distT="0" distB="0" distL="0" distR="0" wp14:anchorId="024C610E" wp14:editId="549FEB27">
            <wp:extent cx="6120130" cy="2984163"/>
            <wp:effectExtent l="0" t="0" r="0" b="6985"/>
            <wp:docPr id="7" name="Рисунок 7" descr="C:\Users\martynova.tatyana\Desktop\скрины\ди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martynova.tatyana\Desktop\скрины\дима.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120130" cy="2984163"/>
                    </a:xfrm>
                    <a:prstGeom prst="rect">
                      <a:avLst/>
                    </a:prstGeom>
                    <a:noFill/>
                    <a:ln>
                      <a:noFill/>
                    </a:ln>
                  </pic:spPr>
                </pic:pic>
              </a:graphicData>
            </a:graphic>
          </wp:inline>
        </w:drawing>
      </w:r>
    </w:p>
    <w:p w14:paraId="2D2695BB" w14:textId="68CB113C" w:rsidR="00054722" w:rsidRPr="004D59D4" w:rsidRDefault="000776BA" w:rsidP="00054722">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62" w:name="_Ref128741860"/>
      <w:bookmarkStart w:id="1763" w:name="_Toc147768854"/>
      <w:r w:rsidR="004D59D4" w:rsidRPr="004D59D4">
        <w:rPr>
          <w:noProof/>
        </w:rPr>
        <w:t>50</w:t>
      </w:r>
      <w:bookmarkEnd w:id="1762"/>
      <w:r w:rsidRPr="004D59D4">
        <w:rPr>
          <w:noProof/>
        </w:rPr>
        <w:fldChar w:fldCharType="end"/>
      </w:r>
      <w:r w:rsidR="00054722" w:rsidRPr="004D59D4">
        <w:t>. Визуальная форма документа «Акт приемки-передачи показателей лицевого счета, открытого организации, бюджетному (автономному) учреждению»</w:t>
      </w:r>
      <w:r w:rsidR="00114DA7" w:rsidRPr="004D59D4">
        <w:t>, вкладка «</w:t>
      </w:r>
      <w:r w:rsidR="00CD0341" w:rsidRPr="004D59D4">
        <w:t>Основная информация</w:t>
      </w:r>
      <w:r w:rsidR="00114DA7" w:rsidRPr="004D59D4">
        <w:t>»</w:t>
      </w:r>
      <w:bookmarkEnd w:id="1763"/>
    </w:p>
    <w:p w14:paraId="03CA6912" w14:textId="1A038BA3" w:rsidR="00114DA7" w:rsidRPr="004D59D4" w:rsidRDefault="00114DA7" w:rsidP="00114DA7">
      <w:pPr>
        <w:pStyle w:val="GOSTFigure"/>
      </w:pPr>
      <w:r w:rsidRPr="004D59D4">
        <w:rPr>
          <w:noProof/>
        </w:rPr>
        <w:lastRenderedPageBreak/>
        <w:drawing>
          <wp:inline distT="0" distB="0" distL="0" distR="0" wp14:anchorId="6B48B2AF" wp14:editId="379CDDA9">
            <wp:extent cx="6120130" cy="3352171"/>
            <wp:effectExtent l="0" t="0" r="0" b="635"/>
            <wp:docPr id="9" name="Рисунок 9"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martynova.tatyana\Desktop\скрины\Безымянный.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20130" cy="3352171"/>
                    </a:xfrm>
                    <a:prstGeom prst="rect">
                      <a:avLst/>
                    </a:prstGeom>
                    <a:noFill/>
                    <a:ln>
                      <a:noFill/>
                    </a:ln>
                  </pic:spPr>
                </pic:pic>
              </a:graphicData>
            </a:graphic>
          </wp:inline>
        </w:drawing>
      </w:r>
    </w:p>
    <w:p w14:paraId="168BB54B" w14:textId="235A8BA2" w:rsidR="00114DA7" w:rsidRPr="004D59D4" w:rsidRDefault="00114DA7" w:rsidP="00CD0341">
      <w:pPr>
        <w:pStyle w:val="GOSTFigName"/>
      </w:pPr>
      <w:r w:rsidRPr="004D59D4">
        <w:fldChar w:fldCharType="begin"/>
      </w:r>
      <w:r w:rsidRPr="004D59D4">
        <w:instrText xml:space="preserve"> SEQ Рисунок \* ARABIC </w:instrText>
      </w:r>
      <w:r w:rsidRPr="004D59D4">
        <w:fldChar w:fldCharType="separate"/>
      </w:r>
      <w:bookmarkStart w:id="1764" w:name="_Toc147768855"/>
      <w:r w:rsidR="004D59D4" w:rsidRPr="004D59D4">
        <w:rPr>
          <w:noProof/>
        </w:rPr>
        <w:t>51</w:t>
      </w:r>
      <w:r w:rsidRPr="004D59D4">
        <w:fldChar w:fldCharType="end"/>
      </w:r>
      <w:r w:rsidRPr="004D59D4">
        <w:t>. Визуальная форма документа «Акт приемки-передачи показателей лицевого счета, открытого организации, бюджетному (автономному) учреждению», вкладка «</w:t>
      </w:r>
      <w:r w:rsidR="00CD0341" w:rsidRPr="004D59D4">
        <w:t>Показатели лицевого счета</w:t>
      </w:r>
      <w:r w:rsidRPr="004D59D4">
        <w:t>»</w:t>
      </w:r>
      <w:bookmarkEnd w:id="1764"/>
    </w:p>
    <w:p w14:paraId="1EDD951C" w14:textId="05FE36B3" w:rsidR="00114DA7" w:rsidRPr="004D59D4" w:rsidRDefault="00114DA7" w:rsidP="00114DA7">
      <w:pPr>
        <w:pStyle w:val="GOSTFigure"/>
      </w:pPr>
      <w:r w:rsidRPr="004D59D4">
        <w:rPr>
          <w:noProof/>
        </w:rPr>
        <w:lastRenderedPageBreak/>
        <w:drawing>
          <wp:inline distT="0" distB="0" distL="0" distR="0" wp14:anchorId="4484CCD4" wp14:editId="2C0CECB7">
            <wp:extent cx="3816000" cy="7930800"/>
            <wp:effectExtent l="0" t="0" r="0" b="0"/>
            <wp:docPr id="11" name="Рисунок 11" descr="C:\Users\martynova.tatyana\Desktop\скрины\1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martynova.tatyana\Desktop\скрины\1212.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16000" cy="7930800"/>
                    </a:xfrm>
                    <a:prstGeom prst="rect">
                      <a:avLst/>
                    </a:prstGeom>
                    <a:noFill/>
                    <a:ln>
                      <a:noFill/>
                    </a:ln>
                  </pic:spPr>
                </pic:pic>
              </a:graphicData>
            </a:graphic>
          </wp:inline>
        </w:drawing>
      </w:r>
    </w:p>
    <w:p w14:paraId="44045F1C" w14:textId="73D82543" w:rsidR="00114DA7" w:rsidRPr="004D59D4" w:rsidRDefault="00114DA7" w:rsidP="00114DA7">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65" w:name="_Toc147768856"/>
      <w:r w:rsidR="004D59D4" w:rsidRPr="004D59D4">
        <w:rPr>
          <w:noProof/>
        </w:rPr>
        <w:t>52</w:t>
      </w:r>
      <w:r w:rsidRPr="004D59D4">
        <w:rPr>
          <w:noProof/>
        </w:rPr>
        <w:fldChar w:fldCharType="end"/>
      </w:r>
      <w:r w:rsidRPr="004D59D4">
        <w:t>. Визуальная форма документа «Акт приемки-передачи показателей лицевого счета, открытого организации, бюджетному (автономному) учреждению», вкладка «</w:t>
      </w:r>
      <w:r w:rsidR="00CD0341" w:rsidRPr="004D59D4">
        <w:t>Лист согласования</w:t>
      </w:r>
      <w:r w:rsidRPr="004D59D4">
        <w:t>»</w:t>
      </w:r>
      <w:bookmarkEnd w:id="1765"/>
    </w:p>
    <w:p w14:paraId="1E306BEF" w14:textId="22385970" w:rsidR="00114DA7" w:rsidRPr="004D59D4" w:rsidRDefault="00114DA7" w:rsidP="00114DA7">
      <w:pPr>
        <w:pStyle w:val="GOSTFigure"/>
      </w:pPr>
      <w:r w:rsidRPr="004D59D4">
        <w:rPr>
          <w:noProof/>
        </w:rPr>
        <w:lastRenderedPageBreak/>
        <w:drawing>
          <wp:inline distT="0" distB="0" distL="0" distR="0" wp14:anchorId="3A2AD0DE" wp14:editId="4B7C06B6">
            <wp:extent cx="6120130" cy="4798601"/>
            <wp:effectExtent l="0" t="0" r="0" b="2540"/>
            <wp:docPr id="12" name="Рисунок 12" descr="C:\Users\martynova.tatyana\Desktop\скрины\3333333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martynova.tatyana\Desktop\скрины\3333333333333.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120130" cy="4798601"/>
                    </a:xfrm>
                    <a:prstGeom prst="rect">
                      <a:avLst/>
                    </a:prstGeom>
                    <a:noFill/>
                    <a:ln>
                      <a:noFill/>
                    </a:ln>
                  </pic:spPr>
                </pic:pic>
              </a:graphicData>
            </a:graphic>
          </wp:inline>
        </w:drawing>
      </w:r>
    </w:p>
    <w:p w14:paraId="5F7F02E2" w14:textId="7A6064BB" w:rsidR="00114DA7" w:rsidRPr="004D59D4" w:rsidRDefault="00114DA7" w:rsidP="00114DA7">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66" w:name="_Toc147768857"/>
      <w:r w:rsidR="004D59D4" w:rsidRPr="004D59D4">
        <w:rPr>
          <w:noProof/>
        </w:rPr>
        <w:t>53</w:t>
      </w:r>
      <w:r w:rsidRPr="004D59D4">
        <w:rPr>
          <w:noProof/>
        </w:rPr>
        <w:fldChar w:fldCharType="end"/>
      </w:r>
      <w:r w:rsidRPr="004D59D4">
        <w:t>. Визуальная форма документа «Акт приемки-передачи показателей лицевого счета, открытого организации, бюджетному (автономному) учреждению», вкладка «</w:t>
      </w:r>
      <w:r w:rsidR="00CD0341" w:rsidRPr="004D59D4">
        <w:t>Подписи</w:t>
      </w:r>
      <w:r w:rsidRPr="004D59D4">
        <w:t>»</w:t>
      </w:r>
      <w:bookmarkEnd w:id="1766"/>
    </w:p>
    <w:p w14:paraId="6F0DAE91" w14:textId="08612BD1" w:rsidR="00114DA7" w:rsidRPr="004D59D4" w:rsidRDefault="00114DA7" w:rsidP="00114DA7">
      <w:pPr>
        <w:pStyle w:val="GOSTFigure"/>
      </w:pPr>
      <w:r w:rsidRPr="004D59D4">
        <w:rPr>
          <w:noProof/>
        </w:rPr>
        <w:drawing>
          <wp:inline distT="0" distB="0" distL="0" distR="0" wp14:anchorId="524D1DD4" wp14:editId="66F92A6C">
            <wp:extent cx="6120130" cy="2075974"/>
            <wp:effectExtent l="0" t="0" r="0" b="635"/>
            <wp:docPr id="14" name="Рисунок 14" descr="C:\Users\martynova.tatyana\Desktop\скрины\55555555555555555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martynova.tatyana\Desktop\скрины\555555555555555555555.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20130" cy="2075974"/>
                    </a:xfrm>
                    <a:prstGeom prst="rect">
                      <a:avLst/>
                    </a:prstGeom>
                    <a:noFill/>
                    <a:ln>
                      <a:noFill/>
                    </a:ln>
                  </pic:spPr>
                </pic:pic>
              </a:graphicData>
            </a:graphic>
          </wp:inline>
        </w:drawing>
      </w:r>
    </w:p>
    <w:p w14:paraId="20765863" w14:textId="4DF4F3F7" w:rsidR="00114DA7" w:rsidRPr="004D59D4" w:rsidRDefault="00114DA7" w:rsidP="00114DA7">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67" w:name="_Toc147768858"/>
      <w:r w:rsidR="004D59D4" w:rsidRPr="004D59D4">
        <w:rPr>
          <w:noProof/>
        </w:rPr>
        <w:t>54</w:t>
      </w:r>
      <w:r w:rsidRPr="004D59D4">
        <w:rPr>
          <w:noProof/>
        </w:rPr>
        <w:fldChar w:fldCharType="end"/>
      </w:r>
      <w:r w:rsidRPr="004D59D4">
        <w:t>. Визуальная форма документа «Акт приемки-передачи показателей лицевого счета, открытого организации, бюджетному (автономному) учреждению», вкладка «</w:t>
      </w:r>
      <w:r w:rsidR="00CD0341" w:rsidRPr="004D59D4">
        <w:t>Связи</w:t>
      </w:r>
      <w:r w:rsidRPr="004D59D4">
        <w:t>»</w:t>
      </w:r>
      <w:bookmarkEnd w:id="1767"/>
    </w:p>
    <w:p w14:paraId="48D26F86" w14:textId="4D17FA2E" w:rsidR="00114DA7" w:rsidRPr="004D59D4" w:rsidRDefault="003E23CC" w:rsidP="003E23CC">
      <w:pPr>
        <w:pStyle w:val="GOSTFigure"/>
      </w:pPr>
      <w:r w:rsidRPr="004D59D4">
        <w:rPr>
          <w:noProof/>
        </w:rPr>
        <w:lastRenderedPageBreak/>
        <w:drawing>
          <wp:inline distT="0" distB="0" distL="0" distR="0" wp14:anchorId="7D7678A0" wp14:editId="2159CC33">
            <wp:extent cx="6120130" cy="1507673"/>
            <wp:effectExtent l="0" t="0" r="0" b="0"/>
            <wp:docPr id="15" name="Рисунок 15" descr="C:\Users\martynova.tatyana\Desktop\скрины\та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martynova.tatyana\Desktop\скрины\таня.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120130" cy="1507673"/>
                    </a:xfrm>
                    <a:prstGeom prst="rect">
                      <a:avLst/>
                    </a:prstGeom>
                    <a:noFill/>
                    <a:ln>
                      <a:noFill/>
                    </a:ln>
                  </pic:spPr>
                </pic:pic>
              </a:graphicData>
            </a:graphic>
          </wp:inline>
        </w:drawing>
      </w:r>
    </w:p>
    <w:p w14:paraId="390E3F82" w14:textId="38E3578F" w:rsidR="00114DA7" w:rsidRPr="004D59D4" w:rsidRDefault="00114DA7" w:rsidP="00CD0341">
      <w:pPr>
        <w:pStyle w:val="GOSTFigName"/>
      </w:pPr>
      <w:r w:rsidRPr="004D59D4">
        <w:fldChar w:fldCharType="begin"/>
      </w:r>
      <w:r w:rsidRPr="004D59D4">
        <w:instrText xml:space="preserve"> SEQ Рисунок \* ARABIC </w:instrText>
      </w:r>
      <w:r w:rsidRPr="004D59D4">
        <w:fldChar w:fldCharType="separate"/>
      </w:r>
      <w:bookmarkStart w:id="1768" w:name="_Toc147768859"/>
      <w:r w:rsidR="004D59D4" w:rsidRPr="004D59D4">
        <w:rPr>
          <w:noProof/>
        </w:rPr>
        <w:t>55</w:t>
      </w:r>
      <w:r w:rsidRPr="004D59D4">
        <w:fldChar w:fldCharType="end"/>
      </w:r>
      <w:r w:rsidRPr="004D59D4">
        <w:t>. Визуальная форма документа «Акт приемки-передачи показателей лицевого счета, открытого организации, бюджетному (автономному) учреждению», вкладка «</w:t>
      </w:r>
      <w:r w:rsidR="00CD0341" w:rsidRPr="004D59D4">
        <w:t>Неисполненные документы по передающему ЛС</w:t>
      </w:r>
      <w:r w:rsidRPr="004D59D4">
        <w:t>»</w:t>
      </w:r>
      <w:bookmarkEnd w:id="1768"/>
    </w:p>
    <w:p w14:paraId="3E7E0E5B" w14:textId="4320D96F" w:rsidR="00114DA7" w:rsidRPr="004D59D4" w:rsidRDefault="003E23CC" w:rsidP="003E23CC">
      <w:pPr>
        <w:pStyle w:val="GOSTFigure"/>
      </w:pPr>
      <w:r w:rsidRPr="004D59D4">
        <w:rPr>
          <w:noProof/>
        </w:rPr>
        <w:drawing>
          <wp:inline distT="0" distB="0" distL="0" distR="0" wp14:anchorId="7A15D903" wp14:editId="4F5A40FF">
            <wp:extent cx="6120130" cy="2965786"/>
            <wp:effectExtent l="0" t="0" r="0" b="6350"/>
            <wp:docPr id="16" name="Рисунок 16"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martynova.tatyana\Desktop\скрины\Безымянный.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120130" cy="2965786"/>
                    </a:xfrm>
                    <a:prstGeom prst="rect">
                      <a:avLst/>
                    </a:prstGeom>
                    <a:noFill/>
                    <a:ln>
                      <a:noFill/>
                    </a:ln>
                  </pic:spPr>
                </pic:pic>
              </a:graphicData>
            </a:graphic>
          </wp:inline>
        </w:drawing>
      </w:r>
    </w:p>
    <w:p w14:paraId="680E524F" w14:textId="7AB0D84F" w:rsidR="00114DA7" w:rsidRPr="004D59D4" w:rsidRDefault="00114DA7" w:rsidP="00114DA7">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769" w:name="_Ref146294031"/>
      <w:bookmarkStart w:id="1770" w:name="_Toc147768860"/>
      <w:r w:rsidR="004D59D4" w:rsidRPr="004D59D4">
        <w:rPr>
          <w:noProof/>
        </w:rPr>
        <w:t>56</w:t>
      </w:r>
      <w:bookmarkEnd w:id="1769"/>
      <w:r w:rsidRPr="004D59D4">
        <w:rPr>
          <w:noProof/>
        </w:rPr>
        <w:fldChar w:fldCharType="end"/>
      </w:r>
      <w:r w:rsidRPr="004D59D4">
        <w:t>. Визуальная форма документа «Акт приемки-передачи показателей лицевого счета, открытого организации, бюджетному (автономному) учреждению», вкладка «</w:t>
      </w:r>
      <w:r w:rsidR="00CD0341" w:rsidRPr="004D59D4">
        <w:t>Данные учета</w:t>
      </w:r>
      <w:r w:rsidRPr="004D59D4">
        <w:t>»</w:t>
      </w:r>
      <w:bookmarkEnd w:id="1770"/>
    </w:p>
    <w:p w14:paraId="6D3DE94F" w14:textId="2EA4672A" w:rsidR="00D7306D" w:rsidRPr="004D59D4" w:rsidRDefault="00D7306D" w:rsidP="00D7306D">
      <w:pPr>
        <w:pStyle w:val="GOSTNormal"/>
      </w:pPr>
      <w:r w:rsidRPr="004D59D4">
        <w:t>На визуальной форме заполнить все необходимые поля, приведённые в таблице</w:t>
      </w:r>
      <w:r w:rsidR="008300FB" w:rsidRPr="004D59D4">
        <w:t xml:space="preserve"> </w:t>
      </w:r>
      <w:r w:rsidR="008300FB" w:rsidRPr="004D59D4">
        <w:fldChar w:fldCharType="begin"/>
      </w:r>
      <w:r w:rsidR="008300FB" w:rsidRPr="004D59D4">
        <w:instrText xml:space="preserve"> REF _Ref128668309 \h </w:instrText>
      </w:r>
      <w:r w:rsidR="00E73E74" w:rsidRPr="004D59D4">
        <w:instrText xml:space="preserve"> \* MERGEFORMAT </w:instrText>
      </w:r>
      <w:r w:rsidR="008300FB" w:rsidRPr="004D59D4">
        <w:fldChar w:fldCharType="separate"/>
      </w:r>
      <w:r w:rsidR="004D59D4" w:rsidRPr="004D59D4">
        <w:rPr>
          <w:noProof/>
        </w:rPr>
        <w:t>14</w:t>
      </w:r>
      <w:r w:rsidR="008300FB" w:rsidRPr="004D59D4">
        <w:fldChar w:fldCharType="end"/>
      </w:r>
      <w:r w:rsidR="008300FB" w:rsidRPr="004D59D4">
        <w:t>.</w:t>
      </w:r>
    </w:p>
    <w:p w14:paraId="293C1B5B" w14:textId="29207BCC" w:rsidR="00D7306D" w:rsidRPr="004D59D4" w:rsidRDefault="00D7306D" w:rsidP="00D7306D">
      <w:pPr>
        <w:pStyle w:val="GOSTNameTable"/>
      </w:pPr>
      <w:r w:rsidRPr="004D59D4">
        <w:rPr>
          <w:noProof/>
        </w:rPr>
        <w:fldChar w:fldCharType="begin"/>
      </w:r>
      <w:r w:rsidRPr="004D59D4">
        <w:rPr>
          <w:noProof/>
        </w:rPr>
        <w:instrText xml:space="preserve"> SEQ "Таблица" \*Arabic </w:instrText>
      </w:r>
      <w:r w:rsidRPr="004D59D4">
        <w:rPr>
          <w:noProof/>
        </w:rPr>
        <w:fldChar w:fldCharType="separate"/>
      </w:r>
      <w:bookmarkStart w:id="1771" w:name="_Ref128668309"/>
      <w:bookmarkStart w:id="1772" w:name="_Toc33091990"/>
      <w:bookmarkStart w:id="1773" w:name="_Toc127802323"/>
      <w:bookmarkStart w:id="1774" w:name="_Toc128735084"/>
      <w:bookmarkStart w:id="1775" w:name="_Toc147768804"/>
      <w:r w:rsidR="004D59D4" w:rsidRPr="004D59D4">
        <w:rPr>
          <w:noProof/>
        </w:rPr>
        <w:t>14</w:t>
      </w:r>
      <w:bookmarkEnd w:id="1771"/>
      <w:r w:rsidRPr="004D59D4">
        <w:rPr>
          <w:noProof/>
        </w:rPr>
        <w:fldChar w:fldCharType="end"/>
      </w:r>
      <w:r w:rsidRPr="004D59D4">
        <w:t xml:space="preserve">. Описание полей </w:t>
      </w:r>
      <w:bookmarkEnd w:id="1772"/>
      <w:bookmarkEnd w:id="1773"/>
      <w:r w:rsidRPr="004D59D4">
        <w:t>документа «Акт приемки-передачи показателей лицевого счета, открытого организации, бюджетному (автономному) учреждению»</w:t>
      </w:r>
      <w:bookmarkEnd w:id="1774"/>
      <w:bookmarkEnd w:id="1775"/>
    </w:p>
    <w:tbl>
      <w:tblPr>
        <w:tblStyle w:val="GOSTTable"/>
        <w:tblW w:w="5000" w:type="pct"/>
        <w:tblLook w:val="04A0" w:firstRow="1" w:lastRow="0" w:firstColumn="1" w:lastColumn="0" w:noHBand="0" w:noVBand="1"/>
      </w:tblPr>
      <w:tblGrid>
        <w:gridCol w:w="3689"/>
        <w:gridCol w:w="5939"/>
      </w:tblGrid>
      <w:tr w:rsidR="00D7306D" w:rsidRPr="004D59D4" w14:paraId="188707C2" w14:textId="77777777" w:rsidTr="00056740">
        <w:trPr>
          <w:cnfStyle w:val="100000000000" w:firstRow="1" w:lastRow="0" w:firstColumn="0" w:lastColumn="0" w:oddVBand="0" w:evenVBand="0" w:oddHBand="0" w:evenHBand="0" w:firstRowFirstColumn="0" w:firstRowLastColumn="0" w:lastRowFirstColumn="0" w:lastRowLastColumn="0"/>
        </w:trPr>
        <w:tc>
          <w:tcPr>
            <w:tcW w:w="1916" w:type="pct"/>
          </w:tcPr>
          <w:p w14:paraId="2FB5EA3F" w14:textId="77777777" w:rsidR="00D7306D" w:rsidRPr="004D59D4" w:rsidRDefault="00D7306D" w:rsidP="00056740">
            <w:pPr>
              <w:pStyle w:val="GOSTTableHead"/>
              <w:rPr>
                <w:lang w:val="en-US"/>
              </w:rPr>
            </w:pPr>
            <w:r w:rsidRPr="004D59D4">
              <w:t>Наименование реквизита</w:t>
            </w:r>
          </w:p>
        </w:tc>
        <w:tc>
          <w:tcPr>
            <w:tcW w:w="3084" w:type="pct"/>
          </w:tcPr>
          <w:p w14:paraId="70E83D5D" w14:textId="77777777" w:rsidR="00D7306D" w:rsidRPr="004D59D4" w:rsidRDefault="00D7306D" w:rsidP="00056740">
            <w:pPr>
              <w:pStyle w:val="GOSTTableHead"/>
              <w:rPr>
                <w:lang w:val="en-US"/>
              </w:rPr>
            </w:pPr>
            <w:r w:rsidRPr="004D59D4">
              <w:t>Описание реквизита</w:t>
            </w:r>
          </w:p>
        </w:tc>
      </w:tr>
      <w:tr w:rsidR="00D7306D" w:rsidRPr="004D59D4" w14:paraId="57DCB189" w14:textId="77777777" w:rsidTr="000567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F415168" w14:textId="77777777" w:rsidR="00D7306D" w:rsidRPr="004D59D4" w:rsidRDefault="00D7306D" w:rsidP="00056740">
            <w:pPr>
              <w:pStyle w:val="GOSTTablenorm"/>
              <w:rPr>
                <w:b/>
              </w:rPr>
            </w:pPr>
            <w:r w:rsidRPr="004D59D4">
              <w:rPr>
                <w:b/>
              </w:rPr>
              <w:t>Блок «Основная информация»</w:t>
            </w:r>
          </w:p>
        </w:tc>
      </w:tr>
      <w:tr w:rsidR="00D7306D" w:rsidRPr="004D59D4" w14:paraId="7C7E9E1D"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4893BBCC" w14:textId="77777777" w:rsidR="00D7306D" w:rsidRPr="004D59D4" w:rsidRDefault="00D7306D" w:rsidP="00056740">
            <w:pPr>
              <w:pStyle w:val="GOSTTablenorm"/>
            </w:pPr>
            <w:r w:rsidRPr="004D59D4">
              <w:t>Номер документа</w:t>
            </w:r>
          </w:p>
        </w:tc>
        <w:tc>
          <w:tcPr>
            <w:tcW w:w="3084" w:type="pct"/>
          </w:tcPr>
          <w:p w14:paraId="66985195" w14:textId="77777777" w:rsidR="00D7306D" w:rsidRPr="004D59D4" w:rsidRDefault="00D7306D" w:rsidP="00056740">
            <w:pPr>
              <w:pStyle w:val="GOSTTablenorm"/>
            </w:pPr>
            <w:r w:rsidRPr="004D59D4">
              <w:t>Заполняется автоматически</w:t>
            </w:r>
          </w:p>
        </w:tc>
      </w:tr>
      <w:tr w:rsidR="00D7306D" w:rsidRPr="004D59D4" w14:paraId="12A52AF7"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2084A856" w14:textId="77777777" w:rsidR="00D7306D" w:rsidRPr="004D59D4" w:rsidRDefault="00D7306D" w:rsidP="00056740">
            <w:pPr>
              <w:pStyle w:val="GOSTTablenorm"/>
            </w:pPr>
            <w:r w:rsidRPr="004D59D4">
              <w:t>Дата документа</w:t>
            </w:r>
          </w:p>
        </w:tc>
        <w:tc>
          <w:tcPr>
            <w:tcW w:w="3084" w:type="pct"/>
          </w:tcPr>
          <w:p w14:paraId="1C3AB101" w14:textId="77777777" w:rsidR="00D7306D" w:rsidRPr="004D59D4" w:rsidRDefault="00D7306D" w:rsidP="00056740">
            <w:pPr>
              <w:pStyle w:val="GOSTTablenorm"/>
            </w:pPr>
            <w:r w:rsidRPr="004D59D4">
              <w:t>Заполняется автоматически текущей датой</w:t>
            </w:r>
          </w:p>
        </w:tc>
      </w:tr>
      <w:tr w:rsidR="00D7306D" w:rsidRPr="004D59D4" w14:paraId="065930F5"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656DF0AA" w14:textId="77777777" w:rsidR="00D7306D" w:rsidRPr="004D59D4" w:rsidRDefault="00D7306D" w:rsidP="00056740">
            <w:pPr>
              <w:pStyle w:val="GOSTTablenorm"/>
            </w:pPr>
            <w:r w:rsidRPr="004D59D4">
              <w:t>Причины передачи</w:t>
            </w:r>
          </w:p>
        </w:tc>
        <w:tc>
          <w:tcPr>
            <w:tcW w:w="3084" w:type="pct"/>
          </w:tcPr>
          <w:p w14:paraId="45B686AB" w14:textId="22D91BEF" w:rsidR="00D7306D" w:rsidRPr="004D59D4" w:rsidRDefault="00D7306D" w:rsidP="00FD7887">
            <w:pPr>
              <w:pStyle w:val="GOSTTablenorm"/>
            </w:pPr>
            <w:r w:rsidRPr="004D59D4">
              <w:t xml:space="preserve">Заполняется значением из выпадающего списка: </w:t>
            </w:r>
            <w:r w:rsidR="00FD7887" w:rsidRPr="004D59D4">
              <w:t xml:space="preserve">«Иные случаи, предусмотренными законодательством РФ», </w:t>
            </w:r>
            <w:r w:rsidRPr="004D59D4">
              <w:t>«</w:t>
            </w:r>
            <w:r w:rsidR="00FD7887" w:rsidRPr="004D59D4">
              <w:t>Р</w:t>
            </w:r>
            <w:r w:rsidRPr="004D59D4">
              <w:t>еор</w:t>
            </w:r>
            <w:r w:rsidR="00FD7887" w:rsidRPr="004D59D4">
              <w:t>ганизация (ликвидация) клиента»</w:t>
            </w:r>
            <w:r w:rsidRPr="004D59D4">
              <w:t>. По умолчанию указывается значение «реорганизация (ликвидация) клиента».</w:t>
            </w:r>
          </w:p>
        </w:tc>
      </w:tr>
      <w:tr w:rsidR="00D7306D" w:rsidRPr="004D59D4" w14:paraId="6DCE73CF"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1B9C67E3" w14:textId="3665E616" w:rsidR="00D7306D" w:rsidRPr="004D59D4" w:rsidRDefault="00D7306D" w:rsidP="00D7306D">
            <w:pPr>
              <w:pStyle w:val="GOSTTablenorm"/>
            </w:pPr>
            <w:r w:rsidRPr="004D59D4">
              <w:lastRenderedPageBreak/>
              <w:t>Тип реорганизации</w:t>
            </w:r>
          </w:p>
        </w:tc>
        <w:tc>
          <w:tcPr>
            <w:tcW w:w="3084" w:type="pct"/>
          </w:tcPr>
          <w:p w14:paraId="5A4A41E2" w14:textId="4C25327E" w:rsidR="00D7306D" w:rsidRPr="004D59D4" w:rsidRDefault="00D7306D" w:rsidP="00D7306D">
            <w:pPr>
              <w:pStyle w:val="GOSTTablenorm"/>
            </w:pPr>
            <w:r w:rsidRPr="004D59D4">
              <w:t>Заполняется значением из выпадающего списка: «полная», «частичная». По умолчанию указывается значение «полная».</w:t>
            </w:r>
          </w:p>
        </w:tc>
      </w:tr>
      <w:tr w:rsidR="00D7306D" w:rsidRPr="004D59D4" w14:paraId="20AACBBD"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26B7CA86" w14:textId="77777777" w:rsidR="00D7306D" w:rsidRPr="004D59D4" w:rsidRDefault="00D7306D" w:rsidP="00056740">
            <w:pPr>
              <w:pStyle w:val="GOSTTablenorm"/>
            </w:pPr>
            <w:r w:rsidRPr="004D59D4">
              <w:t>Дата формирования акта</w:t>
            </w:r>
          </w:p>
        </w:tc>
        <w:tc>
          <w:tcPr>
            <w:tcW w:w="3084" w:type="pct"/>
          </w:tcPr>
          <w:p w14:paraId="73E12DE6" w14:textId="77777777" w:rsidR="00D7306D" w:rsidRPr="004D59D4" w:rsidRDefault="00D7306D" w:rsidP="00056740">
            <w:pPr>
              <w:pStyle w:val="GOSTTablenorm"/>
            </w:pPr>
            <w:r w:rsidRPr="004D59D4">
              <w:t>Заполняется автоматически текущей датой</w:t>
            </w:r>
          </w:p>
        </w:tc>
      </w:tr>
      <w:tr w:rsidR="00D7306D" w:rsidRPr="004D59D4" w14:paraId="3787E1CE"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5356DCD0" w14:textId="77777777" w:rsidR="00D7306D" w:rsidRPr="004D59D4" w:rsidRDefault="00D7306D" w:rsidP="00056740">
            <w:pPr>
              <w:pStyle w:val="GOSTTablenorm"/>
            </w:pPr>
            <w:r w:rsidRPr="004D59D4">
              <w:t>Основание для передачи</w:t>
            </w:r>
          </w:p>
        </w:tc>
        <w:tc>
          <w:tcPr>
            <w:tcW w:w="3084" w:type="pct"/>
          </w:tcPr>
          <w:p w14:paraId="4661F885" w14:textId="77777777" w:rsidR="00D7306D" w:rsidRPr="004D59D4" w:rsidRDefault="00D7306D" w:rsidP="00056740">
            <w:pPr>
              <w:pStyle w:val="GOSTTablenorm"/>
            </w:pPr>
            <w:r w:rsidRPr="004D59D4">
              <w:t>Заполняется вручную</w:t>
            </w:r>
          </w:p>
        </w:tc>
      </w:tr>
      <w:tr w:rsidR="00CD0341" w:rsidRPr="004D59D4" w14:paraId="5D06733D" w14:textId="77777777" w:rsidTr="0005674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AD363C" w14:textId="07C9EC32" w:rsidR="00CD0341" w:rsidRPr="004D59D4" w:rsidRDefault="00CD0341" w:rsidP="00CD0341">
            <w:pPr>
              <w:pStyle w:val="GOSTTablenorm"/>
              <w:rPr>
                <w:b/>
              </w:rPr>
            </w:pPr>
            <w:r w:rsidRPr="004D59D4">
              <w:rPr>
                <w:b/>
              </w:rPr>
              <w:t>Вкладка «Основная информация»</w:t>
            </w:r>
          </w:p>
        </w:tc>
      </w:tr>
      <w:tr w:rsidR="00D7306D" w:rsidRPr="004D59D4" w14:paraId="00B25309" w14:textId="77777777" w:rsidTr="000567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73D2B48" w14:textId="77777777" w:rsidR="00D7306D" w:rsidRPr="004D59D4" w:rsidRDefault="00D7306D" w:rsidP="00056740">
            <w:pPr>
              <w:pStyle w:val="GOSTTablenorm"/>
              <w:rPr>
                <w:b/>
              </w:rPr>
            </w:pPr>
            <w:r w:rsidRPr="004D59D4">
              <w:rPr>
                <w:b/>
              </w:rPr>
              <w:t>Блок «Передающая сторона»</w:t>
            </w:r>
          </w:p>
        </w:tc>
      </w:tr>
      <w:tr w:rsidR="00D7306D" w:rsidRPr="004D59D4" w14:paraId="7A3E4353"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542826B5" w14:textId="77777777" w:rsidR="00D7306D" w:rsidRPr="004D59D4" w:rsidRDefault="00D7306D" w:rsidP="00056740">
            <w:pPr>
              <w:pStyle w:val="GOSTTablenorm"/>
            </w:pPr>
            <w:r w:rsidRPr="004D59D4">
              <w:t>Наименование клиента</w:t>
            </w:r>
          </w:p>
        </w:tc>
        <w:tc>
          <w:tcPr>
            <w:tcW w:w="3084" w:type="pct"/>
          </w:tcPr>
          <w:p w14:paraId="2361CE91"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3A837601"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41A9BF43" w14:textId="77777777" w:rsidR="00D7306D" w:rsidRPr="004D59D4" w:rsidRDefault="00D7306D" w:rsidP="00056740">
            <w:pPr>
              <w:pStyle w:val="GOSTTablenorm"/>
            </w:pPr>
            <w:r w:rsidRPr="004D59D4">
              <w:t>Лицевой счет Клиента</w:t>
            </w:r>
          </w:p>
        </w:tc>
        <w:tc>
          <w:tcPr>
            <w:tcW w:w="3084" w:type="pct"/>
          </w:tcPr>
          <w:p w14:paraId="281B4DC6" w14:textId="77777777" w:rsidR="00D7306D" w:rsidRPr="004D59D4" w:rsidRDefault="00D7306D" w:rsidP="00056740">
            <w:pPr>
              <w:pStyle w:val="GOSTTablenorm"/>
            </w:pPr>
            <w:r w:rsidRPr="004D59D4">
              <w:t>Заполняется выбором из списка справочника «Книга регистрации лицевых счетов»</w:t>
            </w:r>
          </w:p>
        </w:tc>
      </w:tr>
      <w:tr w:rsidR="00D7306D" w:rsidRPr="004D59D4" w14:paraId="6C46F5B9"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6052CC5E" w14:textId="77777777" w:rsidR="00D7306D" w:rsidRPr="004D59D4" w:rsidRDefault="00D7306D" w:rsidP="00056740">
            <w:pPr>
              <w:pStyle w:val="GOSTTablenorm"/>
            </w:pPr>
            <w:r w:rsidRPr="004D59D4">
              <w:t>Код СВР</w:t>
            </w:r>
          </w:p>
        </w:tc>
        <w:tc>
          <w:tcPr>
            <w:tcW w:w="3084" w:type="pct"/>
          </w:tcPr>
          <w:p w14:paraId="63772157"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518D673A"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794DA25B" w14:textId="77777777" w:rsidR="00D7306D" w:rsidRPr="004D59D4" w:rsidRDefault="00D7306D" w:rsidP="00056740">
            <w:pPr>
              <w:pStyle w:val="GOSTTablenorm"/>
            </w:pPr>
            <w:r w:rsidRPr="004D59D4">
              <w:t>Код по ОКПО</w:t>
            </w:r>
          </w:p>
        </w:tc>
        <w:tc>
          <w:tcPr>
            <w:tcW w:w="3084" w:type="pct"/>
          </w:tcPr>
          <w:p w14:paraId="325A697B"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63E8BE2F"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38BE0A37" w14:textId="77777777" w:rsidR="00D7306D" w:rsidRPr="004D59D4" w:rsidRDefault="00D7306D" w:rsidP="00056740">
            <w:pPr>
              <w:pStyle w:val="GOSTTablenorm"/>
            </w:pPr>
            <w:r w:rsidRPr="004D59D4">
              <w:t>Наименование ТОФК</w:t>
            </w:r>
          </w:p>
        </w:tc>
        <w:tc>
          <w:tcPr>
            <w:tcW w:w="3084" w:type="pct"/>
          </w:tcPr>
          <w:p w14:paraId="6D9ABA44"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576E8D82"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72D4F819" w14:textId="77777777" w:rsidR="00D7306D" w:rsidRPr="004D59D4" w:rsidRDefault="00D7306D" w:rsidP="00056740">
            <w:pPr>
              <w:pStyle w:val="GOSTTablenorm"/>
            </w:pPr>
            <w:r w:rsidRPr="004D59D4">
              <w:t>Наименование учредителя</w:t>
            </w:r>
          </w:p>
        </w:tc>
        <w:tc>
          <w:tcPr>
            <w:tcW w:w="3084" w:type="pct"/>
          </w:tcPr>
          <w:p w14:paraId="6F3ECDEA"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59365177"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473785AC" w14:textId="77777777" w:rsidR="00D7306D" w:rsidRPr="004D59D4" w:rsidRDefault="00D7306D" w:rsidP="00056740">
            <w:pPr>
              <w:pStyle w:val="GOSTTablenorm"/>
            </w:pPr>
            <w:r w:rsidRPr="004D59D4">
              <w:t>Наименование бюджета</w:t>
            </w:r>
          </w:p>
        </w:tc>
        <w:tc>
          <w:tcPr>
            <w:tcW w:w="3084" w:type="pct"/>
          </w:tcPr>
          <w:p w14:paraId="38100255"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4BEFB139"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13E0333A" w14:textId="77777777" w:rsidR="00D7306D" w:rsidRPr="004D59D4" w:rsidRDefault="00D7306D" w:rsidP="00056740">
            <w:pPr>
              <w:pStyle w:val="GOSTTablenorm"/>
            </w:pPr>
            <w:r w:rsidRPr="004D59D4">
              <w:t>Код по КОФК ТОФК</w:t>
            </w:r>
          </w:p>
        </w:tc>
        <w:tc>
          <w:tcPr>
            <w:tcW w:w="3084" w:type="pct"/>
          </w:tcPr>
          <w:p w14:paraId="1B19E840"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621DEBC2"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456EA69B" w14:textId="77777777" w:rsidR="00D7306D" w:rsidRPr="004D59D4" w:rsidRDefault="00D7306D" w:rsidP="00056740">
            <w:pPr>
              <w:pStyle w:val="GOSTTablenorm"/>
            </w:pPr>
            <w:r w:rsidRPr="004D59D4">
              <w:t>Код по ОКПО учредителя</w:t>
            </w:r>
          </w:p>
        </w:tc>
        <w:tc>
          <w:tcPr>
            <w:tcW w:w="3084" w:type="pct"/>
          </w:tcPr>
          <w:p w14:paraId="40FA6C6A"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5E0EFB46"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30EA55BB" w14:textId="77777777" w:rsidR="00D7306D" w:rsidRPr="004D59D4" w:rsidRDefault="00D7306D" w:rsidP="00056740">
            <w:pPr>
              <w:pStyle w:val="GOSTTablenorm"/>
            </w:pPr>
            <w:r w:rsidRPr="004D59D4">
              <w:t>Код по ОКТМО</w:t>
            </w:r>
          </w:p>
        </w:tc>
        <w:tc>
          <w:tcPr>
            <w:tcW w:w="3084" w:type="pct"/>
          </w:tcPr>
          <w:p w14:paraId="28E7C220"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17DE531F" w14:textId="77777777" w:rsidTr="0005674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FCA885D" w14:textId="77777777" w:rsidR="00D7306D" w:rsidRPr="004D59D4" w:rsidRDefault="00D7306D" w:rsidP="00056740">
            <w:pPr>
              <w:pStyle w:val="GOSTTablenorm"/>
              <w:rPr>
                <w:b/>
              </w:rPr>
            </w:pPr>
            <w:r w:rsidRPr="004D59D4">
              <w:rPr>
                <w:rStyle w:val="GOSTSymBold"/>
              </w:rPr>
              <w:t>Блок «</w:t>
            </w:r>
            <w:r w:rsidRPr="004D59D4">
              <w:rPr>
                <w:b/>
              </w:rPr>
              <w:t>Принимающая сторона</w:t>
            </w:r>
            <w:r w:rsidRPr="004D59D4">
              <w:rPr>
                <w:rStyle w:val="GOSTSymBold"/>
              </w:rPr>
              <w:t>»</w:t>
            </w:r>
          </w:p>
        </w:tc>
      </w:tr>
      <w:tr w:rsidR="00D7306D" w:rsidRPr="004D59D4" w14:paraId="69F61224"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47277F23" w14:textId="77777777" w:rsidR="00D7306D" w:rsidRPr="004D59D4" w:rsidRDefault="00D7306D" w:rsidP="00056740">
            <w:pPr>
              <w:pStyle w:val="GOSTTablenorm"/>
            </w:pPr>
            <w:r w:rsidRPr="004D59D4">
              <w:t>Наименование клиента</w:t>
            </w:r>
          </w:p>
        </w:tc>
        <w:tc>
          <w:tcPr>
            <w:tcW w:w="3084" w:type="pct"/>
          </w:tcPr>
          <w:p w14:paraId="5145485E"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4AFFEBBA"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2022E0AC" w14:textId="77777777" w:rsidR="00D7306D" w:rsidRPr="004D59D4" w:rsidRDefault="00D7306D" w:rsidP="00056740">
            <w:pPr>
              <w:pStyle w:val="GOSTTablenorm"/>
            </w:pPr>
            <w:r w:rsidRPr="004D59D4">
              <w:t>Лицевой счет Клиента</w:t>
            </w:r>
          </w:p>
        </w:tc>
        <w:tc>
          <w:tcPr>
            <w:tcW w:w="3084" w:type="pct"/>
          </w:tcPr>
          <w:p w14:paraId="7511E80B"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670437AF"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5703109E" w14:textId="77777777" w:rsidR="00D7306D" w:rsidRPr="004D59D4" w:rsidRDefault="00D7306D" w:rsidP="00056740">
            <w:pPr>
              <w:pStyle w:val="GOSTTablenorm"/>
            </w:pPr>
            <w:r w:rsidRPr="004D59D4">
              <w:t>Код СВР</w:t>
            </w:r>
          </w:p>
        </w:tc>
        <w:tc>
          <w:tcPr>
            <w:tcW w:w="3084" w:type="pct"/>
          </w:tcPr>
          <w:p w14:paraId="2BA15345"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07F97BF2"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27D92891" w14:textId="77777777" w:rsidR="00D7306D" w:rsidRPr="004D59D4" w:rsidRDefault="00D7306D" w:rsidP="00056740">
            <w:pPr>
              <w:pStyle w:val="GOSTTablenorm"/>
            </w:pPr>
            <w:r w:rsidRPr="004D59D4">
              <w:t>Код по ОКПО</w:t>
            </w:r>
          </w:p>
        </w:tc>
        <w:tc>
          <w:tcPr>
            <w:tcW w:w="3084" w:type="pct"/>
          </w:tcPr>
          <w:p w14:paraId="50F5FD0B"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11595B7D"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0914AA71" w14:textId="77777777" w:rsidR="00D7306D" w:rsidRPr="004D59D4" w:rsidRDefault="00D7306D" w:rsidP="00056740">
            <w:pPr>
              <w:pStyle w:val="GOSTTablenorm"/>
            </w:pPr>
            <w:r w:rsidRPr="004D59D4">
              <w:t>Наименование ТОФК</w:t>
            </w:r>
          </w:p>
        </w:tc>
        <w:tc>
          <w:tcPr>
            <w:tcW w:w="3084" w:type="pct"/>
          </w:tcPr>
          <w:p w14:paraId="78DB5503"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1F7BF66C"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2C178694" w14:textId="77777777" w:rsidR="00D7306D" w:rsidRPr="004D59D4" w:rsidRDefault="00D7306D" w:rsidP="00056740">
            <w:pPr>
              <w:pStyle w:val="GOSTTablenorm"/>
            </w:pPr>
            <w:r w:rsidRPr="004D59D4">
              <w:t>Наименование учредителя</w:t>
            </w:r>
          </w:p>
        </w:tc>
        <w:tc>
          <w:tcPr>
            <w:tcW w:w="3084" w:type="pct"/>
          </w:tcPr>
          <w:p w14:paraId="1D92B023"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712E8560"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71A9608D" w14:textId="77777777" w:rsidR="00D7306D" w:rsidRPr="004D59D4" w:rsidRDefault="00D7306D" w:rsidP="00056740">
            <w:pPr>
              <w:pStyle w:val="GOSTTablenorm"/>
            </w:pPr>
            <w:r w:rsidRPr="004D59D4">
              <w:lastRenderedPageBreak/>
              <w:t>Наименование бюджета</w:t>
            </w:r>
          </w:p>
        </w:tc>
        <w:tc>
          <w:tcPr>
            <w:tcW w:w="3084" w:type="pct"/>
          </w:tcPr>
          <w:p w14:paraId="09EA00D4"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495DA8AE"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20BFB534" w14:textId="77777777" w:rsidR="00D7306D" w:rsidRPr="004D59D4" w:rsidRDefault="00D7306D" w:rsidP="00056740">
            <w:pPr>
              <w:pStyle w:val="GOSTTablenorm"/>
            </w:pPr>
            <w:r w:rsidRPr="004D59D4">
              <w:t>Код по КОФК ТОФК</w:t>
            </w:r>
          </w:p>
        </w:tc>
        <w:tc>
          <w:tcPr>
            <w:tcW w:w="3084" w:type="pct"/>
          </w:tcPr>
          <w:p w14:paraId="75975325"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1878C9A4" w14:textId="77777777" w:rsidTr="00056740">
        <w:trPr>
          <w:cnfStyle w:val="000000100000" w:firstRow="0" w:lastRow="0" w:firstColumn="0" w:lastColumn="0" w:oddVBand="0" w:evenVBand="0" w:oddHBand="1" w:evenHBand="0" w:firstRowFirstColumn="0" w:firstRowLastColumn="0" w:lastRowFirstColumn="0" w:lastRowLastColumn="0"/>
        </w:trPr>
        <w:tc>
          <w:tcPr>
            <w:tcW w:w="1916" w:type="pct"/>
          </w:tcPr>
          <w:p w14:paraId="291CE6F7" w14:textId="77777777" w:rsidR="00D7306D" w:rsidRPr="004D59D4" w:rsidRDefault="00D7306D" w:rsidP="00056740">
            <w:pPr>
              <w:pStyle w:val="GOSTTablenorm"/>
            </w:pPr>
            <w:r w:rsidRPr="004D59D4">
              <w:t>Код по ОКПО учредителя</w:t>
            </w:r>
          </w:p>
        </w:tc>
        <w:tc>
          <w:tcPr>
            <w:tcW w:w="3084" w:type="pct"/>
          </w:tcPr>
          <w:p w14:paraId="54D55DB5"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r w:rsidR="00D7306D" w:rsidRPr="004D59D4" w14:paraId="61DD3BB4" w14:textId="77777777" w:rsidTr="00056740">
        <w:trPr>
          <w:cnfStyle w:val="000000010000" w:firstRow="0" w:lastRow="0" w:firstColumn="0" w:lastColumn="0" w:oddVBand="0" w:evenVBand="0" w:oddHBand="0" w:evenHBand="1" w:firstRowFirstColumn="0" w:firstRowLastColumn="0" w:lastRowFirstColumn="0" w:lastRowLastColumn="0"/>
        </w:trPr>
        <w:tc>
          <w:tcPr>
            <w:tcW w:w="1916" w:type="pct"/>
          </w:tcPr>
          <w:p w14:paraId="6CDC46BB" w14:textId="77777777" w:rsidR="00D7306D" w:rsidRPr="004D59D4" w:rsidRDefault="00D7306D" w:rsidP="00056740">
            <w:pPr>
              <w:pStyle w:val="GOSTTablenorm"/>
            </w:pPr>
            <w:r w:rsidRPr="004D59D4">
              <w:t>Код по ОКТМО</w:t>
            </w:r>
          </w:p>
        </w:tc>
        <w:tc>
          <w:tcPr>
            <w:tcW w:w="3084" w:type="pct"/>
          </w:tcPr>
          <w:p w14:paraId="59926FF0" w14:textId="77777777" w:rsidR="00D7306D" w:rsidRPr="004D59D4" w:rsidRDefault="00D7306D" w:rsidP="00056740">
            <w:pPr>
              <w:pStyle w:val="GOSTTablenorm"/>
            </w:pPr>
            <w:r w:rsidRPr="004D59D4">
              <w:t>Заполняется автоматически после заполнения поля «Лицевой счет Клиента»</w:t>
            </w:r>
          </w:p>
        </w:tc>
      </w:tr>
    </w:tbl>
    <w:p w14:paraId="2F08E272" w14:textId="5BEBAD51" w:rsidR="00D7306D" w:rsidRPr="004D59D4" w:rsidRDefault="004A4A52" w:rsidP="004A4A52">
      <w:pPr>
        <w:pStyle w:val="GOSTNormal"/>
      </w:pPr>
      <w:r w:rsidRPr="004D59D4">
        <w:t xml:space="preserve">Далее Пользователь заполняет вкладки «Показатели лицевого счета», «Лист согласования». Вкладки «Подписи», «Связи», «Неисполненные документы по передающему ЛС», «Данные учета» заполняются автоматически. </w:t>
      </w:r>
      <w:r w:rsidR="00444B75" w:rsidRPr="004D59D4">
        <w:t>Нажать кнопку «Сохранить». Создан документ на статусе «Новый», поля передающей и принимающей стороны заполнены.</w:t>
      </w:r>
    </w:p>
    <w:p w14:paraId="3509F3CA" w14:textId="442A2DAE" w:rsidR="00444B75" w:rsidRPr="004D59D4" w:rsidRDefault="00444B75" w:rsidP="001649DB">
      <w:pPr>
        <w:pStyle w:val="GOSTNormal"/>
      </w:pPr>
      <w:r w:rsidRPr="004D59D4">
        <w:t>Если Код по Сводному реестру Передающего клиента равен коду по Сводному реестру Принимающего клиента, то отправка на согласование, согласование, утверждение под Принимающим клиентом не выполняются</w:t>
      </w:r>
      <w:r w:rsidR="001649DB" w:rsidRPr="004D59D4">
        <w:t>.</w:t>
      </w:r>
    </w:p>
    <w:p w14:paraId="1C599DDD" w14:textId="42A811A6" w:rsidR="00444B75" w:rsidRPr="004D59D4" w:rsidRDefault="00444B75" w:rsidP="001649DB">
      <w:pPr>
        <w:pStyle w:val="GOSTNormal"/>
      </w:pPr>
      <w:r w:rsidRPr="004D59D4">
        <w:t>Если Код Передающего ТОФК равен коду Принимающего ТОФК, то отправка на согласование, согласование, утверждение под Принимающим ТОФКом не выполняются, перейти к Ожидаемому результату.</w:t>
      </w:r>
    </w:p>
    <w:p w14:paraId="2127338B" w14:textId="6C53DF7A" w:rsidR="001649DB" w:rsidRPr="004D59D4" w:rsidRDefault="001649DB" w:rsidP="001649DB">
      <w:pPr>
        <w:pStyle w:val="GOSTNormal"/>
      </w:pPr>
      <w:r w:rsidRPr="004D59D4">
        <w:t>Нажать на кнопку «Проверить». Если пройдены все контроли, статус документа изменится на «Проверен».</w:t>
      </w:r>
    </w:p>
    <w:p w14:paraId="68B132B8" w14:textId="6C53DF7A" w:rsidR="001649DB" w:rsidRPr="004D59D4" w:rsidRDefault="001649DB" w:rsidP="001649DB">
      <w:pPr>
        <w:pStyle w:val="GOSTNormal"/>
      </w:pPr>
      <w:r w:rsidRPr="004D59D4">
        <w:t>Нажать на кнопку «Заполнить Показатели ЛС». При нажатии кнопки «Заполнить      показатели ЛС» отправляется запрос в ПУиО на предоставление данных о показателях ЛС. Если в результате запроса от ПУиО приходит отрицательный ответ, то отправляется повторный запрос. Документ остается в статусе «Ожидает формирования». Если в результате запроса от ПУиО приходит положительный ответ, то документ принимает статус «На заполнении Передающим клиентом».</w:t>
      </w:r>
    </w:p>
    <w:p w14:paraId="6F8F601F" w14:textId="444E4C19" w:rsidR="001649DB" w:rsidRPr="004D59D4" w:rsidRDefault="001649DB" w:rsidP="001649DB">
      <w:pPr>
        <w:pStyle w:val="GOSTNormal"/>
      </w:pPr>
      <w:r w:rsidRPr="004D59D4">
        <w:t>Выбрать Документ на статусе «На заполнении Передающим клиентом». Нажать на кнопку «На заполнение принимающим клиентом». Документ принимает статус. «На заполнении Принимающим клиентом».</w:t>
      </w:r>
    </w:p>
    <w:p w14:paraId="695A402A" w14:textId="66260380" w:rsidR="00E40825" w:rsidRPr="004D59D4" w:rsidRDefault="00E40825" w:rsidP="009B1200">
      <w:pPr>
        <w:pStyle w:val="32"/>
      </w:pPr>
      <w:bookmarkStart w:id="1776" w:name="_Toc147768771"/>
      <w:r w:rsidRPr="004D59D4">
        <w:t>Обработка документа «Акт приемки-передачи показателей лицевого счета, открытого организации, бюджетному (автономному) учреждению»</w:t>
      </w:r>
      <w:bookmarkEnd w:id="1776"/>
    </w:p>
    <w:p w14:paraId="0C838E41" w14:textId="2DF51999" w:rsidR="00E40825" w:rsidRPr="004D59D4" w:rsidRDefault="00E40825" w:rsidP="009B1200">
      <w:pPr>
        <w:pStyle w:val="51"/>
      </w:pPr>
      <w:bookmarkStart w:id="1777" w:name="_Toc127801963"/>
      <w:r w:rsidRPr="004D59D4">
        <w:t>Условия выполнения операции</w:t>
      </w:r>
      <w:bookmarkEnd w:id="1777"/>
    </w:p>
    <w:p w14:paraId="64DA3A24" w14:textId="61F64F4D" w:rsidR="00E40825" w:rsidRPr="004D59D4" w:rsidRDefault="00E40825" w:rsidP="009B1200">
      <w:pPr>
        <w:pStyle w:val="GOSTListmark1"/>
      </w:pPr>
      <w:r w:rsidRPr="004D59D4">
        <w:rPr>
          <w:rStyle w:val="af1"/>
          <w:color w:val="auto"/>
          <w:u w:val="none"/>
        </w:rPr>
        <w:t xml:space="preserve">Есть </w:t>
      </w:r>
      <w:r w:rsidRPr="004D59D4">
        <w:t>лицевой счет в статусе «Условно исключена» с типами 20, 21, 22, 30, 31, 32, где заполнено поле «Номер лицевого счета правопреемника».</w:t>
      </w:r>
    </w:p>
    <w:p w14:paraId="3360BFE0" w14:textId="46CFAB75" w:rsidR="00E40825" w:rsidRPr="004D59D4" w:rsidRDefault="00E40825" w:rsidP="009B1200">
      <w:pPr>
        <w:pStyle w:val="GOSTListmark1"/>
      </w:pPr>
      <w:r w:rsidRPr="004D59D4">
        <w:t>Лицевой счет, указанный в поле «Номер лицевого счета правопреемника», находится в статусе «Актуальная»</w:t>
      </w:r>
      <w:r w:rsidRPr="004D59D4">
        <w:rPr>
          <w:rStyle w:val="af1"/>
          <w:color w:val="auto"/>
          <w:u w:val="none"/>
        </w:rPr>
        <w:t xml:space="preserve"> и соответствует </w:t>
      </w:r>
      <w:r w:rsidRPr="004D59D4">
        <w:t>типу 20, 21, 22, 30, 31, 32.</w:t>
      </w:r>
    </w:p>
    <w:p w14:paraId="748C43EC" w14:textId="5DB7D70F" w:rsidR="00E40825" w:rsidRPr="004D59D4" w:rsidRDefault="00E40825" w:rsidP="009B1200">
      <w:pPr>
        <w:pStyle w:val="51"/>
      </w:pPr>
      <w:bookmarkStart w:id="1778" w:name="_Toc127801964"/>
      <w:r w:rsidRPr="004D59D4">
        <w:t>Последовательность действий</w:t>
      </w:r>
      <w:bookmarkEnd w:id="1778"/>
    </w:p>
    <w:p w14:paraId="5D0235A5" w14:textId="521B52B1" w:rsidR="00E40825" w:rsidRPr="004D59D4" w:rsidRDefault="00E40825" w:rsidP="009B1200">
      <w:pPr>
        <w:pStyle w:val="GOSTNormal"/>
        <w:rPr>
          <w:lang w:eastAsia="zh-CN"/>
        </w:rPr>
      </w:pPr>
      <w:r w:rsidRPr="004D59D4">
        <w:rPr>
          <w:lang w:eastAsia="zh-CN"/>
        </w:rPr>
        <w:t xml:space="preserve">Роль: </w:t>
      </w:r>
      <w:r w:rsidRPr="004D59D4">
        <w:t>АУ_БУ_001 Клиент. Ввод данных</w:t>
      </w:r>
      <w:r w:rsidRPr="004D59D4">
        <w:rPr>
          <w:lang w:eastAsia="zh-CN"/>
        </w:rPr>
        <w:t>.</w:t>
      </w:r>
    </w:p>
    <w:p w14:paraId="5F184187" w14:textId="70D9B545" w:rsidR="00E40825" w:rsidRPr="004D59D4" w:rsidRDefault="00E40825" w:rsidP="009B1200">
      <w:pPr>
        <w:pStyle w:val="GOSTNormalWithout"/>
      </w:pPr>
      <w:r w:rsidRPr="004D59D4">
        <w:lastRenderedPageBreak/>
        <w:t>Порядок выполнения операций:</w:t>
      </w:r>
    </w:p>
    <w:p w14:paraId="6B0C0EFA" w14:textId="3D840AE1" w:rsidR="00E40825" w:rsidRPr="004D59D4" w:rsidRDefault="00E40825" w:rsidP="00D94E7C">
      <w:pPr>
        <w:pStyle w:val="GOSTListnum"/>
        <w:numPr>
          <w:ilvl w:val="0"/>
          <w:numId w:val="59"/>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0DA23D9F" w14:textId="65AB3CBA" w:rsidR="00E40825" w:rsidRPr="004D59D4" w:rsidRDefault="00E40825" w:rsidP="009B1200">
      <w:pPr>
        <w:pStyle w:val="GOSTListnum"/>
      </w:pPr>
      <w:r w:rsidRPr="004D59D4">
        <w:t>На СФ выделить курсором Документ со статусом «На исполнении Принимающим клиентом». Нажать кнопку «Направить на согласование Клиент». Если настроен «Шаблон листа согласования», то ФИО согласующих и утверждающих подтянутся автоматически, в ином случае необходимо указать согласующих/утверждающих вручную. Отправить на согласование. Выполнено подписание ЭП, соответствующей требованиям ГОСТ Р 34.10-2012. Статус документа изменился на «На согласовании Принимающим клиентом».</w:t>
      </w:r>
    </w:p>
    <w:p w14:paraId="4385BCB3" w14:textId="26F78629" w:rsidR="00E40825" w:rsidRPr="004D59D4" w:rsidRDefault="00E40825" w:rsidP="009B1200">
      <w:pPr>
        <w:pStyle w:val="GOSTNormal"/>
        <w:rPr>
          <w:lang w:eastAsia="zh-CN"/>
        </w:rPr>
      </w:pPr>
      <w:r w:rsidRPr="004D59D4">
        <w:rPr>
          <w:lang w:eastAsia="zh-CN"/>
        </w:rPr>
        <w:t xml:space="preserve">Роль: </w:t>
      </w:r>
      <w:r w:rsidRPr="004D59D4">
        <w:t>АУ_БУ_002 Клиент. Согласование данных</w:t>
      </w:r>
      <w:r w:rsidRPr="004D59D4">
        <w:rPr>
          <w:lang w:eastAsia="zh-CN"/>
        </w:rPr>
        <w:t>.</w:t>
      </w:r>
    </w:p>
    <w:p w14:paraId="7D40330E" w14:textId="7CA4E754" w:rsidR="00E40825" w:rsidRPr="004D59D4" w:rsidRDefault="00E40825" w:rsidP="009B1200">
      <w:pPr>
        <w:pStyle w:val="GOSTNormalWithout"/>
      </w:pPr>
      <w:r w:rsidRPr="004D59D4">
        <w:t>Порядок выполнения операций:</w:t>
      </w:r>
    </w:p>
    <w:p w14:paraId="795BE9D1" w14:textId="4CF6813E" w:rsidR="00E40825" w:rsidRPr="004D59D4" w:rsidRDefault="00E40825" w:rsidP="00D94E7C">
      <w:pPr>
        <w:pStyle w:val="GOSTListnum"/>
        <w:numPr>
          <w:ilvl w:val="0"/>
          <w:numId w:val="60"/>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415F9CC3" w14:textId="53FE0C8B" w:rsidR="00E40825" w:rsidRPr="004D59D4" w:rsidRDefault="00E40825" w:rsidP="009B1200">
      <w:pPr>
        <w:pStyle w:val="GOSTListnum"/>
      </w:pPr>
      <w:r w:rsidRPr="004D59D4">
        <w:t>Выделить курсором Документ на статусе «На согласовании Принимающим клиентом», нажать кнопку «Согласовать», выдается диалоговое окно, в котором доступны действия «Согласовать» или «Вернуть». Нажать на кнопку «Согласовать». При согласовании статус документа изменится на «На утверждении Принимающим клиентом».</w:t>
      </w:r>
    </w:p>
    <w:p w14:paraId="6C012514" w14:textId="03412B04" w:rsidR="00E40825" w:rsidRPr="004D59D4" w:rsidRDefault="00E40825" w:rsidP="009B1200">
      <w:pPr>
        <w:pStyle w:val="GOSTNormal"/>
      </w:pPr>
      <w:r w:rsidRPr="004D59D4">
        <w:rPr>
          <w:lang w:eastAsia="zh-CN"/>
        </w:rPr>
        <w:t xml:space="preserve">Роль: </w:t>
      </w:r>
      <w:r w:rsidR="003C2DCF" w:rsidRPr="004D59D4">
        <w:t>АУ_БУ_004 Клиент. Главный бухгалтер</w:t>
      </w:r>
      <w:r w:rsidRPr="004D59D4">
        <w:rPr>
          <w:lang w:eastAsia="zh-CN"/>
        </w:rPr>
        <w:t>.</w:t>
      </w:r>
    </w:p>
    <w:p w14:paraId="5434162C" w14:textId="02F863BC" w:rsidR="00E40825" w:rsidRPr="004D59D4" w:rsidRDefault="00E40825" w:rsidP="009B1200">
      <w:pPr>
        <w:pStyle w:val="GOSTNormalWithout"/>
      </w:pPr>
      <w:r w:rsidRPr="004D59D4">
        <w:t>Порядок выполнения операций:</w:t>
      </w:r>
    </w:p>
    <w:p w14:paraId="0D9CE9C7" w14:textId="0F46E2D9" w:rsidR="00E40825" w:rsidRPr="004D59D4" w:rsidRDefault="00E40825" w:rsidP="00D94E7C">
      <w:pPr>
        <w:pStyle w:val="GOSTListnum"/>
        <w:numPr>
          <w:ilvl w:val="0"/>
          <w:numId w:val="61"/>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30771001" w14:textId="295B74FD" w:rsidR="003C2DCF" w:rsidRPr="004D59D4" w:rsidRDefault="003C2DCF" w:rsidP="009B1200">
      <w:pPr>
        <w:pStyle w:val="GOSTListnum"/>
      </w:pPr>
      <w:r w:rsidRPr="004D59D4">
        <w:t>Выделить курсором Документ со статусом «На утверждении Принимающим клиентом», нажать кнопку «Утверждение главным бухгалтером», выдается диалоговое окно, в котором доступны действия «Утвердить» или «Вернуть». Нажать на кнопку «Утвердить». Выполнено подписание ЭП, соответствующей требованиям ГОСТ Р 34.10-2012. Статус документа остался «На утверждении Принимающим клиентом».</w:t>
      </w:r>
    </w:p>
    <w:p w14:paraId="3229AD45" w14:textId="69F6EC8F" w:rsidR="003C2DCF" w:rsidRPr="004D59D4" w:rsidRDefault="003C2DCF" w:rsidP="009B1200">
      <w:pPr>
        <w:pStyle w:val="GOSTNormal"/>
        <w:rPr>
          <w:lang w:eastAsia="zh-CN"/>
        </w:rPr>
      </w:pPr>
      <w:r w:rsidRPr="004D59D4">
        <w:rPr>
          <w:lang w:eastAsia="zh-CN"/>
        </w:rPr>
        <w:t xml:space="preserve">Роль: </w:t>
      </w:r>
      <w:r w:rsidRPr="004D59D4">
        <w:t>АУ_БУ_003 Клиент. Утверждение данных</w:t>
      </w:r>
      <w:r w:rsidRPr="004D59D4">
        <w:rPr>
          <w:lang w:eastAsia="zh-CN"/>
        </w:rPr>
        <w:t>.</w:t>
      </w:r>
    </w:p>
    <w:p w14:paraId="34A3D744" w14:textId="03E90257" w:rsidR="003C2DCF" w:rsidRPr="004D59D4" w:rsidRDefault="003C2DCF" w:rsidP="009B1200">
      <w:pPr>
        <w:pStyle w:val="GOSTNormalWithout"/>
      </w:pPr>
      <w:r w:rsidRPr="004D59D4">
        <w:t>Порядок выполнения операций:</w:t>
      </w:r>
    </w:p>
    <w:p w14:paraId="7B2F84B5" w14:textId="63C49C18" w:rsidR="003C2DCF" w:rsidRPr="004D59D4" w:rsidRDefault="003C2DCF" w:rsidP="00D94E7C">
      <w:pPr>
        <w:pStyle w:val="GOSTListnum"/>
        <w:numPr>
          <w:ilvl w:val="0"/>
          <w:numId w:val="62"/>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40DE201D" w14:textId="4E580272" w:rsidR="003C2DCF" w:rsidRPr="004D59D4" w:rsidRDefault="003C2DCF" w:rsidP="009B1200">
      <w:pPr>
        <w:pStyle w:val="GOSTListnum"/>
      </w:pPr>
      <w:r w:rsidRPr="004D59D4">
        <w:lastRenderedPageBreak/>
        <w:t>Выделить курсором Документ со статусом «На утверждении Принимающим клиентом», нажать кнопку «Утверждение руководителем», выдается диалоговое окно, в котором доступны действия «Утвердить» или «Вернуть». Нажать на кнопку «Утвердить». Выполнено подписание ЭП, соответствующей требованиям ГОСТ Р 34.10-2012. Статус документа изменился на «На исполнении Принимающим ТОФК».</w:t>
      </w:r>
    </w:p>
    <w:p w14:paraId="44B2615D" w14:textId="77777777" w:rsidR="00120C2E" w:rsidRPr="004D59D4" w:rsidRDefault="00120C2E" w:rsidP="00120C2E">
      <w:pPr>
        <w:pStyle w:val="51"/>
      </w:pPr>
      <w:bookmarkStart w:id="1779" w:name="_Ref128737655"/>
      <w:r w:rsidRPr="004D59D4">
        <w:t>Условия выполнения операции</w:t>
      </w:r>
    </w:p>
    <w:p w14:paraId="6A6F8BA7" w14:textId="1CA7CBFE" w:rsidR="00F26C06" w:rsidRPr="004D59D4" w:rsidRDefault="00F26C06" w:rsidP="00F26C06">
      <w:pPr>
        <w:pStyle w:val="GOSTListmark1"/>
      </w:pPr>
      <w:r w:rsidRPr="004D59D4">
        <w:rPr>
          <w:rStyle w:val="af1"/>
          <w:color w:val="auto"/>
          <w:u w:val="none"/>
        </w:rPr>
        <w:t xml:space="preserve">Есть </w:t>
      </w:r>
      <w:r w:rsidRPr="004D59D4">
        <w:t>лицевой счет для передающей стороны в статусе «Условно исключена» с типами 20, 21, 22, 30, 31, 32;</w:t>
      </w:r>
    </w:p>
    <w:p w14:paraId="32EE66AB" w14:textId="5EBEC82A" w:rsidR="00120C2E" w:rsidRPr="004D59D4" w:rsidRDefault="00F26C06" w:rsidP="00F26C06">
      <w:pPr>
        <w:pStyle w:val="GOSTListmark1"/>
      </w:pPr>
      <w:r w:rsidRPr="004D59D4">
        <w:rPr>
          <w:rStyle w:val="af1"/>
          <w:color w:val="auto"/>
          <w:u w:val="none"/>
        </w:rPr>
        <w:t xml:space="preserve">Есть </w:t>
      </w:r>
      <w:r w:rsidRPr="004D59D4">
        <w:t>лицевой счет для принимающей стороны в статусе «Актуальная» с типами 20, 21, 22, 30, 31, 32</w:t>
      </w:r>
      <w:r w:rsidR="00120C2E" w:rsidRPr="004D59D4">
        <w:t>.</w:t>
      </w:r>
    </w:p>
    <w:p w14:paraId="7A447D93" w14:textId="7BAF0ACC" w:rsidR="00120C2E" w:rsidRPr="004D59D4" w:rsidRDefault="00120C2E" w:rsidP="00F26C06">
      <w:pPr>
        <w:pStyle w:val="51"/>
      </w:pPr>
      <w:r w:rsidRPr="004D59D4">
        <w:t>Последовательность действий</w:t>
      </w:r>
    </w:p>
    <w:p w14:paraId="6D74EC5A" w14:textId="40773B18" w:rsidR="003D2929" w:rsidRPr="004D59D4" w:rsidRDefault="00034BE4" w:rsidP="00030F5E">
      <w:pPr>
        <w:pStyle w:val="GOSTNormal"/>
      </w:pPr>
      <w:r w:rsidRPr="004D59D4">
        <w:t>Роль: АУ_БУ_001 Клиент. Ввод данных.</w:t>
      </w:r>
    </w:p>
    <w:p w14:paraId="765B1AD9" w14:textId="52AFDEC6" w:rsidR="00034BE4" w:rsidRPr="004D59D4" w:rsidRDefault="00034BE4" w:rsidP="00030F5E">
      <w:pPr>
        <w:pStyle w:val="GOSTNormalWithout"/>
      </w:pPr>
      <w:r w:rsidRPr="004D59D4">
        <w:t>Порядок выполнения операций:</w:t>
      </w:r>
    </w:p>
    <w:p w14:paraId="400231B0" w14:textId="5BA84DE3" w:rsidR="00034BE4" w:rsidRPr="004D59D4" w:rsidRDefault="00034BE4" w:rsidP="00D94E7C">
      <w:pPr>
        <w:pStyle w:val="GOSTListnum"/>
        <w:numPr>
          <w:ilvl w:val="0"/>
          <w:numId w:val="69"/>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64B0FD52" w14:textId="74F316BE" w:rsidR="00034BE4" w:rsidRPr="004D59D4" w:rsidRDefault="00034BE4" w:rsidP="00030F5E">
      <w:pPr>
        <w:pStyle w:val="GOSTListnum"/>
      </w:pPr>
      <w:r w:rsidRPr="004D59D4">
        <w:t>Выбрать Документ на статусе «На заполнении Принимающим клиентом». Нажать на кнопку «На заполнение передающим ТОФК». Автоматическое проведение группы контролей вкладки «Показатели лицевого счета». Документ принимает статус «На заполнении Передающим ТОФК».</w:t>
      </w:r>
    </w:p>
    <w:p w14:paraId="474C7AA1" w14:textId="7AB2FC03" w:rsidR="00034BE4" w:rsidRPr="004D59D4" w:rsidRDefault="00034BE4" w:rsidP="00030F5E">
      <w:pPr>
        <w:pStyle w:val="GOSTNormal"/>
      </w:pPr>
      <w:r w:rsidRPr="004D59D4">
        <w:t xml:space="preserve">Роль: </w:t>
      </w:r>
      <w:r w:rsidR="00030F5E" w:rsidRPr="004D59D4">
        <w:t xml:space="preserve">АУ_БУ_001 </w:t>
      </w:r>
      <w:r w:rsidRPr="004D59D4">
        <w:t>Клиент. Ввод данных.</w:t>
      </w:r>
    </w:p>
    <w:p w14:paraId="4E8E61D8" w14:textId="5C094030" w:rsidR="00034BE4" w:rsidRPr="004D59D4" w:rsidRDefault="00034BE4" w:rsidP="00030F5E">
      <w:pPr>
        <w:pStyle w:val="GOSTNormalWithout"/>
      </w:pPr>
      <w:r w:rsidRPr="004D59D4">
        <w:t>Порядок выполнения операций:</w:t>
      </w:r>
    </w:p>
    <w:p w14:paraId="3588423E" w14:textId="73466395" w:rsidR="00034BE4" w:rsidRPr="004D59D4" w:rsidRDefault="00034BE4" w:rsidP="00D94E7C">
      <w:pPr>
        <w:pStyle w:val="GOSTListnum"/>
        <w:numPr>
          <w:ilvl w:val="0"/>
          <w:numId w:val="70"/>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19399C44" w14:textId="0707F443" w:rsidR="00034BE4" w:rsidRPr="004D59D4" w:rsidRDefault="00034BE4" w:rsidP="00030F5E">
      <w:pPr>
        <w:pStyle w:val="GOSTListnum"/>
      </w:pPr>
      <w:r w:rsidRPr="004D59D4">
        <w:t>Выбрать Документ на статусе «Сформирован». Нажать на кнопку «На исполнение передающим клиентом». Документ принимает статус. «На исполнении Передающим Клиентом».</w:t>
      </w:r>
    </w:p>
    <w:p w14:paraId="5732536E" w14:textId="75F28312" w:rsidR="00034BE4" w:rsidRPr="004D59D4" w:rsidRDefault="00034BE4" w:rsidP="00030F5E">
      <w:pPr>
        <w:pStyle w:val="GOSTListnum"/>
      </w:pPr>
      <w:r w:rsidRPr="004D59D4">
        <w:t>На СФ выделить курсором Документ со статусом «На исполнении Передающим Клиентом». Нажать на кнопку «Направить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 Выполнено подписание ЭП, соответствующей требованиям ГОСТ Р 34.10-2012. Статус документа изменился на «На согласовании Передающим клиентом».</w:t>
      </w:r>
    </w:p>
    <w:p w14:paraId="7D4F8685" w14:textId="66F852A6" w:rsidR="00034BE4" w:rsidRPr="004D59D4" w:rsidRDefault="00034BE4" w:rsidP="00030F5E">
      <w:pPr>
        <w:pStyle w:val="GOSTNormal"/>
      </w:pPr>
      <w:r w:rsidRPr="004D59D4">
        <w:t>Роль: АУ_БУ_002 Клиент. Согласование данных.</w:t>
      </w:r>
    </w:p>
    <w:p w14:paraId="5AC9730C" w14:textId="6EE8A37C" w:rsidR="00034BE4" w:rsidRPr="004D59D4" w:rsidRDefault="00034BE4" w:rsidP="00030F5E">
      <w:pPr>
        <w:pStyle w:val="GOSTNormalWithout"/>
      </w:pPr>
      <w:r w:rsidRPr="004D59D4">
        <w:lastRenderedPageBreak/>
        <w:t>Порядок выполнения операций:</w:t>
      </w:r>
    </w:p>
    <w:p w14:paraId="24A39505" w14:textId="5526A9D6" w:rsidR="00034BE4" w:rsidRPr="004D59D4" w:rsidRDefault="00034BE4" w:rsidP="00D94E7C">
      <w:pPr>
        <w:pStyle w:val="GOSTListnum"/>
        <w:numPr>
          <w:ilvl w:val="0"/>
          <w:numId w:val="71"/>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w:t>
      </w:r>
    </w:p>
    <w:p w14:paraId="3C02240F" w14:textId="392E2CB1" w:rsidR="00034BE4" w:rsidRPr="004D59D4" w:rsidRDefault="00034BE4" w:rsidP="00030F5E">
      <w:pPr>
        <w:pStyle w:val="GOSTListnum"/>
      </w:pPr>
      <w:r w:rsidRPr="004D59D4">
        <w:t>Выделить курсором Документ на статусе «На согласовании Передающим клиентом», нажать на кнопку «Согласование», выдается диалоговое окно, в котором доступны действия «Согласовать» или «Вернуть». Нужно нажать «Согласовать». При согласовании статус документа изменится на «На утверждении Передающим клиентом».</w:t>
      </w:r>
    </w:p>
    <w:p w14:paraId="05782344" w14:textId="621DA1F8" w:rsidR="00034BE4" w:rsidRPr="004D59D4" w:rsidRDefault="00034BE4" w:rsidP="00030F5E">
      <w:pPr>
        <w:pStyle w:val="GOSTNormal"/>
      </w:pPr>
      <w:r w:rsidRPr="004D59D4">
        <w:t>Роль: АУ_БУ_004 Клиент. Главный бухгалтер.</w:t>
      </w:r>
    </w:p>
    <w:p w14:paraId="3B754297" w14:textId="6CED9362" w:rsidR="00034BE4" w:rsidRPr="004D59D4" w:rsidRDefault="00034BE4" w:rsidP="00030F5E">
      <w:pPr>
        <w:pStyle w:val="GOSTNormalWithout"/>
      </w:pPr>
      <w:r w:rsidRPr="004D59D4">
        <w:t>Порядок выполнения операций:</w:t>
      </w:r>
    </w:p>
    <w:p w14:paraId="66B140C0" w14:textId="776F192D" w:rsidR="00034BE4" w:rsidRPr="004D59D4" w:rsidRDefault="00034BE4" w:rsidP="00D94E7C">
      <w:pPr>
        <w:pStyle w:val="GOSTListnum"/>
        <w:numPr>
          <w:ilvl w:val="0"/>
          <w:numId w:val="72"/>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w:t>
      </w:r>
    </w:p>
    <w:p w14:paraId="7C25DD10" w14:textId="5B133732" w:rsidR="00034BE4" w:rsidRPr="004D59D4" w:rsidRDefault="00757C84" w:rsidP="00030F5E">
      <w:pPr>
        <w:pStyle w:val="GOSTListnum"/>
      </w:pPr>
      <w:r w:rsidRPr="004D59D4">
        <w:t>Выделить курсором Документ со статусом «На утверждении Передающим клиентом», нажать на кнопку «Утверждение главным бухгалтером»,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остался «На утверждении Передающим клиентом».</w:t>
      </w:r>
    </w:p>
    <w:p w14:paraId="33A17D42" w14:textId="03D9D8C1" w:rsidR="00757C84" w:rsidRPr="004D59D4" w:rsidRDefault="00757C84" w:rsidP="00030F5E">
      <w:pPr>
        <w:pStyle w:val="GOSTNormal"/>
      </w:pPr>
      <w:r w:rsidRPr="004D59D4">
        <w:t>Роль: АУ_БУ_003 Клиент. Утверждение данных.</w:t>
      </w:r>
    </w:p>
    <w:p w14:paraId="0B394CDD" w14:textId="554F1A9A" w:rsidR="00757C84" w:rsidRPr="004D59D4" w:rsidRDefault="00757C84" w:rsidP="00030F5E">
      <w:pPr>
        <w:pStyle w:val="GOSTNormalWithout"/>
      </w:pPr>
      <w:r w:rsidRPr="004D59D4">
        <w:t>Порядок выполнения операций:</w:t>
      </w:r>
    </w:p>
    <w:p w14:paraId="639E5BD7" w14:textId="56FAAC0D" w:rsidR="00757C84" w:rsidRPr="004D59D4" w:rsidRDefault="00757C84" w:rsidP="00D94E7C">
      <w:pPr>
        <w:pStyle w:val="GOSTListnum"/>
        <w:numPr>
          <w:ilvl w:val="0"/>
          <w:numId w:val="73"/>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w:t>
      </w:r>
    </w:p>
    <w:p w14:paraId="5272B966" w14:textId="680BB05F" w:rsidR="00757C84" w:rsidRPr="004D59D4" w:rsidRDefault="00757C84" w:rsidP="00030F5E">
      <w:pPr>
        <w:pStyle w:val="GOSTListnum"/>
      </w:pPr>
      <w:r w:rsidRPr="004D59D4">
        <w:t>Выделить курсором Документ со статусом «На утверждении Передающим клиентом», нажать на кнопку «Утверждение руководителем»,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изменился на «На исполнении Принимающим клиентом». (Если Код по Сводному реестру Передающего клиента равен коду по Сводному реестру Принимающего клиента, то отправка на согла</w:t>
      </w:r>
      <w:r w:rsidR="00582193" w:rsidRPr="004D59D4">
        <w:t>сование</w:t>
      </w:r>
      <w:r w:rsidRPr="004D59D4">
        <w:t>, утверждение под Принимающим клиентом не выполняются, акт принимает статус «На исполнении Передающим ТОФК»).</w:t>
      </w:r>
    </w:p>
    <w:p w14:paraId="4991D43D" w14:textId="1CD6DCD5" w:rsidR="00757C84" w:rsidRPr="004D59D4" w:rsidRDefault="00757C84" w:rsidP="00030F5E">
      <w:pPr>
        <w:pStyle w:val="GOSTNormal"/>
      </w:pPr>
      <w:r w:rsidRPr="004D59D4">
        <w:t xml:space="preserve">Роль: </w:t>
      </w:r>
      <w:r w:rsidR="00056740" w:rsidRPr="004D59D4">
        <w:t>АУ_БУ_001 Клиент. Ввод данных</w:t>
      </w:r>
      <w:r w:rsidRPr="004D59D4">
        <w:t>.</w:t>
      </w:r>
    </w:p>
    <w:p w14:paraId="17AE5745" w14:textId="7A87F58F" w:rsidR="00757C84" w:rsidRPr="004D59D4" w:rsidRDefault="00757C84" w:rsidP="00030F5E">
      <w:pPr>
        <w:pStyle w:val="GOSTNormalWithout"/>
      </w:pPr>
      <w:r w:rsidRPr="004D59D4">
        <w:t>Порядок выполнения операций:</w:t>
      </w:r>
    </w:p>
    <w:p w14:paraId="0AB0FCB0" w14:textId="32CE7D03" w:rsidR="00757C84" w:rsidRPr="004D59D4" w:rsidRDefault="00757C84" w:rsidP="00D94E7C">
      <w:pPr>
        <w:pStyle w:val="GOSTListnum"/>
        <w:numPr>
          <w:ilvl w:val="0"/>
          <w:numId w:val="74"/>
        </w:numPr>
      </w:pPr>
      <w:r w:rsidRPr="004D59D4">
        <w:t xml:space="preserve">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w:t>
      </w:r>
      <w:r w:rsidR="00056740" w:rsidRPr="004D59D4">
        <w:t>Все документы (Принимающая сторона Клиент)</w:t>
      </w:r>
      <w:r w:rsidRPr="004D59D4">
        <w:t>». Откроется СФ документа.</w:t>
      </w:r>
    </w:p>
    <w:p w14:paraId="29DC5C97" w14:textId="05D8E26D" w:rsidR="00056740" w:rsidRPr="004D59D4" w:rsidRDefault="00056740" w:rsidP="00030F5E">
      <w:pPr>
        <w:pStyle w:val="GOSTListnum"/>
      </w:pPr>
      <w:r w:rsidRPr="004D59D4">
        <w:lastRenderedPageBreak/>
        <w:t>На СФ выделить курсором Документ со статусом «На исполнении Принимающим клиентом». Нажать на кнопку «Направить на согласование Клиент».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 Выполнено подписание ЭП, соответствующей требованиям ГОСТ Р 34.10-2012. Статус документа изменился на «На согласовании Принимающим клиентом».</w:t>
      </w:r>
    </w:p>
    <w:p w14:paraId="70CB5A20" w14:textId="2B8D550C" w:rsidR="00056740" w:rsidRPr="004D59D4" w:rsidRDefault="00056740" w:rsidP="00030F5E">
      <w:pPr>
        <w:pStyle w:val="GOSTNormal"/>
      </w:pPr>
      <w:r w:rsidRPr="004D59D4">
        <w:t>Роль: АУ_БУ_002 Клиент. Согласование данных.</w:t>
      </w:r>
    </w:p>
    <w:p w14:paraId="6C7333B5" w14:textId="444D66D3" w:rsidR="00056740" w:rsidRPr="004D59D4" w:rsidRDefault="00056740" w:rsidP="00030F5E">
      <w:pPr>
        <w:pStyle w:val="GOSTNormalWithout"/>
      </w:pPr>
      <w:r w:rsidRPr="004D59D4">
        <w:t>Порядок выполнения операций:</w:t>
      </w:r>
    </w:p>
    <w:p w14:paraId="308847A9" w14:textId="0BBEAFB4" w:rsidR="00056740" w:rsidRPr="004D59D4" w:rsidRDefault="00056740" w:rsidP="00D94E7C">
      <w:pPr>
        <w:pStyle w:val="GOSTListnum"/>
        <w:numPr>
          <w:ilvl w:val="0"/>
          <w:numId w:val="75"/>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00F1AD7E" w14:textId="52997E82" w:rsidR="00030F5E" w:rsidRPr="004D59D4" w:rsidRDefault="00030F5E" w:rsidP="00030F5E">
      <w:pPr>
        <w:pStyle w:val="GOSTListnum"/>
      </w:pPr>
      <w:r w:rsidRPr="004D59D4">
        <w:t>Выделить курсором Документ на статусе «На согласовании Принимающим клиентом», нажать на кнопку «Согласовать», выдается диалоговое окно, в котором доступны действия «Согласовать» или «Вернуть». Нужно нажать «Согласовать». При согласовании статус документа изменится на «На утверждении Принимающим клиентом».</w:t>
      </w:r>
    </w:p>
    <w:p w14:paraId="092E6BCC" w14:textId="52E8F85C" w:rsidR="00030F5E" w:rsidRPr="004D59D4" w:rsidRDefault="00030F5E" w:rsidP="00030F5E">
      <w:pPr>
        <w:pStyle w:val="GOSTNormal"/>
      </w:pPr>
      <w:r w:rsidRPr="004D59D4">
        <w:t>Роль: АУ_БУ_004 Клиент. Главный бухгалтер.</w:t>
      </w:r>
    </w:p>
    <w:p w14:paraId="659722DB" w14:textId="54EA191F" w:rsidR="00030F5E" w:rsidRPr="004D59D4" w:rsidRDefault="00030F5E" w:rsidP="00030F5E">
      <w:pPr>
        <w:pStyle w:val="GOSTNormalWithout"/>
      </w:pPr>
      <w:r w:rsidRPr="004D59D4">
        <w:t>Порядок выполнения операций:</w:t>
      </w:r>
    </w:p>
    <w:p w14:paraId="37A0057D" w14:textId="1B45C02E" w:rsidR="00030F5E" w:rsidRPr="004D59D4" w:rsidRDefault="00030F5E" w:rsidP="00D94E7C">
      <w:pPr>
        <w:pStyle w:val="GOSTListnum"/>
        <w:numPr>
          <w:ilvl w:val="0"/>
          <w:numId w:val="76"/>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5DEA6CCA" w14:textId="49F11411" w:rsidR="00030F5E" w:rsidRPr="004D59D4" w:rsidRDefault="00030F5E" w:rsidP="00030F5E">
      <w:pPr>
        <w:pStyle w:val="GOSTListnum"/>
      </w:pPr>
      <w:r w:rsidRPr="004D59D4">
        <w:t>Выделить курсором Документ со статусом «На утверждении Принимающим клиентом», нажать на кнопку «Утверждение главным бухгалтером»,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остался «На утверждении Принимающим клиентом».</w:t>
      </w:r>
    </w:p>
    <w:p w14:paraId="2E8362CA" w14:textId="50D378D4" w:rsidR="00030F5E" w:rsidRPr="004D59D4" w:rsidRDefault="00030F5E" w:rsidP="00030F5E">
      <w:pPr>
        <w:pStyle w:val="GOSTNormal"/>
      </w:pPr>
      <w:r w:rsidRPr="004D59D4">
        <w:t>Роль: АУ_БУ_003 Клиент. Утверждение данных.</w:t>
      </w:r>
    </w:p>
    <w:p w14:paraId="409BAB97" w14:textId="0171A79E" w:rsidR="00030F5E" w:rsidRPr="004D59D4" w:rsidRDefault="00030F5E" w:rsidP="00030F5E">
      <w:pPr>
        <w:pStyle w:val="GOSTNormalWithout"/>
      </w:pPr>
      <w:r w:rsidRPr="004D59D4">
        <w:t>Порядок выполнения операций:</w:t>
      </w:r>
    </w:p>
    <w:p w14:paraId="00CC53D4" w14:textId="39B88F3C" w:rsidR="00030F5E" w:rsidRPr="004D59D4" w:rsidRDefault="00030F5E" w:rsidP="00D94E7C">
      <w:pPr>
        <w:pStyle w:val="GOSTListnum"/>
        <w:numPr>
          <w:ilvl w:val="0"/>
          <w:numId w:val="77"/>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7035BE48" w14:textId="58D1C545" w:rsidR="00030F5E" w:rsidRPr="004D59D4" w:rsidRDefault="00030F5E" w:rsidP="00030F5E">
      <w:pPr>
        <w:pStyle w:val="GOSTListnum"/>
      </w:pPr>
      <w:r w:rsidRPr="004D59D4">
        <w:t>Выделить курсором Документ со статусом «На утверждении Принимающим клиентом», нажать на кнопку «Утверждение руководителем»,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изменился на «На исполнении Передающим ТОФК».</w:t>
      </w:r>
    </w:p>
    <w:p w14:paraId="698EF8DE" w14:textId="7338C57F" w:rsidR="009B1200" w:rsidRPr="004D59D4" w:rsidRDefault="009B1200" w:rsidP="00BE306F">
      <w:pPr>
        <w:pStyle w:val="32"/>
      </w:pPr>
      <w:bookmarkStart w:id="1780" w:name="_Toc147768772"/>
      <w:r w:rsidRPr="004D59D4">
        <w:lastRenderedPageBreak/>
        <w:t>Обработка и утверждение документа «Акт приемки-передачи показателей лицевого счета, открытого организации, бюджетному (автономному) учреждению»</w:t>
      </w:r>
      <w:bookmarkEnd w:id="1779"/>
      <w:bookmarkEnd w:id="1780"/>
    </w:p>
    <w:p w14:paraId="048E5BFC" w14:textId="0D703D25" w:rsidR="00C23C4F" w:rsidRPr="004D59D4" w:rsidRDefault="00C23C4F" w:rsidP="00BE306F">
      <w:pPr>
        <w:pStyle w:val="GOSTNormal"/>
        <w:rPr>
          <w:lang w:eastAsia="zh-CN"/>
        </w:rPr>
      </w:pPr>
      <w:r w:rsidRPr="004D59D4">
        <w:rPr>
          <w:lang w:eastAsia="zh-CN"/>
        </w:rPr>
        <w:t xml:space="preserve">Роль: </w:t>
      </w:r>
      <w:r w:rsidRPr="004D59D4">
        <w:t>АУ_БУ_001 Клиент. Ввод данных</w:t>
      </w:r>
      <w:r w:rsidRPr="004D59D4">
        <w:rPr>
          <w:lang w:eastAsia="zh-CN"/>
        </w:rPr>
        <w:t>.</w:t>
      </w:r>
    </w:p>
    <w:p w14:paraId="3632C175" w14:textId="543476B0" w:rsidR="00C23C4F" w:rsidRPr="004D59D4" w:rsidRDefault="00C23C4F" w:rsidP="00BE306F">
      <w:pPr>
        <w:pStyle w:val="GOSTNormalWithout"/>
        <w:rPr>
          <w:lang w:eastAsia="zh-CN"/>
        </w:rPr>
      </w:pPr>
      <w:r w:rsidRPr="004D59D4">
        <w:t>Порядок выполнения операций:</w:t>
      </w:r>
    </w:p>
    <w:p w14:paraId="071FB413" w14:textId="77777777" w:rsidR="00C23C4F" w:rsidRPr="004D59D4" w:rsidRDefault="00C23C4F" w:rsidP="00D94E7C">
      <w:pPr>
        <w:pStyle w:val="GOSTListnum"/>
        <w:numPr>
          <w:ilvl w:val="0"/>
          <w:numId w:val="63"/>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0CDD5C17" w14:textId="25E67568" w:rsidR="00C23C4F" w:rsidRPr="004D59D4" w:rsidRDefault="00C23C4F" w:rsidP="00BE306F">
      <w:pPr>
        <w:pStyle w:val="GOSTListnum"/>
      </w:pPr>
      <w:r w:rsidRPr="004D59D4">
        <w:t>На СФ выделить курсором Документ со статусом «На исполнение принимающим клиентом». Нажать кнопку «Направить на согласование Клиент». Если настроен «Шаблон листа согласования», то ФИО согласующих и утверждающих подтянутся автоматически, в ином случае необходимо указать согласующих/утверждающих вручную. Отправить на согласование. Выполнено подписание ЭП, соответствующей требованиям ГОСТ Р 34.10-2012. Статус документа изменился на «На согласовании Принимающим клиентом».</w:t>
      </w:r>
    </w:p>
    <w:p w14:paraId="5C9BC8B9" w14:textId="7F3B25E9" w:rsidR="00C23C4F" w:rsidRPr="004D59D4" w:rsidRDefault="00C23C4F" w:rsidP="00BE306F">
      <w:pPr>
        <w:pStyle w:val="GOSTNormal"/>
        <w:rPr>
          <w:lang w:eastAsia="zh-CN"/>
        </w:rPr>
      </w:pPr>
      <w:r w:rsidRPr="004D59D4">
        <w:rPr>
          <w:lang w:eastAsia="zh-CN"/>
        </w:rPr>
        <w:t xml:space="preserve">Роль: </w:t>
      </w:r>
      <w:r w:rsidR="0087662E" w:rsidRPr="004D59D4">
        <w:t>АУ_БУ_002 Клиент. Согласование данных</w:t>
      </w:r>
      <w:r w:rsidRPr="004D59D4">
        <w:rPr>
          <w:lang w:eastAsia="zh-CN"/>
        </w:rPr>
        <w:t>.</w:t>
      </w:r>
    </w:p>
    <w:p w14:paraId="1532DCC4" w14:textId="5F7039FF" w:rsidR="00C23C4F" w:rsidRPr="004D59D4" w:rsidRDefault="00C23C4F" w:rsidP="00BE306F">
      <w:pPr>
        <w:pStyle w:val="GOSTNormalWithout"/>
      </w:pPr>
      <w:r w:rsidRPr="004D59D4">
        <w:t>Порядок выполнения операций:</w:t>
      </w:r>
    </w:p>
    <w:p w14:paraId="0BE5B2E9" w14:textId="44F9916D" w:rsidR="0087662E" w:rsidRPr="004D59D4" w:rsidRDefault="0087662E" w:rsidP="00D94E7C">
      <w:pPr>
        <w:pStyle w:val="GOSTListnum"/>
        <w:numPr>
          <w:ilvl w:val="0"/>
          <w:numId w:val="64"/>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1B2A563B" w14:textId="7B1E11A7" w:rsidR="0087662E" w:rsidRPr="004D59D4" w:rsidRDefault="0087662E" w:rsidP="00BE306F">
      <w:pPr>
        <w:pStyle w:val="GOSTListnum"/>
      </w:pPr>
      <w:r w:rsidRPr="004D59D4">
        <w:t>Выделить курсором Документ на статусе «На согласовании Принимающим клиентом», нажать кнопку «Согласовать», выдается диалоговое окно, в котором доступны действия «Согласовать» или «Вернуть». Нажать на кнопку «Согласовать». При согласовании статус документа изменится на «На утверждении Принимающим клиентом».</w:t>
      </w:r>
    </w:p>
    <w:p w14:paraId="29F9D56E" w14:textId="6CDCB65F" w:rsidR="0087662E" w:rsidRPr="004D59D4" w:rsidRDefault="0087662E" w:rsidP="00BE306F">
      <w:pPr>
        <w:pStyle w:val="GOSTNormal"/>
        <w:rPr>
          <w:lang w:eastAsia="zh-CN"/>
        </w:rPr>
      </w:pPr>
      <w:r w:rsidRPr="004D59D4">
        <w:rPr>
          <w:lang w:eastAsia="zh-CN"/>
        </w:rPr>
        <w:t>Роль:</w:t>
      </w:r>
      <w:r w:rsidRPr="004D59D4">
        <w:t xml:space="preserve"> </w:t>
      </w:r>
      <w:r w:rsidR="00BB29D7" w:rsidRPr="004D59D4">
        <w:t>АУ_БУ_004 Клиент. Главный бухгалтер</w:t>
      </w:r>
      <w:r w:rsidRPr="004D59D4">
        <w:rPr>
          <w:lang w:eastAsia="zh-CN"/>
        </w:rPr>
        <w:t>.</w:t>
      </w:r>
    </w:p>
    <w:p w14:paraId="1357CA55" w14:textId="707D996D" w:rsidR="0087662E" w:rsidRPr="004D59D4" w:rsidRDefault="0087662E" w:rsidP="00BE306F">
      <w:pPr>
        <w:pStyle w:val="GOSTNormalWithout"/>
      </w:pPr>
      <w:r w:rsidRPr="004D59D4">
        <w:t>Порядок выполнения операций:</w:t>
      </w:r>
    </w:p>
    <w:p w14:paraId="1F0DDEB8" w14:textId="2785EE9E" w:rsidR="0087662E" w:rsidRPr="004D59D4" w:rsidRDefault="0087662E" w:rsidP="00D94E7C">
      <w:pPr>
        <w:pStyle w:val="GOSTListnum"/>
        <w:numPr>
          <w:ilvl w:val="0"/>
          <w:numId w:val="65"/>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7A55E4B6" w14:textId="58BA5FF2" w:rsidR="0087662E" w:rsidRPr="004D59D4" w:rsidRDefault="00BB29D7" w:rsidP="00BE306F">
      <w:pPr>
        <w:pStyle w:val="GOSTListnum"/>
      </w:pPr>
      <w:r w:rsidRPr="004D59D4">
        <w:t>Выделить курсором Документ со статусом «На утверждении Принимающим клиентом», нажать кнопку «Утверждение главным бухгалтером», выдается диалоговое окно, в котором доступны действия «Утвердить» или «Вернуть». Нажать на кнопку «Утвердить». Выполнено подписание ЭП, соответствующей требованиям ГОСТ Р 34.10-2012. Статус документа остался «На утверждении Принимающим клиентом».</w:t>
      </w:r>
    </w:p>
    <w:p w14:paraId="4AC8B1F5" w14:textId="1502B3AB" w:rsidR="00BB29D7" w:rsidRPr="004D59D4" w:rsidRDefault="00BB29D7" w:rsidP="00BE306F">
      <w:pPr>
        <w:pStyle w:val="GOSTNormal"/>
        <w:rPr>
          <w:lang w:eastAsia="zh-CN"/>
        </w:rPr>
      </w:pPr>
      <w:r w:rsidRPr="004D59D4">
        <w:rPr>
          <w:lang w:eastAsia="zh-CN"/>
        </w:rPr>
        <w:t>Роль:</w:t>
      </w:r>
      <w:r w:rsidRPr="004D59D4">
        <w:t xml:space="preserve"> АУ_БУ_003 Клиент. Утверждение данных</w:t>
      </w:r>
      <w:r w:rsidRPr="004D59D4">
        <w:rPr>
          <w:lang w:eastAsia="zh-CN"/>
        </w:rPr>
        <w:t>.</w:t>
      </w:r>
    </w:p>
    <w:p w14:paraId="00FF9AC3" w14:textId="105FE471" w:rsidR="00BB29D7" w:rsidRPr="004D59D4" w:rsidRDefault="00BB29D7" w:rsidP="00BE306F">
      <w:pPr>
        <w:pStyle w:val="GOSTNormalWithout"/>
      </w:pPr>
      <w:r w:rsidRPr="004D59D4">
        <w:lastRenderedPageBreak/>
        <w:t>Порядок выполнения операций:</w:t>
      </w:r>
    </w:p>
    <w:p w14:paraId="3FEA36DC" w14:textId="29C8E11D" w:rsidR="00BB29D7" w:rsidRPr="004D59D4" w:rsidRDefault="00BB29D7" w:rsidP="00D94E7C">
      <w:pPr>
        <w:pStyle w:val="GOSTListnum"/>
        <w:numPr>
          <w:ilvl w:val="0"/>
          <w:numId w:val="66"/>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1CC2DD92" w14:textId="10CB371A" w:rsidR="00BB29D7" w:rsidRPr="004D59D4" w:rsidRDefault="00BB29D7" w:rsidP="00BE306F">
      <w:pPr>
        <w:pStyle w:val="GOSTListnum"/>
      </w:pPr>
      <w:r w:rsidRPr="004D59D4">
        <w:t>Выделить курсором Документ со статусом «На утверждении Принимающим клиентом», нажать кнопку «Утверждение руководителем», выдается диалоговое окно, в котором доступны действия «Утвердить» или «Вернуть». Нажать на кнопку «Утвердить». Выполнено подписание ЭП, соответствующей требованиям ГОСТ Р 34.10-2012. Статус документа изменился на «На исполнении Принимающим ТОФК».</w:t>
      </w:r>
    </w:p>
    <w:p w14:paraId="01142023" w14:textId="421E4ADD" w:rsidR="009D0D91" w:rsidRPr="004D59D4" w:rsidRDefault="009D0D91" w:rsidP="003472C6">
      <w:pPr>
        <w:pStyle w:val="32"/>
        <w:rPr>
          <w:szCs w:val="24"/>
        </w:rPr>
      </w:pPr>
      <w:bookmarkStart w:id="1781" w:name="_Toc147768773"/>
      <w:r w:rsidRPr="004D59D4">
        <w:t xml:space="preserve">Обработка документа «Акт приемки-передачи показателей лицевого счета, открытого организации, бюджетному (автономному) учреждению» по частичной </w:t>
      </w:r>
      <w:r w:rsidRPr="004D59D4">
        <w:rPr>
          <w:szCs w:val="24"/>
        </w:rPr>
        <w:t>реорганизации</w:t>
      </w:r>
      <w:bookmarkEnd w:id="1781"/>
    </w:p>
    <w:p w14:paraId="1F2AC90B" w14:textId="0C9AB523" w:rsidR="009D0D91" w:rsidRPr="004D59D4" w:rsidRDefault="009D0D91" w:rsidP="003472C6">
      <w:pPr>
        <w:pStyle w:val="41"/>
        <w:rPr>
          <w:lang w:eastAsia="zh-CN"/>
        </w:rPr>
      </w:pPr>
      <w:r w:rsidRPr="004D59D4">
        <w:t>Условия выполнения операции</w:t>
      </w:r>
    </w:p>
    <w:p w14:paraId="77E32FFF" w14:textId="76BAAAF6" w:rsidR="00D24506" w:rsidRPr="004D59D4" w:rsidRDefault="00D24506" w:rsidP="00D24506">
      <w:pPr>
        <w:pStyle w:val="GOSTListmark1"/>
      </w:pPr>
      <w:r w:rsidRPr="004D59D4">
        <w:rPr>
          <w:rStyle w:val="af1"/>
          <w:color w:val="auto"/>
          <w:u w:val="none"/>
        </w:rPr>
        <w:t xml:space="preserve">Есть </w:t>
      </w:r>
      <w:r w:rsidRPr="004D59D4">
        <w:t>лицевой счет для передающей стороны в статусе «Условно исключена» с типами 20, 21, 22, 30, 31, 32.</w:t>
      </w:r>
    </w:p>
    <w:p w14:paraId="476F6CC8" w14:textId="3FF31357" w:rsidR="009D0D91" w:rsidRPr="004D59D4" w:rsidRDefault="00D24506" w:rsidP="00D24506">
      <w:pPr>
        <w:pStyle w:val="GOSTListmark1"/>
      </w:pPr>
      <w:r w:rsidRPr="004D59D4">
        <w:rPr>
          <w:rStyle w:val="af1"/>
          <w:color w:val="auto"/>
          <w:u w:val="none"/>
        </w:rPr>
        <w:t xml:space="preserve">Есть </w:t>
      </w:r>
      <w:r w:rsidRPr="004D59D4">
        <w:t>лицевой счет для принимающей стороны в статусе «Актуальная» с типами 20, 21, 22, 30, 31, 32</w:t>
      </w:r>
      <w:r w:rsidR="009D0D91" w:rsidRPr="004D59D4">
        <w:t>.</w:t>
      </w:r>
    </w:p>
    <w:p w14:paraId="2623B18B" w14:textId="2DB21F19" w:rsidR="009D0D91" w:rsidRPr="004D59D4" w:rsidRDefault="009D0D91" w:rsidP="003472C6">
      <w:pPr>
        <w:pStyle w:val="41"/>
      </w:pPr>
      <w:r w:rsidRPr="004D59D4">
        <w:t>Последовательность действий</w:t>
      </w:r>
    </w:p>
    <w:p w14:paraId="6DA635C7" w14:textId="44065B06" w:rsidR="00993027" w:rsidRPr="004D59D4" w:rsidRDefault="00993027" w:rsidP="003472C6">
      <w:pPr>
        <w:pStyle w:val="GOSTNormal"/>
        <w:rPr>
          <w:lang w:eastAsia="zh-CN"/>
        </w:rPr>
      </w:pPr>
      <w:r w:rsidRPr="004D59D4">
        <w:rPr>
          <w:lang w:eastAsia="zh-CN"/>
        </w:rPr>
        <w:t xml:space="preserve">Роль: </w:t>
      </w:r>
      <w:r w:rsidRPr="004D59D4">
        <w:t>АУ_БУ_001 Клиент. Ввод данных</w:t>
      </w:r>
      <w:r w:rsidRPr="004D59D4">
        <w:rPr>
          <w:lang w:eastAsia="zh-CN"/>
        </w:rPr>
        <w:t>.</w:t>
      </w:r>
    </w:p>
    <w:p w14:paraId="255FCE96" w14:textId="43D6870D" w:rsidR="009D0D91" w:rsidRPr="004D59D4" w:rsidRDefault="00993027" w:rsidP="003472C6">
      <w:pPr>
        <w:pStyle w:val="GOSTNormalWithout"/>
      </w:pPr>
      <w:r w:rsidRPr="004D59D4">
        <w:t>Порядок выполнения операций:</w:t>
      </w:r>
    </w:p>
    <w:p w14:paraId="286B9F99" w14:textId="07897ECB" w:rsidR="00993027" w:rsidRPr="004D59D4" w:rsidRDefault="00993027" w:rsidP="00D94E7C">
      <w:pPr>
        <w:pStyle w:val="GOSTListnum"/>
        <w:numPr>
          <w:ilvl w:val="0"/>
          <w:numId w:val="87"/>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58D72FC5" w14:textId="60F4584B" w:rsidR="00993027" w:rsidRPr="004D59D4" w:rsidRDefault="000A12A6" w:rsidP="000A12A6">
      <w:pPr>
        <w:pStyle w:val="GOSTListnum"/>
      </w:pPr>
      <w:r w:rsidRPr="004D59D4">
        <w:t>На СФ на панели управления нажать на кнопку «Создать». Откроется ВФ документа. На ВФ заполнено причина передачи «реорганизация (ликвидация) клиента». Тип реорганизации «полная»</w:t>
      </w:r>
      <w:r w:rsidR="003472C6" w:rsidRPr="004D59D4">
        <w:t>.</w:t>
      </w:r>
    </w:p>
    <w:p w14:paraId="18EC1B60" w14:textId="1C640915" w:rsidR="000A12A6" w:rsidRPr="004D59D4" w:rsidRDefault="000A12A6" w:rsidP="000A12A6">
      <w:pPr>
        <w:pStyle w:val="GOSTListnum"/>
      </w:pPr>
      <w:r w:rsidRPr="004D59D4">
        <w:t>На ВФ заполнить все необходимые поля, выбрать тип реорганизации «Частичная», выбрать «Лицевой счет Клиента» передающей стороны и выбрать «Лицевой счет Клиента» принимающей стороны. Нажать на кнопку «Сохранить». Создан документ на статусе «Новый», поля передающей и принимающей стороны заполнены.</w:t>
      </w:r>
    </w:p>
    <w:p w14:paraId="0BF5174C" w14:textId="6E21E8D0" w:rsidR="00993027" w:rsidRPr="004D59D4" w:rsidRDefault="00993027" w:rsidP="003472C6">
      <w:pPr>
        <w:pStyle w:val="GOSTNormal"/>
      </w:pPr>
      <w:r w:rsidRPr="004D59D4">
        <w:t>Если Код по Сводному реестру Передающего клиента равен коду по Сводному реестру Принимающего клиента, то отправка на согласование, согласование, утверждение под Принимающим клиентом не выполняются.</w:t>
      </w:r>
    </w:p>
    <w:p w14:paraId="31A4B280" w14:textId="191E62BB" w:rsidR="00993027" w:rsidRPr="004D59D4" w:rsidRDefault="00993027" w:rsidP="003472C6">
      <w:pPr>
        <w:pStyle w:val="GOSTNormal"/>
      </w:pPr>
      <w:r w:rsidRPr="004D59D4">
        <w:t>Если Код Передающего ТОФК равен коду Принимающего ТОФК, то отправка на согласование, согласование, утверждение под Принимающим ТОФКом не выполняются, перейти к Ожидаемому результату.</w:t>
      </w:r>
    </w:p>
    <w:p w14:paraId="25ED672E" w14:textId="3C20D4FE" w:rsidR="00993027" w:rsidRPr="004D59D4" w:rsidRDefault="00993027" w:rsidP="003472C6">
      <w:pPr>
        <w:pStyle w:val="GOSTListnum"/>
      </w:pPr>
      <w:r w:rsidRPr="004D59D4">
        <w:lastRenderedPageBreak/>
        <w:t>Нажать на кнопку «Проверить». Если пройдены все контроли статус документа изменится на «Проверен».</w:t>
      </w:r>
    </w:p>
    <w:p w14:paraId="5297E7D1" w14:textId="0C84B462" w:rsidR="00993027" w:rsidRPr="004D59D4" w:rsidRDefault="00993027" w:rsidP="003472C6">
      <w:pPr>
        <w:pStyle w:val="GOSTListnum"/>
      </w:pPr>
      <w:r w:rsidRPr="004D59D4">
        <w:t>Нажать на кнопку «Заполнить Показатели ЛС». При нажатии кнопки «Заполнить      показатели ЛС» отправляется запрос в ПУиО на предоставление данных о показателях ЛС. Если в результате запроса от ПУиО приходит отрицательный ответ, то отправляется повторный запрос. Документ остается в статусе «Ожидает формирования». Если в результате запроса от ПУиО приходит положительный ответ, то документ принимает статус «На заполнении Передающим клиентом».</w:t>
      </w:r>
    </w:p>
    <w:p w14:paraId="5A08BDB6" w14:textId="0BCEEF8E" w:rsidR="00993027" w:rsidRPr="004D59D4" w:rsidRDefault="00993027" w:rsidP="003472C6">
      <w:pPr>
        <w:pStyle w:val="GOSTListnum"/>
      </w:pPr>
      <w:r w:rsidRPr="004D59D4">
        <w:t xml:space="preserve">Выбрать Документ на статусе «На заполнении Передающим клиентом». Во вкладке «Показатели лицевого счета» заполнить поля по разделу «Остаток средств на лицевом счете» (если это 21 и 31 ЛС) и \или </w:t>
      </w:r>
      <w:r w:rsidRPr="004D59D4">
        <w:tab/>
        <w:t xml:space="preserve"> «Сведения о разрешенных операциях с субсидиями» (если это 21 и 31 ЛС) и\или «Операции со средствами клиентов». Сохранить и нажать на кнопку «На заполнение принимающим клиентом». Документ принимает статус. «На заполнении Принимающим клиентом».</w:t>
      </w:r>
    </w:p>
    <w:p w14:paraId="68E15281" w14:textId="11BCB5F9" w:rsidR="00993027" w:rsidRPr="004D59D4" w:rsidRDefault="00993027" w:rsidP="003472C6">
      <w:pPr>
        <w:pStyle w:val="GOSTNormal"/>
        <w:rPr>
          <w:lang w:eastAsia="zh-CN"/>
        </w:rPr>
      </w:pPr>
      <w:r w:rsidRPr="004D59D4">
        <w:rPr>
          <w:lang w:eastAsia="zh-CN"/>
        </w:rPr>
        <w:t xml:space="preserve">Роль: </w:t>
      </w:r>
      <w:r w:rsidRPr="004D59D4">
        <w:t>АУ_БУ_001 Клиент. Ввод данных</w:t>
      </w:r>
      <w:r w:rsidRPr="004D59D4">
        <w:rPr>
          <w:lang w:eastAsia="zh-CN"/>
        </w:rPr>
        <w:t>.</w:t>
      </w:r>
    </w:p>
    <w:p w14:paraId="3AC9C041" w14:textId="23785C55" w:rsidR="00993027" w:rsidRPr="004D59D4" w:rsidRDefault="00993027" w:rsidP="003472C6">
      <w:pPr>
        <w:pStyle w:val="GOSTNormalWithout"/>
      </w:pPr>
      <w:r w:rsidRPr="004D59D4">
        <w:t>Порядок выполнения операций:</w:t>
      </w:r>
    </w:p>
    <w:p w14:paraId="5B7B00C5" w14:textId="17150DB8" w:rsidR="00993027" w:rsidRPr="004D59D4" w:rsidRDefault="00993027" w:rsidP="00D94E7C">
      <w:pPr>
        <w:pStyle w:val="GOSTListnum"/>
        <w:numPr>
          <w:ilvl w:val="0"/>
          <w:numId w:val="88"/>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1DBC0D69" w14:textId="2EBCEA35" w:rsidR="00993027" w:rsidRPr="004D59D4" w:rsidRDefault="00993027" w:rsidP="003472C6">
      <w:pPr>
        <w:pStyle w:val="GOSTListnum"/>
      </w:pPr>
      <w:r w:rsidRPr="004D59D4">
        <w:t>Выбрать Документ на статусе «На заполнении Принимающим клиентом». Нажать на кнопку «На заполнение передающим ТОФК». Автоматическое проведение группы контролей вкладки «Показатели лицевого счета». Документ принимает статус «На заполнении Передающим ТОФК».</w:t>
      </w:r>
    </w:p>
    <w:p w14:paraId="35568C57" w14:textId="4141823D" w:rsidR="00993027" w:rsidRPr="004D59D4" w:rsidRDefault="00993027" w:rsidP="003472C6">
      <w:pPr>
        <w:pStyle w:val="GOSTNormal"/>
        <w:rPr>
          <w:lang w:eastAsia="zh-CN"/>
        </w:rPr>
      </w:pPr>
      <w:r w:rsidRPr="004D59D4">
        <w:rPr>
          <w:lang w:eastAsia="zh-CN"/>
        </w:rPr>
        <w:t xml:space="preserve">Роль: </w:t>
      </w:r>
      <w:r w:rsidRPr="004D59D4">
        <w:t>АУ_БУ_001 Клиент. Ввод данных</w:t>
      </w:r>
      <w:r w:rsidRPr="004D59D4">
        <w:rPr>
          <w:lang w:eastAsia="zh-CN"/>
        </w:rPr>
        <w:t>.</w:t>
      </w:r>
    </w:p>
    <w:p w14:paraId="2071B38B" w14:textId="5452AECF" w:rsidR="00993027" w:rsidRPr="004D59D4" w:rsidRDefault="00993027" w:rsidP="003472C6">
      <w:pPr>
        <w:pStyle w:val="GOSTNormalWithout"/>
      </w:pPr>
      <w:r w:rsidRPr="004D59D4">
        <w:t>Порядок выполнения операций:</w:t>
      </w:r>
    </w:p>
    <w:p w14:paraId="4C7F48E3" w14:textId="56D89033" w:rsidR="00993027" w:rsidRPr="004D59D4" w:rsidRDefault="00993027" w:rsidP="00D94E7C">
      <w:pPr>
        <w:pStyle w:val="GOSTListnum"/>
        <w:numPr>
          <w:ilvl w:val="0"/>
          <w:numId w:val="89"/>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4D20EAB0" w14:textId="14D5B1E9" w:rsidR="00993027" w:rsidRPr="004D59D4" w:rsidRDefault="00993027" w:rsidP="003472C6">
      <w:pPr>
        <w:pStyle w:val="GOSTListnum"/>
      </w:pPr>
      <w:r w:rsidRPr="004D59D4">
        <w:t>Выбрать Документ на статусе «Сформирован». Нажать на кнопку «Направить на исполнение». Документ принимает статус. «На исполнении Передающим Клиентом».</w:t>
      </w:r>
    </w:p>
    <w:p w14:paraId="5769D956" w14:textId="677DB61C" w:rsidR="00993027" w:rsidRPr="004D59D4" w:rsidRDefault="00993027" w:rsidP="003472C6">
      <w:pPr>
        <w:pStyle w:val="GOSTListnum"/>
      </w:pPr>
      <w:r w:rsidRPr="004D59D4">
        <w:t>На СФ выделить курсором Документ со статусом «На исполнение Передающим Клиентом». Нажать на кнопку «Направить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 Выполнено подписание ЭП, соответствующей требованиям ГОСТ Р 34.10-2012. Статус документа изменился на «На согласовании Передающим клиентом».</w:t>
      </w:r>
    </w:p>
    <w:p w14:paraId="6FC9577C" w14:textId="7A757FD9" w:rsidR="00993027" w:rsidRPr="004D59D4" w:rsidRDefault="00993027" w:rsidP="003472C6">
      <w:pPr>
        <w:pStyle w:val="GOSTNormal"/>
        <w:rPr>
          <w:lang w:eastAsia="zh-CN"/>
        </w:rPr>
      </w:pPr>
      <w:r w:rsidRPr="004D59D4">
        <w:rPr>
          <w:lang w:eastAsia="zh-CN"/>
        </w:rPr>
        <w:t xml:space="preserve">Роль: </w:t>
      </w:r>
      <w:r w:rsidR="00716233" w:rsidRPr="004D59D4">
        <w:t>АУ_БУ_002 Клиент. Согласование данных</w:t>
      </w:r>
      <w:r w:rsidRPr="004D59D4">
        <w:rPr>
          <w:lang w:eastAsia="zh-CN"/>
        </w:rPr>
        <w:t>.</w:t>
      </w:r>
    </w:p>
    <w:p w14:paraId="5CC041D6" w14:textId="1A2E2A08" w:rsidR="00993027" w:rsidRPr="004D59D4" w:rsidRDefault="00993027" w:rsidP="003472C6">
      <w:pPr>
        <w:pStyle w:val="GOSTNormalWithout"/>
      </w:pPr>
      <w:r w:rsidRPr="004D59D4">
        <w:t>Порядок выполнения операций:</w:t>
      </w:r>
    </w:p>
    <w:p w14:paraId="45CCBF4E" w14:textId="08B6AD48" w:rsidR="00993027" w:rsidRPr="004D59D4" w:rsidRDefault="00716233" w:rsidP="00D94E7C">
      <w:pPr>
        <w:pStyle w:val="GOSTListnum"/>
        <w:numPr>
          <w:ilvl w:val="0"/>
          <w:numId w:val="90"/>
        </w:numPr>
      </w:pPr>
      <w:r w:rsidRPr="004D59D4">
        <w:t xml:space="preserve">Авторизоваться в ЛК ЭБ. В главном меню ЛК ЭБ пройти по пути «Подсистема управления расходами автономных и бюджетных учреждений – Компонент ведения </w:t>
      </w:r>
      <w:r w:rsidRPr="004D59D4">
        <w:lastRenderedPageBreak/>
        <w:t>операций со средствами АУ/БУ – Операции по лицевым счетам – Акт приемки-передачи – Все документы (Передающая сторона Клиент)». Откроется СФ документа.</w:t>
      </w:r>
    </w:p>
    <w:p w14:paraId="632269F6" w14:textId="11B17E7C" w:rsidR="00716233" w:rsidRPr="004D59D4" w:rsidRDefault="00716233" w:rsidP="003472C6">
      <w:pPr>
        <w:pStyle w:val="GOSTListnum"/>
      </w:pPr>
      <w:r w:rsidRPr="004D59D4">
        <w:t>Выделить курсором Документ на статусе «На согласовании Передающим клиентом», нажать на кнопку «Согласование», выдается диалоговое окно, в котором доступны действия «Согласовать» или «Вернуть». Нужно нажать «Согласовать». При согласовании статус документа изменится на «На утверждении Передающим клиентом».</w:t>
      </w:r>
    </w:p>
    <w:p w14:paraId="278AE877" w14:textId="56EB93B8" w:rsidR="00716233" w:rsidRPr="004D59D4" w:rsidRDefault="00716233" w:rsidP="003472C6">
      <w:pPr>
        <w:pStyle w:val="GOSTNormal"/>
        <w:rPr>
          <w:lang w:eastAsia="zh-CN"/>
        </w:rPr>
      </w:pPr>
      <w:r w:rsidRPr="004D59D4">
        <w:rPr>
          <w:lang w:eastAsia="zh-CN"/>
        </w:rPr>
        <w:t xml:space="preserve">Роль: </w:t>
      </w:r>
      <w:r w:rsidRPr="004D59D4">
        <w:t>АУ_БУ_004 Клиент. Главный бухгалтер</w:t>
      </w:r>
      <w:r w:rsidRPr="004D59D4">
        <w:rPr>
          <w:lang w:eastAsia="zh-CN"/>
        </w:rPr>
        <w:t>.</w:t>
      </w:r>
    </w:p>
    <w:p w14:paraId="614E22E7" w14:textId="1704E5B0" w:rsidR="00716233" w:rsidRPr="004D59D4" w:rsidRDefault="00716233" w:rsidP="003472C6">
      <w:pPr>
        <w:pStyle w:val="GOSTNormalWithout"/>
      </w:pPr>
      <w:r w:rsidRPr="004D59D4">
        <w:t>Порядок выполнения операций:</w:t>
      </w:r>
    </w:p>
    <w:p w14:paraId="2FD00D59" w14:textId="2B7E1C7A" w:rsidR="00716233" w:rsidRPr="004D59D4" w:rsidRDefault="00716233" w:rsidP="00D94E7C">
      <w:pPr>
        <w:pStyle w:val="GOSTListnum"/>
        <w:numPr>
          <w:ilvl w:val="0"/>
          <w:numId w:val="91"/>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w:t>
      </w:r>
    </w:p>
    <w:p w14:paraId="7DB3CF47" w14:textId="36342C9F" w:rsidR="00716233" w:rsidRPr="004D59D4" w:rsidRDefault="00716233" w:rsidP="003472C6">
      <w:pPr>
        <w:pStyle w:val="GOSTListnum"/>
      </w:pPr>
      <w:r w:rsidRPr="004D59D4">
        <w:t>Выделить курсором Документ со статусом «На утверждении Передающим клиентом», нажать на кнопку «Утверждение главным бухгалтером»,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остался «На утверждении Передающим клиентом».</w:t>
      </w:r>
    </w:p>
    <w:p w14:paraId="46B5D543" w14:textId="57D6A609" w:rsidR="002C7BE6" w:rsidRPr="004D59D4" w:rsidRDefault="002C7BE6" w:rsidP="003472C6">
      <w:pPr>
        <w:pStyle w:val="GOSTNormal"/>
        <w:rPr>
          <w:lang w:eastAsia="zh-CN"/>
        </w:rPr>
      </w:pPr>
      <w:r w:rsidRPr="004D59D4">
        <w:rPr>
          <w:lang w:eastAsia="zh-CN"/>
        </w:rPr>
        <w:t>Роль:</w:t>
      </w:r>
      <w:r w:rsidRPr="004D59D4">
        <w:t xml:space="preserve"> АУ_БУ_003 Клиент. Утверждение данных</w:t>
      </w:r>
      <w:r w:rsidRPr="004D59D4">
        <w:rPr>
          <w:lang w:eastAsia="zh-CN"/>
        </w:rPr>
        <w:t>.</w:t>
      </w:r>
    </w:p>
    <w:p w14:paraId="0AA0ADE0" w14:textId="48C34268" w:rsidR="00716233" w:rsidRPr="004D59D4" w:rsidRDefault="002C7BE6" w:rsidP="003472C6">
      <w:pPr>
        <w:pStyle w:val="GOSTNormalWithout"/>
      </w:pPr>
      <w:r w:rsidRPr="004D59D4">
        <w:t>Порядок выполнения операций:</w:t>
      </w:r>
    </w:p>
    <w:p w14:paraId="221B988A" w14:textId="78F2E6E6" w:rsidR="002C7BE6" w:rsidRPr="004D59D4" w:rsidRDefault="002C7BE6" w:rsidP="00D94E7C">
      <w:pPr>
        <w:pStyle w:val="GOSTListnum"/>
        <w:numPr>
          <w:ilvl w:val="0"/>
          <w:numId w:val="92"/>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w:t>
      </w:r>
    </w:p>
    <w:p w14:paraId="60AC9E1B" w14:textId="67FFCBAB" w:rsidR="002C7BE6" w:rsidRPr="004D59D4" w:rsidRDefault="002C7BE6" w:rsidP="003472C6">
      <w:pPr>
        <w:pStyle w:val="GOSTListnum"/>
      </w:pPr>
      <w:r w:rsidRPr="004D59D4">
        <w:t>Выделить курсором Документ со статусом «На утверждении Передающим клиентом», нажать на кнопку «Утверждение руководителем»,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изменился на «На исполнении Принимающим клиентом». (Если Код по Сводному реестру Передающего клиента равен коду по Сводному реестру Принимающего клиента, то отправка на согласование, согласование, утверждение под Принимающим клиентом не выполняются, акт принимает статус «На исполнении Передающим ТОФК»).</w:t>
      </w:r>
    </w:p>
    <w:p w14:paraId="1585CB44" w14:textId="746FBB0C" w:rsidR="002C7BE6" w:rsidRPr="004D59D4" w:rsidRDefault="002C7BE6" w:rsidP="003472C6">
      <w:pPr>
        <w:pStyle w:val="GOSTNormal"/>
        <w:rPr>
          <w:lang w:eastAsia="zh-CN"/>
        </w:rPr>
      </w:pPr>
      <w:r w:rsidRPr="004D59D4">
        <w:rPr>
          <w:lang w:eastAsia="zh-CN"/>
        </w:rPr>
        <w:t>Роль:</w:t>
      </w:r>
      <w:r w:rsidRPr="004D59D4">
        <w:t xml:space="preserve"> АУ_БУ_001 Клиент. Ввод данных</w:t>
      </w:r>
      <w:r w:rsidRPr="004D59D4">
        <w:rPr>
          <w:lang w:eastAsia="zh-CN"/>
        </w:rPr>
        <w:t>.</w:t>
      </w:r>
    </w:p>
    <w:p w14:paraId="5B355A01" w14:textId="48D3B17D" w:rsidR="002C7BE6" w:rsidRPr="004D59D4" w:rsidRDefault="002C7BE6" w:rsidP="003472C6">
      <w:pPr>
        <w:pStyle w:val="GOSTNormalWithout"/>
      </w:pPr>
      <w:r w:rsidRPr="004D59D4">
        <w:t>Порядок выполнения операций:</w:t>
      </w:r>
    </w:p>
    <w:p w14:paraId="7BE3AFC8" w14:textId="592F7E51" w:rsidR="002C7BE6" w:rsidRPr="004D59D4" w:rsidRDefault="002C7BE6" w:rsidP="00D94E7C">
      <w:pPr>
        <w:pStyle w:val="GOSTListnum"/>
        <w:numPr>
          <w:ilvl w:val="0"/>
          <w:numId w:val="93"/>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57D91228" w14:textId="42B7597B" w:rsidR="002C7BE6" w:rsidRPr="004D59D4" w:rsidRDefault="002C7BE6" w:rsidP="003472C6">
      <w:pPr>
        <w:pStyle w:val="GOSTListnum"/>
      </w:pPr>
      <w:r w:rsidRPr="004D59D4">
        <w:t xml:space="preserve">На СФ выделить курсором Документ со статусом «На исполнении Принимающим клиентом». Нажать на кнопку «Направить на согласование Клиент». Если настроен «Шаблон листа согласования», то ФИО согласующих и утверждающих подтянется, </w:t>
      </w:r>
      <w:r w:rsidRPr="004D59D4">
        <w:lastRenderedPageBreak/>
        <w:t>в ином случае необходимо указать согласующих/утверждающих. Отправить на согласование. Выполнено подписание ЭП, соответствующей требованиям ГОСТ Р 34.10-2012. Статус документа изменился на «На согласовании Принимающим клиентом».</w:t>
      </w:r>
    </w:p>
    <w:p w14:paraId="20975DEF" w14:textId="5050406E" w:rsidR="002C7BE6" w:rsidRPr="004D59D4" w:rsidRDefault="002C7BE6" w:rsidP="003472C6">
      <w:pPr>
        <w:pStyle w:val="GOSTNormal"/>
        <w:rPr>
          <w:lang w:eastAsia="zh-CN"/>
        </w:rPr>
      </w:pPr>
      <w:r w:rsidRPr="004D59D4">
        <w:rPr>
          <w:lang w:eastAsia="zh-CN"/>
        </w:rPr>
        <w:t>Роль:</w:t>
      </w:r>
      <w:r w:rsidRPr="004D59D4">
        <w:t xml:space="preserve"> АУ_БУ_002 Клиент. Согласование данных</w:t>
      </w:r>
      <w:r w:rsidRPr="004D59D4">
        <w:rPr>
          <w:lang w:eastAsia="zh-CN"/>
        </w:rPr>
        <w:t>.</w:t>
      </w:r>
    </w:p>
    <w:p w14:paraId="0EF0AA7D" w14:textId="69FB68DF" w:rsidR="002C7BE6" w:rsidRPr="004D59D4" w:rsidRDefault="002C7BE6" w:rsidP="003472C6">
      <w:pPr>
        <w:pStyle w:val="GOSTNormalWithout"/>
      </w:pPr>
      <w:r w:rsidRPr="004D59D4">
        <w:t>Порядок выполнения операций:</w:t>
      </w:r>
    </w:p>
    <w:p w14:paraId="48D5ED2E" w14:textId="1FC0D597" w:rsidR="002C7BE6" w:rsidRPr="004D59D4" w:rsidRDefault="002C7BE6" w:rsidP="00D94E7C">
      <w:pPr>
        <w:pStyle w:val="GOSTListnum"/>
        <w:numPr>
          <w:ilvl w:val="0"/>
          <w:numId w:val="94"/>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0D7B114A" w14:textId="4552F184" w:rsidR="002C7BE6" w:rsidRPr="004D59D4" w:rsidRDefault="002C7BE6" w:rsidP="003472C6">
      <w:pPr>
        <w:pStyle w:val="GOSTListnum"/>
      </w:pPr>
      <w:r w:rsidRPr="004D59D4">
        <w:t>Выделить курсором Документ на статусе «На согласовании Принимающим клиентом», нажать на кнопку «Согласовать», выдается диалоговое окно, в котором доступны действия «Согласовать» или «Вернуть». Нужно нажать «Согласовать». При согласовании статус документа изменится на «На утверждении Принимающим клиентом».</w:t>
      </w:r>
    </w:p>
    <w:p w14:paraId="66322279" w14:textId="3A68E4F0" w:rsidR="002C7BE6" w:rsidRPr="004D59D4" w:rsidRDefault="002C7BE6" w:rsidP="003472C6">
      <w:pPr>
        <w:pStyle w:val="GOSTNormal"/>
        <w:rPr>
          <w:lang w:eastAsia="zh-CN"/>
        </w:rPr>
      </w:pPr>
      <w:r w:rsidRPr="004D59D4">
        <w:rPr>
          <w:lang w:eastAsia="zh-CN"/>
        </w:rPr>
        <w:t>Роль:</w:t>
      </w:r>
      <w:r w:rsidRPr="004D59D4">
        <w:t xml:space="preserve"> </w:t>
      </w:r>
      <w:r w:rsidR="00F833CF" w:rsidRPr="004D59D4">
        <w:t>АУ_БУ_004 Клиент. Главный бухгалтер</w:t>
      </w:r>
      <w:r w:rsidRPr="004D59D4">
        <w:rPr>
          <w:lang w:eastAsia="zh-CN"/>
        </w:rPr>
        <w:t>.</w:t>
      </w:r>
    </w:p>
    <w:p w14:paraId="1A08202F" w14:textId="15574436" w:rsidR="002C7BE6" w:rsidRPr="004D59D4" w:rsidRDefault="002C7BE6" w:rsidP="003472C6">
      <w:pPr>
        <w:pStyle w:val="GOSTNormalWithout"/>
      </w:pPr>
      <w:r w:rsidRPr="004D59D4">
        <w:t>Порядок выполнения операций:</w:t>
      </w:r>
    </w:p>
    <w:p w14:paraId="1EA75AE8" w14:textId="68A133F7" w:rsidR="002C7BE6" w:rsidRPr="004D59D4" w:rsidRDefault="002C7BE6" w:rsidP="00D94E7C">
      <w:pPr>
        <w:pStyle w:val="GOSTListnum"/>
        <w:numPr>
          <w:ilvl w:val="0"/>
          <w:numId w:val="95"/>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234B63B9" w14:textId="075060D0" w:rsidR="002C7BE6" w:rsidRPr="004D59D4" w:rsidRDefault="00F833CF" w:rsidP="003472C6">
      <w:pPr>
        <w:pStyle w:val="GOSTListnum"/>
      </w:pPr>
      <w:r w:rsidRPr="004D59D4">
        <w:t>Выделить курсором Документ со статусом «На утверждении Принимающим клиентом», нажать на кнопку «Утверждение главным бухгалтером»,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остался «На утверждении Принимающим клиентом».</w:t>
      </w:r>
    </w:p>
    <w:p w14:paraId="5C9C1F3E" w14:textId="20868AA0" w:rsidR="00F833CF" w:rsidRPr="004D59D4" w:rsidRDefault="00F833CF" w:rsidP="003472C6">
      <w:pPr>
        <w:pStyle w:val="GOSTNormal"/>
        <w:rPr>
          <w:lang w:eastAsia="zh-CN"/>
        </w:rPr>
      </w:pPr>
      <w:r w:rsidRPr="004D59D4">
        <w:rPr>
          <w:lang w:eastAsia="zh-CN"/>
        </w:rPr>
        <w:t>Роль:</w:t>
      </w:r>
      <w:r w:rsidRPr="004D59D4">
        <w:t xml:space="preserve"> АУ_БУ_003 Клиент. Утверждение данных</w:t>
      </w:r>
      <w:r w:rsidRPr="004D59D4">
        <w:rPr>
          <w:lang w:eastAsia="zh-CN"/>
        </w:rPr>
        <w:t>.</w:t>
      </w:r>
    </w:p>
    <w:p w14:paraId="319EC08A" w14:textId="6C676364" w:rsidR="00F833CF" w:rsidRPr="004D59D4" w:rsidRDefault="00F833CF" w:rsidP="003472C6">
      <w:pPr>
        <w:pStyle w:val="GOSTNormalWithout"/>
      </w:pPr>
      <w:r w:rsidRPr="004D59D4">
        <w:t>Порядок выполнения операций:</w:t>
      </w:r>
    </w:p>
    <w:p w14:paraId="6480DA17" w14:textId="108B7600" w:rsidR="00F833CF" w:rsidRPr="004D59D4" w:rsidRDefault="00F833CF" w:rsidP="00D94E7C">
      <w:pPr>
        <w:pStyle w:val="GOSTListnum"/>
        <w:numPr>
          <w:ilvl w:val="0"/>
          <w:numId w:val="96"/>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w:t>
      </w:r>
    </w:p>
    <w:p w14:paraId="42FA81ED" w14:textId="7622D97B" w:rsidR="00F833CF" w:rsidRPr="004D59D4" w:rsidRDefault="00F833CF" w:rsidP="003472C6">
      <w:pPr>
        <w:pStyle w:val="GOSTListnum"/>
      </w:pPr>
      <w:r w:rsidRPr="004D59D4">
        <w:t>Выделить курсором Документ со статусом «На утверждении Принимающим клиентом», нажать на кнопку «Утверждение руководителем», выдается диалоговое окно, в котором доступны действия «Утвердить» или «Вернуть». Нужно нажать на кнопку «Утвердить». Выполнено подписание ЭП, соответствующей требованиям ГОСТ Р 34.10-2012. Статус документа изменился на «На исполнении Передающим ТОФК».</w:t>
      </w:r>
    </w:p>
    <w:p w14:paraId="17D19A07" w14:textId="339C2DF5" w:rsidR="00BB29D7" w:rsidRPr="004D59D4" w:rsidRDefault="00BB29D7" w:rsidP="003A37DC">
      <w:pPr>
        <w:pStyle w:val="32"/>
        <w:rPr>
          <w:lang w:eastAsia="zh-CN"/>
        </w:rPr>
      </w:pPr>
      <w:bookmarkStart w:id="1782" w:name="_Toc147768774"/>
      <w:r w:rsidRPr="004D59D4">
        <w:lastRenderedPageBreak/>
        <w:t>Возврат на доработку документа «Акт приемки-передачи показателей лицевого счета, открытого организации, бюджетному (автономному) учреждению»</w:t>
      </w:r>
      <w:bookmarkEnd w:id="1782"/>
    </w:p>
    <w:p w14:paraId="5F0EC3DA" w14:textId="3ECD08E2" w:rsidR="00BB29D7" w:rsidRPr="004D59D4" w:rsidRDefault="00BE306F" w:rsidP="003A37DC">
      <w:pPr>
        <w:pStyle w:val="41"/>
      </w:pPr>
      <w:r w:rsidRPr="004D59D4">
        <w:t>Условия выполнения операции</w:t>
      </w:r>
    </w:p>
    <w:p w14:paraId="6241A79F" w14:textId="75171EE8" w:rsidR="00BE306F" w:rsidRPr="004D59D4" w:rsidRDefault="00BE306F" w:rsidP="003A37DC">
      <w:pPr>
        <w:pStyle w:val="GOSTNormal"/>
      </w:pPr>
      <w:r w:rsidRPr="004D59D4">
        <w:t>Есть документ «Акт приемки-передачи показателей лицевого счета» на статусе «Сформирован», «На исполнении передающим ТОФК», «На исполнении Принимающим клиентом», «На исполнении Принимающим ТОФК».</w:t>
      </w:r>
    </w:p>
    <w:p w14:paraId="0BC860EC" w14:textId="213AEF44" w:rsidR="00BE306F" w:rsidRPr="004D59D4" w:rsidRDefault="00BE306F" w:rsidP="003A37DC">
      <w:pPr>
        <w:pStyle w:val="41"/>
      </w:pPr>
      <w:r w:rsidRPr="004D59D4">
        <w:t>Последовательность действий</w:t>
      </w:r>
    </w:p>
    <w:p w14:paraId="7FC0AB2C" w14:textId="08F5622D" w:rsidR="00BE306F" w:rsidRPr="004D59D4" w:rsidRDefault="00BE306F" w:rsidP="003A37DC">
      <w:pPr>
        <w:pStyle w:val="GOSTNormal"/>
      </w:pPr>
      <w:r w:rsidRPr="004D59D4">
        <w:rPr>
          <w:lang w:eastAsia="zh-CN"/>
        </w:rPr>
        <w:t xml:space="preserve">Роль: </w:t>
      </w:r>
      <w:r w:rsidRPr="004D59D4">
        <w:t>АУ_БУ_001 Клиент. Ввод данных</w:t>
      </w:r>
      <w:r w:rsidRPr="004D59D4">
        <w:rPr>
          <w:lang w:eastAsia="zh-CN"/>
        </w:rPr>
        <w:t>.</w:t>
      </w:r>
    </w:p>
    <w:p w14:paraId="1D73BC6F" w14:textId="40714AF4" w:rsidR="00BE306F" w:rsidRPr="004D59D4" w:rsidRDefault="00BE306F" w:rsidP="003A37DC">
      <w:pPr>
        <w:pStyle w:val="GOSTNormalWithout"/>
      </w:pPr>
      <w:r w:rsidRPr="004D59D4">
        <w:t>Порядок выполнения операций:</w:t>
      </w:r>
    </w:p>
    <w:p w14:paraId="0CD61352" w14:textId="094ECD0D" w:rsidR="00BE306F" w:rsidRPr="004D59D4" w:rsidRDefault="00707237" w:rsidP="00D94E7C">
      <w:pPr>
        <w:pStyle w:val="GOSTListnum"/>
        <w:numPr>
          <w:ilvl w:val="0"/>
          <w:numId w:val="67"/>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76676E6E" w14:textId="771D1B98" w:rsidR="00707237" w:rsidRPr="004D59D4" w:rsidRDefault="00707237" w:rsidP="003A37DC">
      <w:pPr>
        <w:pStyle w:val="GOSTListnum"/>
      </w:pPr>
      <w:r w:rsidRPr="004D59D4">
        <w:t>Выбрать Документ на статусе «На исполнении Принимающим клиентом». Нажать кнопку «Вернуть на доработку», указать причину возврата и нажать «Вернуть». Статус документа изменится на «На доработке».</w:t>
      </w:r>
    </w:p>
    <w:p w14:paraId="32B8990B" w14:textId="3501683E" w:rsidR="00707237" w:rsidRPr="004D59D4" w:rsidRDefault="00707237" w:rsidP="003A37DC">
      <w:pPr>
        <w:pStyle w:val="GOSTListnum"/>
      </w:pPr>
      <w:r w:rsidRPr="004D59D4">
        <w:t>Выбрать Документ на статусе «На доработке» нажать кнопку «Просмотреть». На вкладке «Причины возврата/отмены»» заполнена причина возврата.</w:t>
      </w:r>
    </w:p>
    <w:p w14:paraId="237A2AC5" w14:textId="760D9219" w:rsidR="00582193" w:rsidRPr="004D59D4" w:rsidRDefault="00582193" w:rsidP="00E44020">
      <w:pPr>
        <w:pStyle w:val="41"/>
        <w:rPr>
          <w:lang w:eastAsia="zh-CN"/>
        </w:rPr>
      </w:pPr>
      <w:r w:rsidRPr="004D59D4">
        <w:t>Условия выполнения операции</w:t>
      </w:r>
    </w:p>
    <w:p w14:paraId="20C77D84" w14:textId="7628FDD3" w:rsidR="00582193" w:rsidRPr="004D59D4" w:rsidRDefault="00582193" w:rsidP="00E44020">
      <w:pPr>
        <w:pStyle w:val="GOSTNormal"/>
      </w:pPr>
      <w:r w:rsidRPr="004D59D4">
        <w:t>Есть документ «Акт приемки-передачи показателей лицевого счета» на статусе «Сформирован» / «На заполнении принимающим клиентом» / «На заполнении передающим ТОФК» / «На исполнении передающим клиентом» / «На исполнении принимающим клиентом» / «На исполнении передающим ТОФК» / «На исполнении принимающим ТОФК».</w:t>
      </w:r>
    </w:p>
    <w:p w14:paraId="20270267" w14:textId="09665770" w:rsidR="00582193" w:rsidRPr="004D59D4" w:rsidRDefault="00582193" w:rsidP="00E44020">
      <w:pPr>
        <w:pStyle w:val="41"/>
        <w:rPr>
          <w:lang w:eastAsia="zh-CN"/>
        </w:rPr>
      </w:pPr>
      <w:r w:rsidRPr="004D59D4">
        <w:t>Последовательность действий</w:t>
      </w:r>
    </w:p>
    <w:p w14:paraId="5B2613BC" w14:textId="3341DF1F" w:rsidR="00582193" w:rsidRPr="004D59D4" w:rsidRDefault="00582193" w:rsidP="00E44020">
      <w:pPr>
        <w:pStyle w:val="GOSTNormal"/>
      </w:pPr>
      <w:r w:rsidRPr="004D59D4">
        <w:rPr>
          <w:lang w:eastAsia="zh-CN"/>
        </w:rPr>
        <w:t xml:space="preserve">Роль: </w:t>
      </w:r>
      <w:r w:rsidRPr="004D59D4">
        <w:t>АУ_БУ_001 Клиент. Ввод данных</w:t>
      </w:r>
      <w:r w:rsidRPr="004D59D4">
        <w:rPr>
          <w:lang w:eastAsia="zh-CN"/>
        </w:rPr>
        <w:t>.</w:t>
      </w:r>
    </w:p>
    <w:p w14:paraId="1393EDE8" w14:textId="5D0E7290" w:rsidR="00582193" w:rsidRPr="004D59D4" w:rsidRDefault="00582193" w:rsidP="00E44020">
      <w:pPr>
        <w:pStyle w:val="GOSTNormalWithout"/>
      </w:pPr>
      <w:r w:rsidRPr="004D59D4">
        <w:t>Порядок выполнения операций:</w:t>
      </w:r>
    </w:p>
    <w:p w14:paraId="6BD171FA" w14:textId="6689FD0E" w:rsidR="00582193" w:rsidRPr="004D59D4" w:rsidRDefault="00582193" w:rsidP="00D94E7C">
      <w:pPr>
        <w:pStyle w:val="GOSTListnum"/>
        <w:numPr>
          <w:ilvl w:val="0"/>
          <w:numId w:val="78"/>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0A4955F1" w14:textId="1624B0BE" w:rsidR="00582193" w:rsidRPr="004D59D4" w:rsidRDefault="00582193" w:rsidP="00E44020">
      <w:pPr>
        <w:pStyle w:val="GOSTListnum"/>
      </w:pPr>
      <w:r w:rsidRPr="004D59D4">
        <w:t>Выбрать Документ на статусе «Сформирован». Нажать на кнопку «Вернуть на доработку», указать причину возврата и нажать «Вернуть».  Статус документа изменится на «На доработке».</w:t>
      </w:r>
    </w:p>
    <w:p w14:paraId="189D31A2" w14:textId="0C3D5142" w:rsidR="00582193" w:rsidRPr="004D59D4" w:rsidRDefault="00582193" w:rsidP="00E44020">
      <w:pPr>
        <w:pStyle w:val="GOSTListnum"/>
      </w:pPr>
      <w:r w:rsidRPr="004D59D4">
        <w:lastRenderedPageBreak/>
        <w:t>Выбрать Документ на статусе «На доработке» нажать на кнопку «Просмотреть». На вкладке «Причина возврата» заполнено причина возврата.</w:t>
      </w:r>
    </w:p>
    <w:p w14:paraId="15607D3F" w14:textId="77777777" w:rsidR="00582193" w:rsidRPr="004D59D4" w:rsidRDefault="00582193" w:rsidP="00E44020">
      <w:pPr>
        <w:pStyle w:val="GOSTNormal"/>
      </w:pPr>
      <w:r w:rsidRPr="004D59D4">
        <w:rPr>
          <w:lang w:eastAsia="zh-CN"/>
        </w:rPr>
        <w:t xml:space="preserve">Роль: </w:t>
      </w:r>
      <w:r w:rsidRPr="004D59D4">
        <w:t>АУ_БУ_001 Клиент. Ввод данных</w:t>
      </w:r>
      <w:r w:rsidRPr="004D59D4">
        <w:rPr>
          <w:lang w:eastAsia="zh-CN"/>
        </w:rPr>
        <w:t>.</w:t>
      </w:r>
    </w:p>
    <w:p w14:paraId="27630B1F" w14:textId="31B18712" w:rsidR="00582193" w:rsidRPr="004D59D4" w:rsidRDefault="00582193" w:rsidP="00E44020">
      <w:pPr>
        <w:pStyle w:val="GOSTNormalWithout"/>
      </w:pPr>
      <w:r w:rsidRPr="004D59D4">
        <w:t>Порядок выполнения операций:</w:t>
      </w:r>
    </w:p>
    <w:p w14:paraId="3F054BDD" w14:textId="762CCFBD" w:rsidR="00582193" w:rsidRPr="004D59D4" w:rsidRDefault="00582193" w:rsidP="00D94E7C">
      <w:pPr>
        <w:pStyle w:val="GOSTListnum"/>
        <w:numPr>
          <w:ilvl w:val="0"/>
          <w:numId w:val="79"/>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302A700F" w14:textId="7F45DE33" w:rsidR="00582193" w:rsidRPr="004D59D4" w:rsidRDefault="00582193" w:rsidP="00E44020">
      <w:pPr>
        <w:pStyle w:val="GOSTListnum"/>
      </w:pPr>
      <w:r w:rsidRPr="004D59D4">
        <w:t>Выбрать Документ на статусе «На заполнении принимающим клиентом».</w:t>
      </w:r>
      <w:r w:rsidR="00E44020" w:rsidRPr="004D59D4">
        <w:t xml:space="preserve"> </w:t>
      </w:r>
      <w:r w:rsidRPr="004D59D4">
        <w:t>Нажать на кнопку «Вернуть на доработку», указать причину возврата и нажать «Вернуть».  Статус документа изменится на «На доработке».</w:t>
      </w:r>
    </w:p>
    <w:p w14:paraId="01674981" w14:textId="11BA3BB2" w:rsidR="00582193" w:rsidRPr="004D59D4" w:rsidRDefault="00582193" w:rsidP="00E44020">
      <w:pPr>
        <w:pStyle w:val="GOSTListnum"/>
      </w:pPr>
      <w:r w:rsidRPr="004D59D4">
        <w:t>Выбрать Документ на статусе «На доработке» нажать на кнопку «Просмотреть».  На вкладке «Причина возврата» заполнено причина возврата.</w:t>
      </w:r>
    </w:p>
    <w:p w14:paraId="2A7C9556" w14:textId="53B9BDBB" w:rsidR="00582193" w:rsidRPr="004D59D4" w:rsidRDefault="00582193" w:rsidP="00E44020">
      <w:pPr>
        <w:pStyle w:val="GOSTNormal"/>
      </w:pPr>
      <w:r w:rsidRPr="004D59D4">
        <w:rPr>
          <w:lang w:eastAsia="zh-CN"/>
        </w:rPr>
        <w:t>Роль:</w:t>
      </w:r>
      <w:r w:rsidR="00E44020" w:rsidRPr="004D59D4">
        <w:t xml:space="preserve"> АУ_БУ_001 Клиент. Ввод данных</w:t>
      </w:r>
      <w:r w:rsidRPr="004D59D4">
        <w:rPr>
          <w:lang w:eastAsia="zh-CN"/>
        </w:rPr>
        <w:t>.</w:t>
      </w:r>
    </w:p>
    <w:p w14:paraId="3090C5DA" w14:textId="0879C0F0" w:rsidR="00582193" w:rsidRPr="004D59D4" w:rsidRDefault="00582193" w:rsidP="00E44020">
      <w:pPr>
        <w:pStyle w:val="GOSTNormalWithout"/>
      </w:pPr>
      <w:r w:rsidRPr="004D59D4">
        <w:t>Порядок выполнения операций:</w:t>
      </w:r>
    </w:p>
    <w:p w14:paraId="222E78A0" w14:textId="680D89E2" w:rsidR="00582193" w:rsidRPr="004D59D4" w:rsidRDefault="00582193" w:rsidP="00D94E7C">
      <w:pPr>
        <w:pStyle w:val="GOSTListnum"/>
        <w:numPr>
          <w:ilvl w:val="0"/>
          <w:numId w:val="80"/>
        </w:numPr>
      </w:pPr>
      <w:r w:rsidRPr="004D59D4">
        <w:t xml:space="preserve">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w:t>
      </w:r>
      <w:r w:rsidR="00E44020" w:rsidRPr="004D59D4">
        <w:t>Все документы (Передающая сторона Клиент)</w:t>
      </w:r>
      <w:r w:rsidRPr="004D59D4">
        <w:t>». Откроется СФ документа «Акт приемки-передачи показателей лицевого счета, открытого организации, бюджетному (автономному) учреждению».</w:t>
      </w:r>
    </w:p>
    <w:p w14:paraId="08D73188" w14:textId="4293F703" w:rsidR="00E44020" w:rsidRPr="004D59D4" w:rsidRDefault="00E44020" w:rsidP="00E44020">
      <w:pPr>
        <w:pStyle w:val="GOSTListnum"/>
      </w:pPr>
      <w:r w:rsidRPr="004D59D4">
        <w:t>Выбрать Документ на статусе «На исполнении Передающим клиентом».  Нажать на кнопку «Вернуть на доработку», указать причину возврата и нажать «Вернуть».  Статус документа изменится на «На доработке».</w:t>
      </w:r>
    </w:p>
    <w:p w14:paraId="4178084E" w14:textId="4467BED9" w:rsidR="00E44020" w:rsidRPr="004D59D4" w:rsidRDefault="00E44020" w:rsidP="00E44020">
      <w:pPr>
        <w:pStyle w:val="GOSTListnum"/>
      </w:pPr>
      <w:r w:rsidRPr="004D59D4">
        <w:t>Выбрать Документ на статусе «На доработке» нажать на кнопку «Просмотреть».  На вкладке «Причина возврата» заполнено причина возврата.</w:t>
      </w:r>
    </w:p>
    <w:p w14:paraId="65748243" w14:textId="77777777" w:rsidR="00E44020" w:rsidRPr="004D59D4" w:rsidRDefault="00E44020" w:rsidP="00E44020">
      <w:pPr>
        <w:pStyle w:val="GOSTNormal"/>
      </w:pPr>
      <w:r w:rsidRPr="004D59D4">
        <w:rPr>
          <w:lang w:eastAsia="zh-CN"/>
        </w:rPr>
        <w:t>Роль:</w:t>
      </w:r>
      <w:r w:rsidRPr="004D59D4">
        <w:t xml:space="preserve"> АУ_БУ_001 Клиент. Ввод данных</w:t>
      </w:r>
      <w:r w:rsidRPr="004D59D4">
        <w:rPr>
          <w:lang w:eastAsia="zh-CN"/>
        </w:rPr>
        <w:t>.</w:t>
      </w:r>
    </w:p>
    <w:p w14:paraId="6EC70E17" w14:textId="41B6328F" w:rsidR="00E44020" w:rsidRPr="004D59D4" w:rsidRDefault="00E44020" w:rsidP="00E44020">
      <w:pPr>
        <w:pStyle w:val="GOSTNormalWithout"/>
      </w:pPr>
      <w:r w:rsidRPr="004D59D4">
        <w:t>Порядок выполнения операций:</w:t>
      </w:r>
    </w:p>
    <w:p w14:paraId="17A2E074" w14:textId="5AED08C0" w:rsidR="00E44020" w:rsidRPr="004D59D4" w:rsidRDefault="00E44020" w:rsidP="00D94E7C">
      <w:pPr>
        <w:pStyle w:val="GOSTListnum"/>
        <w:numPr>
          <w:ilvl w:val="0"/>
          <w:numId w:val="81"/>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(Принимающая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7A4EEAC4" w14:textId="23BC7C8C" w:rsidR="00E44020" w:rsidRPr="004D59D4" w:rsidRDefault="00E44020" w:rsidP="00E44020">
      <w:pPr>
        <w:pStyle w:val="GOSTListnum"/>
      </w:pPr>
      <w:r w:rsidRPr="004D59D4">
        <w:t>Выбрать Документ на статусе «На исполнении принимающим клиентом». Нажать на кнопку «Вернуть на доработку», указать причину возврата и нажать «Вернуть». Статус документа изменится на «На доработке».</w:t>
      </w:r>
    </w:p>
    <w:p w14:paraId="25F651A6" w14:textId="0E76D702" w:rsidR="00E44020" w:rsidRPr="004D59D4" w:rsidRDefault="00E44020" w:rsidP="00E44020">
      <w:pPr>
        <w:pStyle w:val="GOSTListnum"/>
      </w:pPr>
      <w:r w:rsidRPr="004D59D4">
        <w:t>Выбрать Документ на статусе «На доработке» нажать на кнопку «Просмотреть».   На вкладке «Причина возвр</w:t>
      </w:r>
      <w:r w:rsidR="00B438E3" w:rsidRPr="004D59D4">
        <w:t>ата» заполнено причина возврата</w:t>
      </w:r>
      <w:r w:rsidRPr="004D59D4">
        <w:t>.</w:t>
      </w:r>
    </w:p>
    <w:p w14:paraId="1102C3DB" w14:textId="0C8BD909" w:rsidR="00E44020" w:rsidRPr="004D59D4" w:rsidRDefault="00E44020" w:rsidP="00E44020">
      <w:pPr>
        <w:pStyle w:val="32"/>
      </w:pPr>
      <w:bookmarkStart w:id="1783" w:name="_Toc147768775"/>
      <w:r w:rsidRPr="004D59D4">
        <w:lastRenderedPageBreak/>
        <w:t>Возврат на редактирование документа «Акт приемки-передачи показателей лицевого счета, открытого организации, бюджетному (автономному) учреждению»</w:t>
      </w:r>
      <w:bookmarkEnd w:id="1783"/>
    </w:p>
    <w:p w14:paraId="6C11E0C5" w14:textId="4473A991" w:rsidR="00E44020" w:rsidRPr="004D59D4" w:rsidRDefault="00E44020" w:rsidP="00C76C90">
      <w:pPr>
        <w:pStyle w:val="41"/>
      </w:pPr>
      <w:r w:rsidRPr="004D59D4">
        <w:t>Условия выполнения операции</w:t>
      </w:r>
    </w:p>
    <w:p w14:paraId="243CEEBA" w14:textId="0FFBDD19" w:rsidR="00E44020" w:rsidRPr="004D59D4" w:rsidRDefault="00E44020" w:rsidP="00C76C90">
      <w:pPr>
        <w:pStyle w:val="GOSTNormal"/>
      </w:pPr>
      <w:r w:rsidRPr="004D59D4">
        <w:t>Есть документ «Акт приемки-передачи показателей лицевого счета» на статусе «На доработке».</w:t>
      </w:r>
    </w:p>
    <w:p w14:paraId="509F213F" w14:textId="5686FA54" w:rsidR="00E44020" w:rsidRPr="004D59D4" w:rsidRDefault="00E44020" w:rsidP="00C76C90">
      <w:pPr>
        <w:pStyle w:val="41"/>
      </w:pPr>
      <w:r w:rsidRPr="004D59D4">
        <w:t>Последовательность действий</w:t>
      </w:r>
    </w:p>
    <w:p w14:paraId="295992D5" w14:textId="77777777" w:rsidR="00E44020" w:rsidRPr="004D59D4" w:rsidRDefault="00E44020" w:rsidP="00C76C90">
      <w:pPr>
        <w:pStyle w:val="GOSTNormal"/>
      </w:pPr>
      <w:r w:rsidRPr="004D59D4">
        <w:rPr>
          <w:lang w:eastAsia="zh-CN"/>
        </w:rPr>
        <w:t xml:space="preserve">Роль: </w:t>
      </w:r>
      <w:r w:rsidRPr="004D59D4">
        <w:t>АУ_БУ_001 Клиент. Ввод данных</w:t>
      </w:r>
      <w:r w:rsidRPr="004D59D4">
        <w:rPr>
          <w:lang w:eastAsia="zh-CN"/>
        </w:rPr>
        <w:t>.</w:t>
      </w:r>
    </w:p>
    <w:p w14:paraId="133E41AF" w14:textId="330B350D" w:rsidR="00E44020" w:rsidRPr="004D59D4" w:rsidRDefault="00E44020" w:rsidP="00C76C90">
      <w:pPr>
        <w:pStyle w:val="GOSTNormalWithout"/>
        <w:rPr>
          <w:rStyle w:val="GOSTNormalWithout0"/>
        </w:rPr>
      </w:pPr>
      <w:r w:rsidRPr="004D59D4">
        <w:t>Порядок выполнения операций:</w:t>
      </w:r>
    </w:p>
    <w:p w14:paraId="23BD5FA6" w14:textId="5A777F6C" w:rsidR="00E44020" w:rsidRPr="004D59D4" w:rsidRDefault="00E44020" w:rsidP="00D94E7C">
      <w:pPr>
        <w:pStyle w:val="GOSTListnum"/>
        <w:numPr>
          <w:ilvl w:val="0"/>
          <w:numId w:val="82"/>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389E7017" w14:textId="158C3B72" w:rsidR="00E44020" w:rsidRPr="004D59D4" w:rsidRDefault="00E44020" w:rsidP="00C76C90">
      <w:pPr>
        <w:pStyle w:val="GOSTListnum"/>
      </w:pPr>
      <w:r w:rsidRPr="004D59D4">
        <w:t>Выбрать Документ на статусе «На доработке». Нажать на кнопку «Вернуть на редактирование». Статус документа изменится на «Новый». В Модуль учета ПУиО ЭБ направляется запрос на удаление ранее подобранных записей учета по всем показателям.</w:t>
      </w:r>
    </w:p>
    <w:p w14:paraId="30D807A8" w14:textId="5C132D88" w:rsidR="00C76C90" w:rsidRPr="004D59D4" w:rsidRDefault="00C76C90" w:rsidP="00C76C90">
      <w:pPr>
        <w:pStyle w:val="32"/>
      </w:pPr>
      <w:bookmarkStart w:id="1784" w:name="_Toc147768776"/>
      <w:r w:rsidRPr="004D59D4">
        <w:t>Переобработка документа «Акт приемки-передачи показателей лицевого счета, открытого организации, бюджетному (автономному) учреждению»</w:t>
      </w:r>
      <w:bookmarkEnd w:id="1784"/>
    </w:p>
    <w:p w14:paraId="6AAA8608" w14:textId="52613274" w:rsidR="00C76C90" w:rsidRPr="004D59D4" w:rsidRDefault="00C76C90" w:rsidP="00C76C90">
      <w:pPr>
        <w:pStyle w:val="41"/>
      </w:pPr>
      <w:r w:rsidRPr="004D59D4">
        <w:t>Условия выполнения операции</w:t>
      </w:r>
    </w:p>
    <w:p w14:paraId="66C6ACD2" w14:textId="4B2F9A88" w:rsidR="00C76C90" w:rsidRPr="004D59D4" w:rsidRDefault="00C76C90" w:rsidP="00C76C90">
      <w:pPr>
        <w:pStyle w:val="GOSTNormal"/>
      </w:pPr>
      <w:r w:rsidRPr="004D59D4">
        <w:t>Есть документ «Акт приемки-передачи показателей лицевого счета» на статусе «На доработке».</w:t>
      </w:r>
    </w:p>
    <w:p w14:paraId="2AE4BE1E" w14:textId="0FC53BED" w:rsidR="00C76C90" w:rsidRPr="004D59D4" w:rsidRDefault="00C76C90" w:rsidP="00C76C90">
      <w:pPr>
        <w:pStyle w:val="41"/>
      </w:pPr>
      <w:r w:rsidRPr="004D59D4">
        <w:t>Последовательность действий</w:t>
      </w:r>
    </w:p>
    <w:p w14:paraId="794027A2" w14:textId="45AB835B" w:rsidR="00C76C90" w:rsidRPr="004D59D4" w:rsidRDefault="00C76C90" w:rsidP="00C76C90">
      <w:pPr>
        <w:pStyle w:val="GOSTNormal"/>
      </w:pPr>
      <w:r w:rsidRPr="004D59D4">
        <w:rPr>
          <w:lang w:eastAsia="zh-CN"/>
        </w:rPr>
        <w:t xml:space="preserve">Роль: </w:t>
      </w:r>
      <w:r w:rsidRPr="004D59D4">
        <w:t>АУ_БУ_001 Клиент. Ввод данных</w:t>
      </w:r>
      <w:r w:rsidRPr="004D59D4">
        <w:rPr>
          <w:lang w:eastAsia="zh-CN"/>
        </w:rPr>
        <w:t>.</w:t>
      </w:r>
    </w:p>
    <w:p w14:paraId="7C483556" w14:textId="4A5F8552" w:rsidR="00C76C90" w:rsidRPr="004D59D4" w:rsidRDefault="00C76C90" w:rsidP="00C76C90">
      <w:pPr>
        <w:pStyle w:val="GOSTNormalWithout"/>
      </w:pPr>
      <w:r w:rsidRPr="004D59D4">
        <w:t>Порядок выполнения операций:</w:t>
      </w:r>
    </w:p>
    <w:p w14:paraId="26ACB319" w14:textId="4BAC833A" w:rsidR="00C76C90" w:rsidRPr="004D59D4" w:rsidRDefault="00C76C90" w:rsidP="00D94E7C">
      <w:pPr>
        <w:pStyle w:val="GOSTListnum"/>
        <w:numPr>
          <w:ilvl w:val="0"/>
          <w:numId w:val="83"/>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7EF01382" w14:textId="5B295D8F" w:rsidR="00C76C90" w:rsidRPr="004D59D4" w:rsidRDefault="00C76C90" w:rsidP="00C76C90">
      <w:pPr>
        <w:pStyle w:val="GOSTListnum"/>
      </w:pPr>
      <w:r w:rsidRPr="004D59D4">
        <w:t>Выбрать Документ на статусе «На доработке». Нажать на кнопку «Переобработать документ».  Статус документа изменится на «На заполнении Передающим клиентом».</w:t>
      </w:r>
    </w:p>
    <w:p w14:paraId="5F0BB09C" w14:textId="340C3C96" w:rsidR="00C76C90" w:rsidRPr="004D59D4" w:rsidRDefault="00C76C90" w:rsidP="009D0D91">
      <w:pPr>
        <w:pStyle w:val="32"/>
        <w:rPr>
          <w:lang w:eastAsia="zh-CN"/>
        </w:rPr>
      </w:pPr>
      <w:bookmarkStart w:id="1785" w:name="_Toc147768777"/>
      <w:r w:rsidRPr="004D59D4">
        <w:lastRenderedPageBreak/>
        <w:t>Перевод документа «Акт приемки-передачи показателей лицевого счета, открытого организации, бюджетному (автономному) учреждению»</w:t>
      </w:r>
      <w:r w:rsidRPr="004D59D4">
        <w:rPr>
          <w:szCs w:val="24"/>
        </w:rPr>
        <w:t xml:space="preserve"> «К отмене»</w:t>
      </w:r>
      <w:bookmarkEnd w:id="1785"/>
    </w:p>
    <w:p w14:paraId="5E834675" w14:textId="11C44507" w:rsidR="00C76C90" w:rsidRPr="004D59D4" w:rsidRDefault="00C76C90" w:rsidP="009D0D91">
      <w:pPr>
        <w:pStyle w:val="41"/>
      </w:pPr>
      <w:r w:rsidRPr="004D59D4">
        <w:t>Условия выполнения операции</w:t>
      </w:r>
    </w:p>
    <w:p w14:paraId="3F196137" w14:textId="7849A647" w:rsidR="00C76C90" w:rsidRPr="004D59D4" w:rsidRDefault="00C76C90" w:rsidP="009D0D91">
      <w:pPr>
        <w:pStyle w:val="GOSTNormal"/>
      </w:pPr>
      <w:r w:rsidRPr="004D59D4">
        <w:t>Есть документ «Акт приемки-передачи показателей лицевого счета»</w:t>
      </w:r>
      <w:r w:rsidRPr="004D59D4">
        <w:rPr>
          <w:szCs w:val="22"/>
        </w:rPr>
        <w:t xml:space="preserve"> на статусе </w:t>
      </w:r>
      <w:r w:rsidRPr="004D59D4">
        <w:t>«На доработке», «Проверен», «На заполнении Передающим клиентом» и «Исполнен».</w:t>
      </w:r>
    </w:p>
    <w:p w14:paraId="6D32E505" w14:textId="3C69BA35" w:rsidR="00C76C90" w:rsidRPr="004D59D4" w:rsidRDefault="00C76C90" w:rsidP="009D0D91">
      <w:pPr>
        <w:pStyle w:val="41"/>
      </w:pPr>
      <w:r w:rsidRPr="004D59D4">
        <w:t>Последовательность действий</w:t>
      </w:r>
    </w:p>
    <w:p w14:paraId="7BFC5325" w14:textId="08D7A1B3" w:rsidR="00C76C90" w:rsidRPr="004D59D4" w:rsidRDefault="00C76C90" w:rsidP="009D0D91">
      <w:pPr>
        <w:pStyle w:val="GOSTNormal"/>
      </w:pPr>
      <w:r w:rsidRPr="004D59D4">
        <w:rPr>
          <w:lang w:eastAsia="zh-CN"/>
        </w:rPr>
        <w:t xml:space="preserve">Роль: </w:t>
      </w:r>
      <w:r w:rsidRPr="004D59D4">
        <w:t>АУ_БУ_001 Клиент. Ввод данных</w:t>
      </w:r>
      <w:r w:rsidRPr="004D59D4">
        <w:rPr>
          <w:lang w:eastAsia="zh-CN"/>
        </w:rPr>
        <w:t>.</w:t>
      </w:r>
    </w:p>
    <w:p w14:paraId="4BB34C47" w14:textId="6222D2B5" w:rsidR="00C76C90" w:rsidRPr="004D59D4" w:rsidRDefault="00C76C90" w:rsidP="009D0D91">
      <w:pPr>
        <w:pStyle w:val="GOSTNormalWithout"/>
      </w:pPr>
      <w:r w:rsidRPr="004D59D4">
        <w:t>Порядок выполнения операций:</w:t>
      </w:r>
    </w:p>
    <w:p w14:paraId="42D0DFB4" w14:textId="33D7C960" w:rsidR="00C76C90" w:rsidRPr="004D59D4" w:rsidRDefault="00C76C90" w:rsidP="00D94E7C">
      <w:pPr>
        <w:pStyle w:val="GOSTListnum"/>
        <w:numPr>
          <w:ilvl w:val="0"/>
          <w:numId w:val="84"/>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1A6B01A8" w14:textId="162B453A" w:rsidR="00C76C90" w:rsidRPr="004D59D4" w:rsidRDefault="00C76C90" w:rsidP="009D0D91">
      <w:pPr>
        <w:pStyle w:val="GOSTListnum"/>
      </w:pPr>
      <w:r w:rsidRPr="004D59D4">
        <w:t>Выбрать Документ на статусе «На доработке». Нажать на кнопку «К отмене». Статус документа изменится на «К отмене».</w:t>
      </w:r>
    </w:p>
    <w:p w14:paraId="16132998" w14:textId="69525083" w:rsidR="00C76C90" w:rsidRPr="004D59D4" w:rsidRDefault="00C76C90" w:rsidP="009D0D91">
      <w:pPr>
        <w:pStyle w:val="GOSTNormal"/>
      </w:pPr>
      <w:r w:rsidRPr="004D59D4">
        <w:rPr>
          <w:lang w:eastAsia="zh-CN"/>
        </w:rPr>
        <w:t xml:space="preserve">Роль: </w:t>
      </w:r>
      <w:r w:rsidRPr="004D59D4">
        <w:t>АУ_БУ_001 Клиент. Ввод данных</w:t>
      </w:r>
      <w:r w:rsidRPr="004D59D4">
        <w:rPr>
          <w:lang w:eastAsia="zh-CN"/>
        </w:rPr>
        <w:t>.</w:t>
      </w:r>
    </w:p>
    <w:p w14:paraId="150B8895" w14:textId="48498906" w:rsidR="00C76C90" w:rsidRPr="004D59D4" w:rsidRDefault="00C76C90" w:rsidP="009D0D91">
      <w:pPr>
        <w:pStyle w:val="GOSTNormalWithout"/>
      </w:pPr>
      <w:r w:rsidRPr="004D59D4">
        <w:t>Порядок выполнения операций:</w:t>
      </w:r>
    </w:p>
    <w:p w14:paraId="00FEC148" w14:textId="1F6C1A74" w:rsidR="00C76C90" w:rsidRPr="004D59D4" w:rsidRDefault="00C76C90" w:rsidP="00D94E7C">
      <w:pPr>
        <w:pStyle w:val="GOSTListnum"/>
        <w:numPr>
          <w:ilvl w:val="0"/>
          <w:numId w:val="85"/>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25175D47" w14:textId="0C623C72" w:rsidR="00C76C90" w:rsidRPr="004D59D4" w:rsidRDefault="00C76C90" w:rsidP="009D0D91">
      <w:pPr>
        <w:pStyle w:val="GOSTListnum"/>
      </w:pPr>
      <w:r w:rsidRPr="004D59D4">
        <w:t>Выбрать Документ на статусе «Проверен». Нажать на кнопку «К отмене». Статус документа изменится на «К отмене».</w:t>
      </w:r>
    </w:p>
    <w:p w14:paraId="2DFEC5B5" w14:textId="77777777" w:rsidR="00C76C90" w:rsidRPr="004D59D4" w:rsidRDefault="00C76C90" w:rsidP="009D0D91">
      <w:pPr>
        <w:pStyle w:val="GOSTNormal"/>
      </w:pPr>
      <w:r w:rsidRPr="004D59D4">
        <w:rPr>
          <w:lang w:eastAsia="zh-CN"/>
        </w:rPr>
        <w:t xml:space="preserve">Роль: </w:t>
      </w:r>
      <w:r w:rsidRPr="004D59D4">
        <w:t>АУ_БУ_001 Клиент. Ввод данных</w:t>
      </w:r>
      <w:r w:rsidRPr="004D59D4">
        <w:rPr>
          <w:lang w:eastAsia="zh-CN"/>
        </w:rPr>
        <w:t>.</w:t>
      </w:r>
    </w:p>
    <w:p w14:paraId="2FB5981D" w14:textId="21F37910" w:rsidR="00C76C90" w:rsidRPr="004D59D4" w:rsidRDefault="00C76C90" w:rsidP="009D0D91">
      <w:pPr>
        <w:pStyle w:val="GOSTNormalWithout"/>
      </w:pPr>
      <w:r w:rsidRPr="004D59D4">
        <w:t>Порядок выполнения операций:</w:t>
      </w:r>
    </w:p>
    <w:p w14:paraId="540F6F7C" w14:textId="210ECA51" w:rsidR="00C76C90" w:rsidRPr="004D59D4" w:rsidRDefault="00C76C90" w:rsidP="00D94E7C">
      <w:pPr>
        <w:pStyle w:val="GOSTListnum"/>
        <w:numPr>
          <w:ilvl w:val="0"/>
          <w:numId w:val="86"/>
        </w:numPr>
      </w:pPr>
      <w:r w:rsidRPr="004D59D4">
        <w:t>Авторизоваться в ЛК ЭБ. В главном меню ЛК ЭБ пройти по пути «Подсистема управления расходами автономных и бюджетных учреждений – Компонент ведения операций со средствами АУ/БУ – Операции по лицевым счетам – Акт приемки-передачи – Все документы (Передающая сторона Клиент)». Откроется СФ документа «Акт приемки-передачи показателей лицевого счета, открытого организации, бюджетному (автономному) учреждению».</w:t>
      </w:r>
    </w:p>
    <w:p w14:paraId="654F040E" w14:textId="58A75EEF" w:rsidR="00C76C90" w:rsidRPr="004D59D4" w:rsidRDefault="00C76C90" w:rsidP="009D0D91">
      <w:pPr>
        <w:pStyle w:val="GOSTListnum"/>
      </w:pPr>
      <w:r w:rsidRPr="004D59D4">
        <w:t>Выбрать Документ на статусе «На заполнении Передающим клиентом». Нажать на кнопку «К отмене». Статус документа изменится на «К отмене».</w:t>
      </w:r>
    </w:p>
    <w:p w14:paraId="63CC2420" w14:textId="77777777" w:rsidR="008A72EA" w:rsidRPr="004D59D4" w:rsidRDefault="008A72EA" w:rsidP="008A72EA">
      <w:pPr>
        <w:pStyle w:val="21"/>
        <w:rPr>
          <w:lang w:eastAsia="zh-CN"/>
        </w:rPr>
      </w:pPr>
      <w:bookmarkStart w:id="1786" w:name="_Toc147768778"/>
      <w:r w:rsidRPr="004D59D4">
        <w:rPr>
          <w:lang w:eastAsia="zh-CN"/>
        </w:rPr>
        <w:t>Работа с документом «Протокол»</w:t>
      </w:r>
      <w:bookmarkEnd w:id="1415"/>
      <w:bookmarkEnd w:id="1416"/>
      <w:bookmarkEnd w:id="1417"/>
      <w:bookmarkEnd w:id="1756"/>
      <w:bookmarkEnd w:id="1757"/>
      <w:bookmarkEnd w:id="1786"/>
    </w:p>
    <w:p w14:paraId="2992D590" w14:textId="77777777" w:rsidR="008A72EA" w:rsidRPr="004D59D4" w:rsidRDefault="008A72EA" w:rsidP="008A72EA">
      <w:pPr>
        <w:pStyle w:val="GOSTNormal"/>
        <w:rPr>
          <w:lang w:eastAsia="zh-CN"/>
        </w:rPr>
      </w:pPr>
      <w:r w:rsidRPr="004D59D4">
        <w:rPr>
          <w:lang w:eastAsia="zh-CN"/>
        </w:rPr>
        <w:t>Документ «Протокол» формируется в случае отклонения документов.</w:t>
      </w:r>
    </w:p>
    <w:p w14:paraId="0117CB69" w14:textId="77777777" w:rsidR="008A72EA" w:rsidRPr="004D59D4" w:rsidRDefault="008A72EA" w:rsidP="008A72EA">
      <w:pPr>
        <w:pStyle w:val="GOSTNormalWithout"/>
        <w:rPr>
          <w:lang w:eastAsia="zh-CN"/>
        </w:rPr>
      </w:pPr>
      <w:r w:rsidRPr="004D59D4">
        <w:rPr>
          <w:lang w:eastAsia="zh-CN"/>
        </w:rPr>
        <w:lastRenderedPageBreak/>
        <w:t>Для начала работы с экземпляром формуляра «Протокол» необходимо выполнить следующие действия:</w:t>
      </w:r>
    </w:p>
    <w:p w14:paraId="08E3234F" w14:textId="46865E1E" w:rsidR="008A72EA" w:rsidRPr="004D59D4" w:rsidRDefault="00D901AA" w:rsidP="00D94E7C">
      <w:pPr>
        <w:pStyle w:val="GOSTListnum"/>
        <w:numPr>
          <w:ilvl w:val="0"/>
          <w:numId w:val="50"/>
        </w:numPr>
        <w:rPr>
          <w:lang w:eastAsia="zh-CN"/>
        </w:rPr>
      </w:pPr>
      <w:r w:rsidRPr="004D59D4">
        <w:t>Авторизоваться в ЛК ЭБ. В главном меню выбрать пункт «Подсистема управления расходами в части развития АУ БУ» и войти в режим «Компонент ведения операций со средствами АУ/БУ</w:t>
      </w:r>
      <w:r w:rsidR="008A72EA" w:rsidRPr="004D59D4">
        <w:rPr>
          <w:lang w:eastAsia="zh-CN"/>
        </w:rPr>
        <w:t xml:space="preserve"> </w:t>
      </w:r>
      <w:r w:rsidR="00270EE9" w:rsidRPr="004D59D4">
        <w:rPr>
          <w:lang w:eastAsia="zh-CN"/>
        </w:rPr>
        <w:t>– /</w:t>
      </w:r>
      <w:r w:rsidR="00B2255F" w:rsidRPr="004D59D4">
        <w:rPr>
          <w:lang w:eastAsia="zh-CN"/>
        </w:rPr>
        <w:t>любой пункт меню для документов</w:t>
      </w:r>
      <w:r w:rsidR="00270EE9" w:rsidRPr="004D59D4">
        <w:rPr>
          <w:lang w:eastAsia="zh-CN"/>
        </w:rPr>
        <w:t xml:space="preserve">/ </w:t>
      </w:r>
      <w:r w:rsidR="008A72EA" w:rsidRPr="004D59D4">
        <w:rPr>
          <w:lang w:eastAsia="zh-CN"/>
        </w:rPr>
        <w:t xml:space="preserve">– </w:t>
      </w:r>
      <w:r w:rsidR="00B2255F" w:rsidRPr="004D59D4">
        <w:rPr>
          <w:lang w:eastAsia="zh-CN"/>
        </w:rPr>
        <w:t xml:space="preserve">Уведомление </w:t>
      </w:r>
      <w:r w:rsidR="008A72EA" w:rsidRPr="004D59D4">
        <w:rPr>
          <w:lang w:eastAsia="zh-CN"/>
        </w:rPr>
        <w:t>Протокол». Откроется списковая форма с набором полей для фильтрации списка документов (рис. </w:t>
      </w:r>
      <w:r w:rsidR="008A72EA" w:rsidRPr="004D59D4">
        <w:rPr>
          <w:lang w:eastAsia="zh-CN"/>
        </w:rPr>
        <w:fldChar w:fldCharType="begin"/>
      </w:r>
      <w:r w:rsidR="008A72EA" w:rsidRPr="004D59D4">
        <w:rPr>
          <w:lang w:eastAsia="zh-CN"/>
        </w:rPr>
        <w:instrText xml:space="preserve"> REF _Ref16159374 \h </w:instrText>
      </w:r>
      <w:r w:rsidR="008A72EA" w:rsidRPr="004D59D4">
        <w:rPr>
          <w:lang w:eastAsia="zh-CN"/>
        </w:rPr>
      </w:r>
      <w:r w:rsidR="004D59D4" w:rsidRPr="004D59D4">
        <w:rPr>
          <w:lang w:eastAsia="zh-CN"/>
        </w:rPr>
        <w:instrText xml:space="preserve"> \* MERGEFORMAT </w:instrText>
      </w:r>
      <w:r w:rsidR="008A72EA" w:rsidRPr="004D59D4">
        <w:rPr>
          <w:lang w:eastAsia="zh-CN"/>
        </w:rPr>
        <w:fldChar w:fldCharType="separate"/>
      </w:r>
      <w:r w:rsidR="004D59D4" w:rsidRPr="004D59D4">
        <w:rPr>
          <w:noProof/>
        </w:rPr>
        <w:t>57</w:t>
      </w:r>
      <w:r w:rsidR="008A72EA" w:rsidRPr="004D59D4">
        <w:rPr>
          <w:lang w:eastAsia="zh-CN"/>
        </w:rPr>
        <w:fldChar w:fldCharType="end"/>
      </w:r>
      <w:r w:rsidR="008A72EA" w:rsidRPr="004D59D4">
        <w:rPr>
          <w:lang w:eastAsia="zh-CN"/>
        </w:rPr>
        <w:t>).</w:t>
      </w:r>
    </w:p>
    <w:p w14:paraId="0CCE4EF7" w14:textId="77777777" w:rsidR="008A72EA" w:rsidRPr="004D59D4" w:rsidRDefault="008A72EA" w:rsidP="008A72EA">
      <w:pPr>
        <w:pStyle w:val="GOSTFigure"/>
        <w:rPr>
          <w:lang w:eastAsia="zh-CN"/>
        </w:rPr>
      </w:pPr>
      <w:r w:rsidRPr="004D59D4">
        <w:rPr>
          <w:noProof/>
        </w:rPr>
        <w:drawing>
          <wp:inline distT="0" distB="0" distL="0" distR="0" wp14:anchorId="3CD350DD" wp14:editId="11D20821">
            <wp:extent cx="6155055" cy="1108710"/>
            <wp:effectExtent l="0" t="0" r="0" b="0"/>
            <wp:docPr id="240"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rotWithShape="1">
                    <a:blip r:embed="rId101" cstate="print"/>
                    <a:srcRect l="2298" t="37149"/>
                    <a:stretch/>
                  </pic:blipFill>
                  <pic:spPr bwMode="auto">
                    <a:xfrm>
                      <a:off x="0" y="0"/>
                      <a:ext cx="6155055" cy="1108710"/>
                    </a:xfrm>
                    <a:prstGeom prst="rect">
                      <a:avLst/>
                    </a:prstGeom>
                    <a:ln>
                      <a:noFill/>
                    </a:ln>
                    <a:extLst>
                      <a:ext uri="{53640926-AAD7-44D8-BBD7-CCE9431645EC}">
                        <a14:shadowObscured xmlns:a14="http://schemas.microsoft.com/office/drawing/2010/main"/>
                      </a:ext>
                    </a:extLst>
                  </pic:spPr>
                </pic:pic>
              </a:graphicData>
            </a:graphic>
          </wp:inline>
        </w:drawing>
      </w:r>
    </w:p>
    <w:p w14:paraId="61B820B9" w14:textId="21D7A22E" w:rsidR="008A72EA" w:rsidRPr="004D59D4" w:rsidRDefault="00B405C9" w:rsidP="008A72EA">
      <w:pPr>
        <w:pStyle w:val="GOSTFigName"/>
        <w:rPr>
          <w:lang w:eastAsia="zh-CN"/>
        </w:rPr>
      </w:pPr>
      <w:r w:rsidRPr="004D59D4">
        <w:rPr>
          <w:noProof/>
        </w:rPr>
        <w:fldChar w:fldCharType="begin"/>
      </w:r>
      <w:r w:rsidRPr="004D59D4">
        <w:rPr>
          <w:noProof/>
        </w:rPr>
        <w:instrText xml:space="preserve"> SEQ Рисунок \* ARABIC </w:instrText>
      </w:r>
      <w:r w:rsidRPr="004D59D4">
        <w:rPr>
          <w:noProof/>
        </w:rPr>
        <w:fldChar w:fldCharType="separate"/>
      </w:r>
      <w:bookmarkStart w:id="1787" w:name="_Ref16159374"/>
      <w:bookmarkStart w:id="1788" w:name="_Toc16165899"/>
      <w:bookmarkStart w:id="1789" w:name="_Toc83048011"/>
      <w:bookmarkStart w:id="1790" w:name="_Toc147768861"/>
      <w:r w:rsidR="004D59D4" w:rsidRPr="004D59D4">
        <w:rPr>
          <w:noProof/>
        </w:rPr>
        <w:t>57</w:t>
      </w:r>
      <w:bookmarkEnd w:id="1787"/>
      <w:r w:rsidRPr="004D59D4">
        <w:rPr>
          <w:noProof/>
        </w:rPr>
        <w:fldChar w:fldCharType="end"/>
      </w:r>
      <w:r w:rsidR="008A72EA" w:rsidRPr="004D59D4">
        <w:t>. Списковая форма с набором полей для фильтрации списка протоколов</w:t>
      </w:r>
      <w:bookmarkEnd w:id="1788"/>
      <w:bookmarkEnd w:id="1789"/>
      <w:bookmarkEnd w:id="1790"/>
    </w:p>
    <w:p w14:paraId="6FCC4A3C" w14:textId="2EAAC945" w:rsidR="008A72EA" w:rsidRPr="004D59D4" w:rsidRDefault="008A72EA" w:rsidP="00DB12D3">
      <w:pPr>
        <w:pStyle w:val="GOSTListnum"/>
        <w:rPr>
          <w:lang w:eastAsia="zh-CN"/>
        </w:rPr>
      </w:pPr>
      <w:r w:rsidRPr="004D59D4">
        <w:rPr>
          <w:lang w:eastAsia="zh-CN"/>
        </w:rPr>
        <w:t xml:space="preserve">Указать необходимые параметры в полях фильтра для выгрузки списка протоколов. Например, для отображения протоколов, согласованных ФК, требуется в выпадающем списке поля «ФК» выбрать пункт «Согласован» и нажать </w:t>
      </w:r>
      <w:r w:rsidR="00270EE9" w:rsidRPr="004D59D4">
        <w:rPr>
          <w:lang w:eastAsia="zh-CN"/>
        </w:rPr>
        <w:t xml:space="preserve">кнопку </w:t>
      </w:r>
      <w:r w:rsidRPr="004D59D4">
        <w:rPr>
          <w:lang w:eastAsia="zh-CN"/>
        </w:rPr>
        <w:t>«ОК» (рис. </w:t>
      </w:r>
      <w:r w:rsidRPr="004D59D4">
        <w:rPr>
          <w:lang w:eastAsia="zh-CN"/>
        </w:rPr>
        <w:fldChar w:fldCharType="begin"/>
      </w:r>
      <w:r w:rsidRPr="004D59D4">
        <w:rPr>
          <w:lang w:eastAsia="zh-CN"/>
        </w:rPr>
        <w:instrText xml:space="preserve"> REF _Ref16159428 \h </w:instrText>
      </w:r>
      <w:r w:rsidRPr="004D59D4">
        <w:rPr>
          <w:lang w:eastAsia="zh-CN"/>
        </w:rPr>
      </w:r>
      <w:r w:rsidR="004D59D4" w:rsidRPr="004D59D4">
        <w:rPr>
          <w:lang w:eastAsia="zh-CN"/>
        </w:rPr>
        <w:instrText xml:space="preserve"> \* MERGEFORMAT </w:instrText>
      </w:r>
      <w:r w:rsidRPr="004D59D4">
        <w:rPr>
          <w:lang w:eastAsia="zh-CN"/>
        </w:rPr>
        <w:fldChar w:fldCharType="separate"/>
      </w:r>
      <w:r w:rsidR="004D59D4" w:rsidRPr="004D59D4">
        <w:rPr>
          <w:noProof/>
        </w:rPr>
        <w:t>58</w:t>
      </w:r>
      <w:r w:rsidRPr="004D59D4">
        <w:rPr>
          <w:lang w:eastAsia="zh-CN"/>
        </w:rPr>
        <w:fldChar w:fldCharType="end"/>
      </w:r>
      <w:r w:rsidRPr="004D59D4">
        <w:rPr>
          <w:lang w:eastAsia="zh-CN"/>
        </w:rPr>
        <w:t>).</w:t>
      </w:r>
    </w:p>
    <w:p w14:paraId="0B48CD0C" w14:textId="77777777" w:rsidR="008A72EA" w:rsidRPr="004D59D4" w:rsidRDefault="008A72EA" w:rsidP="008A72EA">
      <w:pPr>
        <w:pStyle w:val="GOSTFigure"/>
        <w:rPr>
          <w:lang w:eastAsia="zh-CN"/>
        </w:rPr>
      </w:pPr>
      <w:r w:rsidRPr="004D59D4">
        <w:rPr>
          <w:noProof/>
        </w:rPr>
        <w:drawing>
          <wp:inline distT="0" distB="0" distL="0" distR="0" wp14:anchorId="418E854C" wp14:editId="139C8E00">
            <wp:extent cx="4209524" cy="2142857"/>
            <wp:effectExtent l="19050" t="0" r="526" b="0"/>
            <wp:docPr id="241"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02" cstate="print"/>
                    <a:stretch>
                      <a:fillRect/>
                    </a:stretch>
                  </pic:blipFill>
                  <pic:spPr>
                    <a:xfrm>
                      <a:off x="0" y="0"/>
                      <a:ext cx="4209524" cy="2142857"/>
                    </a:xfrm>
                    <a:prstGeom prst="rect">
                      <a:avLst/>
                    </a:prstGeom>
                  </pic:spPr>
                </pic:pic>
              </a:graphicData>
            </a:graphic>
          </wp:inline>
        </w:drawing>
      </w:r>
    </w:p>
    <w:p w14:paraId="02EEF28C" w14:textId="721257A3" w:rsidR="008A72EA" w:rsidRPr="004D59D4" w:rsidRDefault="00B405C9" w:rsidP="008A72EA">
      <w:pPr>
        <w:pStyle w:val="GOSTFigName"/>
        <w:rPr>
          <w:lang w:eastAsia="zh-CN"/>
        </w:rPr>
      </w:pPr>
      <w:r w:rsidRPr="004D59D4">
        <w:rPr>
          <w:noProof/>
        </w:rPr>
        <w:fldChar w:fldCharType="begin"/>
      </w:r>
      <w:r w:rsidRPr="004D59D4">
        <w:rPr>
          <w:noProof/>
        </w:rPr>
        <w:instrText xml:space="preserve"> SEQ Рисунок \* ARABIC </w:instrText>
      </w:r>
      <w:r w:rsidRPr="004D59D4">
        <w:rPr>
          <w:noProof/>
        </w:rPr>
        <w:fldChar w:fldCharType="separate"/>
      </w:r>
      <w:bookmarkStart w:id="1791" w:name="_Ref16159428"/>
      <w:bookmarkStart w:id="1792" w:name="_Toc16165900"/>
      <w:bookmarkStart w:id="1793" w:name="_Toc83048012"/>
      <w:bookmarkStart w:id="1794" w:name="_Toc147768862"/>
      <w:r w:rsidR="004D59D4" w:rsidRPr="004D59D4">
        <w:rPr>
          <w:noProof/>
        </w:rPr>
        <w:t>58</w:t>
      </w:r>
      <w:bookmarkEnd w:id="1791"/>
      <w:r w:rsidRPr="004D59D4">
        <w:rPr>
          <w:noProof/>
        </w:rPr>
        <w:fldChar w:fldCharType="end"/>
      </w:r>
      <w:r w:rsidR="008A72EA" w:rsidRPr="004D59D4">
        <w:t>. Пример указания параметров фильтров</w:t>
      </w:r>
      <w:bookmarkEnd w:id="1792"/>
      <w:bookmarkEnd w:id="1793"/>
      <w:bookmarkEnd w:id="1794"/>
    </w:p>
    <w:p w14:paraId="23DB8648" w14:textId="76280346" w:rsidR="008A72EA" w:rsidRPr="004D59D4" w:rsidRDefault="008A72EA" w:rsidP="00682322">
      <w:pPr>
        <w:pStyle w:val="GOSTListnum"/>
        <w:rPr>
          <w:lang w:eastAsia="zh-CN"/>
        </w:rPr>
      </w:pPr>
      <w:r w:rsidRPr="004D59D4">
        <w:rPr>
          <w:lang w:eastAsia="zh-CN"/>
        </w:rPr>
        <w:t>После указания параметров нажать кнопку </w:t>
      </w:r>
      <w:r w:rsidRPr="004D59D4">
        <w:rPr>
          <w:noProof/>
        </w:rPr>
        <w:drawing>
          <wp:inline distT="0" distB="0" distL="0" distR="0" wp14:anchorId="78006439" wp14:editId="4211D0D3">
            <wp:extent cx="304800" cy="276225"/>
            <wp:effectExtent l="19050" t="0" r="0" b="0"/>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4D59D4">
        <w:rPr>
          <w:lang w:eastAsia="zh-CN"/>
        </w:rPr>
        <w:t xml:space="preserve"> (Обновить список документов). В</w:t>
      </w:r>
      <w:r w:rsidR="00270EE9" w:rsidRPr="004D59D4">
        <w:rPr>
          <w:lang w:eastAsia="zh-CN"/>
        </w:rPr>
        <w:t> </w:t>
      </w:r>
      <w:r w:rsidRPr="004D59D4">
        <w:rPr>
          <w:lang w:eastAsia="zh-CN"/>
        </w:rPr>
        <w:t>списковой форме отобразится перечень протоколов, отобранных по заданным параметрам (рис. </w:t>
      </w:r>
      <w:r w:rsidRPr="004D59D4">
        <w:rPr>
          <w:lang w:eastAsia="zh-CN"/>
        </w:rPr>
        <w:fldChar w:fldCharType="begin"/>
      </w:r>
      <w:r w:rsidRPr="004D59D4">
        <w:rPr>
          <w:lang w:eastAsia="zh-CN"/>
        </w:rPr>
        <w:instrText xml:space="preserve"> REF _Ref16159437 \h </w:instrText>
      </w:r>
      <w:r w:rsidRPr="004D59D4">
        <w:rPr>
          <w:lang w:eastAsia="zh-CN"/>
        </w:rPr>
      </w:r>
      <w:r w:rsidR="004D59D4" w:rsidRPr="004D59D4">
        <w:rPr>
          <w:lang w:eastAsia="zh-CN"/>
        </w:rPr>
        <w:instrText xml:space="preserve"> \* MERGEFORMAT </w:instrText>
      </w:r>
      <w:r w:rsidRPr="004D59D4">
        <w:rPr>
          <w:lang w:eastAsia="zh-CN"/>
        </w:rPr>
        <w:fldChar w:fldCharType="separate"/>
      </w:r>
      <w:r w:rsidR="004D59D4" w:rsidRPr="004D59D4">
        <w:rPr>
          <w:noProof/>
        </w:rPr>
        <w:t>59</w:t>
      </w:r>
      <w:r w:rsidRPr="004D59D4">
        <w:rPr>
          <w:lang w:eastAsia="zh-CN"/>
        </w:rPr>
        <w:fldChar w:fldCharType="end"/>
      </w:r>
      <w:r w:rsidRPr="004D59D4">
        <w:rPr>
          <w:lang w:eastAsia="zh-CN"/>
        </w:rPr>
        <w:t>).</w:t>
      </w:r>
    </w:p>
    <w:p w14:paraId="37BB2C16" w14:textId="77777777" w:rsidR="008A72EA" w:rsidRPr="004D59D4" w:rsidRDefault="008A72EA" w:rsidP="008A72EA">
      <w:pPr>
        <w:pStyle w:val="GOSTFigure"/>
        <w:rPr>
          <w:lang w:eastAsia="zh-CN"/>
        </w:rPr>
      </w:pPr>
      <w:r w:rsidRPr="004D59D4">
        <w:rPr>
          <w:noProof/>
        </w:rPr>
        <w:lastRenderedPageBreak/>
        <w:drawing>
          <wp:inline distT="0" distB="0" distL="0" distR="0" wp14:anchorId="4084FAB4" wp14:editId="4892B33E">
            <wp:extent cx="6299835" cy="2569845"/>
            <wp:effectExtent l="19050" t="0" r="5715" b="0"/>
            <wp:docPr id="20"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03" cstate="print"/>
                    <a:stretch>
                      <a:fillRect/>
                    </a:stretch>
                  </pic:blipFill>
                  <pic:spPr>
                    <a:xfrm>
                      <a:off x="0" y="0"/>
                      <a:ext cx="6299835" cy="2569845"/>
                    </a:xfrm>
                    <a:prstGeom prst="rect">
                      <a:avLst/>
                    </a:prstGeom>
                  </pic:spPr>
                </pic:pic>
              </a:graphicData>
            </a:graphic>
          </wp:inline>
        </w:drawing>
      </w:r>
    </w:p>
    <w:p w14:paraId="22970DC1" w14:textId="53C0DC59" w:rsidR="008A72EA" w:rsidRPr="004D59D4" w:rsidRDefault="00B405C9" w:rsidP="008A72EA">
      <w:pPr>
        <w:pStyle w:val="GOSTFigName"/>
        <w:rPr>
          <w:lang w:eastAsia="zh-CN"/>
        </w:rPr>
      </w:pPr>
      <w:r w:rsidRPr="004D59D4">
        <w:rPr>
          <w:noProof/>
        </w:rPr>
        <w:fldChar w:fldCharType="begin"/>
      </w:r>
      <w:r w:rsidRPr="004D59D4">
        <w:rPr>
          <w:noProof/>
        </w:rPr>
        <w:instrText xml:space="preserve"> SEQ Рисунок \* ARABIC </w:instrText>
      </w:r>
      <w:r w:rsidRPr="004D59D4">
        <w:rPr>
          <w:noProof/>
        </w:rPr>
        <w:fldChar w:fldCharType="separate"/>
      </w:r>
      <w:bookmarkStart w:id="1795" w:name="_Ref16159437"/>
      <w:bookmarkStart w:id="1796" w:name="_Toc16165901"/>
      <w:bookmarkStart w:id="1797" w:name="_Toc83048013"/>
      <w:bookmarkStart w:id="1798" w:name="_Toc147768863"/>
      <w:r w:rsidR="004D59D4" w:rsidRPr="004D59D4">
        <w:rPr>
          <w:noProof/>
        </w:rPr>
        <w:t>59</w:t>
      </w:r>
      <w:bookmarkEnd w:id="1795"/>
      <w:r w:rsidRPr="004D59D4">
        <w:rPr>
          <w:noProof/>
        </w:rPr>
        <w:fldChar w:fldCharType="end"/>
      </w:r>
      <w:r w:rsidR="008A72EA" w:rsidRPr="004D59D4">
        <w:t>. Списковая форма с перечнем протоколов, отобранных по заданным параметрам фильтров</w:t>
      </w:r>
      <w:bookmarkEnd w:id="1796"/>
      <w:bookmarkEnd w:id="1797"/>
      <w:bookmarkEnd w:id="1798"/>
    </w:p>
    <w:p w14:paraId="17F75CB6" w14:textId="431C12A7" w:rsidR="008A72EA" w:rsidRPr="004D59D4" w:rsidRDefault="008A72EA" w:rsidP="00682322">
      <w:pPr>
        <w:pStyle w:val="GOSTListnum"/>
        <w:rPr>
          <w:szCs w:val="24"/>
          <w:lang w:eastAsia="zh-CN"/>
        </w:rPr>
      </w:pPr>
      <w:r w:rsidRPr="004D59D4">
        <w:rPr>
          <w:lang w:eastAsia="zh-CN"/>
        </w:rPr>
        <w:t>Для просмотра протокола выбрать требуемый документ на списковой форме и</w:t>
      </w:r>
      <w:r w:rsidR="00270EE9" w:rsidRPr="004D59D4">
        <w:rPr>
          <w:lang w:eastAsia="zh-CN"/>
        </w:rPr>
        <w:t> </w:t>
      </w:r>
      <w:r w:rsidRPr="004D59D4">
        <w:rPr>
          <w:lang w:eastAsia="zh-CN"/>
        </w:rPr>
        <w:t>нажать кнопку </w:t>
      </w:r>
      <w:r w:rsidRPr="004D59D4">
        <w:rPr>
          <w:noProof/>
        </w:rPr>
        <w:drawing>
          <wp:inline distT="0" distB="0" distL="0" distR="0" wp14:anchorId="3EF321EC" wp14:editId="106930C1">
            <wp:extent cx="314325" cy="314325"/>
            <wp:effectExtent l="19050" t="0" r="9525" b="0"/>
            <wp:docPr id="242"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70EE9" w:rsidRPr="004D59D4">
        <w:rPr>
          <w:lang w:eastAsia="zh-CN"/>
        </w:rPr>
        <w:t xml:space="preserve"> </w:t>
      </w:r>
      <w:r w:rsidRPr="004D59D4">
        <w:rPr>
          <w:lang w:eastAsia="zh-CN"/>
        </w:rPr>
        <w:t>(Открыть документ на просмотр). Откроется визуальная форма документа «Протокол» (рис. </w:t>
      </w:r>
      <w:r w:rsidRPr="004D59D4">
        <w:fldChar w:fldCharType="begin"/>
      </w:r>
      <w:r w:rsidRPr="004D59D4">
        <w:instrText xml:space="preserve"> REF _Ref516044957 \h  \* MERGEFORMAT </w:instrText>
      </w:r>
      <w:r w:rsidRPr="004D59D4">
        <w:fldChar w:fldCharType="separate"/>
      </w:r>
      <w:r w:rsidR="004D59D4" w:rsidRPr="004D59D4">
        <w:t>60</w:t>
      </w:r>
      <w:r w:rsidRPr="004D59D4">
        <w:fldChar w:fldCharType="end"/>
      </w:r>
      <w:r w:rsidRPr="004D59D4">
        <w:rPr>
          <w:lang w:eastAsia="zh-CN"/>
        </w:rPr>
        <w:t>).</w:t>
      </w:r>
    </w:p>
    <w:p w14:paraId="07AC836B" w14:textId="77777777" w:rsidR="008A72EA" w:rsidRPr="004D59D4" w:rsidRDefault="008A72EA" w:rsidP="008A72EA">
      <w:pPr>
        <w:pStyle w:val="GOSTFigure"/>
        <w:rPr>
          <w:lang w:eastAsia="zh-CN"/>
        </w:rPr>
      </w:pPr>
      <w:r w:rsidRPr="004D59D4">
        <w:rPr>
          <w:noProof/>
        </w:rPr>
        <w:drawing>
          <wp:inline distT="0" distB="0" distL="0" distR="0" wp14:anchorId="2E8023AC" wp14:editId="04E542DF">
            <wp:extent cx="6152515" cy="3145790"/>
            <wp:effectExtent l="0" t="0" r="635" b="0"/>
            <wp:docPr id="24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stretch>
                      <a:fillRect/>
                    </a:stretch>
                  </pic:blipFill>
                  <pic:spPr>
                    <a:xfrm>
                      <a:off x="0" y="0"/>
                      <a:ext cx="6152515" cy="3145790"/>
                    </a:xfrm>
                    <a:prstGeom prst="rect">
                      <a:avLst/>
                    </a:prstGeom>
                  </pic:spPr>
                </pic:pic>
              </a:graphicData>
            </a:graphic>
          </wp:inline>
        </w:drawing>
      </w:r>
    </w:p>
    <w:p w14:paraId="003A566C" w14:textId="5270EDF2" w:rsidR="008A72EA" w:rsidRPr="004D59D4" w:rsidRDefault="00B405C9" w:rsidP="008A72EA">
      <w:pPr>
        <w:pStyle w:val="GOSTFigName"/>
        <w:rPr>
          <w:lang w:eastAsia="zh-CN"/>
        </w:rPr>
      </w:pPr>
      <w:r w:rsidRPr="004D59D4">
        <w:rPr>
          <w:noProof/>
        </w:rPr>
        <w:fldChar w:fldCharType="begin"/>
      </w:r>
      <w:r w:rsidRPr="004D59D4">
        <w:rPr>
          <w:noProof/>
        </w:rPr>
        <w:instrText xml:space="preserve"> SEQ Рисунок \* ARABIC </w:instrText>
      </w:r>
      <w:r w:rsidRPr="004D59D4">
        <w:rPr>
          <w:noProof/>
        </w:rPr>
        <w:fldChar w:fldCharType="separate"/>
      </w:r>
      <w:bookmarkStart w:id="1799" w:name="_Ref516044957"/>
      <w:bookmarkStart w:id="1800" w:name="_Toc532896119"/>
      <w:bookmarkStart w:id="1801" w:name="_Toc15319308"/>
      <w:bookmarkStart w:id="1802" w:name="_Toc16165902"/>
      <w:bookmarkStart w:id="1803" w:name="_Toc83048014"/>
      <w:bookmarkStart w:id="1804" w:name="_Toc147768864"/>
      <w:r w:rsidR="004D59D4" w:rsidRPr="004D59D4">
        <w:rPr>
          <w:noProof/>
        </w:rPr>
        <w:t>60</w:t>
      </w:r>
      <w:bookmarkEnd w:id="1799"/>
      <w:r w:rsidRPr="004D59D4">
        <w:rPr>
          <w:noProof/>
        </w:rPr>
        <w:fldChar w:fldCharType="end"/>
      </w:r>
      <w:r w:rsidR="008A72EA" w:rsidRPr="004D59D4">
        <w:rPr>
          <w:lang w:eastAsia="zh-CN"/>
        </w:rPr>
        <w:t>. Визуальная форма экземпляра формуляра «Протокол»</w:t>
      </w:r>
      <w:bookmarkEnd w:id="1800"/>
      <w:bookmarkEnd w:id="1801"/>
      <w:bookmarkEnd w:id="1802"/>
      <w:bookmarkEnd w:id="1803"/>
      <w:bookmarkEnd w:id="1804"/>
    </w:p>
    <w:p w14:paraId="591229B3" w14:textId="5F235567" w:rsidR="008A72EA" w:rsidRPr="004D59D4" w:rsidRDefault="008A72EA" w:rsidP="00DB12D3">
      <w:pPr>
        <w:pStyle w:val="GOSTListnum"/>
      </w:pPr>
      <w:r w:rsidRPr="004D59D4">
        <w:rPr>
          <w:lang w:eastAsia="zh-CN"/>
        </w:rPr>
        <w:t>Для вывода протокола на печать необходимо выделить его на списковой форме и нажать кнопку </w:t>
      </w:r>
      <w:r w:rsidRPr="004D59D4">
        <w:rPr>
          <w:noProof/>
        </w:rPr>
        <w:drawing>
          <wp:inline distT="0" distB="0" distL="0" distR="0" wp14:anchorId="6A432021" wp14:editId="2C3477E4">
            <wp:extent cx="276225" cy="276225"/>
            <wp:effectExtent l="19050" t="0" r="9525" b="0"/>
            <wp:docPr id="24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00270EE9" w:rsidRPr="004D59D4">
        <w:rPr>
          <w:lang w:eastAsia="zh-CN"/>
        </w:rPr>
        <w:t xml:space="preserve"> </w:t>
      </w:r>
      <w:r w:rsidRPr="004D59D4">
        <w:rPr>
          <w:lang w:eastAsia="zh-CN"/>
        </w:rPr>
        <w:t>(Печать документа).</w:t>
      </w:r>
    </w:p>
    <w:p w14:paraId="2FB85179" w14:textId="5FEB84C6" w:rsidR="00270EE9" w:rsidRPr="004D59D4" w:rsidRDefault="00270EE9" w:rsidP="00682322">
      <w:pPr>
        <w:pStyle w:val="GOSTListnum"/>
      </w:pPr>
      <w:r w:rsidRPr="004D59D4">
        <w:t>Выбрать необходимый формат печати.</w:t>
      </w:r>
      <w:r w:rsidR="00682322" w:rsidRPr="004D59D4">
        <w:t xml:space="preserve"> </w:t>
      </w:r>
      <w:r w:rsidRPr="004D59D4">
        <w:t>Документ будет выгружен в выбранном формате (</w:t>
      </w:r>
      <w:r w:rsidRPr="004D59D4">
        <w:rPr>
          <w:lang w:val="en-US"/>
        </w:rPr>
        <w:t>XLS</w:t>
      </w:r>
      <w:r w:rsidRPr="004D59D4">
        <w:t xml:space="preserve">, </w:t>
      </w:r>
      <w:r w:rsidRPr="004D59D4">
        <w:rPr>
          <w:lang w:val="en-US"/>
        </w:rPr>
        <w:t>ODS</w:t>
      </w:r>
      <w:r w:rsidRPr="004D59D4">
        <w:t xml:space="preserve">, RTF, </w:t>
      </w:r>
      <w:r w:rsidRPr="004D59D4">
        <w:rPr>
          <w:lang w:val="en-US"/>
        </w:rPr>
        <w:t>ODT</w:t>
      </w:r>
      <w:r w:rsidRPr="004D59D4">
        <w:t>, PDF) и готов к просмотру и печати средствами соответствующего ПО.</w:t>
      </w:r>
    </w:p>
    <w:p w14:paraId="28D6A846" w14:textId="77777777" w:rsidR="008A72EA" w:rsidRPr="004D59D4" w:rsidRDefault="008A72EA" w:rsidP="008A72EA">
      <w:pPr>
        <w:pStyle w:val="21"/>
      </w:pPr>
      <w:bookmarkStart w:id="1805" w:name="_Toc83047981"/>
      <w:bookmarkStart w:id="1806" w:name="_Ref146532183"/>
      <w:bookmarkStart w:id="1807" w:name="_Toc147768779"/>
      <w:bookmarkEnd w:id="1418"/>
      <w:bookmarkEnd w:id="1419"/>
      <w:bookmarkEnd w:id="1420"/>
      <w:bookmarkEnd w:id="1421"/>
      <w:bookmarkEnd w:id="1422"/>
      <w:r w:rsidRPr="004D59D4">
        <w:lastRenderedPageBreak/>
        <w:t>Описание операций формирования регламентированных отчетов о состоянии лицевых счетов клиентов и пакетного формирования отчетности в модуле лицевых счетов АУ, БУ</w:t>
      </w:r>
      <w:bookmarkEnd w:id="1805"/>
      <w:bookmarkEnd w:id="1806"/>
      <w:bookmarkEnd w:id="1807"/>
    </w:p>
    <w:p w14:paraId="4E024B0A" w14:textId="77777777" w:rsidR="008A72EA" w:rsidRPr="004D59D4" w:rsidRDefault="008A72EA" w:rsidP="008A72EA">
      <w:pPr>
        <w:pStyle w:val="32"/>
      </w:pPr>
      <w:bookmarkStart w:id="1808" w:name="_Ref83041421"/>
      <w:bookmarkStart w:id="1809" w:name="_Toc83047982"/>
      <w:bookmarkStart w:id="1810" w:name="_Toc147768780"/>
      <w:r w:rsidRPr="004D59D4">
        <w:t>Общие операции по обработке отчетности о состоянии ЛС АУ, БУ</w:t>
      </w:r>
      <w:bookmarkEnd w:id="1808"/>
      <w:bookmarkEnd w:id="1809"/>
      <w:bookmarkEnd w:id="1810"/>
    </w:p>
    <w:p w14:paraId="49058EA8" w14:textId="787F8B2A" w:rsidR="008A72EA" w:rsidRPr="004D59D4" w:rsidRDefault="00D901AA" w:rsidP="008A72EA">
      <w:pPr>
        <w:pStyle w:val="41"/>
      </w:pPr>
      <w:r w:rsidRPr="004D59D4">
        <w:t>Просмотр</w:t>
      </w:r>
      <w:r w:rsidR="008A72EA" w:rsidRPr="004D59D4">
        <w:t xml:space="preserve"> отчета ЛС АУ/БУ</w:t>
      </w:r>
    </w:p>
    <w:p w14:paraId="753E9C91" w14:textId="068EED66" w:rsidR="008A72EA" w:rsidRPr="004D59D4" w:rsidRDefault="008A72EA" w:rsidP="00D94E7C">
      <w:pPr>
        <w:pStyle w:val="GOSTListnum"/>
        <w:numPr>
          <w:ilvl w:val="0"/>
          <w:numId w:val="48"/>
        </w:numPr>
      </w:pPr>
      <w:r w:rsidRPr="004D59D4">
        <w:t>Авторизоваться в ЛК ЭБ. В главном меню выбрать пункт «Подсистема управления расходами в части развития АУ БУ» и войти в режим «Компонент ведения операций со средствами АУ/БУ – Отчеты – Регламентированная отчетность о сос</w:t>
      </w:r>
      <w:r w:rsidR="00603DFB" w:rsidRPr="004D59D4">
        <w:t>тоянии ЛС АУ – /выбор необходимого отчета/ –</w:t>
      </w:r>
      <w:r w:rsidRPr="004D59D4">
        <w:t xml:space="preserve"> Все документы».</w:t>
      </w:r>
    </w:p>
    <w:p w14:paraId="4A15B38D" w14:textId="599D4FFA" w:rsidR="008A72EA" w:rsidRPr="004D59D4" w:rsidRDefault="008A72EA" w:rsidP="00891F44">
      <w:pPr>
        <w:pStyle w:val="GOSTListnum"/>
      </w:pPr>
      <w:r w:rsidRPr="004D59D4">
        <w:t>В открывшейся списковой форме выбрать необходимый отчет и нажать на кнопку «</w:t>
      </w:r>
      <w:r w:rsidR="00D901AA" w:rsidRPr="004D59D4">
        <w:t>Просмотреть</w:t>
      </w:r>
      <w:r w:rsidRPr="004D59D4">
        <w:t>».</w:t>
      </w:r>
      <w:r w:rsidR="000769AA" w:rsidRPr="004D59D4">
        <w:t xml:space="preserve"> </w:t>
      </w:r>
      <w:r w:rsidR="00D901AA" w:rsidRPr="004D59D4">
        <w:t>Откроется визуальная форма отчета, доступная только для просмотра.</w:t>
      </w:r>
    </w:p>
    <w:p w14:paraId="3F5D3D33" w14:textId="3A2A578C" w:rsidR="00682322" w:rsidRPr="004D59D4" w:rsidRDefault="00682322" w:rsidP="00682322">
      <w:pPr>
        <w:pStyle w:val="41"/>
        <w:tabs>
          <w:tab w:val="num" w:pos="1134"/>
        </w:tabs>
      </w:pPr>
      <w:bookmarkStart w:id="1811" w:name="_Ref101518177"/>
      <w:r w:rsidRPr="004D59D4">
        <w:t>Экспорт отчета ЛС АУ, БУ</w:t>
      </w:r>
      <w:bookmarkEnd w:id="1811"/>
    </w:p>
    <w:p w14:paraId="77019229" w14:textId="77777777" w:rsidR="00682322" w:rsidRPr="004D59D4" w:rsidRDefault="00682322" w:rsidP="00D94E7C">
      <w:pPr>
        <w:pStyle w:val="GOSTListnum"/>
        <w:numPr>
          <w:ilvl w:val="0"/>
          <w:numId w:val="55"/>
        </w:numPr>
      </w:pPr>
      <w:r w:rsidRPr="004D59D4">
        <w:t>Авторизоваться в ЛК ЭБ. В главном меню выбрать пункт «Подсистема управления расходами в части развития АУ БУ» и войти в режим «Компонент ведения операций со средствами АУ/БУ – Отчеты – Регламентированная отчетность о состоянии ЛС АУ – /выбор необходимого отчета/ – Все документы».</w:t>
      </w:r>
    </w:p>
    <w:p w14:paraId="11F13FB3" w14:textId="05B47EC8" w:rsidR="00682322" w:rsidRPr="004D59D4" w:rsidRDefault="00566AF5" w:rsidP="00566AF5">
      <w:pPr>
        <w:pStyle w:val="GOSTListnum"/>
      </w:pPr>
      <w:r w:rsidRPr="004D59D4">
        <w:t>Нажать кнопку «Экспорт». Выбрать формат для экспорта. Открыть документ на просмотр во внешнем приложении. Сформируется файл в выбранном формате (XML или ТХТ).</w:t>
      </w:r>
    </w:p>
    <w:p w14:paraId="6F257F3B" w14:textId="77777777" w:rsidR="00682322" w:rsidRPr="004D59D4" w:rsidRDefault="00682322" w:rsidP="00566AF5">
      <w:pPr>
        <w:pStyle w:val="GOSTListnormal18"/>
      </w:pPr>
      <w:r w:rsidRPr="004D59D4">
        <w:t>Также данные действия доступны по кнопке «Печать документа».</w:t>
      </w:r>
    </w:p>
    <w:p w14:paraId="0C8EE609" w14:textId="77777777" w:rsidR="00682322" w:rsidRPr="004D59D4" w:rsidRDefault="00682322" w:rsidP="00682322">
      <w:pPr>
        <w:pStyle w:val="GOSTListnum2"/>
        <w:tabs>
          <w:tab w:val="left" w:pos="1559"/>
        </w:tabs>
        <w:ind w:left="1560"/>
      </w:pPr>
      <w:r w:rsidRPr="004D59D4">
        <w:t>При выборе действия «Сформировать в XML» осуществляется формирование отчета в XML формате. Сформированный файл отражается на вкладке «Вложения».</w:t>
      </w:r>
    </w:p>
    <w:p w14:paraId="611B9473" w14:textId="77777777" w:rsidR="00682322" w:rsidRPr="004D59D4" w:rsidRDefault="00682322" w:rsidP="00682322">
      <w:pPr>
        <w:pStyle w:val="GOSTListnum2"/>
        <w:tabs>
          <w:tab w:val="left" w:pos="1559"/>
        </w:tabs>
        <w:ind w:left="1560"/>
      </w:pPr>
      <w:r w:rsidRPr="004D59D4">
        <w:t>При выборе действия «Сформировать в TXT» осуществляется формирование архива, содержащего файл отчета и файлы первичных документов в TXT формате. Сформированный файл отражается на вкладке «Вложения».</w:t>
      </w:r>
    </w:p>
    <w:p w14:paraId="7A1AEDEB" w14:textId="77777777" w:rsidR="00682322" w:rsidRPr="004D59D4" w:rsidRDefault="00682322" w:rsidP="00682322">
      <w:pPr>
        <w:pStyle w:val="GOSTListnum2"/>
        <w:tabs>
          <w:tab w:val="left" w:pos="1559"/>
        </w:tabs>
        <w:ind w:left="1560"/>
      </w:pPr>
      <w:r w:rsidRPr="004D59D4">
        <w:t>При выборе действия «Скачать вложения» осуществляется скачивание файлов на локальный диск ПК пользователя.</w:t>
      </w:r>
    </w:p>
    <w:p w14:paraId="631BD173" w14:textId="172B53C5" w:rsidR="00682322" w:rsidRPr="004D59D4" w:rsidRDefault="00682322" w:rsidP="00682322">
      <w:pPr>
        <w:pStyle w:val="GOSTNormal"/>
      </w:pPr>
      <w:r w:rsidRPr="004D59D4">
        <w:t>При выборе формата XML осуществляется выгрузка отчета в составе одного XML-файла с первичными документами, если во входном параметре «Пакет вложенных документов» указано значение «Да», и без первичных документов, если во входном параметре «Пакет вложенных документов» указано значение «Нет» (рис. </w:t>
      </w:r>
      <w:r w:rsidRPr="004D59D4">
        <w:fldChar w:fldCharType="begin"/>
      </w:r>
      <w:r w:rsidRPr="004D59D4">
        <w:instrText xml:space="preserve"> REF _Ref101446334 \h  \* MERGEFORMAT </w:instrText>
      </w:r>
      <w:r w:rsidRPr="004D59D4">
        <w:fldChar w:fldCharType="separate"/>
      </w:r>
      <w:r w:rsidR="004D59D4" w:rsidRPr="004D59D4">
        <w:t>61</w:t>
      </w:r>
      <w:r w:rsidRPr="004D59D4">
        <w:fldChar w:fldCharType="end"/>
      </w:r>
      <w:r w:rsidRPr="004D59D4">
        <w:t>).</w:t>
      </w:r>
    </w:p>
    <w:p w14:paraId="3D3F0204" w14:textId="77777777" w:rsidR="00682322" w:rsidRPr="004D59D4" w:rsidRDefault="00682322" w:rsidP="00682322">
      <w:pPr>
        <w:pStyle w:val="GOSTFigure"/>
        <w:rPr>
          <w:noProof/>
        </w:rPr>
      </w:pPr>
      <w:r w:rsidRPr="004D59D4">
        <w:rPr>
          <w:noProof/>
        </w:rPr>
        <w:lastRenderedPageBreak/>
        <w:drawing>
          <wp:inline distT="0" distB="0" distL="0" distR="0" wp14:anchorId="1966945A" wp14:editId="0F5609C1">
            <wp:extent cx="6102325" cy="2199736"/>
            <wp:effectExtent l="19050" t="19050" r="13335" b="1016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08696" cy="2202032"/>
                    </a:xfrm>
                    <a:prstGeom prst="rect">
                      <a:avLst/>
                    </a:prstGeom>
                    <a:noFill/>
                    <a:ln>
                      <a:solidFill>
                        <a:schemeClr val="bg1">
                          <a:lumMod val="75000"/>
                        </a:schemeClr>
                      </a:solidFill>
                    </a:ln>
                  </pic:spPr>
                </pic:pic>
              </a:graphicData>
            </a:graphic>
          </wp:inline>
        </w:drawing>
      </w:r>
    </w:p>
    <w:p w14:paraId="353D3A1B" w14:textId="5DFF0FA6" w:rsidR="00682322" w:rsidRPr="004D59D4" w:rsidRDefault="00682322" w:rsidP="00682322">
      <w:pPr>
        <w:pStyle w:val="GOSTFigName"/>
        <w:tabs>
          <w:tab w:val="clear" w:pos="0"/>
          <w:tab w:val="num" w:pos="993"/>
        </w:tabs>
      </w:pPr>
      <w:r w:rsidRPr="004D59D4">
        <w:fldChar w:fldCharType="begin"/>
      </w:r>
      <w:r w:rsidRPr="004D59D4">
        <w:instrText xml:space="preserve"> SEQ Рисунок \* ARABIC </w:instrText>
      </w:r>
      <w:r w:rsidRPr="004D59D4">
        <w:fldChar w:fldCharType="separate"/>
      </w:r>
      <w:bookmarkStart w:id="1812" w:name="_Ref101446334"/>
      <w:bookmarkStart w:id="1813" w:name="_Toc101446989"/>
      <w:bookmarkStart w:id="1814" w:name="_Toc147768865"/>
      <w:r w:rsidR="004D59D4" w:rsidRPr="004D59D4">
        <w:rPr>
          <w:noProof/>
        </w:rPr>
        <w:t>61</w:t>
      </w:r>
      <w:bookmarkEnd w:id="1812"/>
      <w:r w:rsidRPr="004D59D4">
        <w:fldChar w:fldCharType="end"/>
      </w:r>
      <w:r w:rsidRPr="004D59D4">
        <w:t>. Пакет вложенных документов – Нет</w:t>
      </w:r>
      <w:bookmarkEnd w:id="1813"/>
      <w:bookmarkEnd w:id="1814"/>
    </w:p>
    <w:p w14:paraId="08EAF1CF" w14:textId="74CB90AD" w:rsidR="00682322" w:rsidRPr="004D59D4" w:rsidRDefault="00682322" w:rsidP="00682322">
      <w:pPr>
        <w:pStyle w:val="GOSTNormal"/>
      </w:pPr>
      <w:r w:rsidRPr="004D59D4">
        <w:t>Первичные документы передаются в виде XML-файлов, упакованных в отдельный zip-архив, в виде вложения в блоке «attachments» (рис. </w:t>
      </w:r>
      <w:r w:rsidRPr="004D59D4">
        <w:fldChar w:fldCharType="begin"/>
      </w:r>
      <w:r w:rsidRPr="004D59D4">
        <w:instrText xml:space="preserve"> REF _Ref101446423 \h  \* MERGEFORMAT </w:instrText>
      </w:r>
      <w:r w:rsidRPr="004D59D4">
        <w:fldChar w:fldCharType="separate"/>
      </w:r>
      <w:r w:rsidR="004D59D4" w:rsidRPr="004D59D4">
        <w:t>62</w:t>
      </w:r>
      <w:r w:rsidRPr="004D59D4">
        <w:fldChar w:fldCharType="end"/>
      </w:r>
      <w:r w:rsidRPr="004D59D4">
        <w:t>). В составе сообщений «Выписка и приложение к выписке о состоянии ЛС» архив может содержать один или несколько xml-файлов первичных документов.</w:t>
      </w:r>
    </w:p>
    <w:p w14:paraId="384B3711" w14:textId="77777777" w:rsidR="00682322" w:rsidRPr="004D59D4" w:rsidRDefault="00682322" w:rsidP="00682322">
      <w:pPr>
        <w:pStyle w:val="GOSTFigure"/>
        <w:rPr>
          <w:noProof/>
        </w:rPr>
      </w:pPr>
      <w:r w:rsidRPr="004D59D4">
        <w:rPr>
          <w:noProof/>
        </w:rPr>
        <w:drawing>
          <wp:inline distT="0" distB="0" distL="0" distR="0" wp14:anchorId="72C0E868" wp14:editId="6DA0DFEE">
            <wp:extent cx="6065962" cy="2026310"/>
            <wp:effectExtent l="19050" t="19050" r="11430" b="1206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076192" cy="2029727"/>
                    </a:xfrm>
                    <a:prstGeom prst="rect">
                      <a:avLst/>
                    </a:prstGeom>
                    <a:ln>
                      <a:solidFill>
                        <a:schemeClr val="bg1">
                          <a:lumMod val="75000"/>
                        </a:schemeClr>
                      </a:solidFill>
                    </a:ln>
                  </pic:spPr>
                </pic:pic>
              </a:graphicData>
            </a:graphic>
          </wp:inline>
        </w:drawing>
      </w:r>
    </w:p>
    <w:p w14:paraId="388C48BD" w14:textId="1ABE8A07" w:rsidR="00682322" w:rsidRPr="004D59D4" w:rsidRDefault="00682322" w:rsidP="00682322">
      <w:pPr>
        <w:pStyle w:val="GOSTFigName"/>
        <w:tabs>
          <w:tab w:val="clear" w:pos="0"/>
          <w:tab w:val="num" w:pos="993"/>
        </w:tabs>
      </w:pPr>
      <w:r w:rsidRPr="004D59D4">
        <w:fldChar w:fldCharType="begin"/>
      </w:r>
      <w:r w:rsidRPr="004D59D4">
        <w:instrText xml:space="preserve"> SEQ Рисунок \* ARABIC </w:instrText>
      </w:r>
      <w:r w:rsidRPr="004D59D4">
        <w:fldChar w:fldCharType="separate"/>
      </w:r>
      <w:bookmarkStart w:id="1815" w:name="_Ref101446423"/>
      <w:bookmarkStart w:id="1816" w:name="_Toc101446990"/>
      <w:bookmarkStart w:id="1817" w:name="_Toc147768866"/>
      <w:r w:rsidR="004D59D4" w:rsidRPr="004D59D4">
        <w:rPr>
          <w:noProof/>
        </w:rPr>
        <w:t>62</w:t>
      </w:r>
      <w:bookmarkEnd w:id="1815"/>
      <w:r w:rsidRPr="004D59D4">
        <w:fldChar w:fldCharType="end"/>
      </w:r>
      <w:r w:rsidRPr="004D59D4">
        <w:t xml:space="preserve">. Пример </w:t>
      </w:r>
      <w:r w:rsidRPr="004D59D4">
        <w:rPr>
          <w:lang w:val="en-US"/>
        </w:rPr>
        <w:t>XML</w:t>
      </w:r>
      <w:r w:rsidRPr="004D59D4">
        <w:t>-файла</w:t>
      </w:r>
      <w:bookmarkEnd w:id="1816"/>
      <w:bookmarkEnd w:id="1817"/>
    </w:p>
    <w:p w14:paraId="78CF5206" w14:textId="77777777" w:rsidR="00682322" w:rsidRPr="004D59D4" w:rsidRDefault="00682322" w:rsidP="00682322">
      <w:pPr>
        <w:pStyle w:val="GOSTNormalWithout"/>
      </w:pPr>
      <w:r w:rsidRPr="004D59D4">
        <w:t>Выгрузка первичных документов в виде XML-файлов осуществляется в соответствии с форматами обмена:</w:t>
      </w:r>
    </w:p>
    <w:p w14:paraId="448AA871" w14:textId="74B9BCD0" w:rsidR="00682322" w:rsidRPr="004D59D4" w:rsidRDefault="00682322" w:rsidP="00682322">
      <w:pPr>
        <w:pStyle w:val="GOSTListmark1"/>
      </w:pPr>
      <w:r w:rsidRPr="004D59D4">
        <w:t>для документов «Заявка на кассовый расход» (ф. 0531801), «Заявка на кассовый расход (сокращенная)» (ф. 0531851), «Сводная заявка на кассовый расход» (ф. 0531860), «Заявка на возврат» (ф. 0531803), «Заявка на получение наличных денег» (ф. 0531802), «Заявка на получение денежных средств, перечисляемых на карту» (ф. 0531243), «Распоряжение о перечислении денежных средств на банковские карты «Мир» физических лиц» – предусмотренными Альбомом ТФО ФК версии 32.0, том 7;</w:t>
      </w:r>
    </w:p>
    <w:p w14:paraId="166CBF0F" w14:textId="77777777" w:rsidR="00682322" w:rsidRPr="004D59D4" w:rsidRDefault="00682322" w:rsidP="00682322">
      <w:pPr>
        <w:pStyle w:val="GOSTListmark1"/>
        <w:numPr>
          <w:ilvl w:val="0"/>
          <w:numId w:val="0"/>
        </w:numPr>
        <w:ind w:left="851" w:hanging="284"/>
      </w:pPr>
      <w:r w:rsidRPr="004D59D4">
        <w:t>–</w:t>
      </w:r>
      <w:r w:rsidRPr="004D59D4">
        <w:tab/>
        <w:t>для документа «Расчетный документ» – предусмотренными Альбомом ТФО ФК версии 32.0, том 8.</w:t>
      </w:r>
    </w:p>
    <w:p w14:paraId="64EA6B47" w14:textId="77777777" w:rsidR="00682322" w:rsidRPr="004D59D4" w:rsidRDefault="00682322" w:rsidP="00682322">
      <w:pPr>
        <w:pStyle w:val="GOSTNormalWithout"/>
      </w:pPr>
      <w:r w:rsidRPr="004D59D4">
        <w:t xml:space="preserve">Выгрузка прилагаемых к Выписке первичных документов в формате XML для формуляра «Расчетный документ» осуществляется в соответствии с разными форматами обмена </w:t>
      </w:r>
      <w:r w:rsidRPr="004D59D4">
        <w:lastRenderedPageBreak/>
        <w:t>в зависимости от значения, указанного в поле «Тип документа» у документа, на основании которого была отражена операция на лицевом счете иного получателя бюджетных средств:</w:t>
      </w:r>
    </w:p>
    <w:p w14:paraId="102271EA" w14:textId="77777777" w:rsidR="00682322" w:rsidRPr="004D59D4" w:rsidRDefault="00682322" w:rsidP="00682322">
      <w:pPr>
        <w:pStyle w:val="GOSTListmark1"/>
      </w:pPr>
      <w:r w:rsidRPr="004D59D4">
        <w:t>если в формуляре в поле «Тип документа» указано значение «ЭДВ» или «ЭДИ», то используется формат документа «Расчетный документ» в структуре которого передаются данные документов «Платежное поручение» (ED101), «Платежное требование» (ED103), «Инкассовое поручение» (ED104), «Платежный ордер» (ED105), «Платежное поручение на общую сумму с реестром» (ED108) в соответствии с требованиями Альбома ТФО ФК, том 8;</w:t>
      </w:r>
    </w:p>
    <w:p w14:paraId="1478DFCC" w14:textId="77777777" w:rsidR="00682322" w:rsidRPr="004D59D4" w:rsidRDefault="00682322" w:rsidP="00682322">
      <w:pPr>
        <w:pStyle w:val="GOSTListmark1"/>
        <w:numPr>
          <w:ilvl w:val="0"/>
          <w:numId w:val="0"/>
        </w:numPr>
        <w:ind w:left="851" w:hanging="284"/>
      </w:pPr>
      <w:r w:rsidRPr="004D59D4">
        <w:t>–</w:t>
      </w:r>
      <w:r w:rsidRPr="004D59D4">
        <w:tab/>
        <w:t>если в формуляре в поле «Тип документа» указано значение «КДВ» или «КДИ», то используется формат документа «Распоряжение о совершении казначейского платежа» в структуре которого передаются данные документа «Поручение о перечислении на счет» в соответствии с требованиями Альбома ТФО ФК, том 8;</w:t>
      </w:r>
    </w:p>
    <w:p w14:paraId="7C2E5B04" w14:textId="77777777" w:rsidR="00682322" w:rsidRPr="004D59D4" w:rsidRDefault="00682322" w:rsidP="00682322">
      <w:pPr>
        <w:pStyle w:val="GOSTNormal"/>
      </w:pPr>
      <w:r w:rsidRPr="004D59D4">
        <w:t>– если в формуляре в поле «Тип документа» указано значение «УНУ», то используется формат документа «Квитанция» в структуре которого передаются данные документа «Уведомление об уточнении» в соответствии с требованиями Альбома ТФО ФК, том 8.</w:t>
      </w:r>
    </w:p>
    <w:p w14:paraId="08A4D046" w14:textId="77777777" w:rsidR="008A72EA" w:rsidRPr="004D59D4" w:rsidRDefault="008A72EA" w:rsidP="008A72EA">
      <w:pPr>
        <w:pStyle w:val="41"/>
      </w:pPr>
      <w:bookmarkStart w:id="1818" w:name="_Ref101518218"/>
      <w:r w:rsidRPr="004D59D4">
        <w:t>Печать отчета ЛС АУ/БУ</w:t>
      </w:r>
      <w:bookmarkEnd w:id="1818"/>
    </w:p>
    <w:p w14:paraId="35D6D1D7" w14:textId="73074AC0" w:rsidR="008A72EA" w:rsidRPr="004D59D4" w:rsidRDefault="008A72EA" w:rsidP="00D94E7C">
      <w:pPr>
        <w:pStyle w:val="GOSTListnum"/>
        <w:numPr>
          <w:ilvl w:val="0"/>
          <w:numId w:val="49"/>
        </w:numPr>
      </w:pPr>
      <w:r w:rsidRPr="004D59D4">
        <w:t xml:space="preserve">Авторизоваться в ЛК ЭБ. В главном меню выбрать пункт «Подсистема управления расходами в части развития АУ БУ» и войти в режим «Компонент ведения операций со средствами АУ/БУ – Отчеты – Регламентированная отчетность о состоянии ЛС АУ </w:t>
      </w:r>
      <w:r w:rsidR="00603DFB" w:rsidRPr="004D59D4">
        <w:t>–</w:t>
      </w:r>
      <w:r w:rsidRPr="004D59D4">
        <w:t xml:space="preserve"> /выбор необходимого отчета/ </w:t>
      </w:r>
      <w:r w:rsidR="00603DFB" w:rsidRPr="004D59D4">
        <w:t>–</w:t>
      </w:r>
      <w:r w:rsidRPr="004D59D4">
        <w:t xml:space="preserve"> Все документы».</w:t>
      </w:r>
    </w:p>
    <w:p w14:paraId="0D3CF8BB" w14:textId="151C530E" w:rsidR="008A72EA" w:rsidRPr="004D59D4" w:rsidRDefault="008A72EA" w:rsidP="00566AF5">
      <w:pPr>
        <w:pStyle w:val="GOSTListnum"/>
      </w:pPr>
      <w:r w:rsidRPr="004D59D4">
        <w:t>В открывшейся списковой форме выбрать необходимый отчет и нажать на кнопку «Печать документа»</w:t>
      </w:r>
      <w:r w:rsidR="00566AF5" w:rsidRPr="004D59D4">
        <w:t xml:space="preserve"> или «Печать списка»</w:t>
      </w:r>
      <w:r w:rsidRPr="004D59D4">
        <w:t>.</w:t>
      </w:r>
    </w:p>
    <w:p w14:paraId="771EC651" w14:textId="3F682D1B" w:rsidR="008A72EA" w:rsidRPr="004D59D4" w:rsidRDefault="00F207EF" w:rsidP="00891F44">
      <w:pPr>
        <w:pStyle w:val="GOSTListnum"/>
      </w:pPr>
      <w:r w:rsidRPr="004D59D4">
        <w:t xml:space="preserve">Выбрать параметры печати </w:t>
      </w:r>
      <w:r w:rsidR="004F1687" w:rsidRPr="004D59D4">
        <w:t xml:space="preserve">в зависимости от типа ЛС </w:t>
      </w:r>
      <w:r w:rsidRPr="004D59D4">
        <w:t>и необходимый формат.</w:t>
      </w:r>
      <w:r w:rsidR="00891F44" w:rsidRPr="004D59D4">
        <w:t xml:space="preserve"> </w:t>
      </w:r>
      <w:r w:rsidR="008A72EA" w:rsidRPr="004D59D4">
        <w:t xml:space="preserve">Отчет будет выгружен на локальный диск ПК в </w:t>
      </w:r>
      <w:r w:rsidRPr="004D59D4">
        <w:t xml:space="preserve">выбранном </w:t>
      </w:r>
      <w:r w:rsidR="008A72EA" w:rsidRPr="004D59D4">
        <w:t xml:space="preserve">формате </w:t>
      </w:r>
      <w:r w:rsidR="0026502E" w:rsidRPr="004D59D4">
        <w:t>(</w:t>
      </w:r>
      <w:r w:rsidR="008A72EA" w:rsidRPr="004D59D4">
        <w:rPr>
          <w:lang w:val="en-US"/>
        </w:rPr>
        <w:t>XLS</w:t>
      </w:r>
      <w:r w:rsidR="00106912" w:rsidRPr="004D59D4">
        <w:t xml:space="preserve">, </w:t>
      </w:r>
      <w:r w:rsidR="00106912" w:rsidRPr="004D59D4">
        <w:rPr>
          <w:lang w:val="en-US"/>
        </w:rPr>
        <w:t>ODS</w:t>
      </w:r>
      <w:r w:rsidR="0026502E" w:rsidRPr="004D59D4">
        <w:t xml:space="preserve">, RTF, </w:t>
      </w:r>
      <w:r w:rsidR="0026502E" w:rsidRPr="004D59D4">
        <w:rPr>
          <w:lang w:val="en-US"/>
        </w:rPr>
        <w:t>ODT</w:t>
      </w:r>
      <w:r w:rsidR="0026502E" w:rsidRPr="004D59D4">
        <w:t>, PDF)</w:t>
      </w:r>
      <w:r w:rsidR="008A72EA" w:rsidRPr="004D59D4">
        <w:t xml:space="preserve"> и готов к просмотру и печати средствами соответствующего ПО.</w:t>
      </w:r>
    </w:p>
    <w:p w14:paraId="07259223" w14:textId="08302D8A" w:rsidR="009E1F9D" w:rsidRPr="004D59D4" w:rsidRDefault="004F1687" w:rsidP="00891F44">
      <w:pPr>
        <w:pStyle w:val="GOSTListnum"/>
      </w:pPr>
      <w:r w:rsidRPr="004D59D4">
        <w:t>Для печати списка</w:t>
      </w:r>
      <w:r w:rsidR="003850D1" w:rsidRPr="004D59D4">
        <w:t xml:space="preserve"> документов</w:t>
      </w:r>
      <w:r w:rsidRPr="004D59D4">
        <w:t xml:space="preserve"> в</w:t>
      </w:r>
      <w:r w:rsidR="003850D1" w:rsidRPr="004D59D4">
        <w:t>ыбрать на форме несколько отчетов и по кнопке «Печать документа» выбрать действие «Печать списка».</w:t>
      </w:r>
      <w:r w:rsidR="00891F44" w:rsidRPr="004D59D4">
        <w:t xml:space="preserve"> </w:t>
      </w:r>
      <w:r w:rsidR="009E1F9D" w:rsidRPr="004D59D4">
        <w:t xml:space="preserve">Список документов будет выгружен на локальный диск ПК в формате </w:t>
      </w:r>
      <w:r w:rsidR="009E1F9D" w:rsidRPr="004D59D4">
        <w:rPr>
          <w:lang w:val="en-US"/>
        </w:rPr>
        <w:t>XLS</w:t>
      </w:r>
      <w:r w:rsidR="00566AF5" w:rsidRPr="004D59D4">
        <w:t xml:space="preserve">, </w:t>
      </w:r>
      <w:r w:rsidR="00566AF5" w:rsidRPr="004D59D4">
        <w:rPr>
          <w:lang w:val="en-US"/>
        </w:rPr>
        <w:t>ODS</w:t>
      </w:r>
      <w:r w:rsidR="009E1F9D" w:rsidRPr="004D59D4">
        <w:t>.</w:t>
      </w:r>
    </w:p>
    <w:p w14:paraId="72AB0DF4" w14:textId="61C1122E" w:rsidR="008A72EA" w:rsidRPr="004D59D4" w:rsidRDefault="008A72EA" w:rsidP="008A72EA">
      <w:pPr>
        <w:pStyle w:val="32"/>
      </w:pPr>
      <w:bookmarkStart w:id="1819" w:name="_Toc83047983"/>
      <w:bookmarkStart w:id="1820" w:name="_Toc147768781"/>
      <w:r w:rsidRPr="004D59D4">
        <w:t>Формирование отчета «Выписка и приложение к выписке из лицевого счета бюджетного (автономного)</w:t>
      </w:r>
      <w:r w:rsidR="006D495A" w:rsidRPr="004D59D4">
        <w:t xml:space="preserve"> </w:t>
      </w:r>
      <w:r w:rsidRPr="004D59D4">
        <w:t>учреждения (КФД 0531962/КФД 0531963</w:t>
      </w:r>
      <w:r w:rsidR="00603DFB" w:rsidRPr="004D59D4">
        <w:t>/КФД 0531967</w:t>
      </w:r>
      <w:r w:rsidRPr="004D59D4">
        <w:t>)»</w:t>
      </w:r>
      <w:bookmarkEnd w:id="1819"/>
      <w:bookmarkEnd w:id="1820"/>
    </w:p>
    <w:p w14:paraId="274345A6" w14:textId="75E84F0D" w:rsidR="008A72EA" w:rsidRPr="004D59D4" w:rsidRDefault="008A72EA" w:rsidP="00D94E7C">
      <w:pPr>
        <w:pStyle w:val="GOSTListnum"/>
        <w:numPr>
          <w:ilvl w:val="0"/>
          <w:numId w:val="44"/>
        </w:numPr>
      </w:pPr>
      <w:r w:rsidRPr="004D59D4">
        <w:t>Авторизоваться в ЛК ЭБ. В главном меню выбрать пункт «</w:t>
      </w:r>
      <w:r w:rsidR="004E10D4" w:rsidRPr="004D59D4">
        <w:t>Подсистема управления расходами автономных и бюджетных учреждений</w:t>
      </w:r>
      <w:r w:rsidRPr="004D59D4">
        <w:t xml:space="preserve">» и войти в режим «Компонент ведения операций со средствами АУ/БУ – Отчеты – Регламентированная отчетность о состоянии ЛС </w:t>
      </w:r>
      <w:r w:rsidR="004E10D4" w:rsidRPr="004D59D4">
        <w:t>АУ/БУ</w:t>
      </w:r>
      <w:r w:rsidRPr="004D59D4">
        <w:t xml:space="preserve"> – Выписка и приложение к выписке из лицевого счета бюджетного (автономного) учреждения – Все документы</w:t>
      </w:r>
      <w:r w:rsidR="004E10D4" w:rsidRPr="004D59D4">
        <w:t xml:space="preserve"> (Клиент)</w:t>
      </w:r>
      <w:r w:rsidRPr="004D59D4">
        <w:t xml:space="preserve">». Откроется СФ отчетов (рис. </w:t>
      </w:r>
      <w:r w:rsidRPr="004D59D4">
        <w:fldChar w:fldCharType="begin"/>
      </w:r>
      <w:r w:rsidRPr="004D59D4">
        <w:instrText xml:space="preserve"> REF _Ref83041064 \h </w:instrText>
      </w:r>
      <w:r w:rsidR="00305F9A" w:rsidRPr="004D59D4">
        <w:instrText xml:space="preserve"> \* MERGEFORMAT </w:instrText>
      </w:r>
      <w:r w:rsidRPr="004D59D4">
        <w:fldChar w:fldCharType="separate"/>
      </w:r>
      <w:r w:rsidR="004D59D4" w:rsidRPr="004D59D4">
        <w:t>63</w:t>
      </w:r>
      <w:r w:rsidRPr="004D59D4">
        <w:fldChar w:fldCharType="end"/>
      </w:r>
      <w:r w:rsidRPr="004D59D4">
        <w:t>).</w:t>
      </w:r>
    </w:p>
    <w:p w14:paraId="5AD3BC75" w14:textId="471579D6" w:rsidR="008A72EA" w:rsidRPr="004D59D4" w:rsidRDefault="00546389" w:rsidP="00546389">
      <w:pPr>
        <w:pStyle w:val="GOSTFigure"/>
      </w:pPr>
      <w:r w:rsidRPr="004D59D4">
        <w:rPr>
          <w:noProof/>
        </w:rPr>
        <w:lastRenderedPageBreak/>
        <w:drawing>
          <wp:inline distT="0" distB="0" distL="0" distR="0" wp14:anchorId="1DEFE4C8" wp14:editId="5CD5B801">
            <wp:extent cx="6120130" cy="1111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111250"/>
                    </a:xfrm>
                    <a:prstGeom prst="rect">
                      <a:avLst/>
                    </a:prstGeom>
                  </pic:spPr>
                </pic:pic>
              </a:graphicData>
            </a:graphic>
          </wp:inline>
        </w:drawing>
      </w:r>
    </w:p>
    <w:p w14:paraId="07F1B577" w14:textId="3F3E48ED" w:rsidR="008A72EA" w:rsidRPr="004D59D4" w:rsidRDefault="00B405C9" w:rsidP="008A72EA">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821" w:name="_Ref83041064"/>
      <w:bookmarkStart w:id="1822" w:name="_Toc83048015"/>
      <w:bookmarkStart w:id="1823" w:name="_Toc147768867"/>
      <w:r w:rsidR="004D59D4" w:rsidRPr="004D59D4">
        <w:rPr>
          <w:noProof/>
        </w:rPr>
        <w:t>63</w:t>
      </w:r>
      <w:bookmarkEnd w:id="1821"/>
      <w:r w:rsidRPr="004D59D4">
        <w:rPr>
          <w:noProof/>
        </w:rPr>
        <w:fldChar w:fldCharType="end"/>
      </w:r>
      <w:r w:rsidR="008A72EA" w:rsidRPr="004D59D4">
        <w:t>. СФ отчетов «Выписка и приложение к выписке из лицевого счета бюджетного (автономного)</w:t>
      </w:r>
      <w:r w:rsidR="006D495A" w:rsidRPr="004D59D4">
        <w:t xml:space="preserve"> </w:t>
      </w:r>
      <w:r w:rsidR="008A72EA" w:rsidRPr="004D59D4">
        <w:t>учреждения»</w:t>
      </w:r>
      <w:bookmarkEnd w:id="1822"/>
      <w:bookmarkEnd w:id="1823"/>
    </w:p>
    <w:p w14:paraId="5ECB4B5A" w14:textId="3C9474D4" w:rsidR="008A72EA" w:rsidRPr="004D59D4" w:rsidRDefault="008A72EA" w:rsidP="00305F9A">
      <w:pPr>
        <w:pStyle w:val="GOSTListnum"/>
      </w:pPr>
      <w:r w:rsidRPr="004D59D4">
        <w:t xml:space="preserve">Нажать на кнопку «Создать». Откроется форма ввода входных параметров отчета (рис. </w:t>
      </w:r>
      <w:r w:rsidRPr="004D59D4">
        <w:fldChar w:fldCharType="begin"/>
      </w:r>
      <w:r w:rsidRPr="004D59D4">
        <w:instrText xml:space="preserve"> REF _Ref83041654 \h </w:instrText>
      </w:r>
      <w:r w:rsidR="00305F9A" w:rsidRPr="004D59D4">
        <w:instrText xml:space="preserve"> \* MERGEFORMAT </w:instrText>
      </w:r>
      <w:r w:rsidRPr="004D59D4">
        <w:fldChar w:fldCharType="separate"/>
      </w:r>
      <w:r w:rsidR="004D59D4" w:rsidRPr="004D59D4">
        <w:rPr>
          <w:noProof/>
        </w:rPr>
        <w:t>64</w:t>
      </w:r>
      <w:r w:rsidRPr="004D59D4">
        <w:fldChar w:fldCharType="end"/>
      </w:r>
      <w:r w:rsidRPr="004D59D4">
        <w:t>).</w:t>
      </w:r>
    </w:p>
    <w:p w14:paraId="3816B395" w14:textId="76E527C0" w:rsidR="008A72EA" w:rsidRPr="004D59D4" w:rsidRDefault="003669FA" w:rsidP="008A72EA">
      <w:pPr>
        <w:pStyle w:val="GOSTFigure"/>
      </w:pPr>
      <w:r w:rsidRPr="004D59D4">
        <w:rPr>
          <w:noProof/>
        </w:rPr>
        <w:drawing>
          <wp:inline distT="0" distB="0" distL="0" distR="0" wp14:anchorId="5032EF74" wp14:editId="4D1914F9">
            <wp:extent cx="4152381" cy="4057143"/>
            <wp:effectExtent l="0" t="0" r="63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152381" cy="4057143"/>
                    </a:xfrm>
                    <a:prstGeom prst="rect">
                      <a:avLst/>
                    </a:prstGeom>
                  </pic:spPr>
                </pic:pic>
              </a:graphicData>
            </a:graphic>
          </wp:inline>
        </w:drawing>
      </w:r>
    </w:p>
    <w:p w14:paraId="59F42695" w14:textId="580FFE30" w:rsidR="008A72EA" w:rsidRPr="004D59D4" w:rsidRDefault="00B405C9" w:rsidP="008A72EA">
      <w:pPr>
        <w:pStyle w:val="GOSTFigName"/>
      </w:pPr>
      <w:r w:rsidRPr="004D59D4">
        <w:rPr>
          <w:noProof/>
        </w:rPr>
        <w:fldChar w:fldCharType="begin"/>
      </w:r>
      <w:r w:rsidRPr="004D59D4">
        <w:rPr>
          <w:noProof/>
        </w:rPr>
        <w:instrText xml:space="preserve"> SEQ Рисунок \* ARABIC </w:instrText>
      </w:r>
      <w:r w:rsidRPr="004D59D4">
        <w:rPr>
          <w:noProof/>
        </w:rPr>
        <w:fldChar w:fldCharType="separate"/>
      </w:r>
      <w:bookmarkStart w:id="1824" w:name="_Ref83041654"/>
      <w:bookmarkStart w:id="1825" w:name="_Toc83048016"/>
      <w:bookmarkStart w:id="1826" w:name="_Toc147768868"/>
      <w:r w:rsidR="004D59D4" w:rsidRPr="004D59D4">
        <w:rPr>
          <w:noProof/>
        </w:rPr>
        <w:t>64</w:t>
      </w:r>
      <w:bookmarkEnd w:id="1824"/>
      <w:r w:rsidRPr="004D59D4">
        <w:rPr>
          <w:noProof/>
        </w:rPr>
        <w:fldChar w:fldCharType="end"/>
      </w:r>
      <w:r w:rsidR="008A72EA" w:rsidRPr="004D59D4">
        <w:t>. Форма ввода входных параметров отчета «Выписка и приложение к выписке из лицевого счета бюджетного (автономного)</w:t>
      </w:r>
      <w:r w:rsidR="0026502E" w:rsidRPr="004D59D4">
        <w:t xml:space="preserve"> </w:t>
      </w:r>
      <w:r w:rsidR="008A72EA" w:rsidRPr="004D59D4">
        <w:t>учреждения)»</w:t>
      </w:r>
      <w:bookmarkEnd w:id="1825"/>
      <w:bookmarkEnd w:id="1826"/>
    </w:p>
    <w:p w14:paraId="3B0C66AE" w14:textId="77777777" w:rsidR="00305F9A" w:rsidRPr="004D59D4" w:rsidRDefault="00305F9A" w:rsidP="00305F9A">
      <w:pPr>
        <w:pStyle w:val="GOSTListnum"/>
      </w:pPr>
      <w:r w:rsidRPr="004D59D4">
        <w:t>В открывшемся окне указать входные параметры:</w:t>
      </w:r>
    </w:p>
    <w:p w14:paraId="65CC004B" w14:textId="53489232" w:rsidR="00305F9A" w:rsidRPr="004D59D4" w:rsidRDefault="00305F9A" w:rsidP="00305F9A">
      <w:pPr>
        <w:pStyle w:val="GOSTListmark2"/>
      </w:pPr>
      <w:r w:rsidRPr="004D59D4">
        <w:t>«Номер лицевого счета» – выбрать значение из справочника «Книга регистрации лицевых счетов»;</w:t>
      </w:r>
    </w:p>
    <w:p w14:paraId="5E342A57" w14:textId="77777777" w:rsidR="00305F9A" w:rsidRPr="004D59D4" w:rsidRDefault="00305F9A" w:rsidP="00305F9A">
      <w:pPr>
        <w:pStyle w:val="GOSTListmark2"/>
      </w:pPr>
      <w:r w:rsidRPr="004D59D4">
        <w:t>«Отчетная дата» – выбрать дату, за которую имеются операции по лицевому счету для отражения в отчете;</w:t>
      </w:r>
    </w:p>
    <w:p w14:paraId="235D377E" w14:textId="0263F76D" w:rsidR="00305F9A" w:rsidRPr="004D59D4" w:rsidRDefault="00305F9A" w:rsidP="00305F9A">
      <w:pPr>
        <w:pStyle w:val="GOSTListmark2"/>
      </w:pPr>
      <w:r w:rsidRPr="004D59D4">
        <w:t>«Пакет вложенных документов» – выбор из следующих значений: «Да» или «Нет»;</w:t>
      </w:r>
    </w:p>
    <w:p w14:paraId="4A26A754" w14:textId="77777777" w:rsidR="00305F9A" w:rsidRPr="004D59D4" w:rsidRDefault="00305F9A" w:rsidP="00305F9A">
      <w:pPr>
        <w:pStyle w:val="GOSTListmark2"/>
      </w:pPr>
      <w:r w:rsidRPr="004D59D4">
        <w:t>«Формировать при отсутствии данных» – выбор из следующих значений: «Да» или «Нет»;</w:t>
      </w:r>
    </w:p>
    <w:p w14:paraId="47EE1117" w14:textId="00CF9913" w:rsidR="00305F9A" w:rsidRPr="004D59D4" w:rsidRDefault="00305F9A" w:rsidP="00305F9A">
      <w:pPr>
        <w:pStyle w:val="GOSTListmark2"/>
      </w:pPr>
      <w:r w:rsidRPr="004D59D4">
        <w:t>«Показывать строки с нулями» – выбор из следующих значений: «Да» или «Нет».</w:t>
      </w:r>
    </w:p>
    <w:p w14:paraId="0678F89A" w14:textId="25DE3162" w:rsidR="008A72EA" w:rsidRPr="004D59D4" w:rsidRDefault="00305F9A" w:rsidP="00305F9A">
      <w:pPr>
        <w:pStyle w:val="GOSTListnum"/>
      </w:pPr>
      <w:r w:rsidRPr="004D59D4">
        <w:lastRenderedPageBreak/>
        <w:t>Н</w:t>
      </w:r>
      <w:r w:rsidR="008A72EA" w:rsidRPr="004D59D4">
        <w:t>ажать на кнопку «Сформировать». Отчет отобразится на СФ в статусе «Сформирован».</w:t>
      </w:r>
    </w:p>
    <w:p w14:paraId="69E5D095" w14:textId="77777777" w:rsidR="008A72EA" w:rsidRPr="004D59D4" w:rsidRDefault="008A72EA" w:rsidP="00305F9A">
      <w:pPr>
        <w:pStyle w:val="GOSTListnum"/>
      </w:pPr>
      <w:r w:rsidRPr="004D59D4">
        <w:t>Выбрать отчет и нажать на кнопку «Просмотреть». Откроется ЭФ отчета с необходимыми данными.</w:t>
      </w:r>
    </w:p>
    <w:p w14:paraId="307FDD84" w14:textId="649F2E37" w:rsidR="008A72EA" w:rsidRPr="004D59D4" w:rsidRDefault="008A72EA" w:rsidP="00305F9A">
      <w:pPr>
        <w:pStyle w:val="GOSTListnum"/>
      </w:pPr>
      <w:r w:rsidRPr="004D59D4">
        <w:t>Дальнейшие возможные операции с отчетом описаны в п. </w:t>
      </w:r>
      <w:r w:rsidRPr="004D59D4">
        <w:fldChar w:fldCharType="begin"/>
      </w:r>
      <w:r w:rsidRPr="004D59D4">
        <w:instrText xml:space="preserve"> REF _Ref83041421 \r \h </w:instrText>
      </w:r>
      <w:r w:rsidR="00305F9A" w:rsidRPr="004D59D4">
        <w:instrText xml:space="preserve"> \* MERGEFORMAT </w:instrText>
      </w:r>
      <w:r w:rsidRPr="004D59D4">
        <w:fldChar w:fldCharType="separate"/>
      </w:r>
      <w:r w:rsidR="004D59D4" w:rsidRPr="004D59D4">
        <w:t>5.6.1</w:t>
      </w:r>
      <w:r w:rsidRPr="004D59D4">
        <w:fldChar w:fldCharType="end"/>
      </w:r>
      <w:r w:rsidRPr="004D59D4">
        <w:t>.</w:t>
      </w:r>
    </w:p>
    <w:p w14:paraId="3461CE52" w14:textId="3F1E79BF" w:rsidR="008A72EA" w:rsidRPr="004D59D4" w:rsidRDefault="008A72EA" w:rsidP="008A72EA">
      <w:pPr>
        <w:pStyle w:val="32"/>
      </w:pPr>
      <w:bookmarkStart w:id="1827" w:name="_Toc83047984"/>
      <w:bookmarkStart w:id="1828" w:name="_Toc147768782"/>
      <w:r w:rsidRPr="004D59D4">
        <w:t>Формирование отчета «Выписка и приложение к выписке из отдельного лицевого счета бюджетного (автономного) учреждения (КФД 0531964</w:t>
      </w:r>
      <w:r w:rsidR="00603DFB" w:rsidRPr="004D59D4">
        <w:t>/ КФД 0531968</w:t>
      </w:r>
      <w:r w:rsidRPr="004D59D4">
        <w:t>)»</w:t>
      </w:r>
      <w:bookmarkEnd w:id="1827"/>
      <w:bookmarkEnd w:id="1828"/>
    </w:p>
    <w:p w14:paraId="2734F090" w14:textId="45CB40C6" w:rsidR="008A72EA" w:rsidRPr="004D59D4" w:rsidRDefault="008A72EA" w:rsidP="00D94E7C">
      <w:pPr>
        <w:pStyle w:val="GOSTListnum"/>
        <w:numPr>
          <w:ilvl w:val="0"/>
          <w:numId w:val="45"/>
        </w:numPr>
      </w:pPr>
      <w:r w:rsidRPr="004D59D4">
        <w:t>Авторизоваться в ЛК ЭБ. В главном меню выбрать пункт «</w:t>
      </w:r>
      <w:r w:rsidR="00305F9A" w:rsidRPr="004D59D4">
        <w:t>Подсистема управления расходами автономных и бюджетных учреждений</w:t>
      </w:r>
      <w:r w:rsidRPr="004D59D4">
        <w:t xml:space="preserve">» и войти в режим «Компонент ведения операций со средствами АУ/БУ – Отчеты – Регламентированная отчетность о состоянии ЛС </w:t>
      </w:r>
      <w:r w:rsidR="00305F9A" w:rsidRPr="004D59D4">
        <w:t>АУ/БУ</w:t>
      </w:r>
      <w:r w:rsidRPr="004D59D4">
        <w:t xml:space="preserve"> – Выписка и приложение к выписке из отдельного ЛС бюджетного (автономного) учреждения – Все документы</w:t>
      </w:r>
      <w:r w:rsidR="00305F9A" w:rsidRPr="004D59D4">
        <w:t xml:space="preserve"> (Клиент)</w:t>
      </w:r>
      <w:r w:rsidRPr="004D59D4">
        <w:t>». Откроется СФ отчетов.</w:t>
      </w:r>
    </w:p>
    <w:p w14:paraId="34FD96CF" w14:textId="5E31ED7E" w:rsidR="008A72EA" w:rsidRPr="004D59D4" w:rsidRDefault="008A72EA" w:rsidP="00AA5271">
      <w:pPr>
        <w:pStyle w:val="GOSTListnum"/>
      </w:pPr>
      <w:r w:rsidRPr="004D59D4">
        <w:t>Нажать на кнопку «Создать»</w:t>
      </w:r>
      <w:r w:rsidR="00AA5271" w:rsidRPr="004D59D4">
        <w:t xml:space="preserve"> (см. рис. </w:t>
      </w:r>
      <w:r w:rsidR="00AA5271" w:rsidRPr="004D59D4">
        <w:fldChar w:fldCharType="begin"/>
      </w:r>
      <w:r w:rsidR="00AA5271" w:rsidRPr="004D59D4">
        <w:instrText xml:space="preserve"> REF _Ref83041064 \h  \* MERGEFORMAT </w:instrText>
      </w:r>
      <w:r w:rsidR="00AA5271" w:rsidRPr="004D59D4">
        <w:fldChar w:fldCharType="separate"/>
      </w:r>
      <w:r w:rsidR="004D59D4" w:rsidRPr="004D59D4">
        <w:t>63</w:t>
      </w:r>
      <w:r w:rsidR="00AA5271" w:rsidRPr="004D59D4">
        <w:fldChar w:fldCharType="end"/>
      </w:r>
      <w:r w:rsidR="00AA5271" w:rsidRPr="004D59D4">
        <w:t>)</w:t>
      </w:r>
      <w:r w:rsidRPr="004D59D4">
        <w:t xml:space="preserve">. Откроется форма ввода входных параметров отчета (см. рис. </w:t>
      </w:r>
      <w:r w:rsidRPr="004D59D4">
        <w:fldChar w:fldCharType="begin"/>
      </w:r>
      <w:r w:rsidRPr="004D59D4">
        <w:instrText xml:space="preserve"> REF _Ref83041654 \h </w:instrText>
      </w:r>
      <w:r w:rsidR="00305F9A" w:rsidRPr="004D59D4">
        <w:instrText xml:space="preserve"> \* MERGEFORMAT </w:instrText>
      </w:r>
      <w:r w:rsidRPr="004D59D4">
        <w:fldChar w:fldCharType="separate"/>
      </w:r>
      <w:r w:rsidR="004D59D4" w:rsidRPr="004D59D4">
        <w:t>64</w:t>
      </w:r>
      <w:r w:rsidRPr="004D59D4">
        <w:fldChar w:fldCharType="end"/>
      </w:r>
      <w:r w:rsidRPr="004D59D4">
        <w:t>).</w:t>
      </w:r>
    </w:p>
    <w:p w14:paraId="46CB1AE7" w14:textId="13543640" w:rsidR="00546389" w:rsidRPr="004D59D4" w:rsidRDefault="00546389" w:rsidP="00546389">
      <w:pPr>
        <w:pStyle w:val="GOSTFigure"/>
      </w:pPr>
      <w:r w:rsidRPr="004D59D4">
        <w:rPr>
          <w:noProof/>
        </w:rPr>
        <w:drawing>
          <wp:inline distT="0" distB="0" distL="0" distR="0" wp14:anchorId="20B1E894" wp14:editId="3D3475D0">
            <wp:extent cx="6120130" cy="986790"/>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986790"/>
                    </a:xfrm>
                    <a:prstGeom prst="rect">
                      <a:avLst/>
                    </a:prstGeom>
                  </pic:spPr>
                </pic:pic>
              </a:graphicData>
            </a:graphic>
          </wp:inline>
        </w:drawing>
      </w:r>
    </w:p>
    <w:p w14:paraId="5ADB4B31" w14:textId="4E11C1DB" w:rsidR="00546389" w:rsidRPr="004D59D4" w:rsidRDefault="00546389" w:rsidP="00AA5271">
      <w:pPr>
        <w:pStyle w:val="GOSTFigName"/>
      </w:pPr>
      <w:r w:rsidRPr="004D59D4">
        <w:fldChar w:fldCharType="begin"/>
      </w:r>
      <w:r w:rsidRPr="004D59D4">
        <w:instrText xml:space="preserve"> SEQ Рисунок \* ARABIC </w:instrText>
      </w:r>
      <w:r w:rsidRPr="004D59D4">
        <w:fldChar w:fldCharType="separate"/>
      </w:r>
      <w:bookmarkStart w:id="1829" w:name="_Toc147768869"/>
      <w:r w:rsidR="004D59D4" w:rsidRPr="004D59D4">
        <w:rPr>
          <w:noProof/>
        </w:rPr>
        <w:t>65</w:t>
      </w:r>
      <w:r w:rsidRPr="004D59D4">
        <w:fldChar w:fldCharType="end"/>
      </w:r>
      <w:r w:rsidRPr="004D59D4">
        <w:t>. СФ отчетов «Выписка и приложение к выписке из отдельного лицевого счета бюджетного (автономного) учреждения»</w:t>
      </w:r>
      <w:bookmarkEnd w:id="1829"/>
    </w:p>
    <w:p w14:paraId="3917D360" w14:textId="556E90A7" w:rsidR="00546389" w:rsidRPr="004D59D4" w:rsidRDefault="00546389" w:rsidP="00546389">
      <w:pPr>
        <w:pStyle w:val="GOSTFigure"/>
      </w:pPr>
      <w:r w:rsidRPr="004D59D4">
        <w:rPr>
          <w:noProof/>
        </w:rPr>
        <w:lastRenderedPageBreak/>
        <w:drawing>
          <wp:inline distT="0" distB="0" distL="0" distR="0" wp14:anchorId="0DB03FA5" wp14:editId="3D8662C6">
            <wp:extent cx="4152381" cy="4057143"/>
            <wp:effectExtent l="0" t="0" r="635"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152381" cy="4057143"/>
                    </a:xfrm>
                    <a:prstGeom prst="rect">
                      <a:avLst/>
                    </a:prstGeom>
                  </pic:spPr>
                </pic:pic>
              </a:graphicData>
            </a:graphic>
          </wp:inline>
        </w:drawing>
      </w:r>
    </w:p>
    <w:p w14:paraId="4F61891F" w14:textId="28A28639" w:rsidR="00546389" w:rsidRPr="004D59D4" w:rsidRDefault="00546389" w:rsidP="00AA5271">
      <w:pPr>
        <w:pStyle w:val="GOSTFigName"/>
      </w:pPr>
      <w:r w:rsidRPr="004D59D4">
        <w:fldChar w:fldCharType="begin"/>
      </w:r>
      <w:r w:rsidRPr="004D59D4">
        <w:instrText xml:space="preserve"> SEQ Рисунок \* ARABIC </w:instrText>
      </w:r>
      <w:r w:rsidRPr="004D59D4">
        <w:fldChar w:fldCharType="separate"/>
      </w:r>
      <w:bookmarkStart w:id="1830" w:name="_Toc147768870"/>
      <w:r w:rsidR="004D59D4" w:rsidRPr="004D59D4">
        <w:rPr>
          <w:noProof/>
        </w:rPr>
        <w:t>66</w:t>
      </w:r>
      <w:r w:rsidRPr="004D59D4">
        <w:fldChar w:fldCharType="end"/>
      </w:r>
      <w:r w:rsidRPr="004D59D4">
        <w:t>. Форма ввода входных параметров отчета «</w:t>
      </w:r>
      <w:r w:rsidR="00AA5271" w:rsidRPr="004D59D4">
        <w:t>Выписка и приложение к выписке из отдельного лицевого счета бюджетного (автономного) учреждения</w:t>
      </w:r>
      <w:r w:rsidRPr="004D59D4">
        <w:t>»</w:t>
      </w:r>
      <w:bookmarkEnd w:id="1830"/>
    </w:p>
    <w:p w14:paraId="35A2B66A" w14:textId="77777777" w:rsidR="00546389" w:rsidRPr="004D59D4" w:rsidRDefault="00546389" w:rsidP="00AA5271">
      <w:pPr>
        <w:pStyle w:val="GOSTListnum"/>
      </w:pPr>
      <w:r w:rsidRPr="004D59D4">
        <w:t>В открывшемся окне указать входные параметры:</w:t>
      </w:r>
    </w:p>
    <w:p w14:paraId="3E3CDD45" w14:textId="77777777" w:rsidR="00546389" w:rsidRPr="004D59D4" w:rsidRDefault="00546389" w:rsidP="00AA5271">
      <w:pPr>
        <w:pStyle w:val="GOSTListmark2"/>
      </w:pPr>
      <w:r w:rsidRPr="004D59D4">
        <w:t>«Номер лицевого счета» – выбрать значение из справочника «Книга регистрации лицевых счетов»;</w:t>
      </w:r>
    </w:p>
    <w:p w14:paraId="400174F6" w14:textId="77777777" w:rsidR="00546389" w:rsidRPr="004D59D4" w:rsidRDefault="00546389" w:rsidP="00AA5271">
      <w:pPr>
        <w:pStyle w:val="GOSTListmark2"/>
      </w:pPr>
      <w:r w:rsidRPr="004D59D4">
        <w:t>«Отчетная дата» – выбрать дату, за которую имеются операции по лицевому счету для отражения в отчете;</w:t>
      </w:r>
    </w:p>
    <w:p w14:paraId="12F0D37E" w14:textId="77777777" w:rsidR="00546389" w:rsidRPr="004D59D4" w:rsidRDefault="00546389" w:rsidP="00AA5271">
      <w:pPr>
        <w:pStyle w:val="GOSTListmark2"/>
      </w:pPr>
      <w:r w:rsidRPr="004D59D4">
        <w:t>«Пакет вложенных документов» – выбор из следующих значений: «Да» или «Нет»;</w:t>
      </w:r>
    </w:p>
    <w:p w14:paraId="3BEE3F3F" w14:textId="77777777" w:rsidR="00546389" w:rsidRPr="004D59D4" w:rsidRDefault="00546389" w:rsidP="00AA5271">
      <w:pPr>
        <w:pStyle w:val="GOSTListmark2"/>
      </w:pPr>
      <w:r w:rsidRPr="004D59D4">
        <w:t>«Формировать при отсутствии данных» – выбор из следующих значений: «Да» или «Нет»;</w:t>
      </w:r>
    </w:p>
    <w:p w14:paraId="3DFD2FC0" w14:textId="77777777" w:rsidR="00546389" w:rsidRPr="004D59D4" w:rsidRDefault="00546389" w:rsidP="00AA5271">
      <w:pPr>
        <w:pStyle w:val="GOSTListmark2"/>
      </w:pPr>
      <w:r w:rsidRPr="004D59D4">
        <w:t>«Показывать строки с нулями» – выбор из следующих значений: «Да» или «Нет».</w:t>
      </w:r>
    </w:p>
    <w:p w14:paraId="7F8F5C83" w14:textId="6933782B" w:rsidR="008A72EA" w:rsidRPr="004D59D4" w:rsidRDefault="00546389" w:rsidP="00AA5271">
      <w:pPr>
        <w:pStyle w:val="GOSTListnum"/>
      </w:pPr>
      <w:r w:rsidRPr="004D59D4">
        <w:t>Нажать на кнопку «Сформировать». Отчет отобразится на СФ в статусе «Сформирован»</w:t>
      </w:r>
      <w:r w:rsidR="008A72EA" w:rsidRPr="004D59D4">
        <w:t>.</w:t>
      </w:r>
    </w:p>
    <w:p w14:paraId="39DCFB36" w14:textId="77777777" w:rsidR="008A72EA" w:rsidRPr="004D59D4" w:rsidRDefault="008A72EA" w:rsidP="00AA5271">
      <w:pPr>
        <w:pStyle w:val="GOSTListnum"/>
      </w:pPr>
      <w:r w:rsidRPr="004D59D4">
        <w:t>Выбрать отчет и нажать на кнопку «Просмотреть». Откроется ЭФ отчета с необходимыми данными.</w:t>
      </w:r>
    </w:p>
    <w:p w14:paraId="6D9E1690" w14:textId="7823D1C2" w:rsidR="008A72EA" w:rsidRPr="004D59D4" w:rsidRDefault="008A72EA" w:rsidP="00AA5271">
      <w:pPr>
        <w:pStyle w:val="GOSTListnum"/>
      </w:pPr>
      <w:r w:rsidRPr="004D59D4">
        <w:t>Дальнейшие возможные операции с отчетом описаны в п. </w:t>
      </w:r>
      <w:r w:rsidRPr="004D59D4">
        <w:fldChar w:fldCharType="begin"/>
      </w:r>
      <w:r w:rsidRPr="004D59D4">
        <w:instrText xml:space="preserve"> REF _Ref83041421 \r \h </w:instrText>
      </w:r>
      <w:r w:rsidR="00305F9A" w:rsidRPr="004D59D4">
        <w:instrText xml:space="preserve"> \* MERGEFORMAT </w:instrText>
      </w:r>
      <w:r w:rsidRPr="004D59D4">
        <w:fldChar w:fldCharType="separate"/>
      </w:r>
      <w:r w:rsidR="004D59D4" w:rsidRPr="004D59D4">
        <w:t>5.6.1</w:t>
      </w:r>
      <w:r w:rsidRPr="004D59D4">
        <w:fldChar w:fldCharType="end"/>
      </w:r>
      <w:r w:rsidRPr="004D59D4">
        <w:t>.</w:t>
      </w:r>
    </w:p>
    <w:p w14:paraId="64D48B3F" w14:textId="77777777" w:rsidR="008A72EA" w:rsidRPr="004D59D4" w:rsidRDefault="008A72EA" w:rsidP="008A72EA">
      <w:pPr>
        <w:pStyle w:val="32"/>
      </w:pPr>
      <w:bookmarkStart w:id="1831" w:name="_Toc83047985"/>
      <w:bookmarkStart w:id="1832" w:name="_Toc147768783"/>
      <w:r w:rsidRPr="004D59D4">
        <w:t>Формирование отчета «Отчет о состоянии лицевого счета бюджетного (автономного) учреждения (КФД 0531965)»</w:t>
      </w:r>
      <w:bookmarkEnd w:id="1831"/>
      <w:bookmarkEnd w:id="1832"/>
    </w:p>
    <w:p w14:paraId="48EED052" w14:textId="78AF58C7" w:rsidR="008A72EA" w:rsidRPr="004D59D4" w:rsidRDefault="008A72EA" w:rsidP="00D94E7C">
      <w:pPr>
        <w:pStyle w:val="GOSTListnum"/>
        <w:numPr>
          <w:ilvl w:val="0"/>
          <w:numId w:val="46"/>
        </w:numPr>
      </w:pPr>
      <w:r w:rsidRPr="004D59D4">
        <w:t>Авторизоваться в ЛК ЭБ. В главном меню выбрать пункт «</w:t>
      </w:r>
      <w:r w:rsidR="00226850" w:rsidRPr="004D59D4">
        <w:t>Подсистема управления расходами автономных и бюджетных учреждений</w:t>
      </w:r>
      <w:r w:rsidRPr="004D59D4">
        <w:t xml:space="preserve">» и войти в режим «Компонент ведения операций со средствами АУ/БУ – Отчеты – Регламентированная отчетность </w:t>
      </w:r>
      <w:r w:rsidRPr="004D59D4">
        <w:lastRenderedPageBreak/>
        <w:t>о состоянии ЛС АУ</w:t>
      </w:r>
      <w:r w:rsidR="00226850" w:rsidRPr="004D59D4">
        <w:t>/БУ</w:t>
      </w:r>
      <w:r w:rsidRPr="004D59D4">
        <w:t xml:space="preserve"> – Отчет о состоянии лицевого счета бюджетного (автономного) учреждения </w:t>
      </w:r>
      <w:r w:rsidR="00226850" w:rsidRPr="004D59D4">
        <w:t xml:space="preserve">(ф. 0531965) </w:t>
      </w:r>
      <w:r w:rsidRPr="004D59D4">
        <w:t>– Все документы</w:t>
      </w:r>
      <w:r w:rsidR="00226850" w:rsidRPr="004D59D4">
        <w:t xml:space="preserve"> (Клиент)</w:t>
      </w:r>
      <w:r w:rsidRPr="004D59D4">
        <w:t>». Откроется СФ отчетов.</w:t>
      </w:r>
    </w:p>
    <w:p w14:paraId="0CBAAADD" w14:textId="02770E59" w:rsidR="008A72EA" w:rsidRPr="004D59D4" w:rsidRDefault="008A72EA" w:rsidP="00CF21B0">
      <w:pPr>
        <w:pStyle w:val="GOSTListnum"/>
      </w:pPr>
      <w:r w:rsidRPr="004D59D4">
        <w:t>Нажать на кнопку «Создать»</w:t>
      </w:r>
      <w:r w:rsidR="00ED6749" w:rsidRPr="004D59D4">
        <w:t xml:space="preserve"> (см. рис. </w:t>
      </w:r>
      <w:r w:rsidR="00ED6749" w:rsidRPr="004D59D4">
        <w:fldChar w:fldCharType="begin"/>
      </w:r>
      <w:r w:rsidR="00ED6749" w:rsidRPr="004D59D4">
        <w:instrText xml:space="preserve"> REF _Ref146371266 \h </w:instrText>
      </w:r>
      <w:r w:rsidR="004D59D4" w:rsidRPr="004D59D4">
        <w:instrText xml:space="preserve"> \* MERGEFORMAT </w:instrText>
      </w:r>
      <w:r w:rsidR="00ED6749" w:rsidRPr="004D59D4">
        <w:fldChar w:fldCharType="separate"/>
      </w:r>
      <w:r w:rsidR="004D59D4" w:rsidRPr="004D59D4">
        <w:rPr>
          <w:noProof/>
        </w:rPr>
        <w:t>67</w:t>
      </w:r>
      <w:r w:rsidR="00ED6749" w:rsidRPr="004D59D4">
        <w:fldChar w:fldCharType="end"/>
      </w:r>
      <w:r w:rsidR="00ED6749" w:rsidRPr="004D59D4">
        <w:t>)</w:t>
      </w:r>
      <w:r w:rsidRPr="004D59D4">
        <w:t>. Откроется форма ввода входных параметров отчета (см. рис.</w:t>
      </w:r>
      <w:r w:rsidR="00CF21B0" w:rsidRPr="004D59D4">
        <w:t xml:space="preserve"> </w:t>
      </w:r>
      <w:r w:rsidR="00CF21B0" w:rsidRPr="004D59D4">
        <w:fldChar w:fldCharType="begin"/>
      </w:r>
      <w:r w:rsidR="00CF21B0" w:rsidRPr="004D59D4">
        <w:instrText xml:space="preserve"> REF _Ref146371274 \h </w:instrText>
      </w:r>
      <w:r w:rsidR="004D59D4" w:rsidRPr="004D59D4">
        <w:instrText xml:space="preserve"> \* MERGEFORMAT </w:instrText>
      </w:r>
      <w:r w:rsidR="00CF21B0" w:rsidRPr="004D59D4">
        <w:fldChar w:fldCharType="separate"/>
      </w:r>
      <w:r w:rsidR="004D59D4" w:rsidRPr="004D59D4">
        <w:rPr>
          <w:noProof/>
        </w:rPr>
        <w:t>68</w:t>
      </w:r>
      <w:r w:rsidR="00CF21B0" w:rsidRPr="004D59D4">
        <w:fldChar w:fldCharType="end"/>
      </w:r>
      <w:r w:rsidRPr="004D59D4">
        <w:t>).</w:t>
      </w:r>
    </w:p>
    <w:p w14:paraId="3B18AC4B" w14:textId="2B3FC828" w:rsidR="00226850" w:rsidRPr="004D59D4" w:rsidRDefault="00226850" w:rsidP="00226850">
      <w:pPr>
        <w:pStyle w:val="GOSTFigure"/>
      </w:pPr>
      <w:r w:rsidRPr="004D59D4">
        <w:rPr>
          <w:noProof/>
        </w:rPr>
        <w:drawing>
          <wp:inline distT="0" distB="0" distL="0" distR="0" wp14:anchorId="48EE61CD" wp14:editId="33BCF694">
            <wp:extent cx="6120130" cy="10858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1085850"/>
                    </a:xfrm>
                    <a:prstGeom prst="rect">
                      <a:avLst/>
                    </a:prstGeom>
                  </pic:spPr>
                </pic:pic>
              </a:graphicData>
            </a:graphic>
          </wp:inline>
        </w:drawing>
      </w:r>
    </w:p>
    <w:p w14:paraId="77872788" w14:textId="4F6F4604" w:rsidR="00226850" w:rsidRPr="004D59D4" w:rsidRDefault="00226850" w:rsidP="00226850">
      <w:pPr>
        <w:pStyle w:val="GOSTFigName"/>
      </w:pPr>
      <w:r w:rsidRPr="004D59D4">
        <w:fldChar w:fldCharType="begin"/>
      </w:r>
      <w:r w:rsidRPr="004D59D4">
        <w:instrText xml:space="preserve"> SEQ Рисунок \* ARABIC </w:instrText>
      </w:r>
      <w:r w:rsidRPr="004D59D4">
        <w:fldChar w:fldCharType="separate"/>
      </w:r>
      <w:bookmarkStart w:id="1833" w:name="_Ref146371266"/>
      <w:bookmarkStart w:id="1834" w:name="_Toc147768871"/>
      <w:r w:rsidR="004D59D4" w:rsidRPr="004D59D4">
        <w:rPr>
          <w:noProof/>
        </w:rPr>
        <w:t>67</w:t>
      </w:r>
      <w:bookmarkEnd w:id="1833"/>
      <w:r w:rsidRPr="004D59D4">
        <w:fldChar w:fldCharType="end"/>
      </w:r>
      <w:r w:rsidRPr="004D59D4">
        <w:t>. СФ отчетов «Отчет о состоянии лицевого счета бюджетного (автономного) учреждения (КФД 0531965)»</w:t>
      </w:r>
      <w:bookmarkEnd w:id="1834"/>
    </w:p>
    <w:p w14:paraId="17759A81" w14:textId="69A5418E" w:rsidR="00226850" w:rsidRPr="004D59D4" w:rsidRDefault="00226850" w:rsidP="00226850">
      <w:pPr>
        <w:pStyle w:val="GOSTFigure"/>
      </w:pPr>
      <w:r w:rsidRPr="004D59D4">
        <w:rPr>
          <w:noProof/>
        </w:rPr>
        <w:drawing>
          <wp:inline distT="0" distB="0" distL="0" distR="0" wp14:anchorId="03D0E6E4" wp14:editId="00366770">
            <wp:extent cx="4152381" cy="4047619"/>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152381" cy="4047619"/>
                    </a:xfrm>
                    <a:prstGeom prst="rect">
                      <a:avLst/>
                    </a:prstGeom>
                  </pic:spPr>
                </pic:pic>
              </a:graphicData>
            </a:graphic>
          </wp:inline>
        </w:drawing>
      </w:r>
    </w:p>
    <w:p w14:paraId="4F01E032" w14:textId="54F099BC" w:rsidR="00226850" w:rsidRPr="004D59D4" w:rsidRDefault="00226850" w:rsidP="00226850">
      <w:pPr>
        <w:pStyle w:val="GOSTFigName"/>
      </w:pPr>
      <w:r w:rsidRPr="004D59D4">
        <w:fldChar w:fldCharType="begin"/>
      </w:r>
      <w:r w:rsidRPr="004D59D4">
        <w:instrText xml:space="preserve"> SEQ Рисунок \* ARABIC </w:instrText>
      </w:r>
      <w:r w:rsidRPr="004D59D4">
        <w:fldChar w:fldCharType="separate"/>
      </w:r>
      <w:bookmarkStart w:id="1835" w:name="_Ref146371274"/>
      <w:bookmarkStart w:id="1836" w:name="_Toc147768872"/>
      <w:r w:rsidR="004D59D4" w:rsidRPr="004D59D4">
        <w:rPr>
          <w:noProof/>
        </w:rPr>
        <w:t>68</w:t>
      </w:r>
      <w:bookmarkEnd w:id="1835"/>
      <w:r w:rsidRPr="004D59D4">
        <w:fldChar w:fldCharType="end"/>
      </w:r>
      <w:r w:rsidRPr="004D59D4">
        <w:t>. Форма ввода входных параметров отчета «Отчет о состоянии лицевого счета бюджетного (автономного) учреждения (КФД 0531965)»</w:t>
      </w:r>
      <w:bookmarkEnd w:id="1836"/>
    </w:p>
    <w:p w14:paraId="73E58973" w14:textId="77777777" w:rsidR="00CF21B0" w:rsidRPr="004D59D4" w:rsidRDefault="00CF21B0" w:rsidP="00CF21B0">
      <w:pPr>
        <w:pStyle w:val="GOSTListnum"/>
      </w:pPr>
      <w:r w:rsidRPr="004D59D4">
        <w:t>В открывшемся окне указать входные параметры:</w:t>
      </w:r>
    </w:p>
    <w:p w14:paraId="47D6F2AB" w14:textId="6A6AF952" w:rsidR="00CF21B0" w:rsidRPr="004D59D4" w:rsidRDefault="00CF21B0" w:rsidP="00CF21B0">
      <w:pPr>
        <w:pStyle w:val="GOSTListmark1"/>
      </w:pPr>
      <w:r w:rsidRPr="004D59D4">
        <w:t>«Номер лицевого счета» – из справочника «Книга регистрации лицевых счетов» выбрать лицевой счет с типом «20», «22», «30» или «32», по которому имеются операции для отражения в отчете;</w:t>
      </w:r>
    </w:p>
    <w:p w14:paraId="1C28678F" w14:textId="1D357AA2" w:rsidR="00CF21B0" w:rsidRPr="004D59D4" w:rsidRDefault="00CF21B0" w:rsidP="00CF21B0">
      <w:pPr>
        <w:pStyle w:val="GOSTListmark1"/>
      </w:pPr>
      <w:r w:rsidRPr="004D59D4">
        <w:t>«Отчетная дата» – выбрать дату по состоянию на которую имеются операции по лицевому счету для отражения в отчете;</w:t>
      </w:r>
    </w:p>
    <w:p w14:paraId="2A91D692" w14:textId="77777777" w:rsidR="00CF21B0" w:rsidRPr="004D59D4" w:rsidRDefault="00CF21B0" w:rsidP="00CF21B0">
      <w:pPr>
        <w:pStyle w:val="GOSTListmark1"/>
      </w:pPr>
      <w:r w:rsidRPr="004D59D4">
        <w:t>«Режим формирования» – выбор из списка следующих значений:</w:t>
      </w:r>
    </w:p>
    <w:p w14:paraId="37E1615A" w14:textId="77777777" w:rsidR="00CF21B0" w:rsidRPr="004D59D4" w:rsidRDefault="00CF21B0" w:rsidP="00CF21B0">
      <w:pPr>
        <w:pStyle w:val="GOSTListmark2"/>
      </w:pPr>
      <w:r w:rsidRPr="004D59D4">
        <w:t>«Промежуточный»;</w:t>
      </w:r>
    </w:p>
    <w:p w14:paraId="15D632FF" w14:textId="5C608A04" w:rsidR="00CF21B0" w:rsidRPr="004D59D4" w:rsidRDefault="00CF21B0" w:rsidP="00CF21B0">
      <w:pPr>
        <w:pStyle w:val="GOSTListmark2"/>
      </w:pPr>
      <w:r w:rsidRPr="004D59D4">
        <w:t>«Итоговый»;</w:t>
      </w:r>
    </w:p>
    <w:p w14:paraId="531581C6" w14:textId="5FD74742" w:rsidR="00CF21B0" w:rsidRPr="004D59D4" w:rsidRDefault="00CF21B0" w:rsidP="00CF21B0">
      <w:pPr>
        <w:pStyle w:val="GOSTListmark1"/>
      </w:pPr>
      <w:r w:rsidRPr="004D59D4">
        <w:lastRenderedPageBreak/>
        <w:t>«Формировать при отсутствии данных» – выбор из следующих значений: «Да» или «Нет»;</w:t>
      </w:r>
    </w:p>
    <w:p w14:paraId="29F11CB5" w14:textId="43E4EA4B" w:rsidR="00226850" w:rsidRPr="004D59D4" w:rsidRDefault="00CF21B0" w:rsidP="00CF21B0">
      <w:pPr>
        <w:pStyle w:val="GOSTListmark1"/>
      </w:pPr>
      <w:r w:rsidRPr="004D59D4">
        <w:t>«Показывать строки с нулями» – выбор из следующих значений: «Да» или «Нет».</w:t>
      </w:r>
    </w:p>
    <w:p w14:paraId="7039A84A" w14:textId="22647DA1" w:rsidR="008A72EA" w:rsidRPr="004D59D4" w:rsidRDefault="00CF21B0" w:rsidP="00CF21B0">
      <w:pPr>
        <w:pStyle w:val="GOSTListnum"/>
      </w:pPr>
      <w:r w:rsidRPr="004D59D4">
        <w:t>Н</w:t>
      </w:r>
      <w:r w:rsidR="008A72EA" w:rsidRPr="004D59D4">
        <w:t>ажать на кнопку «Сформировать». Отчет отобразится на СФ в статусе «Сформирован».</w:t>
      </w:r>
    </w:p>
    <w:p w14:paraId="6EFA0E13" w14:textId="77777777" w:rsidR="008A72EA" w:rsidRPr="004D59D4" w:rsidRDefault="008A72EA" w:rsidP="00CF21B0">
      <w:pPr>
        <w:pStyle w:val="GOSTListnum"/>
      </w:pPr>
      <w:r w:rsidRPr="004D59D4">
        <w:t>Выбрать отчет и нажать на кнопку «Просмотреть». Откроется ЭФ отчета с необходимыми данными.</w:t>
      </w:r>
    </w:p>
    <w:p w14:paraId="09FADE06" w14:textId="07A66BCE" w:rsidR="008A72EA" w:rsidRPr="004D59D4" w:rsidRDefault="008A72EA" w:rsidP="00CF21B0">
      <w:pPr>
        <w:pStyle w:val="GOSTListnum"/>
      </w:pPr>
      <w:r w:rsidRPr="004D59D4">
        <w:t>Дальнейшие возможные операции с отчетом описаны в п. </w:t>
      </w:r>
      <w:r w:rsidRPr="004D59D4">
        <w:fldChar w:fldCharType="begin"/>
      </w:r>
      <w:r w:rsidRPr="004D59D4">
        <w:instrText xml:space="preserve"> REF _Ref83041421 \r \h </w:instrText>
      </w:r>
      <w:r w:rsidR="00CF21B0" w:rsidRPr="004D59D4">
        <w:instrText xml:space="preserve"> \* MERGEFORMAT </w:instrText>
      </w:r>
      <w:r w:rsidRPr="004D59D4">
        <w:fldChar w:fldCharType="separate"/>
      </w:r>
      <w:r w:rsidR="004D59D4" w:rsidRPr="004D59D4">
        <w:t>5.6.1</w:t>
      </w:r>
      <w:r w:rsidRPr="004D59D4">
        <w:fldChar w:fldCharType="end"/>
      </w:r>
      <w:r w:rsidRPr="004D59D4">
        <w:t>.</w:t>
      </w:r>
    </w:p>
    <w:p w14:paraId="78244E0A" w14:textId="77777777" w:rsidR="008A72EA" w:rsidRPr="004D59D4" w:rsidRDefault="008A72EA" w:rsidP="008A72EA">
      <w:pPr>
        <w:pStyle w:val="32"/>
      </w:pPr>
      <w:bookmarkStart w:id="1837" w:name="_Toc83047986"/>
      <w:bookmarkStart w:id="1838" w:name="_Toc147768784"/>
      <w:r w:rsidRPr="004D59D4">
        <w:t>Формирование отчета «Отчет о состоянии отдельного лицевого счета бюджетного (автономного) учреждения (КФД 0531966)»</w:t>
      </w:r>
      <w:bookmarkEnd w:id="1837"/>
      <w:bookmarkEnd w:id="1838"/>
    </w:p>
    <w:p w14:paraId="23D2C8E0" w14:textId="33B3DF07" w:rsidR="008A72EA" w:rsidRPr="004D59D4" w:rsidRDefault="008A72EA" w:rsidP="00D94E7C">
      <w:pPr>
        <w:pStyle w:val="GOSTListnum"/>
        <w:numPr>
          <w:ilvl w:val="0"/>
          <w:numId w:val="47"/>
        </w:numPr>
      </w:pPr>
      <w:r w:rsidRPr="004D59D4">
        <w:t>Авторизоваться в ЛК ЭБ. В главном меню выбрать пункт «</w:t>
      </w:r>
      <w:r w:rsidR="00ED6749" w:rsidRPr="004D59D4">
        <w:t>Подсистема управления расходами автономных и бюджетных учреждений</w:t>
      </w:r>
      <w:r w:rsidRPr="004D59D4">
        <w:t>» и войти в режим «Компонент ведения операций со средствами АУ/БУ – Отчеты – Регламентированная отчетность о состоянии ЛС АУ</w:t>
      </w:r>
      <w:r w:rsidR="00ED6749" w:rsidRPr="004D59D4">
        <w:t>/БУ</w:t>
      </w:r>
      <w:r w:rsidRPr="004D59D4">
        <w:t xml:space="preserve"> – Отчет о состоянии отдельного лицевого счета бюджетного (автономного) учреждения </w:t>
      </w:r>
      <w:r w:rsidR="00ED6749" w:rsidRPr="004D59D4">
        <w:t xml:space="preserve">(ф. 0531966) </w:t>
      </w:r>
      <w:r w:rsidRPr="004D59D4">
        <w:t>– Все документы</w:t>
      </w:r>
      <w:r w:rsidR="00ED6749" w:rsidRPr="004D59D4">
        <w:t xml:space="preserve"> (Клиент)</w:t>
      </w:r>
      <w:r w:rsidRPr="004D59D4">
        <w:t>». Откроется СФ отчетов.</w:t>
      </w:r>
    </w:p>
    <w:p w14:paraId="6870FAEF" w14:textId="13092F21" w:rsidR="008A72EA" w:rsidRPr="004D59D4" w:rsidRDefault="008A72EA" w:rsidP="00731E0B">
      <w:pPr>
        <w:pStyle w:val="GOSTListnum"/>
      </w:pPr>
      <w:r w:rsidRPr="004D59D4">
        <w:t>Нажать на кнопку «Создать»</w:t>
      </w:r>
      <w:r w:rsidR="00ED6749" w:rsidRPr="004D59D4">
        <w:t xml:space="preserve"> (см. рис. </w:t>
      </w:r>
      <w:r w:rsidR="00731E0B" w:rsidRPr="004D59D4">
        <w:fldChar w:fldCharType="begin"/>
      </w:r>
      <w:r w:rsidR="00731E0B" w:rsidRPr="004D59D4">
        <w:instrText xml:space="preserve"> REF _Ref146372168 \h  \* MERGEFORMAT </w:instrText>
      </w:r>
      <w:r w:rsidR="00731E0B" w:rsidRPr="004D59D4">
        <w:fldChar w:fldCharType="separate"/>
      </w:r>
      <w:r w:rsidR="004D59D4" w:rsidRPr="004D59D4">
        <w:rPr>
          <w:noProof/>
        </w:rPr>
        <w:t>69</w:t>
      </w:r>
      <w:r w:rsidR="00731E0B" w:rsidRPr="004D59D4">
        <w:fldChar w:fldCharType="end"/>
      </w:r>
      <w:r w:rsidR="00ED6749" w:rsidRPr="004D59D4">
        <w:t>)</w:t>
      </w:r>
      <w:r w:rsidRPr="004D59D4">
        <w:t xml:space="preserve">. Откроется форма ввода входных параметров отчета (см. рис. </w:t>
      </w:r>
      <w:r w:rsidR="00731E0B" w:rsidRPr="004D59D4">
        <w:fldChar w:fldCharType="begin"/>
      </w:r>
      <w:r w:rsidR="00731E0B" w:rsidRPr="004D59D4">
        <w:instrText xml:space="preserve"> REF _Ref146372177 \h  \* MERGEFORMAT </w:instrText>
      </w:r>
      <w:r w:rsidR="00731E0B" w:rsidRPr="004D59D4">
        <w:fldChar w:fldCharType="separate"/>
      </w:r>
      <w:r w:rsidR="004D59D4" w:rsidRPr="004D59D4">
        <w:rPr>
          <w:noProof/>
        </w:rPr>
        <w:t>70</w:t>
      </w:r>
      <w:r w:rsidR="00731E0B" w:rsidRPr="004D59D4">
        <w:fldChar w:fldCharType="end"/>
      </w:r>
      <w:r w:rsidRPr="004D59D4">
        <w:t>).</w:t>
      </w:r>
    </w:p>
    <w:p w14:paraId="73DD3A29" w14:textId="130B4094" w:rsidR="00ED6749" w:rsidRPr="004D59D4" w:rsidRDefault="00ED6749" w:rsidP="00731E0B">
      <w:pPr>
        <w:pStyle w:val="GOSTFigure"/>
      </w:pPr>
      <w:r w:rsidRPr="004D59D4">
        <w:rPr>
          <w:noProof/>
        </w:rPr>
        <w:drawing>
          <wp:inline distT="0" distB="0" distL="0" distR="0" wp14:anchorId="6E81F424" wp14:editId="3207F3DF">
            <wp:extent cx="6120130" cy="989965"/>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989965"/>
                    </a:xfrm>
                    <a:prstGeom prst="rect">
                      <a:avLst/>
                    </a:prstGeom>
                  </pic:spPr>
                </pic:pic>
              </a:graphicData>
            </a:graphic>
          </wp:inline>
        </w:drawing>
      </w:r>
    </w:p>
    <w:p w14:paraId="31B922D1" w14:textId="4E928EC6" w:rsidR="00ED6749" w:rsidRPr="004D59D4" w:rsidRDefault="00ED6749" w:rsidP="00731E0B">
      <w:pPr>
        <w:pStyle w:val="GOSTFigName"/>
      </w:pPr>
      <w:r w:rsidRPr="004D59D4">
        <w:fldChar w:fldCharType="begin"/>
      </w:r>
      <w:r w:rsidRPr="004D59D4">
        <w:instrText xml:space="preserve"> SEQ Рисунок \* ARABIC </w:instrText>
      </w:r>
      <w:r w:rsidRPr="004D59D4">
        <w:fldChar w:fldCharType="separate"/>
      </w:r>
      <w:bookmarkStart w:id="1839" w:name="_Ref146372168"/>
      <w:bookmarkStart w:id="1840" w:name="_Toc147768873"/>
      <w:r w:rsidR="004D59D4" w:rsidRPr="004D59D4">
        <w:rPr>
          <w:noProof/>
        </w:rPr>
        <w:t>69</w:t>
      </w:r>
      <w:bookmarkEnd w:id="1839"/>
      <w:r w:rsidRPr="004D59D4">
        <w:fldChar w:fldCharType="end"/>
      </w:r>
      <w:r w:rsidRPr="004D59D4">
        <w:t>. СФ отчетов «Отчет о состоянии отдельного лицевого счета бюджетного (автономного) учреждения (КФД 0531966)»</w:t>
      </w:r>
      <w:bookmarkEnd w:id="1840"/>
    </w:p>
    <w:p w14:paraId="51AD8D6D" w14:textId="19B44B6E" w:rsidR="00ED6749" w:rsidRPr="004D59D4" w:rsidRDefault="00ED6749" w:rsidP="00731E0B">
      <w:pPr>
        <w:pStyle w:val="GOSTFigure"/>
      </w:pPr>
      <w:r w:rsidRPr="004D59D4">
        <w:rPr>
          <w:noProof/>
        </w:rPr>
        <w:lastRenderedPageBreak/>
        <w:drawing>
          <wp:inline distT="0" distB="0" distL="0" distR="0" wp14:anchorId="34BE8AC3" wp14:editId="0CDE1F7A">
            <wp:extent cx="4142857" cy="4038095"/>
            <wp:effectExtent l="0" t="0" r="0" b="63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142857" cy="4038095"/>
                    </a:xfrm>
                    <a:prstGeom prst="rect">
                      <a:avLst/>
                    </a:prstGeom>
                  </pic:spPr>
                </pic:pic>
              </a:graphicData>
            </a:graphic>
          </wp:inline>
        </w:drawing>
      </w:r>
    </w:p>
    <w:p w14:paraId="704F2290" w14:textId="64E5161D" w:rsidR="00ED6749" w:rsidRPr="004D59D4" w:rsidRDefault="00ED6749" w:rsidP="00731E0B">
      <w:pPr>
        <w:pStyle w:val="GOSTFigName"/>
      </w:pPr>
      <w:r w:rsidRPr="004D59D4">
        <w:fldChar w:fldCharType="begin"/>
      </w:r>
      <w:r w:rsidRPr="004D59D4">
        <w:instrText xml:space="preserve"> SEQ Рисунок \* ARABIC </w:instrText>
      </w:r>
      <w:r w:rsidRPr="004D59D4">
        <w:fldChar w:fldCharType="separate"/>
      </w:r>
      <w:bookmarkStart w:id="1841" w:name="_Ref146372177"/>
      <w:bookmarkStart w:id="1842" w:name="_Toc147768874"/>
      <w:r w:rsidR="004D59D4" w:rsidRPr="004D59D4">
        <w:rPr>
          <w:noProof/>
        </w:rPr>
        <w:t>70</w:t>
      </w:r>
      <w:bookmarkEnd w:id="1841"/>
      <w:r w:rsidRPr="004D59D4">
        <w:fldChar w:fldCharType="end"/>
      </w:r>
      <w:r w:rsidRPr="004D59D4">
        <w:t>. Форма ввода входных параметров отчета «Отчет о состоянии отдельного лицевого счета бюджетного (автономного) учреждения (КФД 0531966)»</w:t>
      </w:r>
      <w:bookmarkEnd w:id="1842"/>
    </w:p>
    <w:p w14:paraId="413730CF" w14:textId="77777777" w:rsidR="00ED6749" w:rsidRPr="004D59D4" w:rsidRDefault="00ED6749" w:rsidP="00ED6749">
      <w:pPr>
        <w:pStyle w:val="GOSTListnum"/>
      </w:pPr>
      <w:r w:rsidRPr="004D59D4">
        <w:t>В открывшемся окне указать входные параметры:</w:t>
      </w:r>
    </w:p>
    <w:p w14:paraId="7D584538" w14:textId="2D5478C4" w:rsidR="00ED6749" w:rsidRPr="004D59D4" w:rsidRDefault="00ED6749" w:rsidP="00731E0B">
      <w:pPr>
        <w:pStyle w:val="GOSTListmark1"/>
      </w:pPr>
      <w:r w:rsidRPr="004D59D4">
        <w:t>«Номер лицевого счета» – из справочника «Книга регистрации лицевых счетов» выбрать лицевой счет с типом «21» или «31» по которому имеются операции для отражения в отчете;</w:t>
      </w:r>
    </w:p>
    <w:p w14:paraId="3E64753F" w14:textId="03C25D8A" w:rsidR="00ED6749" w:rsidRPr="004D59D4" w:rsidRDefault="00ED6749" w:rsidP="00731E0B">
      <w:pPr>
        <w:pStyle w:val="GOSTListmark1"/>
      </w:pPr>
      <w:r w:rsidRPr="004D59D4">
        <w:t>«Отчетная дата» – выбрать дату, по состоянию на которую имеются операции по лицевому счету для отражения в отчете;</w:t>
      </w:r>
    </w:p>
    <w:p w14:paraId="2EF2CE20" w14:textId="77777777" w:rsidR="00ED6749" w:rsidRPr="004D59D4" w:rsidRDefault="00ED6749" w:rsidP="00731E0B">
      <w:pPr>
        <w:pStyle w:val="GOSTListmark1"/>
      </w:pPr>
      <w:r w:rsidRPr="004D59D4">
        <w:t>«Режим формирования» – выбор из списка следующих значений:</w:t>
      </w:r>
    </w:p>
    <w:p w14:paraId="33DA6C1B" w14:textId="77777777" w:rsidR="00ED6749" w:rsidRPr="004D59D4" w:rsidRDefault="00ED6749" w:rsidP="00ED6749">
      <w:pPr>
        <w:pStyle w:val="GOSTListmark2"/>
      </w:pPr>
      <w:r w:rsidRPr="004D59D4">
        <w:t>«Промежуточный»;</w:t>
      </w:r>
    </w:p>
    <w:p w14:paraId="5D72106A" w14:textId="77777777" w:rsidR="00ED6749" w:rsidRPr="004D59D4" w:rsidRDefault="00ED6749" w:rsidP="00ED6749">
      <w:pPr>
        <w:pStyle w:val="GOSTListmark2"/>
      </w:pPr>
      <w:r w:rsidRPr="004D59D4">
        <w:t>«Итоговый»;</w:t>
      </w:r>
    </w:p>
    <w:p w14:paraId="7BEC8CB8" w14:textId="77777777" w:rsidR="00ED6749" w:rsidRPr="004D59D4" w:rsidRDefault="00ED6749" w:rsidP="00731E0B">
      <w:pPr>
        <w:pStyle w:val="GOSTListmark1"/>
      </w:pPr>
      <w:r w:rsidRPr="004D59D4">
        <w:t>«Формировать при отсутствии данных» – выбор из следующих значений: «Да» или «Нет»;</w:t>
      </w:r>
    </w:p>
    <w:p w14:paraId="156CA7D2" w14:textId="251CDACE" w:rsidR="00ED6749" w:rsidRPr="004D59D4" w:rsidRDefault="00ED6749" w:rsidP="00731E0B">
      <w:pPr>
        <w:pStyle w:val="GOSTListmark1"/>
      </w:pPr>
      <w:r w:rsidRPr="004D59D4">
        <w:t>«Показывать строки с нулями» – выбор из следующих значений: «Да» или «Нет»</w:t>
      </w:r>
      <w:r w:rsidR="00731E0B" w:rsidRPr="004D59D4">
        <w:t>.</w:t>
      </w:r>
    </w:p>
    <w:p w14:paraId="5157A08E" w14:textId="46A186A4" w:rsidR="008A72EA" w:rsidRPr="004D59D4" w:rsidRDefault="00ED6749" w:rsidP="00731E0B">
      <w:pPr>
        <w:pStyle w:val="GOSTListnum"/>
      </w:pPr>
      <w:r w:rsidRPr="004D59D4">
        <w:t>Н</w:t>
      </w:r>
      <w:r w:rsidR="008A72EA" w:rsidRPr="004D59D4">
        <w:t>ажать на кнопку «Сформировать». Отчет отобразится на СФ в статусе «Сформирован».</w:t>
      </w:r>
    </w:p>
    <w:p w14:paraId="29B7397C" w14:textId="77777777" w:rsidR="008A72EA" w:rsidRPr="004D59D4" w:rsidRDefault="008A72EA" w:rsidP="00731E0B">
      <w:pPr>
        <w:pStyle w:val="GOSTListnum"/>
      </w:pPr>
      <w:r w:rsidRPr="004D59D4">
        <w:t>Выбрать отчет и нажать на кнопку «Просмотреть». Откроется ЭФ отчета с необходимыми данными.</w:t>
      </w:r>
    </w:p>
    <w:p w14:paraId="37F7558D" w14:textId="449CF99C" w:rsidR="008A72EA" w:rsidRPr="004D59D4" w:rsidRDefault="008A72EA" w:rsidP="00731E0B">
      <w:pPr>
        <w:pStyle w:val="GOSTListnum"/>
      </w:pPr>
      <w:r w:rsidRPr="004D59D4">
        <w:t>Дальнейшие возможные операции с отчетом описаны в п. </w:t>
      </w:r>
      <w:r w:rsidRPr="004D59D4">
        <w:fldChar w:fldCharType="begin"/>
      </w:r>
      <w:r w:rsidRPr="004D59D4">
        <w:instrText xml:space="preserve"> REF _Ref83041421 \r \h </w:instrText>
      </w:r>
      <w:r w:rsidR="00731E0B" w:rsidRPr="004D59D4">
        <w:instrText xml:space="preserve"> \* MERGEFORMAT </w:instrText>
      </w:r>
      <w:r w:rsidRPr="004D59D4">
        <w:fldChar w:fldCharType="separate"/>
      </w:r>
      <w:r w:rsidR="004D59D4" w:rsidRPr="004D59D4">
        <w:t>5.6.1</w:t>
      </w:r>
      <w:r w:rsidRPr="004D59D4">
        <w:fldChar w:fldCharType="end"/>
      </w:r>
      <w:bookmarkStart w:id="1843" w:name="_Toc82537189"/>
      <w:r w:rsidR="009860C0" w:rsidRPr="004D59D4">
        <w:t>.</w:t>
      </w:r>
    </w:p>
    <w:p w14:paraId="45B552DE" w14:textId="77777777" w:rsidR="00BA36B4" w:rsidRPr="004D59D4" w:rsidRDefault="00BA36B4" w:rsidP="00BA36B4">
      <w:pPr>
        <w:pStyle w:val="21"/>
      </w:pPr>
      <w:bookmarkStart w:id="1844" w:name="_Toc146263871"/>
      <w:bookmarkStart w:id="1845" w:name="_Ref146531372"/>
      <w:bookmarkStart w:id="1846" w:name="_Toc147768785"/>
      <w:r w:rsidRPr="004D59D4">
        <w:lastRenderedPageBreak/>
        <w:t>Работа с виджетом «Мои финансы»</w:t>
      </w:r>
      <w:bookmarkEnd w:id="1844"/>
      <w:bookmarkEnd w:id="1845"/>
      <w:bookmarkEnd w:id="1846"/>
    </w:p>
    <w:p w14:paraId="6CF6DAD0" w14:textId="17EE3EDB" w:rsidR="00031700" w:rsidRPr="004D59D4" w:rsidRDefault="00031700" w:rsidP="00031700">
      <w:pPr>
        <w:pStyle w:val="32"/>
      </w:pPr>
      <w:bookmarkStart w:id="1847" w:name="_Toc147188117"/>
      <w:bookmarkStart w:id="1848" w:name="_Ref146236050"/>
      <w:bookmarkStart w:id="1849" w:name="_Toc146263872"/>
      <w:bookmarkStart w:id="1850" w:name="_Toc147768786"/>
      <w:r w:rsidRPr="004D59D4">
        <w:t>Документ «Просмотр состояния лицевого счета (Мои финансы)»</w:t>
      </w:r>
      <w:bookmarkEnd w:id="1847"/>
      <w:bookmarkEnd w:id="1850"/>
    </w:p>
    <w:p w14:paraId="5838F812" w14:textId="4C18C2D2" w:rsidR="00BA36B4" w:rsidRPr="004D59D4" w:rsidRDefault="00BA36B4" w:rsidP="00031700">
      <w:pPr>
        <w:pStyle w:val="41"/>
      </w:pPr>
      <w:r w:rsidRPr="004D59D4">
        <w:t>Формирование документа «Просмотр состояния лицевого счета (Мои финансы)»</w:t>
      </w:r>
      <w:bookmarkEnd w:id="1848"/>
      <w:bookmarkEnd w:id="1849"/>
    </w:p>
    <w:p w14:paraId="1C91BA2F" w14:textId="77777777" w:rsidR="00BA36B4" w:rsidRPr="004D59D4" w:rsidRDefault="00BA36B4" w:rsidP="00186837">
      <w:pPr>
        <w:pStyle w:val="GOSTNormalWithout"/>
      </w:pPr>
      <w:r w:rsidRPr="004D59D4">
        <w:t>Виджет используется для анализа отчетности по показателям ЛС АУ, БУ. Для работы с виджетом необходимо выполнить следующие действия:</w:t>
      </w:r>
    </w:p>
    <w:p w14:paraId="1DA06947" w14:textId="796402D1" w:rsidR="00BA36B4" w:rsidRPr="004D59D4" w:rsidRDefault="00BA36B4" w:rsidP="00186837">
      <w:pPr>
        <w:pStyle w:val="GOSTListnum"/>
        <w:numPr>
          <w:ilvl w:val="0"/>
          <w:numId w:val="156"/>
        </w:numPr>
      </w:pPr>
      <w:r w:rsidRPr="004D59D4">
        <w:t xml:space="preserve">В главном меню ЛК выбрать пункт «Подсистема управления расходами автономных и бюджетных учреждений – Компонент ведения операций со средствами АУ/БУ –  Мои Финансы – Мои Финансы» (рис. </w:t>
      </w:r>
      <w:r w:rsidRPr="004D59D4">
        <w:fldChar w:fldCharType="begin"/>
      </w:r>
      <w:r w:rsidRPr="004D59D4">
        <w:instrText xml:space="preserve"> REF _Ref146236532 \h </w:instrText>
      </w:r>
      <w:r w:rsidR="004D59D4" w:rsidRPr="004D59D4">
        <w:instrText xml:space="preserve"> \* MERGEFORMAT </w:instrText>
      </w:r>
      <w:r w:rsidRPr="004D59D4">
        <w:fldChar w:fldCharType="separate"/>
      </w:r>
      <w:r w:rsidR="004D59D4" w:rsidRPr="004D59D4">
        <w:rPr>
          <w:noProof/>
        </w:rPr>
        <w:t>71</w:t>
      </w:r>
      <w:r w:rsidRPr="004D59D4">
        <w:fldChar w:fldCharType="end"/>
      </w:r>
      <w:r w:rsidRPr="004D59D4">
        <w:t>).</w:t>
      </w:r>
    </w:p>
    <w:p w14:paraId="2DF39838" w14:textId="7FB91833" w:rsidR="00BA36B4" w:rsidRPr="004D59D4" w:rsidRDefault="00BA36B4" w:rsidP="00186837">
      <w:pPr>
        <w:pStyle w:val="GOSTFigure"/>
      </w:pPr>
      <w:r w:rsidRPr="004D59D4">
        <w:rPr>
          <w:noProof/>
        </w:rPr>
        <w:drawing>
          <wp:inline distT="0" distB="0" distL="0" distR="0" wp14:anchorId="7AE264AB" wp14:editId="337D2793">
            <wp:extent cx="6120130" cy="214185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2141855"/>
                    </a:xfrm>
                    <a:prstGeom prst="rect">
                      <a:avLst/>
                    </a:prstGeom>
                  </pic:spPr>
                </pic:pic>
              </a:graphicData>
            </a:graphic>
          </wp:inline>
        </w:drawing>
      </w:r>
    </w:p>
    <w:p w14:paraId="7523647F" w14:textId="42B88B47" w:rsidR="00BA36B4" w:rsidRPr="004D59D4" w:rsidRDefault="00BA36B4" w:rsidP="00BA36B4">
      <w:pPr>
        <w:pStyle w:val="GOSTFigName"/>
      </w:pPr>
      <w:r w:rsidRPr="004D59D4">
        <w:fldChar w:fldCharType="begin"/>
      </w:r>
      <w:r w:rsidRPr="004D59D4">
        <w:instrText xml:space="preserve"> SEQ Рисунок \* ARABIC </w:instrText>
      </w:r>
      <w:r w:rsidRPr="004D59D4">
        <w:fldChar w:fldCharType="separate"/>
      </w:r>
      <w:bookmarkStart w:id="1851" w:name="_Ref146236532"/>
      <w:bookmarkStart w:id="1852" w:name="_Toc146263981"/>
      <w:bookmarkStart w:id="1853" w:name="_Toc147768875"/>
      <w:r w:rsidR="004D59D4" w:rsidRPr="004D59D4">
        <w:rPr>
          <w:noProof/>
        </w:rPr>
        <w:t>71</w:t>
      </w:r>
      <w:bookmarkEnd w:id="1851"/>
      <w:r w:rsidRPr="004D59D4">
        <w:fldChar w:fldCharType="end"/>
      </w:r>
      <w:r w:rsidRPr="004D59D4">
        <w:t xml:space="preserve">. </w:t>
      </w:r>
      <w:bookmarkEnd w:id="1852"/>
      <w:r w:rsidR="00186837" w:rsidRPr="004D59D4">
        <w:t>Панель входных параметров отчета</w:t>
      </w:r>
      <w:bookmarkEnd w:id="1853"/>
    </w:p>
    <w:p w14:paraId="69D35944" w14:textId="77777777" w:rsidR="00BA36B4" w:rsidRPr="004D59D4" w:rsidRDefault="00BA36B4" w:rsidP="00186837">
      <w:pPr>
        <w:pStyle w:val="GOSTListnum"/>
      </w:pPr>
      <w:bookmarkStart w:id="1854" w:name="_Ref146236093"/>
      <w:r w:rsidRPr="004D59D4">
        <w:t>На панели входных параметров отчета выбрать:</w:t>
      </w:r>
      <w:bookmarkEnd w:id="1854"/>
    </w:p>
    <w:p w14:paraId="6C146CBA" w14:textId="4529944D" w:rsidR="00BA36B4" w:rsidRPr="004D59D4" w:rsidRDefault="00BA36B4" w:rsidP="00186837">
      <w:pPr>
        <w:pStyle w:val="GOSTListmark2"/>
      </w:pPr>
      <w:r w:rsidRPr="004D59D4">
        <w:t>«Отчетная дата»;</w:t>
      </w:r>
    </w:p>
    <w:p w14:paraId="672B33CC" w14:textId="6BBF8146" w:rsidR="00BA36B4" w:rsidRPr="004D59D4" w:rsidRDefault="00BA36B4" w:rsidP="00186837">
      <w:pPr>
        <w:pStyle w:val="GOSTListmark2"/>
      </w:pPr>
      <w:r w:rsidRPr="004D59D4">
        <w:t>«Бюджет»;</w:t>
      </w:r>
    </w:p>
    <w:p w14:paraId="669C1268" w14:textId="77777777" w:rsidR="00BA36B4" w:rsidRPr="004D59D4" w:rsidRDefault="00BA36B4" w:rsidP="00186837">
      <w:pPr>
        <w:pStyle w:val="GOSTListmark2"/>
      </w:pPr>
      <w:r w:rsidRPr="004D59D4">
        <w:t>«Лицевые счета» (перечень доступных значений зависит от полномочий пользователя);</w:t>
      </w:r>
    </w:p>
    <w:p w14:paraId="0C7AFCEC" w14:textId="77777777" w:rsidR="00BA36B4" w:rsidRPr="004D59D4" w:rsidRDefault="00BA36B4" w:rsidP="00186837">
      <w:pPr>
        <w:pStyle w:val="GOSTListmark2"/>
      </w:pPr>
      <w:r w:rsidRPr="004D59D4">
        <w:t>«Режим формирования» («Предварительный» – отбираются все записи учета состояния ЛС (доступен для ТОФК), «Окончательный» – отбираются записи учета состояния ЛС, отраженные в Книге учета (доступен для Клиента)).</w:t>
      </w:r>
    </w:p>
    <w:p w14:paraId="654594BE" w14:textId="77777777" w:rsidR="00BA36B4" w:rsidRPr="004D59D4" w:rsidRDefault="00BA36B4" w:rsidP="00BA36B4">
      <w:pPr>
        <w:pStyle w:val="GOSTListnormal1"/>
      </w:pPr>
      <w:r w:rsidRPr="004D59D4">
        <w:t>Нажать кнопку «Сформировать отчет». На ВФ формуляра сформировался отчет «Просмотр состояния лицевого счета» по введенным параметрам: данные по настроенным параметрам группировки отображаются в табличной части формы просмотра агрегированной информации (при отсутствии значения по суммовому показателю отображается значение «0,00»). Доступна возможность фильтрации по каждой колонке.</w:t>
      </w:r>
    </w:p>
    <w:p w14:paraId="396820E7" w14:textId="77777777" w:rsidR="00BA36B4" w:rsidRPr="004D59D4" w:rsidRDefault="00BA36B4" w:rsidP="00186837">
      <w:pPr>
        <w:pStyle w:val="GOSTListnum"/>
      </w:pPr>
      <w:bookmarkStart w:id="1855" w:name="_Ref146236184"/>
      <w:r w:rsidRPr="004D59D4">
        <w:t xml:space="preserve">В табличной части ВФ агрегированного просмотра информации «Просмотр состояния лицевого счета» нажать по строке или ячейке. По результатам обработки ответа от Модуля учета ПУиО ЭБ данные отображаются в отдельном модальном окне (форма просмотра детализированной информации): отображается перечень операций, отраженных в учете по соответствующей аналитической комбинации, в разрезе первичных документов, составляющих общую сумму показателя на агрегированной форме по той же самой аналитической комбинации. Пользователю доступны дата, </w:t>
      </w:r>
      <w:r w:rsidRPr="004D59D4">
        <w:lastRenderedPageBreak/>
        <w:t>номер, наименование, тип статус документа, колонки с аналитической комбинацией, суммы по документу, соответствующие расчетному показателю. Доступна возможность фильтрации по каждой колонке.</w:t>
      </w:r>
      <w:bookmarkEnd w:id="1855"/>
    </w:p>
    <w:p w14:paraId="6AC31CA0" w14:textId="77777777" w:rsidR="00BA36B4" w:rsidRPr="004D59D4" w:rsidRDefault="00BA36B4" w:rsidP="00186837">
      <w:pPr>
        <w:pStyle w:val="GOSTListnum"/>
      </w:pPr>
      <w:r w:rsidRPr="004D59D4">
        <w:t>В графе детализированной формы информации «Переход к первичному документу» нажать на знак ссылки. Выполнен переход к первичному документу (на отдельную вкладку УФОС).</w:t>
      </w:r>
    </w:p>
    <w:p w14:paraId="5A2E16BE" w14:textId="77777777" w:rsidR="00BA36B4" w:rsidRPr="004D59D4" w:rsidRDefault="00BA36B4" w:rsidP="00031700">
      <w:pPr>
        <w:pStyle w:val="41"/>
      </w:pPr>
      <w:bookmarkStart w:id="1856" w:name="_Toc146263873"/>
      <w:r w:rsidRPr="004D59D4">
        <w:t xml:space="preserve">Экспорт </w:t>
      </w:r>
      <w:r w:rsidRPr="004D59D4">
        <w:rPr>
          <w:rStyle w:val="GOSTSymItalic"/>
          <w:i w:val="0"/>
        </w:rPr>
        <w:t xml:space="preserve">документа </w:t>
      </w:r>
      <w:r w:rsidRPr="004D59D4">
        <w:t>«Просмотр состояния лицевого счета (Мои финансы)»</w:t>
      </w:r>
      <w:bookmarkEnd w:id="1856"/>
    </w:p>
    <w:p w14:paraId="352B5117" w14:textId="2066054F" w:rsidR="00BA36B4" w:rsidRPr="004D59D4" w:rsidRDefault="00BA36B4" w:rsidP="00186837">
      <w:pPr>
        <w:pStyle w:val="GOSTListnum"/>
        <w:numPr>
          <w:ilvl w:val="0"/>
          <w:numId w:val="158"/>
        </w:numPr>
      </w:pPr>
      <w:r w:rsidRPr="004D59D4">
        <w:t xml:space="preserve">В главном меню ЛК выбрать пункт «Подсистема управления расходами автономных и бюджетных учреждений – Компонент ведения операций со средствами АУ/БУ –  Мои Финансы – Мои Финансы» (рис. </w:t>
      </w:r>
      <w:r w:rsidRPr="004D59D4">
        <w:fldChar w:fldCharType="begin"/>
      </w:r>
      <w:r w:rsidRPr="004D59D4">
        <w:instrText xml:space="preserve"> REF _Ref146236532 \h </w:instrText>
      </w:r>
      <w:r w:rsidR="00186837" w:rsidRPr="004D59D4">
        <w:instrText xml:space="preserve"> \* MERGEFORMAT </w:instrText>
      </w:r>
      <w:r w:rsidRPr="004D59D4">
        <w:fldChar w:fldCharType="separate"/>
      </w:r>
      <w:r w:rsidR="004D59D4" w:rsidRPr="004D59D4">
        <w:t>71</w:t>
      </w:r>
      <w:r w:rsidRPr="004D59D4">
        <w:fldChar w:fldCharType="end"/>
      </w:r>
      <w:r w:rsidRPr="004D59D4">
        <w:t>).</w:t>
      </w:r>
    </w:p>
    <w:p w14:paraId="59D29F91" w14:textId="532904B2" w:rsidR="00BA36B4" w:rsidRPr="004D59D4" w:rsidRDefault="00BA36B4" w:rsidP="00186837">
      <w:pPr>
        <w:pStyle w:val="GOSTListnum"/>
        <w:rPr>
          <w:rStyle w:val="TRFSymItalic"/>
          <w:rFonts w:eastAsia="Calibri"/>
          <w:i w:val="0"/>
        </w:rPr>
      </w:pPr>
      <w:r w:rsidRPr="004D59D4">
        <w:t xml:space="preserve">Выполнить п. </w:t>
      </w:r>
      <w:r w:rsidRPr="004D59D4">
        <w:fldChar w:fldCharType="begin"/>
      </w:r>
      <w:r w:rsidRPr="004D59D4">
        <w:instrText xml:space="preserve"> REF _Ref146236093 \r \h  \* MERGEFORMAT </w:instrText>
      </w:r>
      <w:r w:rsidRPr="004D59D4">
        <w:fldChar w:fldCharType="separate"/>
      </w:r>
      <w:r w:rsidR="004D59D4" w:rsidRPr="004D59D4">
        <w:t>2</w:t>
      </w:r>
      <w:r w:rsidRPr="004D59D4">
        <w:fldChar w:fldCharType="end"/>
      </w:r>
      <w:r w:rsidRPr="004D59D4">
        <w:t xml:space="preserve"> из раздела </w:t>
      </w:r>
      <w:r w:rsidRPr="004D59D4">
        <w:fldChar w:fldCharType="begin"/>
      </w:r>
      <w:r w:rsidRPr="004D59D4">
        <w:instrText xml:space="preserve"> REF _Ref146236050 \r \h  \* MERGEFORMAT </w:instrText>
      </w:r>
      <w:r w:rsidRPr="004D59D4">
        <w:fldChar w:fldCharType="separate"/>
      </w:r>
      <w:r w:rsidR="004D59D4" w:rsidRPr="004D59D4">
        <w:t>5.7.1</w:t>
      </w:r>
      <w:r w:rsidRPr="004D59D4">
        <w:fldChar w:fldCharType="end"/>
      </w:r>
      <w:r w:rsidRPr="004D59D4">
        <w:t xml:space="preserve">. Нажать кнопку «Экспорт в Excel» или «Экспорт в ODS». Сформируется файл ПФ </w:t>
      </w:r>
      <w:r w:rsidRPr="004D59D4">
        <w:rPr>
          <w:rStyle w:val="TRFSymItalic"/>
          <w:rFonts w:eastAsia="Calibri"/>
          <w:i w:val="0"/>
        </w:rPr>
        <w:t>в формате *.xlsx или *.ods по данным агрегированной информации о состоянии ЛС.</w:t>
      </w:r>
    </w:p>
    <w:p w14:paraId="7320A984" w14:textId="2569C144" w:rsidR="00BA36B4" w:rsidRPr="004D59D4" w:rsidRDefault="00BA36B4" w:rsidP="00186837">
      <w:pPr>
        <w:pStyle w:val="GOSTListnum"/>
        <w:rPr>
          <w:rStyle w:val="TRFSymItalic"/>
          <w:i w:val="0"/>
        </w:rPr>
      </w:pPr>
      <w:r w:rsidRPr="004D59D4">
        <w:t xml:space="preserve">Выполнить п. </w:t>
      </w:r>
      <w:r w:rsidRPr="004D59D4">
        <w:fldChar w:fldCharType="begin"/>
      </w:r>
      <w:r w:rsidRPr="004D59D4">
        <w:instrText xml:space="preserve"> REF _Ref146236184 \r \h  \* MERGEFORMAT </w:instrText>
      </w:r>
      <w:r w:rsidRPr="004D59D4">
        <w:fldChar w:fldCharType="separate"/>
      </w:r>
      <w:r w:rsidR="004D59D4" w:rsidRPr="004D59D4">
        <w:t>3</w:t>
      </w:r>
      <w:r w:rsidRPr="004D59D4">
        <w:fldChar w:fldCharType="end"/>
      </w:r>
      <w:r w:rsidRPr="004D59D4">
        <w:t xml:space="preserve"> из раздела </w:t>
      </w:r>
      <w:r w:rsidRPr="004D59D4">
        <w:fldChar w:fldCharType="begin"/>
      </w:r>
      <w:r w:rsidRPr="004D59D4">
        <w:instrText xml:space="preserve"> REF _Ref146236050 \r \h  \* MERGEFORMAT </w:instrText>
      </w:r>
      <w:r w:rsidRPr="004D59D4">
        <w:fldChar w:fldCharType="separate"/>
      </w:r>
      <w:r w:rsidR="004D59D4" w:rsidRPr="004D59D4">
        <w:t>5.7.1</w:t>
      </w:r>
      <w:r w:rsidRPr="004D59D4">
        <w:fldChar w:fldCharType="end"/>
      </w:r>
      <w:r w:rsidRPr="004D59D4">
        <w:t xml:space="preserve">. Нажать кнопку «Экспорт в Excel» или «Экспорт в ODS». Сформируется файл ПФ </w:t>
      </w:r>
      <w:r w:rsidRPr="004D59D4">
        <w:rPr>
          <w:rStyle w:val="TRFSymItalic"/>
          <w:rFonts w:eastAsia="Calibri"/>
          <w:i w:val="0"/>
        </w:rPr>
        <w:t>в формате *.xlsx или *.ods по данным детализированной информации о состоянии ЛС.</w:t>
      </w:r>
    </w:p>
    <w:p w14:paraId="276EE505" w14:textId="77777777" w:rsidR="00031700" w:rsidRPr="004D59D4" w:rsidRDefault="00031700" w:rsidP="00031700">
      <w:pPr>
        <w:pStyle w:val="32"/>
      </w:pPr>
      <w:bookmarkStart w:id="1857" w:name="_Ref147188037"/>
      <w:bookmarkStart w:id="1858" w:name="_Toc147188118"/>
      <w:bookmarkStart w:id="1859" w:name="_Toc147768787"/>
      <w:r w:rsidRPr="004D59D4">
        <w:t>Документ «Анализ сводных данных по лицевым счетам»</w:t>
      </w:r>
      <w:bookmarkEnd w:id="1857"/>
      <w:bookmarkEnd w:id="1858"/>
      <w:bookmarkEnd w:id="1859"/>
    </w:p>
    <w:p w14:paraId="6454C662" w14:textId="77777777" w:rsidR="00031700" w:rsidRPr="004D59D4" w:rsidRDefault="00031700" w:rsidP="00031700">
      <w:pPr>
        <w:pStyle w:val="41"/>
      </w:pPr>
      <w:bookmarkStart w:id="1860" w:name="_Ref147177989"/>
      <w:r w:rsidRPr="004D59D4">
        <w:t>Формирование документа «Анализ сводных данных по лицевым счетам»</w:t>
      </w:r>
      <w:bookmarkEnd w:id="1860"/>
    </w:p>
    <w:p w14:paraId="234B8814" w14:textId="77777777" w:rsidR="00031700" w:rsidRPr="004D59D4" w:rsidRDefault="00031700" w:rsidP="00031700">
      <w:pPr>
        <w:pStyle w:val="GOSTListnum"/>
        <w:numPr>
          <w:ilvl w:val="0"/>
          <w:numId w:val="159"/>
        </w:numPr>
      </w:pPr>
      <w:r w:rsidRPr="004D59D4">
        <w:t>В главном меню ЛК выбрать пункт «Подсистема управления расходами автономных и бюджетных учреждений – Компонент ведения операций со средствами АУ/БУ –  Мои Финансы – Мои Финансы – Анализ сводных данных по лицевым счетам». Откроется ВФ документа «Анализ сводных данных по лицевым счетам» с предварительно открытой панелью настроек входных параметров, фильтров и группировок.</w:t>
      </w:r>
    </w:p>
    <w:p w14:paraId="23B01F04" w14:textId="77777777" w:rsidR="00031700" w:rsidRPr="004D59D4" w:rsidRDefault="00031700" w:rsidP="00031700">
      <w:pPr>
        <w:pStyle w:val="GOSTListnum"/>
      </w:pPr>
      <w:r w:rsidRPr="004D59D4">
        <w:t>На панели входных параметров отчета выбрать:</w:t>
      </w:r>
    </w:p>
    <w:p w14:paraId="36A29553" w14:textId="77777777" w:rsidR="00031700" w:rsidRPr="004D59D4" w:rsidRDefault="00031700" w:rsidP="00031700">
      <w:pPr>
        <w:pStyle w:val="GOSTListmark1"/>
      </w:pPr>
      <w:r w:rsidRPr="004D59D4">
        <w:t>«Отчетная дата» – (по умолчанию заполнена значением 1-го числа текущего месяца.</w:t>
      </w:r>
    </w:p>
    <w:p w14:paraId="164765D3" w14:textId="77777777" w:rsidR="00031700" w:rsidRPr="004D59D4" w:rsidRDefault="00031700" w:rsidP="00031700">
      <w:pPr>
        <w:pStyle w:val="GOSTListmark2"/>
      </w:pPr>
      <w:r w:rsidRPr="004D59D4">
        <w:t xml:space="preserve">Открыть календарь для выбора даты – установить 1 число предыдущего месяца. </w:t>
      </w:r>
    </w:p>
    <w:p w14:paraId="4C1A0CDE" w14:textId="77777777" w:rsidR="00031700" w:rsidRPr="004D59D4" w:rsidRDefault="00031700" w:rsidP="00031700">
      <w:pPr>
        <w:pStyle w:val="GOSTListmark2"/>
      </w:pPr>
      <w:r w:rsidRPr="004D59D4">
        <w:t>Выбрать дату 1-е число месяца, следующего за текущим.</w:t>
      </w:r>
    </w:p>
    <w:p w14:paraId="1E6C89DA" w14:textId="77777777" w:rsidR="00031700" w:rsidRPr="004D59D4" w:rsidRDefault="00031700" w:rsidP="00031700">
      <w:pPr>
        <w:pStyle w:val="GOSTListmark2"/>
      </w:pPr>
      <w:r w:rsidRPr="004D59D4">
        <w:t>Установить предустановленное ранее значение.</w:t>
      </w:r>
    </w:p>
    <w:p w14:paraId="44F12492" w14:textId="77777777" w:rsidR="00031700" w:rsidRPr="004D59D4" w:rsidRDefault="00031700" w:rsidP="00031700">
      <w:pPr>
        <w:pStyle w:val="GOSTListnormal1"/>
      </w:pPr>
      <w:r w:rsidRPr="004D59D4">
        <w:t>Дата предустановлена:</w:t>
      </w:r>
    </w:p>
    <w:p w14:paraId="7214CD9A" w14:textId="77777777" w:rsidR="00031700" w:rsidRPr="004D59D4" w:rsidRDefault="00031700" w:rsidP="00031700">
      <w:pPr>
        <w:pStyle w:val="GOSTListmark2"/>
      </w:pPr>
      <w:r w:rsidRPr="004D59D4">
        <w:t>Доступен выбор из календаря (при этом доступно к выбору только первое число любого месяца). При наведении на поле отображается всплывающая подсказка «Данные формируются нарастающим итогом с начала года по состоянию на 1-е число месяца. Если отчетный месяц не завершен, то в отчете отражаются операции по текущий календарный день включительно.».</w:t>
      </w:r>
    </w:p>
    <w:p w14:paraId="2320819C" w14:textId="77777777" w:rsidR="00031700" w:rsidRPr="004D59D4" w:rsidRDefault="00031700" w:rsidP="00031700">
      <w:pPr>
        <w:pStyle w:val="GOSTListmark2"/>
      </w:pPr>
      <w:r w:rsidRPr="004D59D4">
        <w:t>При выборе следующего за текущим месяцем отобразится запись красным шрифтом: «В отчете отражаются оперативные данные, которые могут измениться в текущем периоде».</w:t>
      </w:r>
    </w:p>
    <w:p w14:paraId="31191078" w14:textId="77777777" w:rsidR="00031700" w:rsidRPr="004D59D4" w:rsidRDefault="00031700" w:rsidP="00031700">
      <w:pPr>
        <w:pStyle w:val="GOSTListmark2"/>
      </w:pPr>
      <w:r w:rsidRPr="004D59D4">
        <w:t>«Отчетная дата» – заполнена значением 1-го числа текущего месяца.</w:t>
      </w:r>
    </w:p>
    <w:p w14:paraId="29999A6C" w14:textId="77777777" w:rsidR="00031700" w:rsidRPr="004D59D4" w:rsidRDefault="00031700" w:rsidP="00031700">
      <w:pPr>
        <w:pStyle w:val="GOSTListmark1"/>
      </w:pPr>
      <w:r w:rsidRPr="004D59D4">
        <w:t>«Код ТОФК» (перечень доступных значений зависит от полномочий пользователя).</w:t>
      </w:r>
    </w:p>
    <w:p w14:paraId="04C5D803" w14:textId="77777777" w:rsidR="00031700" w:rsidRPr="004D59D4" w:rsidRDefault="00031700" w:rsidP="00031700">
      <w:pPr>
        <w:pStyle w:val="GOSTListmark2"/>
      </w:pPr>
      <w:r w:rsidRPr="004D59D4">
        <w:t xml:space="preserve">Если отчет формирует Учредитель (пользователь с ролью «АУ_БУ_035 Учредитель Работа с отчетами»), или пользователь спец. ТОФК с ролью «АУ_БУ_015 ТОФК. Просмотр всех ТОФК», или пользователь с ролью «АУ_БУ_17 Техническая поддержка», то поле автоматически не заполняется (по умолчанию отбираются все </w:t>
      </w:r>
      <w:r w:rsidRPr="004D59D4">
        <w:lastRenderedPageBreak/>
        <w:t>ЛС организации и/или подведомственных организаций (обособленных подразделений) для организации, указанной в реквизите «Код организации по Сводному реестру»). При этом пользователю доступен выбор конкретного ТОФК из выпадающего перечня действующих на дату отчета ТОФК из справочника «ТОФК», соответствующих коду по маске «XX00». Указывается в формате &lt;Код ТОФК&gt; - &lt;Сокращенное наименование ТОФК&gt;.</w:t>
      </w:r>
    </w:p>
    <w:p w14:paraId="34FC961A" w14:textId="77777777" w:rsidR="00031700" w:rsidRPr="004D59D4" w:rsidRDefault="00031700" w:rsidP="00031700">
      <w:pPr>
        <w:pStyle w:val="GOSTListmark2"/>
      </w:pPr>
      <w:r w:rsidRPr="004D59D4">
        <w:t>Если отчет формирует Клиент (у пользователя нет роли Учредителя, ТОФК или тех. поддержки), то поле не заполняется.</w:t>
      </w:r>
    </w:p>
    <w:p w14:paraId="591720F6" w14:textId="77777777" w:rsidR="00031700" w:rsidRPr="004D59D4" w:rsidRDefault="00031700" w:rsidP="00031700">
      <w:pPr>
        <w:pStyle w:val="GOSTListmark2"/>
      </w:pPr>
      <w:r w:rsidRPr="004D59D4">
        <w:t>Если отчет формирует пользователь ТОФК (у пользователя нет роли Учредителя, спец. ТОФК или тех. поддержки), то поле заполняется по умолчанию значением кода ТОФК и сокращенным наименованием ТОФК текущего пользователя и недоступно для редактирования.</w:t>
      </w:r>
    </w:p>
    <w:p w14:paraId="67585C13" w14:textId="77777777" w:rsidR="00031700" w:rsidRPr="004D59D4" w:rsidRDefault="00031700" w:rsidP="00031700">
      <w:pPr>
        <w:pStyle w:val="GOSTListmark1"/>
      </w:pPr>
      <w:r w:rsidRPr="004D59D4">
        <w:t>«Код организации по Сводному реестру».</w:t>
      </w:r>
    </w:p>
    <w:p w14:paraId="43D13585" w14:textId="77777777" w:rsidR="00031700" w:rsidRPr="004D59D4" w:rsidRDefault="00031700" w:rsidP="00031700">
      <w:pPr>
        <w:pStyle w:val="GOSTListnormal1"/>
      </w:pPr>
      <w:r w:rsidRPr="004D59D4">
        <w:t>Соответствует требованиям к отбору согласно роли пользователя.</w:t>
      </w:r>
    </w:p>
    <w:p w14:paraId="4BFF0961" w14:textId="77777777" w:rsidR="00031700" w:rsidRPr="004D59D4" w:rsidRDefault="00031700" w:rsidP="00031700">
      <w:pPr>
        <w:pStyle w:val="GOSTListnormal1"/>
        <w:rPr>
          <w:sz w:val="22"/>
          <w:szCs w:val="22"/>
        </w:rPr>
      </w:pPr>
      <w:r w:rsidRPr="004D59D4">
        <w:rPr>
          <w:szCs w:val="22"/>
        </w:rPr>
        <w:t>Если отчет формирует Учредитель или Клиент, то поле предзаполнено кодом по Сводному реестру и наименованием организации текущего пользователя, при этом пользователь не может поменять данные.</w:t>
      </w:r>
    </w:p>
    <w:p w14:paraId="1217B4D1" w14:textId="77777777" w:rsidR="00031700" w:rsidRPr="004D59D4" w:rsidRDefault="00031700" w:rsidP="00031700">
      <w:pPr>
        <w:pStyle w:val="GOSTListnormal1"/>
        <w:rPr>
          <w:sz w:val="22"/>
          <w:szCs w:val="22"/>
        </w:rPr>
      </w:pPr>
      <w:r w:rsidRPr="004D59D4">
        <w:rPr>
          <w:szCs w:val="22"/>
        </w:rPr>
        <w:t>Если отчет формирует пользователь ТОФК, то ему доступны для выбора из справочника «Сводный реестр» все организации, действующие на дату отчета, для которых выполняется хотя бы одно из следующих условий:</w:t>
      </w:r>
    </w:p>
    <w:p w14:paraId="328082F4" w14:textId="77777777" w:rsidR="00031700" w:rsidRPr="004D59D4" w:rsidRDefault="00031700" w:rsidP="00031700">
      <w:pPr>
        <w:pStyle w:val="GOSTListmark2"/>
      </w:pPr>
      <w:r w:rsidRPr="004D59D4">
        <w:t>организация указана в роли учредителя в разделе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 вкладки «Данные организации» для действующих на дату отчета записей справочника «Сводный реестр»;</w:t>
      </w:r>
    </w:p>
    <w:p w14:paraId="072C99FE" w14:textId="77777777" w:rsidR="00031700" w:rsidRPr="004D59D4" w:rsidRDefault="00031700" w:rsidP="00031700">
      <w:pPr>
        <w:pStyle w:val="GOSTListmark2"/>
      </w:pPr>
      <w:r w:rsidRPr="004D59D4">
        <w:t>организация указана в роли вышестоящей организации, создавшей обособленное подразделение, в разделе «Основная информация» вкладки «Данные организации» для действующих на дату отчета записей справочника «Сводный реестр».</w:t>
      </w:r>
    </w:p>
    <w:p w14:paraId="551C6676" w14:textId="77777777" w:rsidR="00031700" w:rsidRPr="004D59D4" w:rsidRDefault="00031700" w:rsidP="00031700">
      <w:pPr>
        <w:pStyle w:val="GOSTListnormal1"/>
      </w:pPr>
      <w:r w:rsidRPr="004D59D4">
        <w:t>При этом для организации и/или ее подведомственных организаций (обособленных подразделений) открыт хотя бы один ЛС с типами «20», «21», «22», «30», «31», «32», ТОФК обслуживания которых равен ТОФК, указанному в реквизите «Код ТОФК» на панели настроек, в случае если он не пустой.</w:t>
      </w:r>
    </w:p>
    <w:p w14:paraId="3D9397C1" w14:textId="77777777" w:rsidR="00031700" w:rsidRPr="004D59D4" w:rsidRDefault="00031700" w:rsidP="00031700">
      <w:pPr>
        <w:pStyle w:val="GOSTListmark1"/>
      </w:pPr>
      <w:r w:rsidRPr="004D59D4">
        <w:t>«Бюджет» – по умолчанию устанавливается значение «99010001 - Федеральный бюджет».</w:t>
      </w:r>
    </w:p>
    <w:p w14:paraId="6231AD9D" w14:textId="77777777" w:rsidR="00031700" w:rsidRPr="004D59D4" w:rsidRDefault="00031700" w:rsidP="00031700">
      <w:pPr>
        <w:pStyle w:val="GOSTListmark1"/>
      </w:pPr>
      <w:r w:rsidRPr="004D59D4">
        <w:t>«Глава по БК» – заполняется автоматически кодом главы по БК и полным наименованием главы по БК из справочника «Сводный реестр» по реквизиту «Код организации по сводному реестру».</w:t>
      </w:r>
    </w:p>
    <w:p w14:paraId="26DE4C75" w14:textId="77777777" w:rsidR="00031700" w:rsidRPr="004D59D4" w:rsidRDefault="00031700" w:rsidP="00031700">
      <w:pPr>
        <w:pStyle w:val="GOSTListmark1"/>
      </w:pPr>
      <w:r w:rsidRPr="004D59D4">
        <w:t>«Типы лицевых счетов» – выбор из перечня значений «20», «21», «22», «30», «31», «32» в виде чек-боксов с возможностью множественного выбора. По умолчанию все значения выбраны. Доступны комбинации выбора.</w:t>
      </w:r>
    </w:p>
    <w:p w14:paraId="3927F7FA" w14:textId="77777777" w:rsidR="00031700" w:rsidRPr="004D59D4" w:rsidRDefault="00031700" w:rsidP="00031700">
      <w:pPr>
        <w:pStyle w:val="GOSTListmark1"/>
      </w:pPr>
      <w:r w:rsidRPr="004D59D4">
        <w:t>«Учитывать собственные лицевые счета». Параметр определяет необходимость включения в отчет данных по ЛС, открытым организации, указанной в реквизите «Код организации по Сводному реестру», для которой формируются Сводные данные по ЛС подведомственных учреждений. По умолчанию устанавливается значение «Учитывать собственные ЛС». Доступен выбор из списка возможных значений: «Учитывать собственные ЛС»; «Не учитывать собственные ЛС»; «Учитывать только собственные ЛС».</w:t>
      </w:r>
    </w:p>
    <w:p w14:paraId="4D60F2A2" w14:textId="77777777" w:rsidR="00031700" w:rsidRPr="004D59D4" w:rsidRDefault="00031700" w:rsidP="00031700">
      <w:pPr>
        <w:pStyle w:val="GOSTListmark1"/>
      </w:pPr>
      <w:r w:rsidRPr="004D59D4">
        <w:lastRenderedPageBreak/>
        <w:t>Фильтр: Код вида деятельности. Доступен выбор из перечня значений «70», «80», «90» в виде чек-боксов с возможностью множественного выбора, если выбраны соответствующие типы ЛС:</w:t>
      </w:r>
    </w:p>
    <w:p w14:paraId="1B490F44" w14:textId="77777777" w:rsidR="00031700" w:rsidRPr="004D59D4" w:rsidRDefault="00031700" w:rsidP="00031700">
      <w:pPr>
        <w:pStyle w:val="GOSTListmark2"/>
      </w:pPr>
      <w:r w:rsidRPr="004D59D4">
        <w:t>по умолчанию отображение чек-бокса «70» включено, если в перечне типов ЛС во входном параметре «Типы лицевых счетов» выбрано значение «22» и/или «32». Иначе – настройка скрыта;</w:t>
      </w:r>
    </w:p>
    <w:p w14:paraId="5CDB5215" w14:textId="77777777" w:rsidR="00031700" w:rsidRPr="004D59D4" w:rsidRDefault="00031700" w:rsidP="00031700">
      <w:pPr>
        <w:pStyle w:val="GOSTListmark2"/>
      </w:pPr>
      <w:r w:rsidRPr="004D59D4">
        <w:t>по умолчанию отображение чек-бокса «80» включено, если в перечне типов ЛС во входном параметре «Типы лицевых счетов» выбрано значение «20» и/или «30». Иначе – настройка скрыта;</w:t>
      </w:r>
    </w:p>
    <w:p w14:paraId="64E8DA2D" w14:textId="77777777" w:rsidR="00031700" w:rsidRPr="004D59D4" w:rsidRDefault="00031700" w:rsidP="00031700">
      <w:pPr>
        <w:pStyle w:val="GOSTListmark2"/>
      </w:pPr>
      <w:r w:rsidRPr="004D59D4">
        <w:t>по умолчанию отображение чек-бокса «90» включено, если в перечне типов ЛС во входном параметре «Типы лицевых счетов» выбрано значение «21» и/или «31». Иначе – настройка скрыта.</w:t>
      </w:r>
    </w:p>
    <w:p w14:paraId="5406D56D" w14:textId="77777777" w:rsidR="00031700" w:rsidRPr="004D59D4" w:rsidRDefault="00031700" w:rsidP="00031700">
      <w:pPr>
        <w:pStyle w:val="GOSTListmark1"/>
      </w:pPr>
      <w:r w:rsidRPr="004D59D4">
        <w:t>Фильтр: КБК – по умолчанию значение «Все значения». Видимость колонки зависит от выбора настройки пользователя. Доступен множественный выбор из выпадающего списка значений справочников «КБК виды расходов» или «Аналитические коды поступлений и источников». Для выбора доступны записи в статусах «Актуальная», «Архивная». По умолчанию значение «Все значения».</w:t>
      </w:r>
    </w:p>
    <w:p w14:paraId="253691B6" w14:textId="77777777" w:rsidR="00031700" w:rsidRPr="004D59D4" w:rsidRDefault="00031700" w:rsidP="00031700">
      <w:pPr>
        <w:pStyle w:val="GOSTListmark1"/>
      </w:pPr>
      <w:r w:rsidRPr="004D59D4">
        <w:t>Фильтр: Код субсидии – по умолчанию значение «Все значения». Доступен множественный выбор из выпадающего списка значений справочника «Коды субсидий НУБП». Для выбора доступны записи в статусах «Актуальная», «Архивная». По умолчанию значение «Все значения».</w:t>
      </w:r>
    </w:p>
    <w:p w14:paraId="3980C829" w14:textId="77777777" w:rsidR="00031700" w:rsidRPr="004D59D4" w:rsidRDefault="00031700" w:rsidP="00031700">
      <w:pPr>
        <w:pStyle w:val="GOSTListmark1"/>
      </w:pPr>
      <w:r w:rsidRPr="004D59D4">
        <w:t>Фильтр: Код ОКВ – по умолчанию значение «Все значения». Доступен множественный выбор из выпадающего списка значений справочника «Объекты капитального вложения (ОКВ)». Для выбора доступны записи в статусах «Актуальная», «Архивная». По умолчанию значение «Все значения».</w:t>
      </w:r>
    </w:p>
    <w:p w14:paraId="1C8BACF5" w14:textId="77777777" w:rsidR="00031700" w:rsidRPr="004D59D4" w:rsidRDefault="00031700" w:rsidP="00031700">
      <w:pPr>
        <w:pStyle w:val="GOSTListmark1"/>
      </w:pPr>
      <w:r w:rsidRPr="004D59D4">
        <w:t xml:space="preserve">Группировка данных по умолчанию для агрегированных данных по всем реквизитам: </w:t>
      </w:r>
    </w:p>
    <w:p w14:paraId="3576E13C" w14:textId="77777777" w:rsidR="00031700" w:rsidRPr="004D59D4" w:rsidRDefault="00031700" w:rsidP="00031700">
      <w:pPr>
        <w:pStyle w:val="GOSTListmark2"/>
      </w:pPr>
      <w:r w:rsidRPr="004D59D4">
        <w:t>Код вида деятельности;</w:t>
      </w:r>
    </w:p>
    <w:p w14:paraId="2CAB9769" w14:textId="77777777" w:rsidR="00031700" w:rsidRPr="004D59D4" w:rsidRDefault="00031700" w:rsidP="00031700">
      <w:pPr>
        <w:pStyle w:val="GOSTListmark2"/>
      </w:pPr>
      <w:r w:rsidRPr="004D59D4">
        <w:t xml:space="preserve">КБК; </w:t>
      </w:r>
    </w:p>
    <w:p w14:paraId="4DDC5E1A" w14:textId="77777777" w:rsidR="00031700" w:rsidRPr="004D59D4" w:rsidRDefault="00031700" w:rsidP="00031700">
      <w:pPr>
        <w:pStyle w:val="GOSTListmark2"/>
      </w:pPr>
      <w:r w:rsidRPr="004D59D4">
        <w:t xml:space="preserve">Код субсидии; </w:t>
      </w:r>
    </w:p>
    <w:p w14:paraId="1A12E5D0" w14:textId="77777777" w:rsidR="00031700" w:rsidRPr="004D59D4" w:rsidRDefault="00031700" w:rsidP="00031700">
      <w:pPr>
        <w:pStyle w:val="GOSTListmark2"/>
      </w:pPr>
      <w:r w:rsidRPr="004D59D4">
        <w:t>Код ОКВ.</w:t>
      </w:r>
    </w:p>
    <w:p w14:paraId="62071249" w14:textId="77777777" w:rsidR="00031700" w:rsidRPr="004D59D4" w:rsidRDefault="00031700" w:rsidP="00031700">
      <w:pPr>
        <w:pStyle w:val="GOSTListnormal1"/>
      </w:pPr>
      <w:r w:rsidRPr="004D59D4">
        <w:t>Реализована группировка по умолчанию с отображением в зависимости от выбранных типов ЛС. Доступно изменение настроек пользователем.</w:t>
      </w:r>
    </w:p>
    <w:p w14:paraId="44555D6D" w14:textId="77777777" w:rsidR="00031700" w:rsidRPr="004D59D4" w:rsidRDefault="00031700" w:rsidP="00031700">
      <w:pPr>
        <w:pStyle w:val="GOSTListmark1"/>
      </w:pPr>
      <w:r w:rsidRPr="004D59D4">
        <w:t>Блок дополнительных настроек: показывать строки с нулями.</w:t>
      </w:r>
    </w:p>
    <w:p w14:paraId="19EDEF73" w14:textId="77777777" w:rsidR="00031700" w:rsidRPr="004D59D4" w:rsidRDefault="00031700" w:rsidP="00031700">
      <w:pPr>
        <w:pStyle w:val="GOSTListnormal1"/>
        <w:rPr>
          <w:sz w:val="22"/>
        </w:rPr>
      </w:pPr>
      <w:r w:rsidRPr="004D59D4">
        <w:t xml:space="preserve">Доступен выбор из списка значений: </w:t>
      </w:r>
    </w:p>
    <w:p w14:paraId="5807C1E1" w14:textId="77777777" w:rsidR="00031700" w:rsidRPr="004D59D4" w:rsidRDefault="00031700" w:rsidP="00031700">
      <w:pPr>
        <w:pStyle w:val="GOSTListmark2"/>
      </w:pPr>
      <w:r w:rsidRPr="004D59D4">
        <w:t>«Да»;</w:t>
      </w:r>
    </w:p>
    <w:p w14:paraId="3CA5A9EF" w14:textId="77777777" w:rsidR="00031700" w:rsidRPr="004D59D4" w:rsidRDefault="00031700" w:rsidP="00031700">
      <w:pPr>
        <w:pStyle w:val="GOSTListmark2"/>
      </w:pPr>
      <w:r w:rsidRPr="004D59D4">
        <w:t>«Нет».</w:t>
      </w:r>
    </w:p>
    <w:p w14:paraId="3A74FD75" w14:textId="77777777" w:rsidR="00031700" w:rsidRPr="004D59D4" w:rsidRDefault="00031700" w:rsidP="00031700">
      <w:pPr>
        <w:pStyle w:val="GOSTListnormal1"/>
      </w:pPr>
      <w:r w:rsidRPr="004D59D4">
        <w:t>При выборе значения «Да» нулевые значения отражаются в списковой форме результата отбора. Значение по умолчанию «Нет».</w:t>
      </w:r>
    </w:p>
    <w:p w14:paraId="352C3DDB" w14:textId="77777777" w:rsidR="00031700" w:rsidRPr="004D59D4" w:rsidRDefault="00031700" w:rsidP="00031700">
      <w:pPr>
        <w:pStyle w:val="GOSTListmark1"/>
      </w:pPr>
      <w:r w:rsidRPr="004D59D4">
        <w:t>Показатели отчета: (включение показателей в перечень зависит от типов, выбранных к формированию ЛС).</w:t>
      </w:r>
    </w:p>
    <w:p w14:paraId="7D4DD7EA" w14:textId="77777777" w:rsidR="00031700" w:rsidRPr="004D59D4" w:rsidRDefault="00031700" w:rsidP="00031700">
      <w:pPr>
        <w:pStyle w:val="GOSTListnormal1"/>
      </w:pPr>
      <w:r w:rsidRPr="004D59D4">
        <w:t>Доступно включение/выключение отображения соответствующего показателя в табличной части:</w:t>
      </w:r>
    </w:p>
    <w:tbl>
      <w:tblPr>
        <w:tblStyle w:val="GOSTTable"/>
        <w:tblW w:w="5000" w:type="pct"/>
        <w:tblLayout w:type="fixed"/>
        <w:tblLook w:val="00A0" w:firstRow="1" w:lastRow="0" w:firstColumn="1" w:lastColumn="0" w:noHBand="0" w:noVBand="0"/>
      </w:tblPr>
      <w:tblGrid>
        <w:gridCol w:w="9628"/>
      </w:tblGrid>
      <w:tr w:rsidR="00031700" w:rsidRPr="004D59D4" w14:paraId="62C70FE5" w14:textId="77777777" w:rsidTr="00031700">
        <w:trPr>
          <w:cnfStyle w:val="100000000000" w:firstRow="1" w:lastRow="0" w:firstColumn="0" w:lastColumn="0" w:oddVBand="0" w:evenVBand="0" w:oddHBand="0" w:evenHBand="0" w:firstRowFirstColumn="0" w:firstRowLastColumn="0" w:lastRowFirstColumn="0" w:lastRowLastColumn="0"/>
        </w:trPr>
        <w:tc>
          <w:tcPr>
            <w:tcW w:w="5000" w:type="pct"/>
            <w:hideMark/>
          </w:tcPr>
          <w:p w14:paraId="2E6138A6" w14:textId="77777777" w:rsidR="00031700" w:rsidRPr="004D59D4" w:rsidRDefault="00031700" w:rsidP="00031700">
            <w:pPr>
              <w:pStyle w:val="GOSTTableHead"/>
            </w:pPr>
            <w:r w:rsidRPr="004D59D4">
              <w:t>Показатели отчета</w:t>
            </w:r>
          </w:p>
        </w:tc>
      </w:tr>
      <w:tr w:rsidR="00031700" w:rsidRPr="004D59D4" w14:paraId="32E1B435"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9B9AAFF" w14:textId="77777777" w:rsidR="00031700" w:rsidRPr="004D59D4" w:rsidRDefault="00031700" w:rsidP="00031700">
            <w:pPr>
              <w:pStyle w:val="GOSTTablenorm"/>
            </w:pPr>
            <w:r w:rsidRPr="004D59D4">
              <w:t>Остатки средств</w:t>
            </w:r>
          </w:p>
        </w:tc>
      </w:tr>
      <w:tr w:rsidR="00031700" w:rsidRPr="004D59D4" w14:paraId="656DC4D5"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7CB183E" w14:textId="77777777" w:rsidR="00031700" w:rsidRPr="004D59D4" w:rsidRDefault="00031700" w:rsidP="00031700">
            <w:pPr>
              <w:pStyle w:val="GOSTTablenorm"/>
            </w:pPr>
            <w:r w:rsidRPr="004D59D4">
              <w:t>На ЛС</w:t>
            </w:r>
          </w:p>
        </w:tc>
      </w:tr>
      <w:tr w:rsidR="00031700" w:rsidRPr="004D59D4" w14:paraId="0CCC593B"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F251611" w14:textId="77777777" w:rsidR="00031700" w:rsidRPr="004D59D4" w:rsidRDefault="00031700" w:rsidP="00031700">
            <w:pPr>
              <w:pStyle w:val="GOSTTablenorm"/>
            </w:pPr>
            <w:r w:rsidRPr="004D59D4">
              <w:lastRenderedPageBreak/>
              <w:t>на дату отчета, всего</w:t>
            </w:r>
          </w:p>
        </w:tc>
      </w:tr>
      <w:tr w:rsidR="00031700" w:rsidRPr="004D59D4" w14:paraId="738677C2"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687D1C0" w14:textId="77777777" w:rsidR="00031700" w:rsidRPr="004D59D4" w:rsidRDefault="00031700" w:rsidP="00031700">
            <w:pPr>
              <w:pStyle w:val="GOSTTablenorm"/>
            </w:pPr>
            <w:r w:rsidRPr="004D59D4">
              <w:t>на дату отчета, всего по ЛС с типом «20»</w:t>
            </w:r>
          </w:p>
        </w:tc>
      </w:tr>
      <w:tr w:rsidR="00031700" w:rsidRPr="004D59D4" w14:paraId="77766CD3"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8AD327C" w14:textId="77777777" w:rsidR="00031700" w:rsidRPr="004D59D4" w:rsidRDefault="00031700" w:rsidP="00031700">
            <w:pPr>
              <w:pStyle w:val="GOSTTablenorm"/>
            </w:pPr>
            <w:r w:rsidRPr="004D59D4">
              <w:t>на дату отчета, всего по ЛС с типом «21»</w:t>
            </w:r>
          </w:p>
        </w:tc>
      </w:tr>
      <w:tr w:rsidR="00031700" w:rsidRPr="004D59D4" w14:paraId="6773F68B"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539DA2F" w14:textId="77777777" w:rsidR="00031700" w:rsidRPr="004D59D4" w:rsidRDefault="00031700" w:rsidP="00031700">
            <w:pPr>
              <w:pStyle w:val="GOSTTablenorm"/>
            </w:pPr>
            <w:r w:rsidRPr="004D59D4">
              <w:t>на дату отчета, всего по ЛС с типом «22»</w:t>
            </w:r>
          </w:p>
        </w:tc>
      </w:tr>
      <w:tr w:rsidR="00031700" w:rsidRPr="004D59D4" w14:paraId="58A89BD5"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66C6188C" w14:textId="77777777" w:rsidR="00031700" w:rsidRPr="004D59D4" w:rsidRDefault="00031700" w:rsidP="00031700">
            <w:pPr>
              <w:pStyle w:val="GOSTTablenorm"/>
            </w:pPr>
            <w:r w:rsidRPr="004D59D4">
              <w:t>на дату отчета, всего по ЛС с типом «30»</w:t>
            </w:r>
          </w:p>
        </w:tc>
      </w:tr>
      <w:tr w:rsidR="00031700" w:rsidRPr="004D59D4" w14:paraId="5E27BA54"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76F2693" w14:textId="77777777" w:rsidR="00031700" w:rsidRPr="004D59D4" w:rsidRDefault="00031700" w:rsidP="00031700">
            <w:pPr>
              <w:pStyle w:val="GOSTTablenorm"/>
            </w:pPr>
            <w:r w:rsidRPr="004D59D4">
              <w:t>на дату отчета, всего по ЛС с типом «31»</w:t>
            </w:r>
          </w:p>
        </w:tc>
      </w:tr>
      <w:tr w:rsidR="00031700" w:rsidRPr="004D59D4" w14:paraId="4555225F"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5241C0E" w14:textId="77777777" w:rsidR="00031700" w:rsidRPr="004D59D4" w:rsidRDefault="00031700" w:rsidP="00031700">
            <w:pPr>
              <w:pStyle w:val="GOSTTablenorm"/>
            </w:pPr>
            <w:r w:rsidRPr="004D59D4">
              <w:t>на дату отчета, всего по ЛС с типом «32»</w:t>
            </w:r>
          </w:p>
        </w:tc>
      </w:tr>
      <w:tr w:rsidR="00031700" w:rsidRPr="004D59D4" w14:paraId="21F8D4EE"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6E1475D1" w14:textId="77777777" w:rsidR="00031700" w:rsidRPr="004D59D4" w:rsidRDefault="00031700" w:rsidP="00031700">
            <w:pPr>
              <w:pStyle w:val="GOSTTablenorm"/>
            </w:pPr>
            <w:r w:rsidRPr="004D59D4">
              <w:t>в том числе на начало года, всего</w:t>
            </w:r>
          </w:p>
        </w:tc>
      </w:tr>
      <w:tr w:rsidR="00031700" w:rsidRPr="004D59D4" w14:paraId="374D7C08"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620D67A1" w14:textId="77777777" w:rsidR="00031700" w:rsidRPr="004D59D4" w:rsidRDefault="00031700" w:rsidP="00031700">
            <w:pPr>
              <w:pStyle w:val="GOSTTablenorm"/>
            </w:pPr>
            <w:r w:rsidRPr="004D59D4">
              <w:t>в том числе на начало года, всего по ЛС с типом «20»</w:t>
            </w:r>
          </w:p>
        </w:tc>
      </w:tr>
      <w:tr w:rsidR="00031700" w:rsidRPr="004D59D4" w14:paraId="286B74B3"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329C1201" w14:textId="77777777" w:rsidR="00031700" w:rsidRPr="004D59D4" w:rsidRDefault="00031700" w:rsidP="00031700">
            <w:pPr>
              <w:pStyle w:val="GOSTTablenorm"/>
            </w:pPr>
            <w:r w:rsidRPr="004D59D4">
              <w:t>в том числе на начало года, всего по ЛС с типом «21»</w:t>
            </w:r>
          </w:p>
        </w:tc>
      </w:tr>
      <w:tr w:rsidR="00031700" w:rsidRPr="004D59D4" w14:paraId="7727BD14"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D68C3AE" w14:textId="77777777" w:rsidR="00031700" w:rsidRPr="004D59D4" w:rsidRDefault="00031700" w:rsidP="00031700">
            <w:pPr>
              <w:pStyle w:val="GOSTTablenorm"/>
            </w:pPr>
            <w:r w:rsidRPr="004D59D4">
              <w:t>в том числе на начало года, всего по ЛС с типом «22»</w:t>
            </w:r>
          </w:p>
        </w:tc>
      </w:tr>
      <w:tr w:rsidR="00031700" w:rsidRPr="004D59D4" w14:paraId="36E99C53"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4A8DA46C" w14:textId="77777777" w:rsidR="00031700" w:rsidRPr="004D59D4" w:rsidRDefault="00031700" w:rsidP="00031700">
            <w:pPr>
              <w:pStyle w:val="GOSTTablenorm"/>
            </w:pPr>
            <w:r w:rsidRPr="004D59D4">
              <w:t>в том числе на начало года, всего по ЛС с типом «30»</w:t>
            </w:r>
          </w:p>
        </w:tc>
      </w:tr>
      <w:tr w:rsidR="00031700" w:rsidRPr="004D59D4" w14:paraId="2DA4C4E3"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B1EF4DE" w14:textId="77777777" w:rsidR="00031700" w:rsidRPr="004D59D4" w:rsidRDefault="00031700" w:rsidP="00031700">
            <w:pPr>
              <w:pStyle w:val="GOSTTablenorm"/>
            </w:pPr>
            <w:r w:rsidRPr="004D59D4">
              <w:t>в том числе на начало года, всего по ЛС с типом «31»</w:t>
            </w:r>
          </w:p>
        </w:tc>
      </w:tr>
      <w:tr w:rsidR="00031700" w:rsidRPr="004D59D4" w14:paraId="24D7C686"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252202F2" w14:textId="77777777" w:rsidR="00031700" w:rsidRPr="004D59D4" w:rsidRDefault="00031700" w:rsidP="00031700">
            <w:pPr>
              <w:pStyle w:val="GOSTTablenorm"/>
            </w:pPr>
            <w:r w:rsidRPr="004D59D4">
              <w:t>в том числе на начало года, всего по ЛС с типом «32»</w:t>
            </w:r>
          </w:p>
        </w:tc>
      </w:tr>
      <w:tr w:rsidR="00031700" w:rsidRPr="004D59D4" w14:paraId="48524D8E"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4E7B689" w14:textId="77777777" w:rsidR="00031700" w:rsidRPr="004D59D4" w:rsidRDefault="00031700" w:rsidP="00031700">
            <w:pPr>
              <w:pStyle w:val="GOSTTablenorm"/>
            </w:pPr>
            <w:r w:rsidRPr="004D59D4">
              <w:t>Без права расходования</w:t>
            </w:r>
          </w:p>
        </w:tc>
      </w:tr>
      <w:tr w:rsidR="00031700" w:rsidRPr="004D59D4" w14:paraId="08789B66"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8762BBC" w14:textId="77777777" w:rsidR="00031700" w:rsidRPr="004D59D4" w:rsidRDefault="00031700" w:rsidP="00031700">
            <w:pPr>
              <w:pStyle w:val="GOSTTablenorm"/>
            </w:pPr>
            <w:r w:rsidRPr="004D59D4">
              <w:t>на дату отчета, всего</w:t>
            </w:r>
          </w:p>
        </w:tc>
      </w:tr>
      <w:tr w:rsidR="00031700" w:rsidRPr="004D59D4" w14:paraId="72D44691"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15EE5234" w14:textId="77777777" w:rsidR="00031700" w:rsidRPr="004D59D4" w:rsidRDefault="00031700" w:rsidP="00031700">
            <w:pPr>
              <w:pStyle w:val="GOSTTablenorm"/>
            </w:pPr>
            <w:r w:rsidRPr="004D59D4">
              <w:t>на дату отчета, всего по ЛС с типом «21»</w:t>
            </w:r>
          </w:p>
        </w:tc>
      </w:tr>
      <w:tr w:rsidR="00031700" w:rsidRPr="004D59D4" w14:paraId="3576D774"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4A412EC" w14:textId="77777777" w:rsidR="00031700" w:rsidRPr="004D59D4" w:rsidRDefault="00031700" w:rsidP="00031700">
            <w:pPr>
              <w:pStyle w:val="GOSTTablenorm"/>
            </w:pPr>
            <w:r w:rsidRPr="004D59D4">
              <w:t>на дату отчета, всего по ЛС с типом «31»</w:t>
            </w:r>
          </w:p>
        </w:tc>
      </w:tr>
      <w:tr w:rsidR="00031700" w:rsidRPr="004D59D4" w14:paraId="10F9D85E"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2B345050" w14:textId="77777777" w:rsidR="00031700" w:rsidRPr="004D59D4" w:rsidRDefault="00031700" w:rsidP="00031700">
            <w:pPr>
              <w:pStyle w:val="GOSTTablenorm"/>
            </w:pPr>
            <w:r w:rsidRPr="004D59D4">
              <w:t>в том числе прошлых лет, всего</w:t>
            </w:r>
          </w:p>
        </w:tc>
      </w:tr>
      <w:tr w:rsidR="00031700" w:rsidRPr="004D59D4" w14:paraId="61802474"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BEE56AD" w14:textId="77777777" w:rsidR="00031700" w:rsidRPr="004D59D4" w:rsidRDefault="00031700" w:rsidP="00031700">
            <w:pPr>
              <w:pStyle w:val="GOSTTablenorm"/>
            </w:pPr>
            <w:r w:rsidRPr="004D59D4">
              <w:t>в том числе прошлых лет, всего по ЛС с типом «21»</w:t>
            </w:r>
          </w:p>
        </w:tc>
      </w:tr>
      <w:tr w:rsidR="00031700" w:rsidRPr="004D59D4" w14:paraId="7ABD8CB3"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C036EC7" w14:textId="77777777" w:rsidR="00031700" w:rsidRPr="004D59D4" w:rsidRDefault="00031700" w:rsidP="00031700">
            <w:pPr>
              <w:pStyle w:val="GOSTTablenorm"/>
            </w:pPr>
            <w:r w:rsidRPr="004D59D4">
              <w:t>в том числе прошлых лет, всего по ЛС с типом «31»</w:t>
            </w:r>
          </w:p>
        </w:tc>
      </w:tr>
      <w:tr w:rsidR="00031700" w:rsidRPr="004D59D4" w14:paraId="241FA6D7"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4CBA902" w14:textId="77777777" w:rsidR="00031700" w:rsidRPr="004D59D4" w:rsidRDefault="00031700" w:rsidP="00031700">
            <w:pPr>
              <w:pStyle w:val="GOSTTablenorm"/>
            </w:pPr>
            <w:r w:rsidRPr="004D59D4">
              <w:t>в том числе текущего года, всего</w:t>
            </w:r>
          </w:p>
        </w:tc>
      </w:tr>
      <w:tr w:rsidR="00031700" w:rsidRPr="004D59D4" w14:paraId="3EF0BEEC"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6D505C45" w14:textId="77777777" w:rsidR="00031700" w:rsidRPr="004D59D4" w:rsidRDefault="00031700" w:rsidP="00031700">
            <w:pPr>
              <w:pStyle w:val="GOSTTablenorm"/>
            </w:pPr>
            <w:r w:rsidRPr="004D59D4">
              <w:t>в том числе текущего года, всего по ЛС с типом «21»</w:t>
            </w:r>
          </w:p>
        </w:tc>
      </w:tr>
      <w:tr w:rsidR="00031700" w:rsidRPr="004D59D4" w14:paraId="0E91B144"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34D94751" w14:textId="77777777" w:rsidR="00031700" w:rsidRPr="004D59D4" w:rsidRDefault="00031700" w:rsidP="00031700">
            <w:pPr>
              <w:pStyle w:val="GOSTTablenorm"/>
            </w:pPr>
            <w:r w:rsidRPr="004D59D4">
              <w:t>в том числе текущего года, всего по ЛС с типом «31»</w:t>
            </w:r>
          </w:p>
        </w:tc>
      </w:tr>
      <w:tr w:rsidR="00031700" w:rsidRPr="004D59D4" w14:paraId="677001D4"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64A3215" w14:textId="77777777" w:rsidR="00031700" w:rsidRPr="004D59D4" w:rsidRDefault="00031700" w:rsidP="00031700">
            <w:pPr>
              <w:pStyle w:val="GOSTTablenorm"/>
            </w:pPr>
            <w:r w:rsidRPr="004D59D4">
              <w:t>Контрольные значения</w:t>
            </w:r>
          </w:p>
        </w:tc>
      </w:tr>
      <w:tr w:rsidR="00031700" w:rsidRPr="004D59D4" w14:paraId="4489E3EF"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4F0316AE" w14:textId="77777777" w:rsidR="00031700" w:rsidRPr="004D59D4" w:rsidRDefault="00031700" w:rsidP="00031700">
            <w:pPr>
              <w:pStyle w:val="GOSTTablenorm"/>
            </w:pPr>
            <w:r w:rsidRPr="004D59D4">
              <w:t>по сумме, всего</w:t>
            </w:r>
          </w:p>
        </w:tc>
      </w:tr>
      <w:tr w:rsidR="00031700" w:rsidRPr="004D59D4" w14:paraId="2C386778"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78FA0FAD" w14:textId="77777777" w:rsidR="00031700" w:rsidRPr="004D59D4" w:rsidRDefault="00031700" w:rsidP="00031700">
            <w:pPr>
              <w:pStyle w:val="GOSTTablenorm"/>
            </w:pPr>
            <w:r w:rsidRPr="004D59D4">
              <w:t>по сумме, всего по ЛС с типом «20»</w:t>
            </w:r>
          </w:p>
        </w:tc>
      </w:tr>
      <w:tr w:rsidR="00031700" w:rsidRPr="004D59D4" w14:paraId="3CF54300"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0AE637BF" w14:textId="77777777" w:rsidR="00031700" w:rsidRPr="004D59D4" w:rsidRDefault="00031700" w:rsidP="00031700">
            <w:pPr>
              <w:pStyle w:val="GOSTTablenorm"/>
            </w:pPr>
            <w:r w:rsidRPr="004D59D4">
              <w:t>по сумме, всего по ЛС с типом «21»</w:t>
            </w:r>
          </w:p>
        </w:tc>
      </w:tr>
      <w:tr w:rsidR="00031700" w:rsidRPr="004D59D4" w14:paraId="3FEBDE3F"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28181BB6" w14:textId="77777777" w:rsidR="00031700" w:rsidRPr="004D59D4" w:rsidRDefault="00031700" w:rsidP="00031700">
            <w:pPr>
              <w:pStyle w:val="GOSTTablenorm"/>
            </w:pPr>
            <w:r w:rsidRPr="004D59D4">
              <w:t>по сумме, всего по ЛС с типом «22»</w:t>
            </w:r>
          </w:p>
        </w:tc>
      </w:tr>
      <w:tr w:rsidR="00031700" w:rsidRPr="004D59D4" w14:paraId="37F2CE9F"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6B9FB84" w14:textId="77777777" w:rsidR="00031700" w:rsidRPr="004D59D4" w:rsidRDefault="00031700" w:rsidP="00031700">
            <w:pPr>
              <w:pStyle w:val="GOSTTablenorm"/>
            </w:pPr>
            <w:r w:rsidRPr="004D59D4">
              <w:t>по сумме, всего по ЛС с типом «30»</w:t>
            </w:r>
          </w:p>
        </w:tc>
      </w:tr>
      <w:tr w:rsidR="00031700" w:rsidRPr="004D59D4" w14:paraId="481B5C6E"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78ED712A" w14:textId="77777777" w:rsidR="00031700" w:rsidRPr="004D59D4" w:rsidRDefault="00031700" w:rsidP="00031700">
            <w:pPr>
              <w:pStyle w:val="GOSTTablenorm"/>
            </w:pPr>
            <w:r w:rsidRPr="004D59D4">
              <w:t>по сумме, всего по ЛС с типом «31»</w:t>
            </w:r>
          </w:p>
        </w:tc>
      </w:tr>
      <w:tr w:rsidR="00031700" w:rsidRPr="004D59D4" w14:paraId="463A0BBA"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CB5D1AF" w14:textId="77777777" w:rsidR="00031700" w:rsidRPr="004D59D4" w:rsidRDefault="00031700" w:rsidP="00031700">
            <w:pPr>
              <w:pStyle w:val="GOSTTablenorm"/>
            </w:pPr>
            <w:r w:rsidRPr="004D59D4">
              <w:t>по сумме, всего по ЛС с типом «32»</w:t>
            </w:r>
          </w:p>
        </w:tc>
      </w:tr>
      <w:tr w:rsidR="00031700" w:rsidRPr="004D59D4" w14:paraId="384B9797"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BE0C0A7" w14:textId="77777777" w:rsidR="00031700" w:rsidRPr="004D59D4" w:rsidRDefault="00031700" w:rsidP="00031700">
            <w:pPr>
              <w:pStyle w:val="GOSTTablenorm"/>
            </w:pPr>
            <w:r w:rsidRPr="004D59D4">
              <w:t>по плану, всего</w:t>
            </w:r>
          </w:p>
        </w:tc>
      </w:tr>
      <w:tr w:rsidR="00031700" w:rsidRPr="004D59D4" w14:paraId="66F853F4"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47035C4A" w14:textId="77777777" w:rsidR="00031700" w:rsidRPr="004D59D4" w:rsidRDefault="00031700" w:rsidP="00031700">
            <w:pPr>
              <w:pStyle w:val="GOSTTablenorm"/>
            </w:pPr>
            <w:r w:rsidRPr="004D59D4">
              <w:t>по плану, всего по ЛС с типом «21»</w:t>
            </w:r>
          </w:p>
        </w:tc>
      </w:tr>
      <w:tr w:rsidR="00031700" w:rsidRPr="004D59D4" w14:paraId="702289EB"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5FB9A602" w14:textId="77777777" w:rsidR="00031700" w:rsidRPr="004D59D4" w:rsidRDefault="00031700" w:rsidP="00031700">
            <w:pPr>
              <w:pStyle w:val="GOSTTablenorm"/>
            </w:pPr>
            <w:r w:rsidRPr="004D59D4">
              <w:lastRenderedPageBreak/>
              <w:t>по плану, всего по ЛС с типом «31»</w:t>
            </w:r>
          </w:p>
        </w:tc>
      </w:tr>
      <w:tr w:rsidR="00031700" w:rsidRPr="004D59D4" w14:paraId="628402A2"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811EB7D" w14:textId="77777777" w:rsidR="00031700" w:rsidRPr="004D59D4" w:rsidRDefault="00031700" w:rsidP="00031700">
            <w:pPr>
              <w:pStyle w:val="GOSTTablenorm"/>
            </w:pPr>
            <w:r w:rsidRPr="004D59D4">
              <w:t>Операции</w:t>
            </w:r>
          </w:p>
        </w:tc>
      </w:tr>
      <w:tr w:rsidR="00031700" w:rsidRPr="004D59D4" w14:paraId="4B54DE00"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7D65F42A" w14:textId="77777777" w:rsidR="00031700" w:rsidRPr="004D59D4" w:rsidRDefault="00031700" w:rsidP="00031700">
            <w:pPr>
              <w:pStyle w:val="GOSTTablenorm"/>
            </w:pPr>
            <w:r w:rsidRPr="004D59D4">
              <w:t>Поступления</w:t>
            </w:r>
          </w:p>
        </w:tc>
      </w:tr>
      <w:tr w:rsidR="00031700" w:rsidRPr="004D59D4" w14:paraId="49480DBD"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1D591D3" w14:textId="77777777" w:rsidR="00031700" w:rsidRPr="004D59D4" w:rsidRDefault="00031700" w:rsidP="00031700">
            <w:pPr>
              <w:pStyle w:val="GOSTTablenorm"/>
            </w:pPr>
            <w:r w:rsidRPr="004D59D4">
              <w:t>с учетом возвратов поступлений, всего</w:t>
            </w:r>
          </w:p>
        </w:tc>
      </w:tr>
      <w:tr w:rsidR="00031700" w:rsidRPr="004D59D4" w14:paraId="04F8E378"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6C43ED70" w14:textId="77777777" w:rsidR="00031700" w:rsidRPr="004D59D4" w:rsidRDefault="00031700" w:rsidP="00031700">
            <w:pPr>
              <w:pStyle w:val="GOSTTablenorm"/>
            </w:pPr>
            <w:r w:rsidRPr="004D59D4">
              <w:t>с учетом возвратов поступлений, всего  по ЛС с типом «20»</w:t>
            </w:r>
          </w:p>
        </w:tc>
      </w:tr>
      <w:tr w:rsidR="00031700" w:rsidRPr="004D59D4" w14:paraId="04E5EC99"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B3B16C8" w14:textId="77777777" w:rsidR="00031700" w:rsidRPr="004D59D4" w:rsidRDefault="00031700" w:rsidP="00031700">
            <w:pPr>
              <w:pStyle w:val="GOSTTablenorm"/>
            </w:pPr>
            <w:r w:rsidRPr="004D59D4">
              <w:t>с учетом возвратов поступлений, всего  по ЛС с типом «21»</w:t>
            </w:r>
          </w:p>
        </w:tc>
      </w:tr>
      <w:tr w:rsidR="00031700" w:rsidRPr="004D59D4" w14:paraId="6C192096"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3B25951" w14:textId="77777777" w:rsidR="00031700" w:rsidRPr="004D59D4" w:rsidRDefault="00031700" w:rsidP="00031700">
            <w:pPr>
              <w:pStyle w:val="GOSTTablenorm"/>
            </w:pPr>
            <w:r w:rsidRPr="004D59D4">
              <w:t>с учетом возвратов поступлений, всего  по ЛС с типом «22»</w:t>
            </w:r>
          </w:p>
        </w:tc>
      </w:tr>
      <w:tr w:rsidR="00031700" w:rsidRPr="004D59D4" w14:paraId="03D21AD5"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B04021F" w14:textId="77777777" w:rsidR="00031700" w:rsidRPr="004D59D4" w:rsidRDefault="00031700" w:rsidP="00031700">
            <w:pPr>
              <w:pStyle w:val="GOSTTablenorm"/>
            </w:pPr>
            <w:r w:rsidRPr="004D59D4">
              <w:t>с учетом возвратов поступлений, всего  по ЛС с типом «30»</w:t>
            </w:r>
          </w:p>
        </w:tc>
      </w:tr>
      <w:tr w:rsidR="00031700" w:rsidRPr="004D59D4" w14:paraId="1F527876"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2E5C205E" w14:textId="77777777" w:rsidR="00031700" w:rsidRPr="004D59D4" w:rsidRDefault="00031700" w:rsidP="00031700">
            <w:pPr>
              <w:pStyle w:val="GOSTTablenorm"/>
            </w:pPr>
            <w:r w:rsidRPr="004D59D4">
              <w:t>с учетом возвратов поступлений, всего  по ЛС с типом «31»</w:t>
            </w:r>
          </w:p>
        </w:tc>
      </w:tr>
      <w:tr w:rsidR="00031700" w:rsidRPr="004D59D4" w14:paraId="7E5A81D9"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39E41731" w14:textId="77777777" w:rsidR="00031700" w:rsidRPr="004D59D4" w:rsidRDefault="00031700" w:rsidP="00031700">
            <w:pPr>
              <w:pStyle w:val="GOSTTablenorm"/>
            </w:pPr>
            <w:r w:rsidRPr="004D59D4">
              <w:t>с учетом возвратов поступлений, всего  по ЛС с типом «32»</w:t>
            </w:r>
          </w:p>
        </w:tc>
      </w:tr>
      <w:tr w:rsidR="00031700" w:rsidRPr="004D59D4" w14:paraId="7F827D88"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713453DF" w14:textId="77777777" w:rsidR="00031700" w:rsidRPr="004D59D4" w:rsidRDefault="00031700" w:rsidP="00031700">
            <w:pPr>
              <w:pStyle w:val="GOSTTablenorm"/>
            </w:pPr>
            <w:r w:rsidRPr="004D59D4">
              <w:t>сумма поступлений, всего</w:t>
            </w:r>
          </w:p>
        </w:tc>
      </w:tr>
      <w:tr w:rsidR="00031700" w:rsidRPr="004D59D4" w14:paraId="1F6DAB2F"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4C16BD6C" w14:textId="77777777" w:rsidR="00031700" w:rsidRPr="004D59D4" w:rsidRDefault="00031700" w:rsidP="00031700">
            <w:pPr>
              <w:pStyle w:val="GOSTTablenorm"/>
            </w:pPr>
            <w:r w:rsidRPr="004D59D4">
              <w:t>сумма поступлений, всего по ЛС с типом «20»</w:t>
            </w:r>
          </w:p>
        </w:tc>
      </w:tr>
      <w:tr w:rsidR="00031700" w:rsidRPr="004D59D4" w14:paraId="194C56DA"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4D4CE079" w14:textId="77777777" w:rsidR="00031700" w:rsidRPr="004D59D4" w:rsidRDefault="00031700" w:rsidP="00031700">
            <w:pPr>
              <w:pStyle w:val="GOSTTablenorm"/>
            </w:pPr>
            <w:r w:rsidRPr="004D59D4">
              <w:t>сумма поступлений, всего по ЛС с типом «21»</w:t>
            </w:r>
          </w:p>
        </w:tc>
      </w:tr>
      <w:tr w:rsidR="00031700" w:rsidRPr="004D59D4" w14:paraId="1D9AEF44"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20ACBB52" w14:textId="77777777" w:rsidR="00031700" w:rsidRPr="004D59D4" w:rsidRDefault="00031700" w:rsidP="00031700">
            <w:pPr>
              <w:pStyle w:val="GOSTTablenorm"/>
            </w:pPr>
            <w:r w:rsidRPr="004D59D4">
              <w:t>сумма поступлений, всего по ЛС с типом «22»</w:t>
            </w:r>
          </w:p>
        </w:tc>
      </w:tr>
      <w:tr w:rsidR="00031700" w:rsidRPr="004D59D4" w14:paraId="4AA2CDE4"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5BD9B933" w14:textId="77777777" w:rsidR="00031700" w:rsidRPr="004D59D4" w:rsidRDefault="00031700" w:rsidP="00031700">
            <w:pPr>
              <w:pStyle w:val="GOSTTablenorm"/>
            </w:pPr>
            <w:r w:rsidRPr="004D59D4">
              <w:t>сумма поступлений, всего по ЛС с типом «30»</w:t>
            </w:r>
          </w:p>
        </w:tc>
      </w:tr>
      <w:tr w:rsidR="00031700" w:rsidRPr="004D59D4" w14:paraId="348034F9"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62C1810A" w14:textId="77777777" w:rsidR="00031700" w:rsidRPr="004D59D4" w:rsidRDefault="00031700" w:rsidP="00031700">
            <w:pPr>
              <w:pStyle w:val="GOSTTablenorm"/>
            </w:pPr>
            <w:r w:rsidRPr="004D59D4">
              <w:t>сумма поступлений, всего по ЛС с типом «31»</w:t>
            </w:r>
          </w:p>
        </w:tc>
      </w:tr>
      <w:tr w:rsidR="00031700" w:rsidRPr="004D59D4" w14:paraId="1A7D6111"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57D1437" w14:textId="77777777" w:rsidR="00031700" w:rsidRPr="004D59D4" w:rsidRDefault="00031700" w:rsidP="00031700">
            <w:pPr>
              <w:pStyle w:val="GOSTTablenorm"/>
            </w:pPr>
            <w:r w:rsidRPr="004D59D4">
              <w:t>сумма поступлений, всего по ЛС с типом «32»</w:t>
            </w:r>
          </w:p>
        </w:tc>
      </w:tr>
      <w:tr w:rsidR="00031700" w:rsidRPr="004D59D4" w14:paraId="71FAA31A"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7018FE8" w14:textId="77777777" w:rsidR="00031700" w:rsidRPr="004D59D4" w:rsidRDefault="00031700" w:rsidP="00031700">
            <w:pPr>
              <w:pStyle w:val="GOSTTablenorm"/>
            </w:pPr>
            <w:r w:rsidRPr="004D59D4">
              <w:t xml:space="preserve">возвраты поступлений, всего </w:t>
            </w:r>
          </w:p>
        </w:tc>
      </w:tr>
      <w:tr w:rsidR="00031700" w:rsidRPr="004D59D4" w14:paraId="13D8A720"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75004E5" w14:textId="77777777" w:rsidR="00031700" w:rsidRPr="004D59D4" w:rsidRDefault="00031700" w:rsidP="00031700">
            <w:pPr>
              <w:pStyle w:val="GOSTTablenorm"/>
            </w:pPr>
            <w:r w:rsidRPr="004D59D4">
              <w:t xml:space="preserve">возвраты поступлений, всего по ЛС с типом «20» </w:t>
            </w:r>
          </w:p>
        </w:tc>
      </w:tr>
      <w:tr w:rsidR="00031700" w:rsidRPr="004D59D4" w14:paraId="2CFEFE59"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990399C" w14:textId="77777777" w:rsidR="00031700" w:rsidRPr="004D59D4" w:rsidRDefault="00031700" w:rsidP="00031700">
            <w:pPr>
              <w:pStyle w:val="GOSTTablenorm"/>
            </w:pPr>
            <w:r w:rsidRPr="004D59D4">
              <w:t xml:space="preserve">возвраты поступлений, всего по ЛС с типом «21» </w:t>
            </w:r>
          </w:p>
        </w:tc>
      </w:tr>
      <w:tr w:rsidR="00031700" w:rsidRPr="004D59D4" w14:paraId="6D0817F3"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4D706CBB" w14:textId="77777777" w:rsidR="00031700" w:rsidRPr="004D59D4" w:rsidRDefault="00031700" w:rsidP="00031700">
            <w:pPr>
              <w:pStyle w:val="GOSTTablenorm"/>
            </w:pPr>
            <w:r w:rsidRPr="004D59D4">
              <w:t xml:space="preserve">возвраты поступлений, всего по ЛС с типом «22» </w:t>
            </w:r>
          </w:p>
        </w:tc>
      </w:tr>
      <w:tr w:rsidR="00031700" w:rsidRPr="004D59D4" w14:paraId="0C6670FD"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6A8BB332" w14:textId="77777777" w:rsidR="00031700" w:rsidRPr="004D59D4" w:rsidRDefault="00031700" w:rsidP="00031700">
            <w:pPr>
              <w:pStyle w:val="GOSTTablenorm"/>
            </w:pPr>
            <w:r w:rsidRPr="004D59D4">
              <w:t xml:space="preserve">возвраты поступлений, всего по ЛС с типом «30» </w:t>
            </w:r>
          </w:p>
        </w:tc>
      </w:tr>
      <w:tr w:rsidR="00031700" w:rsidRPr="004D59D4" w14:paraId="6F1B276A"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51095BFF" w14:textId="77777777" w:rsidR="00031700" w:rsidRPr="004D59D4" w:rsidRDefault="00031700" w:rsidP="00031700">
            <w:pPr>
              <w:pStyle w:val="GOSTTablenorm"/>
            </w:pPr>
            <w:r w:rsidRPr="004D59D4">
              <w:t xml:space="preserve">возвраты поступлений, всего по ЛС с типом «31» </w:t>
            </w:r>
          </w:p>
        </w:tc>
      </w:tr>
      <w:tr w:rsidR="00031700" w:rsidRPr="004D59D4" w14:paraId="1F8B2E13"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FC40F48" w14:textId="77777777" w:rsidR="00031700" w:rsidRPr="004D59D4" w:rsidRDefault="00031700" w:rsidP="00031700">
            <w:pPr>
              <w:pStyle w:val="GOSTTablenorm"/>
            </w:pPr>
            <w:r w:rsidRPr="004D59D4">
              <w:t xml:space="preserve">возвраты поступлений, всего по ЛС с типом «32» </w:t>
            </w:r>
          </w:p>
        </w:tc>
      </w:tr>
      <w:tr w:rsidR="00031700" w:rsidRPr="004D59D4" w14:paraId="19FF2449"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9735E8D" w14:textId="77777777" w:rsidR="00031700" w:rsidRPr="004D59D4" w:rsidRDefault="00031700" w:rsidP="00031700">
            <w:pPr>
              <w:pStyle w:val="GOSTTablenorm"/>
            </w:pPr>
            <w:r w:rsidRPr="004D59D4">
              <w:t>Выплаты</w:t>
            </w:r>
          </w:p>
        </w:tc>
      </w:tr>
      <w:tr w:rsidR="00031700" w:rsidRPr="004D59D4" w14:paraId="1B521BBD"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6C1FCEEC" w14:textId="77777777" w:rsidR="00031700" w:rsidRPr="004D59D4" w:rsidRDefault="00031700" w:rsidP="00031700">
            <w:pPr>
              <w:pStyle w:val="GOSTTablenorm"/>
            </w:pPr>
            <w:r w:rsidRPr="004D59D4">
              <w:t>с учетом восстановлений выплат, всего</w:t>
            </w:r>
          </w:p>
        </w:tc>
      </w:tr>
      <w:tr w:rsidR="00031700" w:rsidRPr="004D59D4" w14:paraId="46EFE9A1"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7FED9A2" w14:textId="77777777" w:rsidR="00031700" w:rsidRPr="004D59D4" w:rsidRDefault="00031700" w:rsidP="00031700">
            <w:pPr>
              <w:pStyle w:val="GOSTTablenorm"/>
            </w:pPr>
            <w:r w:rsidRPr="004D59D4">
              <w:t>с учетом восстановлений выплат, всего по ЛС с типом «20»</w:t>
            </w:r>
          </w:p>
        </w:tc>
      </w:tr>
      <w:tr w:rsidR="00031700" w:rsidRPr="004D59D4" w14:paraId="1A668974"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CE28DCA" w14:textId="77777777" w:rsidR="00031700" w:rsidRPr="004D59D4" w:rsidRDefault="00031700" w:rsidP="00031700">
            <w:pPr>
              <w:pStyle w:val="GOSTTablenorm"/>
            </w:pPr>
            <w:r w:rsidRPr="004D59D4">
              <w:t>с учетом восстановлений выплат, всего по ЛС с типом «21»</w:t>
            </w:r>
          </w:p>
        </w:tc>
      </w:tr>
      <w:tr w:rsidR="00031700" w:rsidRPr="004D59D4" w14:paraId="118EA8CC"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6AB3DF69" w14:textId="77777777" w:rsidR="00031700" w:rsidRPr="004D59D4" w:rsidRDefault="00031700" w:rsidP="00031700">
            <w:pPr>
              <w:pStyle w:val="GOSTTablenorm"/>
            </w:pPr>
            <w:r w:rsidRPr="004D59D4">
              <w:t>с учетом восстановлений выплат, всего по ЛС с типом «22»</w:t>
            </w:r>
          </w:p>
        </w:tc>
      </w:tr>
      <w:tr w:rsidR="00031700" w:rsidRPr="004D59D4" w14:paraId="59C9FDA9"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28EE51EF" w14:textId="77777777" w:rsidR="00031700" w:rsidRPr="004D59D4" w:rsidRDefault="00031700" w:rsidP="00031700">
            <w:pPr>
              <w:pStyle w:val="GOSTTablenorm"/>
            </w:pPr>
            <w:r w:rsidRPr="004D59D4">
              <w:t>с учетом восстановлений выплат, всего по ЛС с типом «30»</w:t>
            </w:r>
          </w:p>
        </w:tc>
      </w:tr>
      <w:tr w:rsidR="00031700" w:rsidRPr="004D59D4" w14:paraId="095E1B4B"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515334F" w14:textId="77777777" w:rsidR="00031700" w:rsidRPr="004D59D4" w:rsidRDefault="00031700" w:rsidP="00031700">
            <w:pPr>
              <w:pStyle w:val="GOSTTablenorm"/>
            </w:pPr>
            <w:r w:rsidRPr="004D59D4">
              <w:t>с учетом восстановлений выплат, всего по ЛС с типом «31»</w:t>
            </w:r>
          </w:p>
        </w:tc>
      </w:tr>
      <w:tr w:rsidR="00031700" w:rsidRPr="004D59D4" w14:paraId="7C131971"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A49CB8F" w14:textId="77777777" w:rsidR="00031700" w:rsidRPr="004D59D4" w:rsidRDefault="00031700" w:rsidP="00031700">
            <w:pPr>
              <w:pStyle w:val="GOSTTablenorm"/>
            </w:pPr>
            <w:r w:rsidRPr="004D59D4">
              <w:t>с учетом восстановлений выплат, всего по ЛС с типом «32»</w:t>
            </w:r>
          </w:p>
        </w:tc>
      </w:tr>
      <w:tr w:rsidR="00031700" w:rsidRPr="004D59D4" w14:paraId="11FB0254"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3C404DB" w14:textId="77777777" w:rsidR="00031700" w:rsidRPr="004D59D4" w:rsidRDefault="00031700" w:rsidP="00031700">
            <w:pPr>
              <w:pStyle w:val="GOSTTablenorm"/>
            </w:pPr>
            <w:r w:rsidRPr="004D59D4">
              <w:t>сумма выплат, всего</w:t>
            </w:r>
          </w:p>
        </w:tc>
      </w:tr>
      <w:tr w:rsidR="00031700" w:rsidRPr="004D59D4" w14:paraId="22900462"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65950FE7" w14:textId="77777777" w:rsidR="00031700" w:rsidRPr="004D59D4" w:rsidRDefault="00031700" w:rsidP="00031700">
            <w:pPr>
              <w:pStyle w:val="GOSTTablenorm"/>
            </w:pPr>
            <w:r w:rsidRPr="004D59D4">
              <w:t>сумма выплат, всего по ЛС с типом «20»</w:t>
            </w:r>
          </w:p>
        </w:tc>
      </w:tr>
      <w:tr w:rsidR="00031700" w:rsidRPr="004D59D4" w14:paraId="7BF48FCC"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A04F9EC" w14:textId="77777777" w:rsidR="00031700" w:rsidRPr="004D59D4" w:rsidRDefault="00031700" w:rsidP="00031700">
            <w:pPr>
              <w:pStyle w:val="GOSTTablenorm"/>
            </w:pPr>
            <w:r w:rsidRPr="004D59D4">
              <w:lastRenderedPageBreak/>
              <w:t>сумма выплат, всего по ЛС с типом «21»</w:t>
            </w:r>
          </w:p>
        </w:tc>
      </w:tr>
      <w:tr w:rsidR="00031700" w:rsidRPr="004D59D4" w14:paraId="0366BD6E"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03D86BC" w14:textId="77777777" w:rsidR="00031700" w:rsidRPr="004D59D4" w:rsidRDefault="00031700" w:rsidP="00031700">
            <w:pPr>
              <w:pStyle w:val="GOSTTablenorm"/>
            </w:pPr>
            <w:r w:rsidRPr="004D59D4">
              <w:t>сумма выплат, всего по ЛС с типом «22»</w:t>
            </w:r>
          </w:p>
        </w:tc>
      </w:tr>
      <w:tr w:rsidR="00031700" w:rsidRPr="004D59D4" w14:paraId="53B0FDAB"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177DE46E" w14:textId="77777777" w:rsidR="00031700" w:rsidRPr="004D59D4" w:rsidRDefault="00031700" w:rsidP="00031700">
            <w:pPr>
              <w:pStyle w:val="GOSTTablenorm"/>
            </w:pPr>
            <w:r w:rsidRPr="004D59D4">
              <w:t>сумма выплат, всего по ЛС с типом «30»</w:t>
            </w:r>
          </w:p>
        </w:tc>
      </w:tr>
      <w:tr w:rsidR="00031700" w:rsidRPr="004D59D4" w14:paraId="50BC163B"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48005B51" w14:textId="77777777" w:rsidR="00031700" w:rsidRPr="004D59D4" w:rsidRDefault="00031700" w:rsidP="00031700">
            <w:pPr>
              <w:pStyle w:val="GOSTTablenorm"/>
            </w:pPr>
            <w:r w:rsidRPr="004D59D4">
              <w:t>сумма выплат, всего по ЛС с типом «31»</w:t>
            </w:r>
          </w:p>
        </w:tc>
      </w:tr>
      <w:tr w:rsidR="00031700" w:rsidRPr="004D59D4" w14:paraId="53D965B9"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5AADAD2C" w14:textId="77777777" w:rsidR="00031700" w:rsidRPr="004D59D4" w:rsidRDefault="00031700" w:rsidP="00031700">
            <w:pPr>
              <w:pStyle w:val="GOSTTablenorm"/>
            </w:pPr>
            <w:r w:rsidRPr="004D59D4">
              <w:t>сумма выплат, всего по ЛС с типом «32»</w:t>
            </w:r>
          </w:p>
        </w:tc>
      </w:tr>
      <w:tr w:rsidR="00031700" w:rsidRPr="004D59D4" w14:paraId="2ED9924B"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62043E5" w14:textId="77777777" w:rsidR="00031700" w:rsidRPr="004D59D4" w:rsidRDefault="00031700" w:rsidP="00031700">
            <w:pPr>
              <w:pStyle w:val="GOSTTablenorm"/>
            </w:pPr>
            <w:r w:rsidRPr="004D59D4">
              <w:t>восстановления выплат, всего</w:t>
            </w:r>
          </w:p>
        </w:tc>
      </w:tr>
      <w:tr w:rsidR="00031700" w:rsidRPr="004D59D4" w14:paraId="59434F6E"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6BCE0283" w14:textId="77777777" w:rsidR="00031700" w:rsidRPr="004D59D4" w:rsidRDefault="00031700" w:rsidP="00031700">
            <w:pPr>
              <w:pStyle w:val="GOSTTablenorm"/>
            </w:pPr>
            <w:r w:rsidRPr="004D59D4">
              <w:t>восстановления выплат, всего по ЛС с типом «20»</w:t>
            </w:r>
          </w:p>
        </w:tc>
      </w:tr>
      <w:tr w:rsidR="00031700" w:rsidRPr="004D59D4" w14:paraId="0694FE0C"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064B01E9" w14:textId="77777777" w:rsidR="00031700" w:rsidRPr="004D59D4" w:rsidRDefault="00031700" w:rsidP="00031700">
            <w:pPr>
              <w:pStyle w:val="GOSTTablenorm"/>
            </w:pPr>
            <w:r w:rsidRPr="004D59D4">
              <w:t>восстановления выплат, всего по ЛС с типом «21»</w:t>
            </w:r>
          </w:p>
        </w:tc>
      </w:tr>
      <w:tr w:rsidR="00031700" w:rsidRPr="004D59D4" w14:paraId="420EBCF3"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1CE2C0E4" w14:textId="77777777" w:rsidR="00031700" w:rsidRPr="004D59D4" w:rsidRDefault="00031700" w:rsidP="00031700">
            <w:pPr>
              <w:pStyle w:val="GOSTTablenorm"/>
            </w:pPr>
            <w:r w:rsidRPr="004D59D4">
              <w:t>восстановления выплат, всего по ЛС с типом «22»</w:t>
            </w:r>
          </w:p>
        </w:tc>
      </w:tr>
      <w:tr w:rsidR="00031700" w:rsidRPr="004D59D4" w14:paraId="4EDF9B66"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4A73931D" w14:textId="77777777" w:rsidR="00031700" w:rsidRPr="004D59D4" w:rsidRDefault="00031700" w:rsidP="00031700">
            <w:pPr>
              <w:pStyle w:val="GOSTTablenorm"/>
            </w:pPr>
            <w:r w:rsidRPr="004D59D4">
              <w:t>восстановления выплат, всего по ЛС с типом «30»</w:t>
            </w:r>
          </w:p>
        </w:tc>
      </w:tr>
      <w:tr w:rsidR="00031700" w:rsidRPr="004D59D4" w14:paraId="47AD044C"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7359660D" w14:textId="77777777" w:rsidR="00031700" w:rsidRPr="004D59D4" w:rsidRDefault="00031700" w:rsidP="00031700">
            <w:pPr>
              <w:pStyle w:val="GOSTTablenorm"/>
            </w:pPr>
            <w:r w:rsidRPr="004D59D4">
              <w:t>восстановления выплат, всего по ЛС с типом «31»</w:t>
            </w:r>
          </w:p>
        </w:tc>
      </w:tr>
      <w:tr w:rsidR="00031700" w:rsidRPr="004D59D4" w14:paraId="0A8CDD0A"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38AAFF3" w14:textId="77777777" w:rsidR="00031700" w:rsidRPr="004D59D4" w:rsidRDefault="00031700" w:rsidP="00031700">
            <w:pPr>
              <w:pStyle w:val="GOSTTablenorm"/>
            </w:pPr>
            <w:r w:rsidRPr="004D59D4">
              <w:t>восстановления выплат, всего по ЛС с типом «32»</w:t>
            </w:r>
          </w:p>
        </w:tc>
      </w:tr>
      <w:tr w:rsidR="00031700" w:rsidRPr="004D59D4" w14:paraId="365746CB"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5908815A" w14:textId="77777777" w:rsidR="00031700" w:rsidRPr="004D59D4" w:rsidRDefault="00031700" w:rsidP="00031700">
            <w:pPr>
              <w:pStyle w:val="GOSTTablenorm"/>
            </w:pPr>
            <w:r w:rsidRPr="004D59D4">
              <w:t>Сведения о разрешенных операциях с субсидиями</w:t>
            </w:r>
          </w:p>
        </w:tc>
      </w:tr>
      <w:tr w:rsidR="00031700" w:rsidRPr="004D59D4" w14:paraId="363F7657"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4D439F34" w14:textId="77777777" w:rsidR="00031700" w:rsidRPr="004D59D4" w:rsidRDefault="00031700" w:rsidP="00031700">
            <w:pPr>
              <w:pStyle w:val="GOSTTablenorm"/>
            </w:pPr>
            <w:r w:rsidRPr="004D59D4">
              <w:t>Разрешенный к использованию остаток на начало года, всего</w:t>
            </w:r>
          </w:p>
        </w:tc>
      </w:tr>
      <w:tr w:rsidR="00031700" w:rsidRPr="004D59D4" w14:paraId="4859B661"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BABC963" w14:textId="77777777" w:rsidR="00031700" w:rsidRPr="004D59D4" w:rsidRDefault="00031700" w:rsidP="00031700">
            <w:pPr>
              <w:pStyle w:val="GOSTTablenorm"/>
            </w:pPr>
            <w:r w:rsidRPr="004D59D4">
              <w:t>Разрешенный к использованию остаток на начало года, всего по ЛС с типом «21»</w:t>
            </w:r>
          </w:p>
        </w:tc>
      </w:tr>
      <w:tr w:rsidR="00031700" w:rsidRPr="004D59D4" w14:paraId="56384852"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34B671CB" w14:textId="77777777" w:rsidR="00031700" w:rsidRPr="004D59D4" w:rsidRDefault="00031700" w:rsidP="00031700">
            <w:pPr>
              <w:pStyle w:val="GOSTTablenorm"/>
            </w:pPr>
            <w:r w:rsidRPr="004D59D4">
              <w:t>Разрешенный к использованию остаток на начало года, всего по ЛС с типом «31»</w:t>
            </w:r>
          </w:p>
        </w:tc>
      </w:tr>
      <w:tr w:rsidR="00031700" w:rsidRPr="004D59D4" w14:paraId="254177A1"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483B47E2" w14:textId="77777777" w:rsidR="00031700" w:rsidRPr="004D59D4" w:rsidRDefault="00031700" w:rsidP="00031700">
            <w:pPr>
              <w:pStyle w:val="GOSTTablenorm"/>
            </w:pPr>
            <w:r w:rsidRPr="004D59D4">
              <w:t>Суммы возврата дебиторской задолженности прошлых лет, разрешенных к использованию, всего</w:t>
            </w:r>
          </w:p>
        </w:tc>
      </w:tr>
      <w:tr w:rsidR="00031700" w:rsidRPr="004D59D4" w14:paraId="4F36D39B"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5B971CC0" w14:textId="77777777" w:rsidR="00031700" w:rsidRPr="004D59D4" w:rsidRDefault="00031700" w:rsidP="00031700">
            <w:pPr>
              <w:pStyle w:val="GOSTTablenorm"/>
            </w:pPr>
            <w:r w:rsidRPr="004D59D4">
              <w:t>Суммы возврата дебиторской задолженности прошлых лет, разрешенных к использованию, всего по ЛС с типом «21»</w:t>
            </w:r>
          </w:p>
        </w:tc>
      </w:tr>
      <w:tr w:rsidR="00031700" w:rsidRPr="004D59D4" w14:paraId="6C4023BB"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0560C3B1" w14:textId="77777777" w:rsidR="00031700" w:rsidRPr="004D59D4" w:rsidRDefault="00031700" w:rsidP="00031700">
            <w:pPr>
              <w:pStyle w:val="GOSTTablenorm"/>
            </w:pPr>
            <w:r w:rsidRPr="004D59D4">
              <w:t>Суммы возврата дебиторской задолженности прошлых лет, разрешенных к использованию, всего по ЛС с типом «31»</w:t>
            </w:r>
          </w:p>
        </w:tc>
      </w:tr>
      <w:tr w:rsidR="00031700" w:rsidRPr="004D59D4" w14:paraId="03944A89"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3A7B33E" w14:textId="77777777" w:rsidR="00031700" w:rsidRPr="004D59D4" w:rsidRDefault="00031700" w:rsidP="00031700">
            <w:pPr>
              <w:pStyle w:val="GOSTTablenorm"/>
            </w:pPr>
            <w:r w:rsidRPr="004D59D4">
              <w:t>Планируемые поступления, всего</w:t>
            </w:r>
          </w:p>
        </w:tc>
      </w:tr>
      <w:tr w:rsidR="00031700" w:rsidRPr="004D59D4" w14:paraId="67003447"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6AFC2ABB" w14:textId="77777777" w:rsidR="00031700" w:rsidRPr="004D59D4" w:rsidRDefault="00031700" w:rsidP="00031700">
            <w:pPr>
              <w:pStyle w:val="GOSTTablenorm"/>
            </w:pPr>
            <w:r w:rsidRPr="004D59D4">
              <w:t>Планируемые поступления, всего по ЛС с типом «21»</w:t>
            </w:r>
          </w:p>
        </w:tc>
      </w:tr>
      <w:tr w:rsidR="00031700" w:rsidRPr="004D59D4" w14:paraId="448E2A12"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0DE27AD0" w14:textId="77777777" w:rsidR="00031700" w:rsidRPr="004D59D4" w:rsidRDefault="00031700" w:rsidP="00031700">
            <w:pPr>
              <w:pStyle w:val="GOSTTablenorm"/>
            </w:pPr>
            <w:r w:rsidRPr="004D59D4">
              <w:t>Планируемые поступления, всего по ЛС с типом «31»</w:t>
            </w:r>
          </w:p>
        </w:tc>
      </w:tr>
      <w:tr w:rsidR="00031700" w:rsidRPr="004D59D4" w14:paraId="5C8EF7E4"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1CF0CA56" w14:textId="77777777" w:rsidR="00031700" w:rsidRPr="004D59D4" w:rsidRDefault="00031700" w:rsidP="00031700">
            <w:pPr>
              <w:pStyle w:val="GOSTTablenorm"/>
            </w:pPr>
            <w:r w:rsidRPr="004D59D4">
              <w:t>Планируемые выплаты, всего</w:t>
            </w:r>
          </w:p>
        </w:tc>
      </w:tr>
      <w:tr w:rsidR="00031700" w:rsidRPr="004D59D4" w14:paraId="7BF7208B"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73C8DDEF" w14:textId="77777777" w:rsidR="00031700" w:rsidRPr="004D59D4" w:rsidRDefault="00031700" w:rsidP="00031700">
            <w:pPr>
              <w:pStyle w:val="GOSTTablenorm"/>
            </w:pPr>
            <w:r w:rsidRPr="004D59D4">
              <w:t>Планируемые выплаты, всего по ЛС с типом «21»</w:t>
            </w:r>
          </w:p>
        </w:tc>
      </w:tr>
      <w:tr w:rsidR="00031700" w:rsidRPr="004D59D4" w14:paraId="213BE3AD"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52A8651D" w14:textId="77777777" w:rsidR="00031700" w:rsidRPr="004D59D4" w:rsidRDefault="00031700" w:rsidP="00031700">
            <w:pPr>
              <w:pStyle w:val="GOSTTablenorm"/>
            </w:pPr>
            <w:r w:rsidRPr="004D59D4">
              <w:t>Планируемые выплаты, всего по ЛС с типом «31»</w:t>
            </w:r>
          </w:p>
        </w:tc>
      </w:tr>
      <w:tr w:rsidR="00031700" w:rsidRPr="004D59D4" w14:paraId="62719ACF"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19A2B08" w14:textId="77777777" w:rsidR="00031700" w:rsidRPr="004D59D4" w:rsidRDefault="00031700" w:rsidP="00031700">
            <w:pPr>
              <w:pStyle w:val="GOSTTablenorm"/>
            </w:pPr>
            <w:r w:rsidRPr="004D59D4">
              <w:t>Неиспользованный разрешенный остаток</w:t>
            </w:r>
          </w:p>
        </w:tc>
      </w:tr>
      <w:tr w:rsidR="00031700" w:rsidRPr="004D59D4" w14:paraId="1137ED8D"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3B4CED49" w14:textId="77777777" w:rsidR="00031700" w:rsidRPr="004D59D4" w:rsidRDefault="00031700" w:rsidP="00031700">
            <w:pPr>
              <w:pStyle w:val="GOSTTablenorm"/>
            </w:pPr>
            <w:r w:rsidRPr="004D59D4">
              <w:t>поступления, всего</w:t>
            </w:r>
          </w:p>
        </w:tc>
      </w:tr>
      <w:tr w:rsidR="00031700" w:rsidRPr="004D59D4" w14:paraId="209D3D3E"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29A10082" w14:textId="77777777" w:rsidR="00031700" w:rsidRPr="004D59D4" w:rsidRDefault="00031700" w:rsidP="00031700">
            <w:pPr>
              <w:pStyle w:val="GOSTTablenorm"/>
            </w:pPr>
            <w:r w:rsidRPr="004D59D4">
              <w:t>поступления, всего по ЛС с типом «21»</w:t>
            </w:r>
          </w:p>
        </w:tc>
      </w:tr>
      <w:tr w:rsidR="00031700" w:rsidRPr="004D59D4" w14:paraId="6A615AFD"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4B4327F9" w14:textId="77777777" w:rsidR="00031700" w:rsidRPr="004D59D4" w:rsidRDefault="00031700" w:rsidP="00031700">
            <w:pPr>
              <w:pStyle w:val="GOSTTablenorm"/>
            </w:pPr>
            <w:r w:rsidRPr="004D59D4">
              <w:t>поступления, всего по ЛС с типом «31»</w:t>
            </w:r>
          </w:p>
        </w:tc>
      </w:tr>
      <w:tr w:rsidR="00031700" w:rsidRPr="004D59D4" w14:paraId="14D5113D"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33EC8C74" w14:textId="77777777" w:rsidR="00031700" w:rsidRPr="004D59D4" w:rsidRDefault="00031700" w:rsidP="00031700">
            <w:pPr>
              <w:pStyle w:val="GOSTTablenorm"/>
            </w:pPr>
            <w:r w:rsidRPr="004D59D4">
              <w:t>выплаты, всего</w:t>
            </w:r>
          </w:p>
        </w:tc>
      </w:tr>
      <w:tr w:rsidR="00031700" w:rsidRPr="004D59D4" w14:paraId="0A5C75CB" w14:textId="77777777" w:rsidTr="00031700">
        <w:trPr>
          <w:cnfStyle w:val="000000100000" w:firstRow="0" w:lastRow="0" w:firstColumn="0" w:lastColumn="0" w:oddVBand="0" w:evenVBand="0" w:oddHBand="1" w:evenHBand="0" w:firstRowFirstColumn="0" w:firstRowLastColumn="0" w:lastRowFirstColumn="0" w:lastRowLastColumn="0"/>
        </w:trPr>
        <w:tc>
          <w:tcPr>
            <w:tcW w:w="5000" w:type="pct"/>
            <w:hideMark/>
          </w:tcPr>
          <w:p w14:paraId="4D03157F" w14:textId="77777777" w:rsidR="00031700" w:rsidRPr="004D59D4" w:rsidRDefault="00031700" w:rsidP="00031700">
            <w:pPr>
              <w:pStyle w:val="GOSTTablenorm"/>
            </w:pPr>
            <w:r w:rsidRPr="004D59D4">
              <w:t>выплаты, всего по ЛС с типом «21»</w:t>
            </w:r>
          </w:p>
        </w:tc>
      </w:tr>
      <w:tr w:rsidR="00031700" w:rsidRPr="004D59D4" w14:paraId="0F472869" w14:textId="77777777" w:rsidTr="00031700">
        <w:trPr>
          <w:cnfStyle w:val="000000010000" w:firstRow="0" w:lastRow="0" w:firstColumn="0" w:lastColumn="0" w:oddVBand="0" w:evenVBand="0" w:oddHBand="0" w:evenHBand="1" w:firstRowFirstColumn="0" w:firstRowLastColumn="0" w:lastRowFirstColumn="0" w:lastRowLastColumn="0"/>
        </w:trPr>
        <w:tc>
          <w:tcPr>
            <w:tcW w:w="5000" w:type="pct"/>
            <w:hideMark/>
          </w:tcPr>
          <w:p w14:paraId="181F9942" w14:textId="77777777" w:rsidR="00031700" w:rsidRPr="004D59D4" w:rsidRDefault="00031700" w:rsidP="00031700">
            <w:pPr>
              <w:pStyle w:val="GOSTTablenorm"/>
            </w:pPr>
            <w:r w:rsidRPr="004D59D4">
              <w:t>выплаты, всего по ЛС с типом «31»</w:t>
            </w:r>
          </w:p>
        </w:tc>
      </w:tr>
    </w:tbl>
    <w:p w14:paraId="37E5F6CC" w14:textId="77777777" w:rsidR="00031700" w:rsidRPr="004D59D4" w:rsidRDefault="00031700" w:rsidP="00031700">
      <w:pPr>
        <w:pStyle w:val="GOSTListnum"/>
      </w:pPr>
      <w:r w:rsidRPr="004D59D4">
        <w:lastRenderedPageBreak/>
        <w:t>Нажать кнопку «Сформировать отчет». Сформируется документ «Анализ сводных данных по лицевым счетам». ВФ агрегированных данных заполнена в соответствии с входными параметрами, заполненными фильтрами и параметрами отображения, выбранной группировкой.</w:t>
      </w:r>
    </w:p>
    <w:p w14:paraId="0C39C1DC" w14:textId="77777777" w:rsidR="00031700" w:rsidRPr="004D59D4" w:rsidRDefault="00031700" w:rsidP="00031700">
      <w:pPr>
        <w:pStyle w:val="GOSTListnum"/>
      </w:pPr>
      <w:r w:rsidRPr="004D59D4">
        <w:t>В панели настроек изменить параметры формирования. Нажать кнопку «Сформировать отчет». Отчет переформирован, изменились данные на ВФ агрегированных данных согласно заданным условиям формирования.</w:t>
      </w:r>
    </w:p>
    <w:p w14:paraId="1ECECEEB" w14:textId="77777777" w:rsidR="00031700" w:rsidRPr="004D59D4" w:rsidRDefault="00031700" w:rsidP="00031700">
      <w:pPr>
        <w:pStyle w:val="GOSTListnum"/>
      </w:pPr>
      <w:r w:rsidRPr="004D59D4">
        <w:t>Проверка фильтрации на ВФ агрегированных данных. Реализована возможность фильтрации по колонкам аналитического разреза и по суммовым колонкам.</w:t>
      </w:r>
    </w:p>
    <w:p w14:paraId="7EE4D779" w14:textId="77777777" w:rsidR="00031700" w:rsidRPr="004D59D4" w:rsidRDefault="00031700" w:rsidP="00031700">
      <w:pPr>
        <w:pStyle w:val="GOSTListnum"/>
      </w:pPr>
      <w:bookmarkStart w:id="1861" w:name="_Ref147177926"/>
      <w:r w:rsidRPr="004D59D4">
        <w:t>Один раз нажать на строку группировки данных на ВФ агрегированных данных левой кнопкой мыши. Детализированная информация в разрезе лицевых счетов по выбранной группировочной строке открывается в виде вкладки на визуальной форме, далее (ВФ «детализированной информации в разрезе лицевых счетов»). Наименование вкладки состоит из аналитического разреза, выбранного пользователем (параметры группировки). По умолчанию это «Код вида деятельности», «КБК», «Код субсидии», «Код ОКВ». В табличной части отражается дополнительная графа с номерами лицевых счетов и колонки с показателями, которые были выставлены в настройках табличной части агрегированной формы.</w:t>
      </w:r>
      <w:bookmarkEnd w:id="1861"/>
    </w:p>
    <w:p w14:paraId="2C2B2F73" w14:textId="77777777" w:rsidR="00031700" w:rsidRPr="004D59D4" w:rsidRDefault="00031700" w:rsidP="00031700">
      <w:pPr>
        <w:pStyle w:val="GOSTListnum"/>
      </w:pPr>
      <w:bookmarkStart w:id="1862" w:name="_Ref147178131"/>
      <w:r w:rsidRPr="004D59D4">
        <w:t>В табличной части ВФ «детализированной информации в разрезе лицевых счетов» один раз нажать левой кнопкой мыши по строке или ячейке. Открыто отдельное модальное окно «детализированных данных в разрезе документов» по выбранной группировке: отображается перечень операций, отраженных в учете по соответствующей аналитической комбинации, в разрезе первичных документов, составляющих общую сумму показателя.</w:t>
      </w:r>
      <w:bookmarkEnd w:id="1862"/>
    </w:p>
    <w:p w14:paraId="0FC8173C" w14:textId="77777777" w:rsidR="00031700" w:rsidRPr="004D59D4" w:rsidRDefault="00031700" w:rsidP="00031700">
      <w:pPr>
        <w:pStyle w:val="GOSTListnormal1"/>
      </w:pPr>
      <w:r w:rsidRPr="004D59D4">
        <w:t>Отражаются реквизиты:</w:t>
      </w:r>
    </w:p>
    <w:p w14:paraId="0A302514" w14:textId="77777777" w:rsidR="00031700" w:rsidRPr="004D59D4" w:rsidRDefault="00031700" w:rsidP="00031700">
      <w:pPr>
        <w:pStyle w:val="GOSTListmark2"/>
      </w:pPr>
      <w:r w:rsidRPr="004D59D4">
        <w:t xml:space="preserve">гуид; </w:t>
      </w:r>
    </w:p>
    <w:p w14:paraId="740B204B" w14:textId="77777777" w:rsidR="00031700" w:rsidRPr="004D59D4" w:rsidRDefault="00031700" w:rsidP="00031700">
      <w:pPr>
        <w:pStyle w:val="GOSTListmark2"/>
      </w:pPr>
      <w:r w:rsidRPr="004D59D4">
        <w:t xml:space="preserve">дата документа; </w:t>
      </w:r>
    </w:p>
    <w:p w14:paraId="69E2C7A4" w14:textId="77777777" w:rsidR="00031700" w:rsidRPr="004D59D4" w:rsidRDefault="00031700" w:rsidP="00031700">
      <w:pPr>
        <w:pStyle w:val="GOSTListmark2"/>
      </w:pPr>
      <w:r w:rsidRPr="004D59D4">
        <w:t xml:space="preserve">дата отражения в учете; </w:t>
      </w:r>
    </w:p>
    <w:p w14:paraId="3C11DC15" w14:textId="77777777" w:rsidR="00031700" w:rsidRPr="004D59D4" w:rsidRDefault="00031700" w:rsidP="00031700">
      <w:pPr>
        <w:pStyle w:val="GOSTListmark2"/>
      </w:pPr>
      <w:r w:rsidRPr="004D59D4">
        <w:t xml:space="preserve">номер документа; </w:t>
      </w:r>
    </w:p>
    <w:p w14:paraId="1434F4FD" w14:textId="77777777" w:rsidR="00031700" w:rsidRPr="004D59D4" w:rsidRDefault="00031700" w:rsidP="00031700">
      <w:pPr>
        <w:pStyle w:val="GOSTListmark2"/>
      </w:pPr>
      <w:r w:rsidRPr="004D59D4">
        <w:t xml:space="preserve">наименование документа; </w:t>
      </w:r>
    </w:p>
    <w:p w14:paraId="4EA73BD7" w14:textId="77777777" w:rsidR="00031700" w:rsidRPr="004D59D4" w:rsidRDefault="00031700" w:rsidP="00031700">
      <w:pPr>
        <w:pStyle w:val="GOSTListmark2"/>
      </w:pPr>
      <w:r w:rsidRPr="004D59D4">
        <w:t xml:space="preserve">тип документа; </w:t>
      </w:r>
    </w:p>
    <w:p w14:paraId="00AF8E36" w14:textId="77777777" w:rsidR="00031700" w:rsidRPr="004D59D4" w:rsidRDefault="00031700" w:rsidP="00031700">
      <w:pPr>
        <w:pStyle w:val="GOSTListmark2"/>
      </w:pPr>
      <w:r w:rsidRPr="004D59D4">
        <w:t xml:space="preserve">статус документа; </w:t>
      </w:r>
    </w:p>
    <w:p w14:paraId="69EF5EB1" w14:textId="77777777" w:rsidR="00031700" w:rsidRPr="004D59D4" w:rsidRDefault="00031700" w:rsidP="00031700">
      <w:pPr>
        <w:pStyle w:val="GOSTListmark2"/>
      </w:pPr>
      <w:r w:rsidRPr="004D59D4">
        <w:t>колонки с аналитической комбинацией и суммы по документу, соответствующие расчетному показателю.</w:t>
      </w:r>
    </w:p>
    <w:p w14:paraId="1F10AB88" w14:textId="77777777" w:rsidR="00031700" w:rsidRPr="004D59D4" w:rsidRDefault="00031700" w:rsidP="00031700">
      <w:pPr>
        <w:pStyle w:val="GOSTListnormal1"/>
      </w:pPr>
      <w:r w:rsidRPr="004D59D4">
        <w:t>Доступна возможность фильтрации по каждой колонке.</w:t>
      </w:r>
    </w:p>
    <w:p w14:paraId="5D914FAE" w14:textId="77777777" w:rsidR="00031700" w:rsidRPr="004D59D4" w:rsidRDefault="00031700" w:rsidP="00031700">
      <w:pPr>
        <w:pStyle w:val="GOSTListnum"/>
      </w:pPr>
      <w:r w:rsidRPr="004D59D4">
        <w:t>В модальном окне ВФ «детализированных данных в разрезе документов» нажать на знак ссылки «Переход к первичному документу». Выполнен переход к первичному документу (на отдельную вкладку УФОС).</w:t>
      </w:r>
    </w:p>
    <w:p w14:paraId="2AAAA6CC" w14:textId="77777777" w:rsidR="00031700" w:rsidRPr="004D59D4" w:rsidRDefault="00031700" w:rsidP="00031700">
      <w:pPr>
        <w:pStyle w:val="41"/>
      </w:pPr>
      <w:r w:rsidRPr="004D59D4">
        <w:t xml:space="preserve">Экспорт </w:t>
      </w:r>
      <w:r w:rsidRPr="004D59D4">
        <w:rPr>
          <w:rStyle w:val="GOSTSymItalic"/>
          <w:i w:val="0"/>
        </w:rPr>
        <w:t xml:space="preserve">документа </w:t>
      </w:r>
      <w:r w:rsidRPr="004D59D4">
        <w:t>«Анализ сводных данных по лицевым счетам»</w:t>
      </w:r>
    </w:p>
    <w:p w14:paraId="6FCD98C1" w14:textId="77777777" w:rsidR="00031700" w:rsidRPr="004D59D4" w:rsidRDefault="00031700" w:rsidP="00031700">
      <w:pPr>
        <w:pStyle w:val="GOSTListnum"/>
        <w:numPr>
          <w:ilvl w:val="0"/>
          <w:numId w:val="160"/>
        </w:numPr>
      </w:pPr>
      <w:r w:rsidRPr="004D59D4">
        <w:t>В главном меню ЛК выбрать пункт «Подсистема управления расходами автономных и бюджетных учреждений – Компонент ведения операций со средствами АУ/БУ –  Мои Финансы – Мои Финансы – Анализ сводных данных по лицевым счетам». Откроется ВФ формуляра «Анализ сводных данных по лицевым счетам».</w:t>
      </w:r>
    </w:p>
    <w:p w14:paraId="3D6A0A3E" w14:textId="77777777" w:rsidR="00031700" w:rsidRPr="004D59D4" w:rsidRDefault="00031700" w:rsidP="00031700">
      <w:pPr>
        <w:pStyle w:val="GOSTListnum"/>
      </w:pPr>
      <w:r w:rsidRPr="004D59D4">
        <w:t xml:space="preserve">Открыть панель настроек отчета. Ввести входные параметры, настроить фильтры и группировку. Нажать кнопку «Сформировать отчет». ВФ агрегированных данных </w:t>
      </w:r>
      <w:r w:rsidRPr="004D59D4">
        <w:lastRenderedPageBreak/>
        <w:t>заполнена значениями. Документ «Анализ сводных данных по лицевым счетам» сформирован.</w:t>
      </w:r>
    </w:p>
    <w:p w14:paraId="2817B62E" w14:textId="77777777" w:rsidR="00031700" w:rsidRPr="004D59D4" w:rsidRDefault="00031700" w:rsidP="00031700">
      <w:pPr>
        <w:pStyle w:val="GOSTListnum"/>
      </w:pPr>
      <w:r w:rsidRPr="004D59D4">
        <w:t xml:space="preserve">Нажать кнопку «Экспорт в Excel» или «Экспорт в ODS». Сформирован файл ПФ </w:t>
      </w:r>
      <w:r w:rsidRPr="004D59D4">
        <w:rPr>
          <w:rStyle w:val="TRFSymItalic"/>
          <w:rFonts w:eastAsia="Calibri"/>
          <w:i w:val="0"/>
        </w:rPr>
        <w:t xml:space="preserve">в формате *.xlsx или *.ods по данным агрегированной информации документа </w:t>
      </w:r>
      <w:r w:rsidRPr="004D59D4">
        <w:t>«Анализ сводных данных по лицевым счетам».</w:t>
      </w:r>
    </w:p>
    <w:p w14:paraId="30B4CB65" w14:textId="57F34B74" w:rsidR="00031700" w:rsidRPr="004D59D4" w:rsidRDefault="00031700" w:rsidP="00031700">
      <w:pPr>
        <w:pStyle w:val="GOSTListnum"/>
      </w:pPr>
      <w:r w:rsidRPr="004D59D4">
        <w:t xml:space="preserve">Повторить действия из раздела </w:t>
      </w:r>
      <w:r w:rsidRPr="004D59D4">
        <w:fldChar w:fldCharType="begin"/>
      </w:r>
      <w:r w:rsidRPr="004D59D4">
        <w:instrText xml:space="preserve"> REF _Ref147177989 \r \h  \* MERGEFORMAT </w:instrText>
      </w:r>
      <w:r w:rsidRPr="004D59D4">
        <w:fldChar w:fldCharType="separate"/>
      </w:r>
      <w:r w:rsidR="004D59D4" w:rsidRPr="004D59D4">
        <w:t>5.7.2.1</w:t>
      </w:r>
      <w:r w:rsidRPr="004D59D4">
        <w:fldChar w:fldCharType="end"/>
      </w:r>
      <w:r w:rsidRPr="004D59D4">
        <w:t xml:space="preserve"> (п. </w:t>
      </w:r>
      <w:r w:rsidRPr="004D59D4">
        <w:fldChar w:fldCharType="begin"/>
      </w:r>
      <w:r w:rsidRPr="004D59D4">
        <w:instrText xml:space="preserve"> REF _Ref147177926 \r \h  \* MERGEFORMAT </w:instrText>
      </w:r>
      <w:r w:rsidRPr="004D59D4">
        <w:fldChar w:fldCharType="separate"/>
      </w:r>
      <w:r w:rsidR="004D59D4" w:rsidRPr="004D59D4">
        <w:t>6</w:t>
      </w:r>
      <w:r w:rsidRPr="004D59D4">
        <w:fldChar w:fldCharType="end"/>
      </w:r>
      <w:r w:rsidRPr="004D59D4">
        <w:t>) – нажать на строку группировки на ВФ агрегированной формы отчета «Анализ сводных данных по лицевым счетам». Откроется окно ВФ «детализированной информации в разрезе лицевых счетов» по выбранной группировочной строке.</w:t>
      </w:r>
    </w:p>
    <w:p w14:paraId="22EB9C83" w14:textId="77777777" w:rsidR="00031700" w:rsidRPr="004D59D4" w:rsidRDefault="00031700" w:rsidP="00031700">
      <w:pPr>
        <w:pStyle w:val="GOSTListnum"/>
      </w:pPr>
      <w:r w:rsidRPr="004D59D4">
        <w:t xml:space="preserve">Нажать кнопку «Экспорт в Excel» или «Экспорт в ODS». Сформирован файл ПФ </w:t>
      </w:r>
      <w:r w:rsidRPr="004D59D4">
        <w:rPr>
          <w:rStyle w:val="TRFSymItalic"/>
          <w:rFonts w:eastAsia="Calibri"/>
          <w:i w:val="0"/>
        </w:rPr>
        <w:t xml:space="preserve">в формате *.xlsx или *.ods по данным </w:t>
      </w:r>
      <w:r w:rsidRPr="004D59D4">
        <w:t>окна ВФ «детализированной информации в разрезе лицевых счетов» по выбранной группировочной строке.</w:t>
      </w:r>
    </w:p>
    <w:p w14:paraId="43E0179E" w14:textId="7B6BEE55" w:rsidR="00031700" w:rsidRPr="004D59D4" w:rsidRDefault="00031700" w:rsidP="00031700">
      <w:pPr>
        <w:pStyle w:val="GOSTListnum"/>
      </w:pPr>
      <w:r w:rsidRPr="004D59D4">
        <w:t xml:space="preserve">Повторить действия из раздела </w:t>
      </w:r>
      <w:r w:rsidRPr="004D59D4">
        <w:fldChar w:fldCharType="begin"/>
      </w:r>
      <w:r w:rsidRPr="004D59D4">
        <w:instrText xml:space="preserve"> REF _Ref147177989 \r \h  \* MERGEFORMAT </w:instrText>
      </w:r>
      <w:r w:rsidRPr="004D59D4">
        <w:fldChar w:fldCharType="separate"/>
      </w:r>
      <w:r w:rsidR="004D59D4" w:rsidRPr="004D59D4">
        <w:t>5.7.2.1</w:t>
      </w:r>
      <w:r w:rsidRPr="004D59D4">
        <w:fldChar w:fldCharType="end"/>
      </w:r>
      <w:r w:rsidRPr="004D59D4">
        <w:t xml:space="preserve"> (п. </w:t>
      </w:r>
      <w:r w:rsidRPr="004D59D4">
        <w:fldChar w:fldCharType="begin"/>
      </w:r>
      <w:r w:rsidRPr="004D59D4">
        <w:instrText xml:space="preserve"> REF _Ref147178131 \r \h  \* MERGEFORMAT </w:instrText>
      </w:r>
      <w:r w:rsidRPr="004D59D4">
        <w:fldChar w:fldCharType="separate"/>
      </w:r>
      <w:r w:rsidR="004D59D4" w:rsidRPr="004D59D4">
        <w:t>7</w:t>
      </w:r>
      <w:r w:rsidRPr="004D59D4">
        <w:fldChar w:fldCharType="end"/>
      </w:r>
      <w:r w:rsidRPr="004D59D4">
        <w:t>) – в табличной части ВФ «детализированной информации в разрезе лицевых» счетов нажать по строке или ячейке. Откроется ВФ «детализированных данных в разрезе документов».</w:t>
      </w:r>
    </w:p>
    <w:p w14:paraId="567C0E29" w14:textId="15F9C5DE" w:rsidR="00031700" w:rsidRPr="004D59D4" w:rsidRDefault="00031700" w:rsidP="00031700">
      <w:pPr>
        <w:pStyle w:val="GOSTListnum"/>
      </w:pPr>
      <w:r w:rsidRPr="004D59D4">
        <w:t xml:space="preserve">Нажать кнопку «Экспорт в Excel» или «Экспорт в ODS». Сформирован файл ПФ </w:t>
      </w:r>
      <w:r w:rsidRPr="004D59D4">
        <w:rPr>
          <w:rStyle w:val="TRFSymItalic"/>
          <w:rFonts w:eastAsia="Calibri"/>
          <w:i w:val="0"/>
        </w:rPr>
        <w:t>в формате *.xlsx или *.ods «</w:t>
      </w:r>
      <w:r w:rsidRPr="004D59D4">
        <w:t>детализированных данных в разрезе документов»</w:t>
      </w:r>
      <w:r w:rsidR="00941228" w:rsidRPr="004D59D4">
        <w:t>.</w:t>
      </w:r>
    </w:p>
    <w:p w14:paraId="6CC46684" w14:textId="46A2AC91" w:rsidR="00D81725" w:rsidRPr="004D59D4" w:rsidRDefault="00D81725" w:rsidP="008A72EA">
      <w:pPr>
        <w:pStyle w:val="12"/>
        <w:rPr>
          <w:rFonts w:ascii="Times New Roman Полужирный" w:hAnsi="Times New Roman Полужирный"/>
        </w:rPr>
      </w:pPr>
      <w:bookmarkStart w:id="1863" w:name="_Toc114217853"/>
      <w:bookmarkStart w:id="1864" w:name="_Toc114218025"/>
      <w:bookmarkStart w:id="1865" w:name="_Toc114218227"/>
      <w:bookmarkStart w:id="1866" w:name="_Toc126941136"/>
      <w:bookmarkStart w:id="1867" w:name="_Toc126941280"/>
      <w:bookmarkStart w:id="1868" w:name="_Toc129345270"/>
      <w:bookmarkStart w:id="1869" w:name="_Toc129357651"/>
      <w:bookmarkStart w:id="1870" w:name="_Toc129358025"/>
      <w:bookmarkStart w:id="1871" w:name="_Toc129618337"/>
      <w:bookmarkStart w:id="1872" w:name="_Toc131535739"/>
      <w:bookmarkStart w:id="1873" w:name="_Toc134270751"/>
      <w:bookmarkStart w:id="1874" w:name="_Toc134270989"/>
      <w:bookmarkStart w:id="1875" w:name="_Toc134622178"/>
      <w:bookmarkStart w:id="1876" w:name="_Toc137719631"/>
      <w:bookmarkStart w:id="1877" w:name="_Toc137737003"/>
      <w:bookmarkStart w:id="1878" w:name="_Toc137737758"/>
      <w:bookmarkStart w:id="1879" w:name="_Toc137818535"/>
      <w:bookmarkStart w:id="1880" w:name="_Toc140913389"/>
      <w:bookmarkStart w:id="1881" w:name="_Toc114217854"/>
      <w:bookmarkStart w:id="1882" w:name="_Toc114218026"/>
      <w:bookmarkStart w:id="1883" w:name="_Toc114218228"/>
      <w:bookmarkStart w:id="1884" w:name="_Toc126941137"/>
      <w:bookmarkStart w:id="1885" w:name="_Toc126941281"/>
      <w:bookmarkStart w:id="1886" w:name="_Toc129345271"/>
      <w:bookmarkStart w:id="1887" w:name="_Toc129357652"/>
      <w:bookmarkStart w:id="1888" w:name="_Toc129358026"/>
      <w:bookmarkStart w:id="1889" w:name="_Toc129618338"/>
      <w:bookmarkStart w:id="1890" w:name="_Toc131535740"/>
      <w:bookmarkStart w:id="1891" w:name="_Toc134270752"/>
      <w:bookmarkStart w:id="1892" w:name="_Toc134270990"/>
      <w:bookmarkStart w:id="1893" w:name="_Toc134622179"/>
      <w:bookmarkStart w:id="1894" w:name="_Toc137719632"/>
      <w:bookmarkStart w:id="1895" w:name="_Toc137737004"/>
      <w:bookmarkStart w:id="1896" w:name="_Toc137737759"/>
      <w:bookmarkStart w:id="1897" w:name="_Toc137818536"/>
      <w:bookmarkStart w:id="1898" w:name="_Toc140913390"/>
      <w:bookmarkStart w:id="1899" w:name="_Toc114217855"/>
      <w:bookmarkStart w:id="1900" w:name="_Toc114218027"/>
      <w:bookmarkStart w:id="1901" w:name="_Toc114218229"/>
      <w:bookmarkStart w:id="1902" w:name="_Toc126941138"/>
      <w:bookmarkStart w:id="1903" w:name="_Toc126941282"/>
      <w:bookmarkStart w:id="1904" w:name="_Toc129345272"/>
      <w:bookmarkStart w:id="1905" w:name="_Toc129357653"/>
      <w:bookmarkStart w:id="1906" w:name="_Toc129358027"/>
      <w:bookmarkStart w:id="1907" w:name="_Toc129618339"/>
      <w:bookmarkStart w:id="1908" w:name="_Toc131535741"/>
      <w:bookmarkStart w:id="1909" w:name="_Toc134270753"/>
      <w:bookmarkStart w:id="1910" w:name="_Toc134270991"/>
      <w:bookmarkStart w:id="1911" w:name="_Toc134622180"/>
      <w:bookmarkStart w:id="1912" w:name="_Toc137719633"/>
      <w:bookmarkStart w:id="1913" w:name="_Toc137737005"/>
      <w:bookmarkStart w:id="1914" w:name="_Toc137737760"/>
      <w:bookmarkStart w:id="1915" w:name="_Toc137818537"/>
      <w:bookmarkStart w:id="1916" w:name="_Toc140913391"/>
      <w:bookmarkStart w:id="1917" w:name="_Toc114217856"/>
      <w:bookmarkStart w:id="1918" w:name="_Toc114218028"/>
      <w:bookmarkStart w:id="1919" w:name="_Toc114218230"/>
      <w:bookmarkStart w:id="1920" w:name="_Toc126941139"/>
      <w:bookmarkStart w:id="1921" w:name="_Toc126941283"/>
      <w:bookmarkStart w:id="1922" w:name="_Toc129345273"/>
      <w:bookmarkStart w:id="1923" w:name="_Toc129357654"/>
      <w:bookmarkStart w:id="1924" w:name="_Toc129358028"/>
      <w:bookmarkStart w:id="1925" w:name="_Toc129618340"/>
      <w:bookmarkStart w:id="1926" w:name="_Toc131535742"/>
      <w:bookmarkStart w:id="1927" w:name="_Toc134270754"/>
      <w:bookmarkStart w:id="1928" w:name="_Toc134270992"/>
      <w:bookmarkStart w:id="1929" w:name="_Toc134622181"/>
      <w:bookmarkStart w:id="1930" w:name="_Toc137719634"/>
      <w:bookmarkStart w:id="1931" w:name="_Toc137737006"/>
      <w:bookmarkStart w:id="1932" w:name="_Toc137737761"/>
      <w:bookmarkStart w:id="1933" w:name="_Toc137818538"/>
      <w:bookmarkStart w:id="1934" w:name="_Toc140913392"/>
      <w:bookmarkStart w:id="1935" w:name="_Toc114217857"/>
      <w:bookmarkStart w:id="1936" w:name="_Toc114218029"/>
      <w:bookmarkStart w:id="1937" w:name="_Toc114218231"/>
      <w:bookmarkStart w:id="1938" w:name="_Toc126941140"/>
      <w:bookmarkStart w:id="1939" w:name="_Toc126941284"/>
      <w:bookmarkStart w:id="1940" w:name="_Toc129345274"/>
      <w:bookmarkStart w:id="1941" w:name="_Toc129357655"/>
      <w:bookmarkStart w:id="1942" w:name="_Toc129358029"/>
      <w:bookmarkStart w:id="1943" w:name="_Toc129618341"/>
      <w:bookmarkStart w:id="1944" w:name="_Toc131535743"/>
      <w:bookmarkStart w:id="1945" w:name="_Toc134270755"/>
      <w:bookmarkStart w:id="1946" w:name="_Toc134270993"/>
      <w:bookmarkStart w:id="1947" w:name="_Toc134622182"/>
      <w:bookmarkStart w:id="1948" w:name="_Toc137719635"/>
      <w:bookmarkStart w:id="1949" w:name="_Toc137737007"/>
      <w:bookmarkStart w:id="1950" w:name="_Toc137737762"/>
      <w:bookmarkStart w:id="1951" w:name="_Toc137818539"/>
      <w:bookmarkStart w:id="1952" w:name="_Toc140913393"/>
      <w:bookmarkStart w:id="1953" w:name="_Toc114217858"/>
      <w:bookmarkStart w:id="1954" w:name="_Toc114218030"/>
      <w:bookmarkStart w:id="1955" w:name="_Toc114218232"/>
      <w:bookmarkStart w:id="1956" w:name="_Toc126941141"/>
      <w:bookmarkStart w:id="1957" w:name="_Toc126941285"/>
      <w:bookmarkStart w:id="1958" w:name="_Toc129345275"/>
      <w:bookmarkStart w:id="1959" w:name="_Toc129357656"/>
      <w:bookmarkStart w:id="1960" w:name="_Toc129358030"/>
      <w:bookmarkStart w:id="1961" w:name="_Toc129618342"/>
      <w:bookmarkStart w:id="1962" w:name="_Toc131535744"/>
      <w:bookmarkStart w:id="1963" w:name="_Toc134270756"/>
      <w:bookmarkStart w:id="1964" w:name="_Toc134270994"/>
      <w:bookmarkStart w:id="1965" w:name="_Toc134622183"/>
      <w:bookmarkStart w:id="1966" w:name="_Toc137719636"/>
      <w:bookmarkStart w:id="1967" w:name="_Toc137737008"/>
      <w:bookmarkStart w:id="1968" w:name="_Toc137737763"/>
      <w:bookmarkStart w:id="1969" w:name="_Toc137818540"/>
      <w:bookmarkStart w:id="1970" w:name="_Toc140913394"/>
      <w:bookmarkStart w:id="1971" w:name="_Toc114217859"/>
      <w:bookmarkStart w:id="1972" w:name="_Toc114218031"/>
      <w:bookmarkStart w:id="1973" w:name="_Toc114218233"/>
      <w:bookmarkStart w:id="1974" w:name="_Toc126941142"/>
      <w:bookmarkStart w:id="1975" w:name="_Toc126941286"/>
      <w:bookmarkStart w:id="1976" w:name="_Toc129345276"/>
      <w:bookmarkStart w:id="1977" w:name="_Toc129357657"/>
      <w:bookmarkStart w:id="1978" w:name="_Toc129358031"/>
      <w:bookmarkStart w:id="1979" w:name="_Toc129618343"/>
      <w:bookmarkStart w:id="1980" w:name="_Toc131535745"/>
      <w:bookmarkStart w:id="1981" w:name="_Toc134270757"/>
      <w:bookmarkStart w:id="1982" w:name="_Toc134270995"/>
      <w:bookmarkStart w:id="1983" w:name="_Toc134622184"/>
      <w:bookmarkStart w:id="1984" w:name="_Toc137719637"/>
      <w:bookmarkStart w:id="1985" w:name="_Toc137737009"/>
      <w:bookmarkStart w:id="1986" w:name="_Toc137737764"/>
      <w:bookmarkStart w:id="1987" w:name="_Toc137818541"/>
      <w:bookmarkStart w:id="1988" w:name="_Toc140913395"/>
      <w:bookmarkStart w:id="1989" w:name="_Toc114217860"/>
      <w:bookmarkStart w:id="1990" w:name="_Toc114218032"/>
      <w:bookmarkStart w:id="1991" w:name="_Toc114218234"/>
      <w:bookmarkStart w:id="1992" w:name="_Toc126941143"/>
      <w:bookmarkStart w:id="1993" w:name="_Toc126941287"/>
      <w:bookmarkStart w:id="1994" w:name="_Toc129345277"/>
      <w:bookmarkStart w:id="1995" w:name="_Toc129357658"/>
      <w:bookmarkStart w:id="1996" w:name="_Toc129358032"/>
      <w:bookmarkStart w:id="1997" w:name="_Toc129618344"/>
      <w:bookmarkStart w:id="1998" w:name="_Toc131535746"/>
      <w:bookmarkStart w:id="1999" w:name="_Toc134270758"/>
      <w:bookmarkStart w:id="2000" w:name="_Toc134270996"/>
      <w:bookmarkStart w:id="2001" w:name="_Toc134622185"/>
      <w:bookmarkStart w:id="2002" w:name="_Toc137719638"/>
      <w:bookmarkStart w:id="2003" w:name="_Toc137737010"/>
      <w:bookmarkStart w:id="2004" w:name="_Toc137737765"/>
      <w:bookmarkStart w:id="2005" w:name="_Toc137818542"/>
      <w:bookmarkStart w:id="2006" w:name="_Toc140913396"/>
      <w:bookmarkStart w:id="2007" w:name="_Toc114217861"/>
      <w:bookmarkStart w:id="2008" w:name="_Toc114218033"/>
      <w:bookmarkStart w:id="2009" w:name="_Toc114218235"/>
      <w:bookmarkStart w:id="2010" w:name="_Toc126941144"/>
      <w:bookmarkStart w:id="2011" w:name="_Toc126941288"/>
      <w:bookmarkStart w:id="2012" w:name="_Toc129345278"/>
      <w:bookmarkStart w:id="2013" w:name="_Toc129357659"/>
      <w:bookmarkStart w:id="2014" w:name="_Toc129358033"/>
      <w:bookmarkStart w:id="2015" w:name="_Toc129618345"/>
      <w:bookmarkStart w:id="2016" w:name="_Toc131535747"/>
      <w:bookmarkStart w:id="2017" w:name="_Toc134270759"/>
      <w:bookmarkStart w:id="2018" w:name="_Toc134270997"/>
      <w:bookmarkStart w:id="2019" w:name="_Toc134622186"/>
      <w:bookmarkStart w:id="2020" w:name="_Toc137719639"/>
      <w:bookmarkStart w:id="2021" w:name="_Toc137737011"/>
      <w:bookmarkStart w:id="2022" w:name="_Toc137737766"/>
      <w:bookmarkStart w:id="2023" w:name="_Toc137818543"/>
      <w:bookmarkStart w:id="2024" w:name="_Toc140913397"/>
      <w:bookmarkStart w:id="2025" w:name="_Toc114217862"/>
      <w:bookmarkStart w:id="2026" w:name="_Toc114218034"/>
      <w:bookmarkStart w:id="2027" w:name="_Toc114218236"/>
      <w:bookmarkStart w:id="2028" w:name="_Toc126941145"/>
      <w:bookmarkStart w:id="2029" w:name="_Toc126941289"/>
      <w:bookmarkStart w:id="2030" w:name="_Toc129345279"/>
      <w:bookmarkStart w:id="2031" w:name="_Toc129357660"/>
      <w:bookmarkStart w:id="2032" w:name="_Toc129358034"/>
      <w:bookmarkStart w:id="2033" w:name="_Toc129618346"/>
      <w:bookmarkStart w:id="2034" w:name="_Toc131535748"/>
      <w:bookmarkStart w:id="2035" w:name="_Toc134270760"/>
      <w:bookmarkStart w:id="2036" w:name="_Toc134270998"/>
      <w:bookmarkStart w:id="2037" w:name="_Toc134622187"/>
      <w:bookmarkStart w:id="2038" w:name="_Toc137719640"/>
      <w:bookmarkStart w:id="2039" w:name="_Toc137737012"/>
      <w:bookmarkStart w:id="2040" w:name="_Toc137737767"/>
      <w:bookmarkStart w:id="2041" w:name="_Toc137818544"/>
      <w:bookmarkStart w:id="2042" w:name="_Toc140913398"/>
      <w:bookmarkStart w:id="2043" w:name="_Toc114217863"/>
      <w:bookmarkStart w:id="2044" w:name="_Toc114218035"/>
      <w:bookmarkStart w:id="2045" w:name="_Toc114218237"/>
      <w:bookmarkStart w:id="2046" w:name="_Toc126941146"/>
      <w:bookmarkStart w:id="2047" w:name="_Toc126941290"/>
      <w:bookmarkStart w:id="2048" w:name="_Toc129345280"/>
      <w:bookmarkStart w:id="2049" w:name="_Toc129357661"/>
      <w:bookmarkStart w:id="2050" w:name="_Toc129358035"/>
      <w:bookmarkStart w:id="2051" w:name="_Toc129618347"/>
      <w:bookmarkStart w:id="2052" w:name="_Toc131535749"/>
      <w:bookmarkStart w:id="2053" w:name="_Toc134270761"/>
      <w:bookmarkStart w:id="2054" w:name="_Toc134270999"/>
      <w:bookmarkStart w:id="2055" w:name="_Toc134622188"/>
      <w:bookmarkStart w:id="2056" w:name="_Toc137719641"/>
      <w:bookmarkStart w:id="2057" w:name="_Toc137737013"/>
      <w:bookmarkStart w:id="2058" w:name="_Toc137737768"/>
      <w:bookmarkStart w:id="2059" w:name="_Toc137818545"/>
      <w:bookmarkStart w:id="2060" w:name="_Toc140913399"/>
      <w:bookmarkStart w:id="2061" w:name="_Toc114217864"/>
      <w:bookmarkStart w:id="2062" w:name="_Toc114218036"/>
      <w:bookmarkStart w:id="2063" w:name="_Toc114218238"/>
      <w:bookmarkStart w:id="2064" w:name="_Toc126941147"/>
      <w:bookmarkStart w:id="2065" w:name="_Toc126941291"/>
      <w:bookmarkStart w:id="2066" w:name="_Toc129345281"/>
      <w:bookmarkStart w:id="2067" w:name="_Toc129357662"/>
      <w:bookmarkStart w:id="2068" w:name="_Toc129358036"/>
      <w:bookmarkStart w:id="2069" w:name="_Toc129618348"/>
      <w:bookmarkStart w:id="2070" w:name="_Toc131535750"/>
      <w:bookmarkStart w:id="2071" w:name="_Toc134270762"/>
      <w:bookmarkStart w:id="2072" w:name="_Toc134271000"/>
      <w:bookmarkStart w:id="2073" w:name="_Toc134622189"/>
      <w:bookmarkStart w:id="2074" w:name="_Toc137719642"/>
      <w:bookmarkStart w:id="2075" w:name="_Toc137737014"/>
      <w:bookmarkStart w:id="2076" w:name="_Toc137737769"/>
      <w:bookmarkStart w:id="2077" w:name="_Toc137818546"/>
      <w:bookmarkStart w:id="2078" w:name="_Toc140913400"/>
      <w:bookmarkStart w:id="2079" w:name="_Toc114217865"/>
      <w:bookmarkStart w:id="2080" w:name="_Toc114218037"/>
      <w:bookmarkStart w:id="2081" w:name="_Toc114218239"/>
      <w:bookmarkStart w:id="2082" w:name="_Toc126941148"/>
      <w:bookmarkStart w:id="2083" w:name="_Toc126941292"/>
      <w:bookmarkStart w:id="2084" w:name="_Toc129345282"/>
      <w:bookmarkStart w:id="2085" w:name="_Toc129357663"/>
      <w:bookmarkStart w:id="2086" w:name="_Toc129358037"/>
      <w:bookmarkStart w:id="2087" w:name="_Toc129618349"/>
      <w:bookmarkStart w:id="2088" w:name="_Toc131535751"/>
      <w:bookmarkStart w:id="2089" w:name="_Toc134270763"/>
      <w:bookmarkStart w:id="2090" w:name="_Toc134271001"/>
      <w:bookmarkStart w:id="2091" w:name="_Toc134622190"/>
      <w:bookmarkStart w:id="2092" w:name="_Toc137719643"/>
      <w:bookmarkStart w:id="2093" w:name="_Toc137737015"/>
      <w:bookmarkStart w:id="2094" w:name="_Toc137737770"/>
      <w:bookmarkStart w:id="2095" w:name="_Toc137818547"/>
      <w:bookmarkStart w:id="2096" w:name="_Toc140913401"/>
      <w:bookmarkStart w:id="2097" w:name="_Toc114217866"/>
      <w:bookmarkStart w:id="2098" w:name="_Toc114218038"/>
      <w:bookmarkStart w:id="2099" w:name="_Toc114218240"/>
      <w:bookmarkStart w:id="2100" w:name="_Toc126941149"/>
      <w:bookmarkStart w:id="2101" w:name="_Toc126941293"/>
      <w:bookmarkStart w:id="2102" w:name="_Toc129345283"/>
      <w:bookmarkStart w:id="2103" w:name="_Toc129357664"/>
      <w:bookmarkStart w:id="2104" w:name="_Toc129358038"/>
      <w:bookmarkStart w:id="2105" w:name="_Toc129618350"/>
      <w:bookmarkStart w:id="2106" w:name="_Toc131535752"/>
      <w:bookmarkStart w:id="2107" w:name="_Toc134270764"/>
      <w:bookmarkStart w:id="2108" w:name="_Toc134271002"/>
      <w:bookmarkStart w:id="2109" w:name="_Toc134622191"/>
      <w:bookmarkStart w:id="2110" w:name="_Toc137719644"/>
      <w:bookmarkStart w:id="2111" w:name="_Toc137737016"/>
      <w:bookmarkStart w:id="2112" w:name="_Toc137737771"/>
      <w:bookmarkStart w:id="2113" w:name="_Toc137818548"/>
      <w:bookmarkStart w:id="2114" w:name="_Toc140913402"/>
      <w:bookmarkStart w:id="2115" w:name="_Toc114217867"/>
      <w:bookmarkStart w:id="2116" w:name="_Toc114218039"/>
      <w:bookmarkStart w:id="2117" w:name="_Toc114218241"/>
      <w:bookmarkStart w:id="2118" w:name="_Toc126941150"/>
      <w:bookmarkStart w:id="2119" w:name="_Toc126941294"/>
      <w:bookmarkStart w:id="2120" w:name="_Toc129345284"/>
      <w:bookmarkStart w:id="2121" w:name="_Toc129357665"/>
      <w:bookmarkStart w:id="2122" w:name="_Toc129358039"/>
      <w:bookmarkStart w:id="2123" w:name="_Toc129618351"/>
      <w:bookmarkStart w:id="2124" w:name="_Toc131535753"/>
      <w:bookmarkStart w:id="2125" w:name="_Toc134270765"/>
      <w:bookmarkStart w:id="2126" w:name="_Toc134271003"/>
      <w:bookmarkStart w:id="2127" w:name="_Toc134622192"/>
      <w:bookmarkStart w:id="2128" w:name="_Toc137719645"/>
      <w:bookmarkStart w:id="2129" w:name="_Toc137737017"/>
      <w:bookmarkStart w:id="2130" w:name="_Toc137737772"/>
      <w:bookmarkStart w:id="2131" w:name="_Toc137818549"/>
      <w:bookmarkStart w:id="2132" w:name="_Toc140913403"/>
      <w:bookmarkStart w:id="2133" w:name="_Toc114217868"/>
      <w:bookmarkStart w:id="2134" w:name="_Toc114218040"/>
      <w:bookmarkStart w:id="2135" w:name="_Toc114218242"/>
      <w:bookmarkStart w:id="2136" w:name="_Toc126941151"/>
      <w:bookmarkStart w:id="2137" w:name="_Toc126941295"/>
      <w:bookmarkStart w:id="2138" w:name="_Toc129345285"/>
      <w:bookmarkStart w:id="2139" w:name="_Toc129357666"/>
      <w:bookmarkStart w:id="2140" w:name="_Toc129358040"/>
      <w:bookmarkStart w:id="2141" w:name="_Toc129618352"/>
      <w:bookmarkStart w:id="2142" w:name="_Toc131535754"/>
      <w:bookmarkStart w:id="2143" w:name="_Toc134270766"/>
      <w:bookmarkStart w:id="2144" w:name="_Toc134271004"/>
      <w:bookmarkStart w:id="2145" w:name="_Toc134622193"/>
      <w:bookmarkStart w:id="2146" w:name="_Toc137719646"/>
      <w:bookmarkStart w:id="2147" w:name="_Toc137737018"/>
      <w:bookmarkStart w:id="2148" w:name="_Toc137737773"/>
      <w:bookmarkStart w:id="2149" w:name="_Toc137818550"/>
      <w:bookmarkStart w:id="2150" w:name="_Toc140913404"/>
      <w:bookmarkStart w:id="2151" w:name="_Toc114217869"/>
      <w:bookmarkStart w:id="2152" w:name="_Toc114218041"/>
      <w:bookmarkStart w:id="2153" w:name="_Toc114218243"/>
      <w:bookmarkStart w:id="2154" w:name="_Toc126941152"/>
      <w:bookmarkStart w:id="2155" w:name="_Toc126941296"/>
      <w:bookmarkStart w:id="2156" w:name="_Toc129345286"/>
      <w:bookmarkStart w:id="2157" w:name="_Toc129357667"/>
      <w:bookmarkStart w:id="2158" w:name="_Toc129358041"/>
      <w:bookmarkStart w:id="2159" w:name="_Toc129618353"/>
      <w:bookmarkStart w:id="2160" w:name="_Toc131535755"/>
      <w:bookmarkStart w:id="2161" w:name="_Toc134270767"/>
      <w:bookmarkStart w:id="2162" w:name="_Toc134271005"/>
      <w:bookmarkStart w:id="2163" w:name="_Toc134622194"/>
      <w:bookmarkStart w:id="2164" w:name="_Toc137719647"/>
      <w:bookmarkStart w:id="2165" w:name="_Toc137737019"/>
      <w:bookmarkStart w:id="2166" w:name="_Toc137737774"/>
      <w:bookmarkStart w:id="2167" w:name="_Toc137818551"/>
      <w:bookmarkStart w:id="2168" w:name="_Toc140913405"/>
      <w:bookmarkStart w:id="2169" w:name="_Toc114217870"/>
      <w:bookmarkStart w:id="2170" w:name="_Toc114218042"/>
      <w:bookmarkStart w:id="2171" w:name="_Toc114218244"/>
      <w:bookmarkStart w:id="2172" w:name="_Toc126941153"/>
      <w:bookmarkStart w:id="2173" w:name="_Toc126941297"/>
      <w:bookmarkStart w:id="2174" w:name="_Toc129345287"/>
      <w:bookmarkStart w:id="2175" w:name="_Toc129357668"/>
      <w:bookmarkStart w:id="2176" w:name="_Toc129358042"/>
      <w:bookmarkStart w:id="2177" w:name="_Toc129618354"/>
      <w:bookmarkStart w:id="2178" w:name="_Toc131535756"/>
      <w:bookmarkStart w:id="2179" w:name="_Toc134270768"/>
      <w:bookmarkStart w:id="2180" w:name="_Toc134271006"/>
      <w:bookmarkStart w:id="2181" w:name="_Toc134622195"/>
      <w:bookmarkStart w:id="2182" w:name="_Toc137719648"/>
      <w:bookmarkStart w:id="2183" w:name="_Toc137737020"/>
      <w:bookmarkStart w:id="2184" w:name="_Toc137737775"/>
      <w:bookmarkStart w:id="2185" w:name="_Toc137818552"/>
      <w:bookmarkStart w:id="2186" w:name="_Toc140913406"/>
      <w:bookmarkStart w:id="2187" w:name="_Toc114217871"/>
      <w:bookmarkStart w:id="2188" w:name="_Toc114218043"/>
      <w:bookmarkStart w:id="2189" w:name="_Toc114218245"/>
      <w:bookmarkStart w:id="2190" w:name="_Toc126941154"/>
      <w:bookmarkStart w:id="2191" w:name="_Toc126941298"/>
      <w:bookmarkStart w:id="2192" w:name="_Toc129345288"/>
      <w:bookmarkStart w:id="2193" w:name="_Toc129357669"/>
      <w:bookmarkStart w:id="2194" w:name="_Toc129358043"/>
      <w:bookmarkStart w:id="2195" w:name="_Toc129618355"/>
      <w:bookmarkStart w:id="2196" w:name="_Toc131535757"/>
      <w:bookmarkStart w:id="2197" w:name="_Toc134270769"/>
      <w:bookmarkStart w:id="2198" w:name="_Toc134271007"/>
      <w:bookmarkStart w:id="2199" w:name="_Toc134622196"/>
      <w:bookmarkStart w:id="2200" w:name="_Toc137719649"/>
      <w:bookmarkStart w:id="2201" w:name="_Toc137737021"/>
      <w:bookmarkStart w:id="2202" w:name="_Toc137737776"/>
      <w:bookmarkStart w:id="2203" w:name="_Toc137818553"/>
      <w:bookmarkStart w:id="2204" w:name="_Toc140913407"/>
      <w:bookmarkStart w:id="2205" w:name="_Toc114217872"/>
      <w:bookmarkStart w:id="2206" w:name="_Toc114218044"/>
      <w:bookmarkStart w:id="2207" w:name="_Toc114218246"/>
      <w:bookmarkStart w:id="2208" w:name="_Toc126941155"/>
      <w:bookmarkStart w:id="2209" w:name="_Toc126941299"/>
      <w:bookmarkStart w:id="2210" w:name="_Toc129345289"/>
      <w:bookmarkStart w:id="2211" w:name="_Toc129357670"/>
      <w:bookmarkStart w:id="2212" w:name="_Toc129358044"/>
      <w:bookmarkStart w:id="2213" w:name="_Toc129618356"/>
      <w:bookmarkStart w:id="2214" w:name="_Toc131535758"/>
      <w:bookmarkStart w:id="2215" w:name="_Toc134270770"/>
      <w:bookmarkStart w:id="2216" w:name="_Toc134271008"/>
      <w:bookmarkStart w:id="2217" w:name="_Toc134622197"/>
      <w:bookmarkStart w:id="2218" w:name="_Toc137719650"/>
      <w:bookmarkStart w:id="2219" w:name="_Toc137737022"/>
      <w:bookmarkStart w:id="2220" w:name="_Toc137737777"/>
      <w:bookmarkStart w:id="2221" w:name="_Toc137818554"/>
      <w:bookmarkStart w:id="2222" w:name="_Toc140913408"/>
      <w:bookmarkStart w:id="2223" w:name="_Toc114217873"/>
      <w:bookmarkStart w:id="2224" w:name="_Toc114218045"/>
      <w:bookmarkStart w:id="2225" w:name="_Toc114218247"/>
      <w:bookmarkStart w:id="2226" w:name="_Toc126941156"/>
      <w:bookmarkStart w:id="2227" w:name="_Toc126941300"/>
      <w:bookmarkStart w:id="2228" w:name="_Toc129345290"/>
      <w:bookmarkStart w:id="2229" w:name="_Toc129357671"/>
      <w:bookmarkStart w:id="2230" w:name="_Toc129358045"/>
      <w:bookmarkStart w:id="2231" w:name="_Toc129618357"/>
      <w:bookmarkStart w:id="2232" w:name="_Toc131535759"/>
      <w:bookmarkStart w:id="2233" w:name="_Toc134270771"/>
      <w:bookmarkStart w:id="2234" w:name="_Toc134271009"/>
      <w:bookmarkStart w:id="2235" w:name="_Toc134622198"/>
      <w:bookmarkStart w:id="2236" w:name="_Toc137719651"/>
      <w:bookmarkStart w:id="2237" w:name="_Toc137737023"/>
      <w:bookmarkStart w:id="2238" w:name="_Toc137737778"/>
      <w:bookmarkStart w:id="2239" w:name="_Toc137818555"/>
      <w:bookmarkStart w:id="2240" w:name="_Toc140913409"/>
      <w:bookmarkStart w:id="2241" w:name="_Toc114217874"/>
      <w:bookmarkStart w:id="2242" w:name="_Toc114218046"/>
      <w:bookmarkStart w:id="2243" w:name="_Toc114218248"/>
      <w:bookmarkStart w:id="2244" w:name="_Toc126941157"/>
      <w:bookmarkStart w:id="2245" w:name="_Toc126941301"/>
      <w:bookmarkStart w:id="2246" w:name="_Toc129345291"/>
      <w:bookmarkStart w:id="2247" w:name="_Toc129357672"/>
      <w:bookmarkStart w:id="2248" w:name="_Toc129358046"/>
      <w:bookmarkStart w:id="2249" w:name="_Toc129618358"/>
      <w:bookmarkStart w:id="2250" w:name="_Toc131535760"/>
      <w:bookmarkStart w:id="2251" w:name="_Toc134270772"/>
      <w:bookmarkStart w:id="2252" w:name="_Toc134271010"/>
      <w:bookmarkStart w:id="2253" w:name="_Toc134622199"/>
      <w:bookmarkStart w:id="2254" w:name="_Toc137719652"/>
      <w:bookmarkStart w:id="2255" w:name="_Toc137737024"/>
      <w:bookmarkStart w:id="2256" w:name="_Toc137737779"/>
      <w:bookmarkStart w:id="2257" w:name="_Toc137818556"/>
      <w:bookmarkStart w:id="2258" w:name="_Toc140913410"/>
      <w:bookmarkStart w:id="2259" w:name="_Toc114217875"/>
      <w:bookmarkStart w:id="2260" w:name="_Toc114218047"/>
      <w:bookmarkStart w:id="2261" w:name="_Toc114218249"/>
      <w:bookmarkStart w:id="2262" w:name="_Toc126941158"/>
      <w:bookmarkStart w:id="2263" w:name="_Toc126941302"/>
      <w:bookmarkStart w:id="2264" w:name="_Toc129345292"/>
      <w:bookmarkStart w:id="2265" w:name="_Toc129357673"/>
      <w:bookmarkStart w:id="2266" w:name="_Toc129358047"/>
      <w:bookmarkStart w:id="2267" w:name="_Toc129618359"/>
      <w:bookmarkStart w:id="2268" w:name="_Toc131535761"/>
      <w:bookmarkStart w:id="2269" w:name="_Toc134270773"/>
      <w:bookmarkStart w:id="2270" w:name="_Toc134271011"/>
      <w:bookmarkStart w:id="2271" w:name="_Toc134622200"/>
      <w:bookmarkStart w:id="2272" w:name="_Toc137719653"/>
      <w:bookmarkStart w:id="2273" w:name="_Toc137737025"/>
      <w:bookmarkStart w:id="2274" w:name="_Toc137737780"/>
      <w:bookmarkStart w:id="2275" w:name="_Toc137818557"/>
      <w:bookmarkStart w:id="2276" w:name="_Toc140913411"/>
      <w:bookmarkStart w:id="2277" w:name="_Toc114217876"/>
      <w:bookmarkStart w:id="2278" w:name="_Toc114218048"/>
      <w:bookmarkStart w:id="2279" w:name="_Toc114218250"/>
      <w:bookmarkStart w:id="2280" w:name="_Toc126941159"/>
      <w:bookmarkStart w:id="2281" w:name="_Toc126941303"/>
      <w:bookmarkStart w:id="2282" w:name="_Toc129345293"/>
      <w:bookmarkStart w:id="2283" w:name="_Toc129357674"/>
      <w:bookmarkStart w:id="2284" w:name="_Toc129358048"/>
      <w:bookmarkStart w:id="2285" w:name="_Toc129618360"/>
      <w:bookmarkStart w:id="2286" w:name="_Toc131535762"/>
      <w:bookmarkStart w:id="2287" w:name="_Toc134270774"/>
      <w:bookmarkStart w:id="2288" w:name="_Toc134271012"/>
      <w:bookmarkStart w:id="2289" w:name="_Toc134622201"/>
      <w:bookmarkStart w:id="2290" w:name="_Toc137719654"/>
      <w:bookmarkStart w:id="2291" w:name="_Toc137737026"/>
      <w:bookmarkStart w:id="2292" w:name="_Toc137737781"/>
      <w:bookmarkStart w:id="2293" w:name="_Toc137818558"/>
      <w:bookmarkStart w:id="2294" w:name="_Toc140913412"/>
      <w:bookmarkStart w:id="2295" w:name="_Toc114217877"/>
      <w:bookmarkStart w:id="2296" w:name="_Toc114218049"/>
      <w:bookmarkStart w:id="2297" w:name="_Toc114218251"/>
      <w:bookmarkStart w:id="2298" w:name="_Toc126941160"/>
      <w:bookmarkStart w:id="2299" w:name="_Toc126941304"/>
      <w:bookmarkStart w:id="2300" w:name="_Toc129345294"/>
      <w:bookmarkStart w:id="2301" w:name="_Toc129357675"/>
      <w:bookmarkStart w:id="2302" w:name="_Toc129358049"/>
      <w:bookmarkStart w:id="2303" w:name="_Toc129618361"/>
      <w:bookmarkStart w:id="2304" w:name="_Toc131535763"/>
      <w:bookmarkStart w:id="2305" w:name="_Toc134270775"/>
      <w:bookmarkStart w:id="2306" w:name="_Toc134271013"/>
      <w:bookmarkStart w:id="2307" w:name="_Toc134622202"/>
      <w:bookmarkStart w:id="2308" w:name="_Toc137719655"/>
      <w:bookmarkStart w:id="2309" w:name="_Toc137737027"/>
      <w:bookmarkStart w:id="2310" w:name="_Toc137737782"/>
      <w:bookmarkStart w:id="2311" w:name="_Toc137818559"/>
      <w:bookmarkStart w:id="2312" w:name="_Toc140913413"/>
      <w:bookmarkStart w:id="2313" w:name="_Toc114217878"/>
      <w:bookmarkStart w:id="2314" w:name="_Toc114218050"/>
      <w:bookmarkStart w:id="2315" w:name="_Toc114218252"/>
      <w:bookmarkStart w:id="2316" w:name="_Toc126941161"/>
      <w:bookmarkStart w:id="2317" w:name="_Toc126941305"/>
      <w:bookmarkStart w:id="2318" w:name="_Toc129345295"/>
      <w:bookmarkStart w:id="2319" w:name="_Toc129357676"/>
      <w:bookmarkStart w:id="2320" w:name="_Toc129358050"/>
      <w:bookmarkStart w:id="2321" w:name="_Toc129618362"/>
      <w:bookmarkStart w:id="2322" w:name="_Toc131535764"/>
      <w:bookmarkStart w:id="2323" w:name="_Toc134270776"/>
      <w:bookmarkStart w:id="2324" w:name="_Toc134271014"/>
      <w:bookmarkStart w:id="2325" w:name="_Toc134622203"/>
      <w:bookmarkStart w:id="2326" w:name="_Toc137719656"/>
      <w:bookmarkStart w:id="2327" w:name="_Toc137737028"/>
      <w:bookmarkStart w:id="2328" w:name="_Toc137737783"/>
      <w:bookmarkStart w:id="2329" w:name="_Toc137818560"/>
      <w:bookmarkStart w:id="2330" w:name="_Toc140913414"/>
      <w:bookmarkStart w:id="2331" w:name="_Toc114217879"/>
      <w:bookmarkStart w:id="2332" w:name="_Toc114218051"/>
      <w:bookmarkStart w:id="2333" w:name="_Toc114218253"/>
      <w:bookmarkStart w:id="2334" w:name="_Toc126941162"/>
      <w:bookmarkStart w:id="2335" w:name="_Toc126941306"/>
      <w:bookmarkStart w:id="2336" w:name="_Toc129345296"/>
      <w:bookmarkStart w:id="2337" w:name="_Toc129357677"/>
      <w:bookmarkStart w:id="2338" w:name="_Toc129358051"/>
      <w:bookmarkStart w:id="2339" w:name="_Toc129618363"/>
      <w:bookmarkStart w:id="2340" w:name="_Toc131535765"/>
      <w:bookmarkStart w:id="2341" w:name="_Toc134270777"/>
      <w:bookmarkStart w:id="2342" w:name="_Toc134271015"/>
      <w:bookmarkStart w:id="2343" w:name="_Toc134622204"/>
      <w:bookmarkStart w:id="2344" w:name="_Toc137719657"/>
      <w:bookmarkStart w:id="2345" w:name="_Toc137737029"/>
      <w:bookmarkStart w:id="2346" w:name="_Toc137737784"/>
      <w:bookmarkStart w:id="2347" w:name="_Toc137818561"/>
      <w:bookmarkStart w:id="2348" w:name="_Toc140913415"/>
      <w:bookmarkStart w:id="2349" w:name="_Toc114217880"/>
      <w:bookmarkStart w:id="2350" w:name="_Toc114218052"/>
      <w:bookmarkStart w:id="2351" w:name="_Toc114218254"/>
      <w:bookmarkStart w:id="2352" w:name="_Toc126941163"/>
      <w:bookmarkStart w:id="2353" w:name="_Toc126941307"/>
      <w:bookmarkStart w:id="2354" w:name="_Toc129345297"/>
      <w:bookmarkStart w:id="2355" w:name="_Toc129357678"/>
      <w:bookmarkStart w:id="2356" w:name="_Toc129358052"/>
      <w:bookmarkStart w:id="2357" w:name="_Toc129618364"/>
      <w:bookmarkStart w:id="2358" w:name="_Toc131535766"/>
      <w:bookmarkStart w:id="2359" w:name="_Toc134270778"/>
      <w:bookmarkStart w:id="2360" w:name="_Toc134271016"/>
      <w:bookmarkStart w:id="2361" w:name="_Toc134622205"/>
      <w:bookmarkStart w:id="2362" w:name="_Toc137719658"/>
      <w:bookmarkStart w:id="2363" w:name="_Toc137737030"/>
      <w:bookmarkStart w:id="2364" w:name="_Toc137737785"/>
      <w:bookmarkStart w:id="2365" w:name="_Toc137818562"/>
      <w:bookmarkStart w:id="2366" w:name="_Toc140913416"/>
      <w:bookmarkStart w:id="2367" w:name="_Toc114217881"/>
      <w:bookmarkStart w:id="2368" w:name="_Toc114218053"/>
      <w:bookmarkStart w:id="2369" w:name="_Toc114218255"/>
      <w:bookmarkStart w:id="2370" w:name="_Toc126941164"/>
      <w:bookmarkStart w:id="2371" w:name="_Toc126941308"/>
      <w:bookmarkStart w:id="2372" w:name="_Toc129345298"/>
      <w:bookmarkStart w:id="2373" w:name="_Toc129357679"/>
      <w:bookmarkStart w:id="2374" w:name="_Toc129358053"/>
      <w:bookmarkStart w:id="2375" w:name="_Toc129618365"/>
      <w:bookmarkStart w:id="2376" w:name="_Toc131535767"/>
      <w:bookmarkStart w:id="2377" w:name="_Toc134270779"/>
      <w:bookmarkStart w:id="2378" w:name="_Toc134271017"/>
      <w:bookmarkStart w:id="2379" w:name="_Toc134622206"/>
      <w:bookmarkStart w:id="2380" w:name="_Toc137719659"/>
      <w:bookmarkStart w:id="2381" w:name="_Toc137737031"/>
      <w:bookmarkStart w:id="2382" w:name="_Toc137737786"/>
      <w:bookmarkStart w:id="2383" w:name="_Toc137818563"/>
      <w:bookmarkStart w:id="2384" w:name="_Toc140913417"/>
      <w:bookmarkStart w:id="2385" w:name="_Toc114217882"/>
      <w:bookmarkStart w:id="2386" w:name="_Toc114218054"/>
      <w:bookmarkStart w:id="2387" w:name="_Toc114218256"/>
      <w:bookmarkStart w:id="2388" w:name="_Toc126941165"/>
      <w:bookmarkStart w:id="2389" w:name="_Toc126941309"/>
      <w:bookmarkStart w:id="2390" w:name="_Toc129345299"/>
      <w:bookmarkStart w:id="2391" w:name="_Toc129357680"/>
      <w:bookmarkStart w:id="2392" w:name="_Toc129358054"/>
      <w:bookmarkStart w:id="2393" w:name="_Toc129618366"/>
      <w:bookmarkStart w:id="2394" w:name="_Toc131535768"/>
      <w:bookmarkStart w:id="2395" w:name="_Toc134270780"/>
      <w:bookmarkStart w:id="2396" w:name="_Toc134271018"/>
      <w:bookmarkStart w:id="2397" w:name="_Toc134622207"/>
      <w:bookmarkStart w:id="2398" w:name="_Toc137719660"/>
      <w:bookmarkStart w:id="2399" w:name="_Toc137737032"/>
      <w:bookmarkStart w:id="2400" w:name="_Toc137737787"/>
      <w:bookmarkStart w:id="2401" w:name="_Toc137818564"/>
      <w:bookmarkStart w:id="2402" w:name="_Toc140913418"/>
      <w:bookmarkStart w:id="2403" w:name="_Toc114217883"/>
      <w:bookmarkStart w:id="2404" w:name="_Toc114218055"/>
      <w:bookmarkStart w:id="2405" w:name="_Toc114218257"/>
      <w:bookmarkStart w:id="2406" w:name="_Toc126941166"/>
      <w:bookmarkStart w:id="2407" w:name="_Toc126941310"/>
      <w:bookmarkStart w:id="2408" w:name="_Toc129345300"/>
      <w:bookmarkStart w:id="2409" w:name="_Toc129357681"/>
      <w:bookmarkStart w:id="2410" w:name="_Toc129358055"/>
      <w:bookmarkStart w:id="2411" w:name="_Toc129618367"/>
      <w:bookmarkStart w:id="2412" w:name="_Toc131535769"/>
      <w:bookmarkStart w:id="2413" w:name="_Toc134270781"/>
      <w:bookmarkStart w:id="2414" w:name="_Toc134271019"/>
      <w:bookmarkStart w:id="2415" w:name="_Toc134622208"/>
      <w:bookmarkStart w:id="2416" w:name="_Toc137719661"/>
      <w:bookmarkStart w:id="2417" w:name="_Toc137737033"/>
      <w:bookmarkStart w:id="2418" w:name="_Toc137737788"/>
      <w:bookmarkStart w:id="2419" w:name="_Toc137818565"/>
      <w:bookmarkStart w:id="2420" w:name="_Toc140913419"/>
      <w:bookmarkStart w:id="2421" w:name="_Toc114217884"/>
      <w:bookmarkStart w:id="2422" w:name="_Toc114218056"/>
      <w:bookmarkStart w:id="2423" w:name="_Toc114218258"/>
      <w:bookmarkStart w:id="2424" w:name="_Toc126941167"/>
      <w:bookmarkStart w:id="2425" w:name="_Toc126941311"/>
      <w:bookmarkStart w:id="2426" w:name="_Toc129345301"/>
      <w:bookmarkStart w:id="2427" w:name="_Toc129357682"/>
      <w:bookmarkStart w:id="2428" w:name="_Toc129358056"/>
      <w:bookmarkStart w:id="2429" w:name="_Toc129618368"/>
      <w:bookmarkStart w:id="2430" w:name="_Toc131535770"/>
      <w:bookmarkStart w:id="2431" w:name="_Toc134270782"/>
      <w:bookmarkStart w:id="2432" w:name="_Toc134271020"/>
      <w:bookmarkStart w:id="2433" w:name="_Toc134622209"/>
      <w:bookmarkStart w:id="2434" w:name="_Toc137719662"/>
      <w:bookmarkStart w:id="2435" w:name="_Toc137737034"/>
      <w:bookmarkStart w:id="2436" w:name="_Toc137737789"/>
      <w:bookmarkStart w:id="2437" w:name="_Toc137818566"/>
      <w:bookmarkStart w:id="2438" w:name="_Toc140913420"/>
      <w:bookmarkStart w:id="2439" w:name="_Toc114217885"/>
      <w:bookmarkStart w:id="2440" w:name="_Toc114218057"/>
      <w:bookmarkStart w:id="2441" w:name="_Toc114218259"/>
      <w:bookmarkStart w:id="2442" w:name="_Toc126941168"/>
      <w:bookmarkStart w:id="2443" w:name="_Toc126941312"/>
      <w:bookmarkStart w:id="2444" w:name="_Toc129345302"/>
      <w:bookmarkStart w:id="2445" w:name="_Toc129357683"/>
      <w:bookmarkStart w:id="2446" w:name="_Toc129358057"/>
      <w:bookmarkStart w:id="2447" w:name="_Toc129618369"/>
      <w:bookmarkStart w:id="2448" w:name="_Toc131535771"/>
      <w:bookmarkStart w:id="2449" w:name="_Toc134270783"/>
      <w:bookmarkStart w:id="2450" w:name="_Toc134271021"/>
      <w:bookmarkStart w:id="2451" w:name="_Toc134622210"/>
      <w:bookmarkStart w:id="2452" w:name="_Toc137719663"/>
      <w:bookmarkStart w:id="2453" w:name="_Toc137737035"/>
      <w:bookmarkStart w:id="2454" w:name="_Toc137737790"/>
      <w:bookmarkStart w:id="2455" w:name="_Toc137818567"/>
      <w:bookmarkStart w:id="2456" w:name="_Toc140913421"/>
      <w:bookmarkStart w:id="2457" w:name="_Ref83119626"/>
      <w:bookmarkStart w:id="2458" w:name="_Toc147768788"/>
      <w:bookmarkEnd w:id="1843"/>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r w:rsidRPr="004D59D4">
        <w:rPr>
          <w:rFonts w:ascii="Times New Roman Полужирный" w:hAnsi="Times New Roman Полужирный"/>
        </w:rPr>
        <w:lastRenderedPageBreak/>
        <w:t xml:space="preserve">Описание </w:t>
      </w:r>
      <w:bookmarkEnd w:id="1387"/>
      <w:bookmarkEnd w:id="1388"/>
      <w:r w:rsidRPr="004D59D4">
        <w:rPr>
          <w:rFonts w:ascii="Times New Roman Полужирный" w:hAnsi="Times New Roman Полужирный"/>
        </w:rPr>
        <w:t>действий работника в случае аварийных ситуаций</w:t>
      </w:r>
      <w:bookmarkEnd w:id="1389"/>
      <w:bookmarkEnd w:id="2457"/>
      <w:bookmarkEnd w:id="2458"/>
    </w:p>
    <w:p w14:paraId="459DC1B3" w14:textId="77777777" w:rsidR="00930376" w:rsidRPr="004D59D4" w:rsidRDefault="00930376" w:rsidP="00930376">
      <w:pPr>
        <w:pStyle w:val="GOSTNormal"/>
      </w:pPr>
      <w:r w:rsidRPr="004D59D4">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4D59D4">
        <w:rPr>
          <w:lang w:val="en-US"/>
        </w:rPr>
        <w:t>Portal</w:t>
      </w:r>
      <w:r w:rsidRPr="004D59D4">
        <w:t>] Личный кабинет ЭБ – Постановка на сопровождение».</w:t>
      </w:r>
    </w:p>
    <w:p w14:paraId="501CD1A9" w14:textId="5B3AE580" w:rsidR="00930376" w:rsidRPr="004D59D4" w:rsidRDefault="00930376" w:rsidP="00930376">
      <w:pPr>
        <w:pStyle w:val="GOSTNormal"/>
      </w:pPr>
      <w:r w:rsidRPr="004D59D4">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4D59D4">
        <w:rPr>
          <w:rStyle w:val="GOSTReporterror"/>
        </w:rPr>
        <w:t>портлета</w:t>
      </w:r>
      <w:r w:rsidRPr="004D59D4">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00C94D5A" w:rsidRPr="004D59D4">
        <w:fldChar w:fldCharType="begin"/>
      </w:r>
      <w:r w:rsidRPr="004D59D4">
        <w:instrText xml:space="preserve"> REF _Ref375830728 \h </w:instrText>
      </w:r>
      <w:r w:rsidR="004D59D4" w:rsidRPr="004D59D4">
        <w:instrText xml:space="preserve"> \* MERGEFORMAT </w:instrText>
      </w:r>
      <w:r w:rsidR="00C94D5A" w:rsidRPr="004D59D4">
        <w:fldChar w:fldCharType="separate"/>
      </w:r>
      <w:r w:rsidR="004D59D4" w:rsidRPr="004D59D4">
        <w:rPr>
          <w:noProof/>
        </w:rPr>
        <w:t>72</w:t>
      </w:r>
      <w:r w:rsidR="00C94D5A" w:rsidRPr="004D59D4">
        <w:fldChar w:fldCharType="end"/>
      </w:r>
      <w:r w:rsidR="00A355AA" w:rsidRPr="004D59D4">
        <w:t>).</w:t>
      </w:r>
    </w:p>
    <w:p w14:paraId="7CA40DDE" w14:textId="77777777" w:rsidR="00930376" w:rsidRPr="004D59D4" w:rsidRDefault="00157E89" w:rsidP="00930376">
      <w:pPr>
        <w:pStyle w:val="GOSTFigure"/>
      </w:pPr>
      <w:r w:rsidRPr="004D59D4">
        <w:rPr>
          <w:noProof/>
        </w:rPr>
        <w:drawing>
          <wp:inline distT="0" distB="0" distL="0" distR="0" wp14:anchorId="6123E5EB" wp14:editId="7AB9560E">
            <wp:extent cx="2085975" cy="428625"/>
            <wp:effectExtent l="19050" t="19050" r="28575" b="28575"/>
            <wp:docPr id="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5" cstate="print"/>
                    <a:srcRect/>
                    <a:stretch>
                      <a:fillRect/>
                    </a:stretch>
                  </pic:blipFill>
                  <pic:spPr bwMode="auto">
                    <a:xfrm>
                      <a:off x="0" y="0"/>
                      <a:ext cx="2085975" cy="428625"/>
                    </a:xfrm>
                    <a:prstGeom prst="rect">
                      <a:avLst/>
                    </a:prstGeom>
                    <a:noFill/>
                    <a:ln w="9525">
                      <a:solidFill>
                        <a:schemeClr val="bg1">
                          <a:lumMod val="75000"/>
                        </a:schemeClr>
                      </a:solidFill>
                      <a:miter lim="800000"/>
                      <a:headEnd/>
                      <a:tailEnd/>
                    </a:ln>
                  </pic:spPr>
                </pic:pic>
              </a:graphicData>
            </a:graphic>
          </wp:inline>
        </w:drawing>
      </w:r>
    </w:p>
    <w:bookmarkStart w:id="2459" w:name="_Ref492216256"/>
    <w:p w14:paraId="3CB4F6CF" w14:textId="215789EF" w:rsidR="00930376" w:rsidRPr="004D59D4" w:rsidRDefault="00C94D5A" w:rsidP="00930376">
      <w:pPr>
        <w:pStyle w:val="GOSTFigName"/>
      </w:pPr>
      <w:r w:rsidRPr="004D59D4">
        <w:fldChar w:fldCharType="begin"/>
      </w:r>
      <w:r w:rsidR="00930376" w:rsidRPr="004D59D4">
        <w:instrText xml:space="preserve"> SEQ Рисунок \* ARABIC </w:instrText>
      </w:r>
      <w:r w:rsidRPr="004D59D4">
        <w:fldChar w:fldCharType="separate"/>
      </w:r>
      <w:bookmarkStart w:id="2460" w:name="_Ref375830728"/>
      <w:bookmarkStart w:id="2461" w:name="_Toc494204399"/>
      <w:bookmarkStart w:id="2462" w:name="_Toc147768876"/>
      <w:r w:rsidR="004D59D4" w:rsidRPr="004D59D4">
        <w:rPr>
          <w:noProof/>
        </w:rPr>
        <w:t>72</w:t>
      </w:r>
      <w:bookmarkEnd w:id="2460"/>
      <w:r w:rsidRPr="004D59D4">
        <w:fldChar w:fldCharType="end"/>
      </w:r>
      <w:r w:rsidR="00930376" w:rsidRPr="004D59D4">
        <w:t>. Ссылка на ПУЭ</w:t>
      </w:r>
      <w:bookmarkEnd w:id="2459"/>
      <w:bookmarkEnd w:id="2461"/>
      <w:bookmarkEnd w:id="2462"/>
    </w:p>
    <w:p w14:paraId="056D321A" w14:textId="280815CE" w:rsidR="00930376" w:rsidRPr="004D59D4" w:rsidRDefault="00930376" w:rsidP="00930376">
      <w:pPr>
        <w:pStyle w:val="GOSTNormal"/>
      </w:pPr>
      <w:r w:rsidRPr="004D59D4">
        <w:t>В результате указанных действий пользователя открывается форма сообщения (рис. </w:t>
      </w:r>
      <w:r w:rsidR="00C94D5A" w:rsidRPr="004D59D4">
        <w:fldChar w:fldCharType="begin"/>
      </w:r>
      <w:r w:rsidRPr="004D59D4">
        <w:instrText xml:space="preserve"> REF _Ref435099853 \h </w:instrText>
      </w:r>
      <w:r w:rsidR="004D59D4" w:rsidRPr="004D59D4">
        <w:instrText xml:space="preserve"> \* MERGEFORMAT </w:instrText>
      </w:r>
      <w:r w:rsidR="00C94D5A" w:rsidRPr="004D59D4">
        <w:fldChar w:fldCharType="separate"/>
      </w:r>
      <w:r w:rsidR="004D59D4" w:rsidRPr="004D59D4">
        <w:rPr>
          <w:noProof/>
        </w:rPr>
        <w:t>73</w:t>
      </w:r>
      <w:r w:rsidR="00C94D5A" w:rsidRPr="004D59D4">
        <w:fldChar w:fldCharType="end"/>
      </w:r>
      <w:r w:rsidR="00A355AA" w:rsidRPr="004D59D4">
        <w:t>).</w:t>
      </w:r>
    </w:p>
    <w:p w14:paraId="4927CD30" w14:textId="77777777" w:rsidR="00930376" w:rsidRPr="004D59D4" w:rsidRDefault="00930376" w:rsidP="00930376">
      <w:pPr>
        <w:pStyle w:val="GOSTFigure"/>
      </w:pPr>
      <w:r w:rsidRPr="004D59D4">
        <w:rPr>
          <w:noProof/>
        </w:rPr>
        <w:drawing>
          <wp:inline distT="0" distB="0" distL="0" distR="0" wp14:anchorId="41F15984" wp14:editId="630401F4">
            <wp:extent cx="3667125" cy="34956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6"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2463" w:name="_Ref492216257"/>
    <w:p w14:paraId="16F777B1" w14:textId="72024D3F" w:rsidR="00930376" w:rsidRPr="004D59D4" w:rsidRDefault="00C94D5A" w:rsidP="00930376">
      <w:pPr>
        <w:pStyle w:val="GOSTFigName"/>
      </w:pPr>
      <w:r w:rsidRPr="004D59D4">
        <w:fldChar w:fldCharType="begin"/>
      </w:r>
      <w:r w:rsidR="00930376" w:rsidRPr="004D59D4">
        <w:instrText xml:space="preserve"> SEQ Рисунок \* ARABIC </w:instrText>
      </w:r>
      <w:r w:rsidRPr="004D59D4">
        <w:fldChar w:fldCharType="separate"/>
      </w:r>
      <w:bookmarkStart w:id="2464" w:name="_Ref435099853"/>
      <w:bookmarkStart w:id="2465" w:name="_Toc494204400"/>
      <w:bookmarkStart w:id="2466" w:name="_Toc147768877"/>
      <w:r w:rsidR="004D59D4" w:rsidRPr="004D59D4">
        <w:rPr>
          <w:noProof/>
        </w:rPr>
        <w:t>73</w:t>
      </w:r>
      <w:bookmarkEnd w:id="2464"/>
      <w:r w:rsidRPr="004D59D4">
        <w:fldChar w:fldCharType="end"/>
      </w:r>
      <w:r w:rsidR="00930376" w:rsidRPr="004D59D4">
        <w:t>. Форма сообщения о проблеме</w:t>
      </w:r>
      <w:bookmarkEnd w:id="2463"/>
      <w:bookmarkEnd w:id="2465"/>
      <w:bookmarkEnd w:id="2466"/>
    </w:p>
    <w:p w14:paraId="2EB77F31" w14:textId="77777777" w:rsidR="00930376" w:rsidRPr="004D59D4" w:rsidRDefault="00930376" w:rsidP="004327C9">
      <w:pPr>
        <w:pStyle w:val="GOSTNormalWithout"/>
      </w:pPr>
      <w:r w:rsidRPr="004D59D4">
        <w:lastRenderedPageBreak/>
        <w:t>Форма содержит следующие текстовые поля ввода, доступные пользователю для редактирования:</w:t>
      </w:r>
    </w:p>
    <w:p w14:paraId="509755FD" w14:textId="77777777" w:rsidR="00930376" w:rsidRPr="004D59D4" w:rsidRDefault="00A355AA" w:rsidP="00930376">
      <w:pPr>
        <w:pStyle w:val="GOSTListmark1"/>
      </w:pPr>
      <w:r w:rsidRPr="004D59D4">
        <w:t>комментарий пользователя;</w:t>
      </w:r>
    </w:p>
    <w:p w14:paraId="58CAA6EC" w14:textId="77777777" w:rsidR="00930376" w:rsidRPr="004D59D4" w:rsidRDefault="00930376" w:rsidP="00930376">
      <w:pPr>
        <w:pStyle w:val="GOSTListmark1"/>
      </w:pPr>
      <w:r w:rsidRPr="004D59D4">
        <w:t>телефон пользователя;</w:t>
      </w:r>
    </w:p>
    <w:p w14:paraId="717287AB" w14:textId="77777777" w:rsidR="00930376" w:rsidRPr="004D59D4" w:rsidRDefault="00930376" w:rsidP="00930376">
      <w:pPr>
        <w:pStyle w:val="GOSTListmark1"/>
      </w:pPr>
      <w:r w:rsidRPr="004D59D4">
        <w:t>адрес электронной почты.</w:t>
      </w:r>
    </w:p>
    <w:p w14:paraId="51CBA674" w14:textId="77777777" w:rsidR="00930376" w:rsidRPr="004D59D4" w:rsidRDefault="00930376" w:rsidP="004327C9">
      <w:pPr>
        <w:pStyle w:val="GOSTNormalWithout"/>
      </w:pPr>
      <w:r w:rsidRPr="004D59D4">
        <w:t>Кроме данных, заполненных пользователем, сообщение будет содержать следующие автоматически заполняемые сведения:</w:t>
      </w:r>
    </w:p>
    <w:p w14:paraId="0CBD8962" w14:textId="77777777" w:rsidR="00930376" w:rsidRPr="004D59D4" w:rsidRDefault="00930376" w:rsidP="00930376">
      <w:pPr>
        <w:pStyle w:val="GOSTListmark1"/>
      </w:pPr>
      <w:r w:rsidRPr="004D59D4">
        <w:t>снимок экрана пользователя, сделанный в момент инициации функции отправки сообщения о возникшей проблеме;</w:t>
      </w:r>
    </w:p>
    <w:p w14:paraId="5E4C34E3" w14:textId="77777777" w:rsidR="00930376" w:rsidRPr="004D59D4" w:rsidRDefault="00930376" w:rsidP="00930376">
      <w:pPr>
        <w:pStyle w:val="GOSTListmark1"/>
      </w:pPr>
      <w:r w:rsidRPr="004D59D4">
        <w:t xml:space="preserve">адрес текущей рабочей страницы </w:t>
      </w:r>
      <w:r w:rsidRPr="004D59D4">
        <w:rPr>
          <w:rStyle w:val="GOSTReporterror"/>
        </w:rPr>
        <w:t>(</w:t>
      </w:r>
      <w:r w:rsidRPr="004D59D4">
        <w:rPr>
          <w:rStyle w:val="GOSTReporterror"/>
          <w:lang w:val="en-US"/>
        </w:rPr>
        <w:t>url</w:t>
      </w:r>
      <w:r w:rsidRPr="004D59D4">
        <w:rPr>
          <w:rStyle w:val="GOSTReporterror"/>
        </w:rPr>
        <w:t>)</w:t>
      </w:r>
      <w:r w:rsidRPr="004D59D4">
        <w:t>, с которой был вызван сервис «Сообщить о про</w:t>
      </w:r>
      <w:r w:rsidR="004327C9" w:rsidRPr="004D59D4">
        <w:t>блеме»;</w:t>
      </w:r>
    </w:p>
    <w:p w14:paraId="2C95E2D3" w14:textId="77777777" w:rsidR="00930376" w:rsidRPr="004D59D4" w:rsidRDefault="00930376" w:rsidP="00930376">
      <w:pPr>
        <w:pStyle w:val="GOSTListmark1"/>
      </w:pPr>
      <w:r w:rsidRPr="004D59D4">
        <w:t>наименование и версия браузера пользователя;</w:t>
      </w:r>
    </w:p>
    <w:p w14:paraId="0D2B83E2" w14:textId="77777777" w:rsidR="00930376" w:rsidRPr="004D59D4" w:rsidRDefault="00930376" w:rsidP="00930376">
      <w:pPr>
        <w:pStyle w:val="GOSTListmark1"/>
      </w:pPr>
      <w:r w:rsidRPr="004D59D4">
        <w:t>операционная система пользователя;</w:t>
      </w:r>
    </w:p>
    <w:p w14:paraId="596F36AA" w14:textId="77777777" w:rsidR="00930376" w:rsidRPr="004D59D4" w:rsidRDefault="00930376" w:rsidP="00930376">
      <w:pPr>
        <w:pStyle w:val="GOSTListmark1"/>
      </w:pPr>
      <w:r w:rsidRPr="004D59D4">
        <w:t xml:space="preserve">версия </w:t>
      </w:r>
      <w:r w:rsidRPr="004D59D4">
        <w:rPr>
          <w:lang w:val="en-US"/>
        </w:rPr>
        <w:t>java</w:t>
      </w:r>
      <w:r w:rsidRPr="004D59D4">
        <w:t>;</w:t>
      </w:r>
    </w:p>
    <w:p w14:paraId="1A90EF20" w14:textId="77777777" w:rsidR="00930376" w:rsidRPr="004D59D4" w:rsidRDefault="00930376" w:rsidP="00930376">
      <w:pPr>
        <w:pStyle w:val="GOSTListmark1"/>
      </w:pPr>
      <w:r w:rsidRPr="004D59D4">
        <w:t xml:space="preserve">версия </w:t>
      </w:r>
      <w:r w:rsidRPr="004D59D4">
        <w:rPr>
          <w:rStyle w:val="GOSTReporterror"/>
        </w:rPr>
        <w:t>КриптоПРО</w:t>
      </w:r>
      <w:r w:rsidRPr="004D59D4">
        <w:t>;</w:t>
      </w:r>
    </w:p>
    <w:p w14:paraId="45327086" w14:textId="77777777" w:rsidR="00930376" w:rsidRPr="004D59D4" w:rsidRDefault="00930376" w:rsidP="00930376">
      <w:pPr>
        <w:pStyle w:val="GOSTListmark1"/>
      </w:pPr>
      <w:r w:rsidRPr="004D59D4">
        <w:t>информация о СPU;</w:t>
      </w:r>
    </w:p>
    <w:p w14:paraId="3B138C9D" w14:textId="77777777" w:rsidR="00930376" w:rsidRPr="004D59D4" w:rsidRDefault="00930376" w:rsidP="00930376">
      <w:pPr>
        <w:pStyle w:val="GOSTListmark1"/>
      </w:pPr>
      <w:r w:rsidRPr="004D59D4">
        <w:t>количество оперативной памяти;</w:t>
      </w:r>
    </w:p>
    <w:p w14:paraId="780624E5" w14:textId="77777777" w:rsidR="00930376" w:rsidRPr="004D59D4" w:rsidRDefault="00930376" w:rsidP="00930376">
      <w:pPr>
        <w:pStyle w:val="GOSTListmark1"/>
      </w:pPr>
      <w:r w:rsidRPr="004D59D4">
        <w:t>количест</w:t>
      </w:r>
      <w:r w:rsidR="004327C9" w:rsidRPr="004D59D4">
        <w:t>во свободной оперативной памяти;</w:t>
      </w:r>
    </w:p>
    <w:p w14:paraId="1EC2586F" w14:textId="77777777" w:rsidR="00930376" w:rsidRPr="004D59D4" w:rsidRDefault="00930376" w:rsidP="00930376">
      <w:pPr>
        <w:pStyle w:val="GOSTListmark1"/>
      </w:pPr>
      <w:r w:rsidRPr="004D59D4">
        <w:t>сведения о пользователе:</w:t>
      </w:r>
    </w:p>
    <w:p w14:paraId="20C75BE4" w14:textId="77777777" w:rsidR="00930376" w:rsidRPr="004D59D4" w:rsidRDefault="00930376" w:rsidP="00930376">
      <w:pPr>
        <w:pStyle w:val="GOSTListmark2"/>
      </w:pPr>
      <w:r w:rsidRPr="004D59D4">
        <w:t>ФИО;</w:t>
      </w:r>
    </w:p>
    <w:p w14:paraId="1B1CEAD5" w14:textId="77777777" w:rsidR="00930376" w:rsidRPr="004D59D4" w:rsidRDefault="00930376" w:rsidP="00930376">
      <w:pPr>
        <w:pStyle w:val="GOSTListmark2"/>
      </w:pPr>
      <w:r w:rsidRPr="004D59D4">
        <w:t>Организация;</w:t>
      </w:r>
    </w:p>
    <w:p w14:paraId="3F69BF47" w14:textId="77777777" w:rsidR="00930376" w:rsidRPr="004D59D4" w:rsidRDefault="00930376" w:rsidP="00930376">
      <w:pPr>
        <w:pStyle w:val="GOSTListmark2"/>
      </w:pPr>
      <w:r w:rsidRPr="004D59D4">
        <w:t>подразделение;</w:t>
      </w:r>
    </w:p>
    <w:p w14:paraId="56DBCEB9" w14:textId="77777777" w:rsidR="00930376" w:rsidRPr="004D59D4" w:rsidRDefault="00930376" w:rsidP="00930376">
      <w:pPr>
        <w:pStyle w:val="GOSTListmark2"/>
      </w:pPr>
      <w:r w:rsidRPr="004D59D4">
        <w:t>должность;</w:t>
      </w:r>
    </w:p>
    <w:p w14:paraId="4996776F" w14:textId="77777777" w:rsidR="00930376" w:rsidRPr="004D59D4" w:rsidRDefault="00930376" w:rsidP="00930376">
      <w:pPr>
        <w:pStyle w:val="GOSTListmark2"/>
      </w:pPr>
      <w:r w:rsidRPr="004D59D4">
        <w:t>полномочия;</w:t>
      </w:r>
    </w:p>
    <w:p w14:paraId="2C70AA34" w14:textId="77777777" w:rsidR="00930376" w:rsidRPr="004D59D4" w:rsidRDefault="00930376" w:rsidP="00930376">
      <w:pPr>
        <w:pStyle w:val="GOSTListmark1"/>
      </w:pPr>
      <w:r w:rsidRPr="004D59D4">
        <w:t>сведения об организации:</w:t>
      </w:r>
    </w:p>
    <w:p w14:paraId="793E4E4D" w14:textId="77777777" w:rsidR="00930376" w:rsidRPr="004D59D4" w:rsidRDefault="00930376" w:rsidP="00930376">
      <w:pPr>
        <w:pStyle w:val="GOSTListmark2"/>
      </w:pPr>
      <w:r w:rsidRPr="004D59D4">
        <w:t>ИНН;</w:t>
      </w:r>
    </w:p>
    <w:p w14:paraId="664ECFC3" w14:textId="77777777" w:rsidR="00930376" w:rsidRPr="004D59D4" w:rsidRDefault="00930376" w:rsidP="00930376">
      <w:pPr>
        <w:pStyle w:val="GOSTListmark2"/>
      </w:pPr>
      <w:r w:rsidRPr="004D59D4">
        <w:t>КПП;</w:t>
      </w:r>
    </w:p>
    <w:p w14:paraId="78856C57" w14:textId="77777777" w:rsidR="00930376" w:rsidRPr="004D59D4" w:rsidRDefault="00930376" w:rsidP="00930376">
      <w:pPr>
        <w:pStyle w:val="GOSTListmark2"/>
      </w:pPr>
      <w:r w:rsidRPr="004D59D4">
        <w:t>ОГРН;</w:t>
      </w:r>
    </w:p>
    <w:p w14:paraId="319A3327" w14:textId="77777777" w:rsidR="00930376" w:rsidRPr="004D59D4" w:rsidRDefault="00930376" w:rsidP="00930376">
      <w:pPr>
        <w:pStyle w:val="GOSTListmark2"/>
      </w:pPr>
      <w:r w:rsidRPr="004D59D4">
        <w:t>Код ТОФК;</w:t>
      </w:r>
    </w:p>
    <w:p w14:paraId="03A9283A" w14:textId="77777777" w:rsidR="00930376" w:rsidRPr="004D59D4" w:rsidRDefault="00930376" w:rsidP="00930376">
      <w:pPr>
        <w:pStyle w:val="GOSTListmark2"/>
      </w:pPr>
      <w:r w:rsidRPr="004D59D4">
        <w:t>Код по СПЗ;</w:t>
      </w:r>
    </w:p>
    <w:p w14:paraId="0B78F05F" w14:textId="77777777" w:rsidR="00930376" w:rsidRPr="004D59D4" w:rsidRDefault="00930376" w:rsidP="00930376">
      <w:pPr>
        <w:pStyle w:val="GOSTListmark2"/>
      </w:pPr>
      <w:r w:rsidRPr="004D59D4">
        <w:t>e-</w:t>
      </w:r>
      <w:r w:rsidRPr="004D59D4">
        <w:rPr>
          <w:lang w:val="en-US"/>
        </w:rPr>
        <w:t>mail</w:t>
      </w:r>
      <w:r w:rsidRPr="004D59D4">
        <w:t xml:space="preserve"> организации;</w:t>
      </w:r>
    </w:p>
    <w:p w14:paraId="39AA21F0" w14:textId="77777777" w:rsidR="00930376" w:rsidRPr="004D59D4" w:rsidRDefault="00930376" w:rsidP="00930376">
      <w:pPr>
        <w:pStyle w:val="GOSTListmark2"/>
      </w:pPr>
      <w:r w:rsidRPr="004D59D4">
        <w:t>телефон организации.</w:t>
      </w:r>
    </w:p>
    <w:p w14:paraId="4EE4BB38" w14:textId="2B186485" w:rsidR="00930376" w:rsidRPr="004D59D4" w:rsidRDefault="00930376" w:rsidP="00930376">
      <w:pPr>
        <w:pStyle w:val="GOSTNormal"/>
      </w:pPr>
      <w:r w:rsidRPr="004D59D4">
        <w:t xml:space="preserve">В случае нажатия на ссылку </w:t>
      </w:r>
      <w:r w:rsidR="00157E89" w:rsidRPr="004D59D4">
        <w:rPr>
          <w:noProof/>
        </w:rPr>
        <w:drawing>
          <wp:inline distT="0" distB="0" distL="0" distR="0" wp14:anchorId="2BCBE826" wp14:editId="4895D2F8">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7"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4D59D4">
        <w:t xml:space="preserve"> возможно возникновение информационного сообщения, представленного на рисунке </w:t>
      </w:r>
      <w:r w:rsidR="00C94D5A" w:rsidRPr="004D59D4">
        <w:fldChar w:fldCharType="begin"/>
      </w:r>
      <w:r w:rsidRPr="004D59D4">
        <w:instrText xml:space="preserve"> REF _Ref435099117 \h </w:instrText>
      </w:r>
      <w:r w:rsidR="004D59D4" w:rsidRPr="004D59D4">
        <w:instrText xml:space="preserve"> \* MERGEFORMAT </w:instrText>
      </w:r>
      <w:r w:rsidR="00C94D5A" w:rsidRPr="004D59D4">
        <w:fldChar w:fldCharType="separate"/>
      </w:r>
      <w:r w:rsidR="004D59D4" w:rsidRPr="004D59D4">
        <w:rPr>
          <w:noProof/>
        </w:rPr>
        <w:t>74</w:t>
      </w:r>
      <w:r w:rsidR="00C94D5A" w:rsidRPr="004D59D4">
        <w:fldChar w:fldCharType="end"/>
      </w:r>
      <w:r w:rsidRPr="004D59D4">
        <w:t>.</w:t>
      </w:r>
    </w:p>
    <w:p w14:paraId="37EF34AD" w14:textId="77777777" w:rsidR="00930376" w:rsidRPr="004D59D4" w:rsidRDefault="00930376" w:rsidP="00930376">
      <w:pPr>
        <w:pStyle w:val="GOSTFigure"/>
      </w:pPr>
      <w:r w:rsidRPr="004D59D4">
        <w:rPr>
          <w:noProof/>
        </w:rPr>
        <w:drawing>
          <wp:inline distT="0" distB="0" distL="0" distR="0" wp14:anchorId="36CB53C7" wp14:editId="3159D169">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8"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467" w:name="_Ref492216258"/>
    <w:p w14:paraId="6EC4A8D0" w14:textId="44A7C853" w:rsidR="00930376" w:rsidRPr="004D59D4" w:rsidRDefault="00C94D5A" w:rsidP="00930376">
      <w:pPr>
        <w:pStyle w:val="GOSTFigName"/>
      </w:pPr>
      <w:r w:rsidRPr="004D59D4">
        <w:fldChar w:fldCharType="begin"/>
      </w:r>
      <w:r w:rsidR="00930376" w:rsidRPr="004D59D4">
        <w:instrText xml:space="preserve"> SEQ Рисунок \* ARABIC </w:instrText>
      </w:r>
      <w:r w:rsidRPr="004D59D4">
        <w:fldChar w:fldCharType="separate"/>
      </w:r>
      <w:bookmarkStart w:id="2468" w:name="_Ref435099117"/>
      <w:bookmarkStart w:id="2469" w:name="_Toc494204401"/>
      <w:bookmarkStart w:id="2470" w:name="_Toc147768878"/>
      <w:r w:rsidR="004D59D4" w:rsidRPr="004D59D4">
        <w:rPr>
          <w:noProof/>
        </w:rPr>
        <w:t>74</w:t>
      </w:r>
      <w:bookmarkEnd w:id="2468"/>
      <w:r w:rsidRPr="004D59D4">
        <w:fldChar w:fldCharType="end"/>
      </w:r>
      <w:r w:rsidR="00930376" w:rsidRPr="004D59D4">
        <w:t>. Информационное сообщение</w:t>
      </w:r>
      <w:bookmarkEnd w:id="2467"/>
      <w:bookmarkEnd w:id="2469"/>
      <w:bookmarkEnd w:id="2470"/>
    </w:p>
    <w:p w14:paraId="098D16D9" w14:textId="77777777" w:rsidR="00930376" w:rsidRPr="004D59D4" w:rsidRDefault="00930376" w:rsidP="004327C9">
      <w:pPr>
        <w:pStyle w:val="GOSTNote"/>
      </w:pPr>
      <w:r w:rsidRPr="004D59D4">
        <w:rPr>
          <w:rStyle w:val="GOSTSymBold"/>
        </w:rPr>
        <w:lastRenderedPageBreak/>
        <w:t>Примечание.</w:t>
      </w:r>
      <w:r w:rsidRPr="004D59D4">
        <w:tab/>
        <w:t xml:space="preserve">Минимальная версия </w:t>
      </w:r>
      <w:r w:rsidRPr="004D59D4">
        <w:rPr>
          <w:lang w:val="en-US"/>
        </w:rPr>
        <w:t>Java</w:t>
      </w:r>
      <w:r w:rsidRPr="004D59D4">
        <w:t xml:space="preserve"> </w:t>
      </w:r>
      <w:r w:rsidRPr="004D59D4">
        <w:rPr>
          <w:lang w:val="en-US"/>
        </w:rPr>
        <w:t>Virtual</w:t>
      </w:r>
      <w:r w:rsidRPr="004D59D4">
        <w:t xml:space="preserve"> </w:t>
      </w:r>
      <w:r w:rsidRPr="004D59D4">
        <w:rPr>
          <w:lang w:val="en-US"/>
        </w:rPr>
        <w:t>Machine</w:t>
      </w:r>
      <w:r w:rsidRPr="004D59D4">
        <w:t xml:space="preserve"> (JVM) для установки на клиенте – 1.7.0_07.</w:t>
      </w:r>
    </w:p>
    <w:p w14:paraId="04B229E0" w14:textId="037FE108" w:rsidR="00930376" w:rsidRPr="004D59D4" w:rsidRDefault="00930376" w:rsidP="00930376">
      <w:pPr>
        <w:pStyle w:val="GOSTNormal"/>
      </w:pPr>
      <w:r w:rsidRPr="004D59D4">
        <w:t>Для продолжения работы необходимо нажать кнопку «ОК». В результате откроется страница, содержащая обновление для JVM (рис.</w:t>
      </w:r>
      <w:r w:rsidR="001D6C45" w:rsidRPr="004D59D4">
        <w:t xml:space="preserve"> </w:t>
      </w:r>
      <w:r w:rsidR="00C94D5A" w:rsidRPr="004D59D4">
        <w:fldChar w:fldCharType="begin"/>
      </w:r>
      <w:r w:rsidRPr="004D59D4">
        <w:instrText xml:space="preserve"> REF _Ref435099908 \h </w:instrText>
      </w:r>
      <w:r w:rsidR="004D59D4" w:rsidRPr="004D59D4">
        <w:instrText xml:space="preserve"> \* MERGEFORMAT </w:instrText>
      </w:r>
      <w:r w:rsidR="00C94D5A" w:rsidRPr="004D59D4">
        <w:fldChar w:fldCharType="separate"/>
      </w:r>
      <w:r w:rsidR="004D59D4" w:rsidRPr="004D59D4">
        <w:rPr>
          <w:noProof/>
        </w:rPr>
        <w:t>75</w:t>
      </w:r>
      <w:r w:rsidR="00C94D5A" w:rsidRPr="004D59D4">
        <w:fldChar w:fldCharType="end"/>
      </w:r>
      <w:r w:rsidRPr="004D59D4">
        <w:t>). Выполнить стандартные действия по установке обновления программного обеспечения.</w:t>
      </w:r>
    </w:p>
    <w:p w14:paraId="41FD1BD7" w14:textId="6905C8AE" w:rsidR="00930376" w:rsidRPr="004D59D4" w:rsidRDefault="00930376" w:rsidP="00930376">
      <w:pPr>
        <w:pStyle w:val="GOSTNormal"/>
      </w:pPr>
      <w:r w:rsidRPr="004D59D4">
        <w:t>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C94D5A" w:rsidRPr="004D59D4">
        <w:fldChar w:fldCharType="begin"/>
      </w:r>
      <w:r w:rsidRPr="004D59D4">
        <w:instrText xml:space="preserve"> REF _Ref435099853 \h </w:instrText>
      </w:r>
      <w:r w:rsidR="004D59D4" w:rsidRPr="004D59D4">
        <w:instrText xml:space="preserve"> \* MERGEFORMAT </w:instrText>
      </w:r>
      <w:r w:rsidR="00C94D5A" w:rsidRPr="004D59D4">
        <w:fldChar w:fldCharType="separate"/>
      </w:r>
      <w:r w:rsidR="004D59D4" w:rsidRPr="004D59D4">
        <w:rPr>
          <w:noProof/>
        </w:rPr>
        <w:t>73</w:t>
      </w:r>
      <w:r w:rsidR="00C94D5A" w:rsidRPr="004D59D4">
        <w:fldChar w:fldCharType="end"/>
      </w:r>
      <w:r w:rsidRPr="004D59D4">
        <w:t>).</w:t>
      </w:r>
    </w:p>
    <w:p w14:paraId="2621DA0E" w14:textId="77777777" w:rsidR="00930376" w:rsidRPr="004D59D4" w:rsidRDefault="00930376" w:rsidP="00930376">
      <w:pPr>
        <w:pStyle w:val="GOSTFigure"/>
      </w:pPr>
      <w:r w:rsidRPr="004D59D4">
        <w:rPr>
          <w:noProof/>
        </w:rPr>
        <w:drawing>
          <wp:inline distT="0" distB="0" distL="0" distR="0" wp14:anchorId="5DC373FF" wp14:editId="41AD0946">
            <wp:extent cx="6115050" cy="4762500"/>
            <wp:effectExtent l="19050" t="19050" r="19050" b="190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19" cstate="print"/>
                    <a:srcRect b="15398"/>
                    <a:stretch/>
                  </pic:blipFill>
                  <pic:spPr bwMode="auto">
                    <a:xfrm>
                      <a:off x="0" y="0"/>
                      <a:ext cx="6115050" cy="4762500"/>
                    </a:xfrm>
                    <a:prstGeom prst="rect">
                      <a:avLst/>
                    </a:prstGeom>
                    <a:noFill/>
                    <a:ln w="9525" cap="flat" cmpd="sng" algn="ctr">
                      <a:solidFill>
                        <a:sysClr val="window" lastClr="FFFFFF">
                          <a:lumMod val="75000"/>
                        </a:sysClr>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bookmarkStart w:id="2471" w:name="_Ref492216259"/>
    <w:p w14:paraId="36C0C6F1" w14:textId="291D59D5" w:rsidR="00930376" w:rsidRPr="004D59D4" w:rsidRDefault="00C94D5A" w:rsidP="006F21CD">
      <w:pPr>
        <w:pStyle w:val="GOSTFigName"/>
      </w:pPr>
      <w:r w:rsidRPr="004D59D4">
        <w:fldChar w:fldCharType="begin"/>
      </w:r>
      <w:r w:rsidR="00930376" w:rsidRPr="004D59D4">
        <w:instrText xml:space="preserve"> SEQ Рисунок \* ARABIC </w:instrText>
      </w:r>
      <w:r w:rsidRPr="004D59D4">
        <w:fldChar w:fldCharType="separate"/>
      </w:r>
      <w:bookmarkStart w:id="2472" w:name="_Ref435099908"/>
      <w:bookmarkStart w:id="2473" w:name="_Toc494204402"/>
      <w:bookmarkStart w:id="2474" w:name="_Toc147768879"/>
      <w:r w:rsidR="004D59D4" w:rsidRPr="004D59D4">
        <w:rPr>
          <w:noProof/>
        </w:rPr>
        <w:t>75</w:t>
      </w:r>
      <w:bookmarkEnd w:id="2472"/>
      <w:r w:rsidRPr="004D59D4">
        <w:fldChar w:fldCharType="end"/>
      </w:r>
      <w:r w:rsidR="00930376" w:rsidRPr="004D59D4">
        <w:t>. Страница JAVA</w:t>
      </w:r>
      <w:bookmarkEnd w:id="2471"/>
      <w:bookmarkEnd w:id="2473"/>
      <w:bookmarkEnd w:id="2474"/>
    </w:p>
    <w:p w14:paraId="0C936428" w14:textId="77777777" w:rsidR="00D45C06" w:rsidRPr="004D59D4" w:rsidRDefault="00D45C06" w:rsidP="00646B60">
      <w:pPr>
        <w:pStyle w:val="GOSTReg"/>
      </w:pPr>
      <w:bookmarkStart w:id="2475" w:name="_Toc150758397"/>
      <w:bookmarkStart w:id="2476" w:name="_Toc154485450"/>
      <w:bookmarkStart w:id="2477" w:name="_Toc182196514"/>
      <w:bookmarkStart w:id="2478" w:name="_Toc147768789"/>
      <w:r w:rsidRPr="004D59D4">
        <w:lastRenderedPageBreak/>
        <w:t>СОГЛАСОВАНО</w:t>
      </w:r>
      <w:bookmarkEnd w:id="2478"/>
    </w:p>
    <w:tbl>
      <w:tblPr>
        <w:tblStyle w:val="GOSTTable"/>
        <w:tblW w:w="5000" w:type="pct"/>
        <w:tblLook w:val="01E0" w:firstRow="1" w:lastRow="1" w:firstColumn="1" w:lastColumn="1" w:noHBand="0" w:noVBand="0"/>
      </w:tblPr>
      <w:tblGrid>
        <w:gridCol w:w="2115"/>
        <w:gridCol w:w="2505"/>
        <w:gridCol w:w="2503"/>
        <w:gridCol w:w="1392"/>
        <w:gridCol w:w="1113"/>
      </w:tblGrid>
      <w:tr w:rsidR="00E65186" w:rsidRPr="004D59D4" w14:paraId="0CDF154D" w14:textId="77777777" w:rsidTr="00DC725A">
        <w:trPr>
          <w:cnfStyle w:val="100000000000" w:firstRow="1" w:lastRow="0" w:firstColumn="0" w:lastColumn="0" w:oddVBand="0" w:evenVBand="0" w:oddHBand="0" w:evenHBand="0" w:firstRowFirstColumn="0" w:firstRowLastColumn="0" w:lastRowFirstColumn="0" w:lastRowLastColumn="0"/>
        </w:trPr>
        <w:tc>
          <w:tcPr>
            <w:tcW w:w="1098" w:type="pct"/>
          </w:tcPr>
          <w:p w14:paraId="0D7601E4" w14:textId="77777777" w:rsidR="00E65186" w:rsidRPr="004D59D4" w:rsidRDefault="00E65186" w:rsidP="00F36BA9">
            <w:pPr>
              <w:pStyle w:val="GOSTTableHead"/>
            </w:pPr>
            <w:r w:rsidRPr="004D59D4">
              <w:t>Наименование организации, предприятия</w:t>
            </w:r>
          </w:p>
        </w:tc>
        <w:tc>
          <w:tcPr>
            <w:tcW w:w="1301" w:type="pct"/>
          </w:tcPr>
          <w:p w14:paraId="03333384" w14:textId="77777777" w:rsidR="00E65186" w:rsidRPr="004D59D4" w:rsidRDefault="00E65186" w:rsidP="00F36BA9">
            <w:pPr>
              <w:pStyle w:val="GOSTTableHead"/>
            </w:pPr>
            <w:r w:rsidRPr="004D59D4">
              <w:t>Должность исполнителя</w:t>
            </w:r>
          </w:p>
        </w:tc>
        <w:tc>
          <w:tcPr>
            <w:tcW w:w="1300" w:type="pct"/>
          </w:tcPr>
          <w:p w14:paraId="5E4BFE75" w14:textId="77777777" w:rsidR="00E65186" w:rsidRPr="004D59D4" w:rsidRDefault="00E65186" w:rsidP="00F36BA9">
            <w:pPr>
              <w:pStyle w:val="GOSTTableHead"/>
            </w:pPr>
            <w:r w:rsidRPr="004D59D4">
              <w:t>Фамилия, имя, отчество</w:t>
            </w:r>
          </w:p>
        </w:tc>
        <w:tc>
          <w:tcPr>
            <w:tcW w:w="723" w:type="pct"/>
          </w:tcPr>
          <w:p w14:paraId="246DAE7E" w14:textId="77777777" w:rsidR="00E65186" w:rsidRPr="004D59D4" w:rsidRDefault="00E65186" w:rsidP="00F36BA9">
            <w:pPr>
              <w:pStyle w:val="GOSTTableHead"/>
            </w:pPr>
            <w:r w:rsidRPr="004D59D4">
              <w:t>Подпись</w:t>
            </w:r>
          </w:p>
        </w:tc>
        <w:tc>
          <w:tcPr>
            <w:tcW w:w="578" w:type="pct"/>
          </w:tcPr>
          <w:p w14:paraId="1ECBD60B" w14:textId="77777777" w:rsidR="00E65186" w:rsidRPr="004D59D4" w:rsidRDefault="00E65186" w:rsidP="00F36BA9">
            <w:pPr>
              <w:pStyle w:val="GOSTTableHead"/>
            </w:pPr>
            <w:r w:rsidRPr="004D59D4">
              <w:t>Дата</w:t>
            </w:r>
          </w:p>
        </w:tc>
      </w:tr>
      <w:tr w:rsidR="00E65186" w:rsidRPr="004D59D4" w14:paraId="5D31DE95"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6540F261" w14:textId="77777777" w:rsidR="00E65186" w:rsidRPr="004D59D4" w:rsidRDefault="00E65186" w:rsidP="00F36BA9">
            <w:pPr>
              <w:pStyle w:val="GOSTTablenorm"/>
            </w:pPr>
          </w:p>
        </w:tc>
        <w:tc>
          <w:tcPr>
            <w:tcW w:w="1301" w:type="pct"/>
          </w:tcPr>
          <w:p w14:paraId="079F510D" w14:textId="77777777" w:rsidR="00E65186" w:rsidRPr="004D59D4" w:rsidRDefault="00E65186" w:rsidP="00F36BA9">
            <w:pPr>
              <w:pStyle w:val="GOSTTablenorm"/>
            </w:pPr>
          </w:p>
        </w:tc>
        <w:tc>
          <w:tcPr>
            <w:tcW w:w="1300" w:type="pct"/>
          </w:tcPr>
          <w:p w14:paraId="05F52316" w14:textId="77777777" w:rsidR="00E65186" w:rsidRPr="004D59D4" w:rsidRDefault="00E65186" w:rsidP="00F36BA9">
            <w:pPr>
              <w:pStyle w:val="GOSTTablenorm"/>
            </w:pPr>
          </w:p>
        </w:tc>
        <w:tc>
          <w:tcPr>
            <w:tcW w:w="723" w:type="pct"/>
          </w:tcPr>
          <w:p w14:paraId="284FC1C9" w14:textId="77777777" w:rsidR="00E65186" w:rsidRPr="004D59D4" w:rsidRDefault="00E65186" w:rsidP="00F36BA9">
            <w:pPr>
              <w:pStyle w:val="GOSTTablenorm"/>
            </w:pPr>
          </w:p>
        </w:tc>
        <w:tc>
          <w:tcPr>
            <w:tcW w:w="578" w:type="pct"/>
          </w:tcPr>
          <w:p w14:paraId="16C9F7BD" w14:textId="77777777" w:rsidR="00E65186" w:rsidRPr="004D59D4" w:rsidRDefault="00E65186" w:rsidP="00F36BA9">
            <w:pPr>
              <w:pStyle w:val="GOSTTablenorm"/>
            </w:pPr>
          </w:p>
        </w:tc>
      </w:tr>
      <w:tr w:rsidR="00E65186" w:rsidRPr="004D59D4" w14:paraId="60A5515D"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5D34DA8F" w14:textId="77777777" w:rsidR="00E65186" w:rsidRPr="004D59D4" w:rsidRDefault="00E65186" w:rsidP="00F36BA9">
            <w:pPr>
              <w:pStyle w:val="GOSTTablenorm"/>
            </w:pPr>
          </w:p>
        </w:tc>
        <w:tc>
          <w:tcPr>
            <w:tcW w:w="1301" w:type="pct"/>
          </w:tcPr>
          <w:p w14:paraId="4FB19762" w14:textId="77777777" w:rsidR="00E65186" w:rsidRPr="004D59D4" w:rsidRDefault="00E65186" w:rsidP="00F36BA9">
            <w:pPr>
              <w:pStyle w:val="GOSTTablenorm"/>
            </w:pPr>
          </w:p>
        </w:tc>
        <w:tc>
          <w:tcPr>
            <w:tcW w:w="1300" w:type="pct"/>
          </w:tcPr>
          <w:p w14:paraId="6B0978F8" w14:textId="77777777" w:rsidR="00E65186" w:rsidRPr="004D59D4" w:rsidRDefault="00E65186" w:rsidP="00F36BA9">
            <w:pPr>
              <w:pStyle w:val="GOSTTablenorm"/>
            </w:pPr>
          </w:p>
        </w:tc>
        <w:tc>
          <w:tcPr>
            <w:tcW w:w="723" w:type="pct"/>
          </w:tcPr>
          <w:p w14:paraId="6572B149" w14:textId="77777777" w:rsidR="00E65186" w:rsidRPr="004D59D4" w:rsidRDefault="00E65186" w:rsidP="00F36BA9">
            <w:pPr>
              <w:pStyle w:val="GOSTTablenorm"/>
            </w:pPr>
          </w:p>
        </w:tc>
        <w:tc>
          <w:tcPr>
            <w:tcW w:w="578" w:type="pct"/>
          </w:tcPr>
          <w:p w14:paraId="7C082CA3" w14:textId="77777777" w:rsidR="00E65186" w:rsidRPr="004D59D4" w:rsidRDefault="00E65186" w:rsidP="00F36BA9">
            <w:pPr>
              <w:pStyle w:val="GOSTTablenorm"/>
            </w:pPr>
          </w:p>
        </w:tc>
      </w:tr>
      <w:tr w:rsidR="00E65186" w:rsidRPr="004D59D4" w14:paraId="45FFD7ED"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412F4935" w14:textId="77777777" w:rsidR="00E65186" w:rsidRPr="004D59D4" w:rsidRDefault="00E65186" w:rsidP="00F36BA9">
            <w:pPr>
              <w:pStyle w:val="GOSTTablenorm"/>
            </w:pPr>
          </w:p>
        </w:tc>
        <w:tc>
          <w:tcPr>
            <w:tcW w:w="1301" w:type="pct"/>
          </w:tcPr>
          <w:p w14:paraId="4E1849B9" w14:textId="77777777" w:rsidR="00E65186" w:rsidRPr="004D59D4" w:rsidRDefault="00E65186" w:rsidP="00F36BA9">
            <w:pPr>
              <w:pStyle w:val="GOSTTablenorm"/>
            </w:pPr>
          </w:p>
        </w:tc>
        <w:tc>
          <w:tcPr>
            <w:tcW w:w="1300" w:type="pct"/>
          </w:tcPr>
          <w:p w14:paraId="14D12563" w14:textId="77777777" w:rsidR="00E65186" w:rsidRPr="004D59D4" w:rsidRDefault="00E65186" w:rsidP="00F36BA9">
            <w:pPr>
              <w:pStyle w:val="GOSTTablenorm"/>
            </w:pPr>
          </w:p>
        </w:tc>
        <w:tc>
          <w:tcPr>
            <w:tcW w:w="723" w:type="pct"/>
          </w:tcPr>
          <w:p w14:paraId="3693FF03" w14:textId="77777777" w:rsidR="00E65186" w:rsidRPr="004D59D4" w:rsidRDefault="00E65186" w:rsidP="00F36BA9">
            <w:pPr>
              <w:pStyle w:val="GOSTTablenorm"/>
            </w:pPr>
          </w:p>
        </w:tc>
        <w:tc>
          <w:tcPr>
            <w:tcW w:w="578" w:type="pct"/>
          </w:tcPr>
          <w:p w14:paraId="66AAEAD5" w14:textId="77777777" w:rsidR="00E65186" w:rsidRPr="004D59D4" w:rsidRDefault="00E65186" w:rsidP="00F36BA9">
            <w:pPr>
              <w:pStyle w:val="GOSTTablenorm"/>
            </w:pPr>
          </w:p>
        </w:tc>
      </w:tr>
      <w:tr w:rsidR="00E65186" w:rsidRPr="004D59D4" w14:paraId="69475B97"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030B842E" w14:textId="77777777" w:rsidR="00E65186" w:rsidRPr="004D59D4" w:rsidRDefault="00E65186" w:rsidP="00F36BA9">
            <w:pPr>
              <w:pStyle w:val="GOSTTablenorm"/>
            </w:pPr>
          </w:p>
        </w:tc>
        <w:tc>
          <w:tcPr>
            <w:tcW w:w="1301" w:type="pct"/>
          </w:tcPr>
          <w:p w14:paraId="6BDA8D75" w14:textId="77777777" w:rsidR="00E65186" w:rsidRPr="004D59D4" w:rsidRDefault="00E65186" w:rsidP="00F36BA9">
            <w:pPr>
              <w:pStyle w:val="GOSTTablenorm"/>
            </w:pPr>
          </w:p>
        </w:tc>
        <w:tc>
          <w:tcPr>
            <w:tcW w:w="1300" w:type="pct"/>
          </w:tcPr>
          <w:p w14:paraId="3A71BCEA" w14:textId="77777777" w:rsidR="00E65186" w:rsidRPr="004D59D4" w:rsidRDefault="00E65186" w:rsidP="00F36BA9">
            <w:pPr>
              <w:pStyle w:val="GOSTTablenorm"/>
            </w:pPr>
          </w:p>
        </w:tc>
        <w:tc>
          <w:tcPr>
            <w:tcW w:w="723" w:type="pct"/>
          </w:tcPr>
          <w:p w14:paraId="38692DB5" w14:textId="77777777" w:rsidR="00E65186" w:rsidRPr="004D59D4" w:rsidRDefault="00E65186" w:rsidP="00F36BA9">
            <w:pPr>
              <w:pStyle w:val="GOSTTablenorm"/>
            </w:pPr>
          </w:p>
        </w:tc>
        <w:tc>
          <w:tcPr>
            <w:tcW w:w="578" w:type="pct"/>
          </w:tcPr>
          <w:p w14:paraId="360B4448" w14:textId="77777777" w:rsidR="00E65186" w:rsidRPr="004D59D4" w:rsidRDefault="00E65186" w:rsidP="00F36BA9">
            <w:pPr>
              <w:pStyle w:val="GOSTTablenorm"/>
            </w:pPr>
          </w:p>
        </w:tc>
      </w:tr>
      <w:tr w:rsidR="00E65186" w:rsidRPr="004D59D4" w14:paraId="5C3B91A7"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919D19" w14:textId="77777777" w:rsidR="00E65186" w:rsidRPr="004D59D4" w:rsidRDefault="00E65186" w:rsidP="00F36BA9">
            <w:pPr>
              <w:pStyle w:val="GOSTTablenorm"/>
            </w:pPr>
          </w:p>
        </w:tc>
        <w:tc>
          <w:tcPr>
            <w:tcW w:w="1301" w:type="pct"/>
          </w:tcPr>
          <w:p w14:paraId="7A44C1D6" w14:textId="77777777" w:rsidR="00E65186" w:rsidRPr="004D59D4" w:rsidRDefault="00E65186" w:rsidP="00F36BA9">
            <w:pPr>
              <w:pStyle w:val="GOSTTablenorm"/>
            </w:pPr>
          </w:p>
        </w:tc>
        <w:tc>
          <w:tcPr>
            <w:tcW w:w="1300" w:type="pct"/>
          </w:tcPr>
          <w:p w14:paraId="3ACD3564" w14:textId="77777777" w:rsidR="00E65186" w:rsidRPr="004D59D4" w:rsidRDefault="00E65186" w:rsidP="00F36BA9">
            <w:pPr>
              <w:pStyle w:val="GOSTTablenorm"/>
            </w:pPr>
          </w:p>
        </w:tc>
        <w:tc>
          <w:tcPr>
            <w:tcW w:w="723" w:type="pct"/>
          </w:tcPr>
          <w:p w14:paraId="6D860089" w14:textId="77777777" w:rsidR="00E65186" w:rsidRPr="004D59D4" w:rsidRDefault="00E65186" w:rsidP="00F36BA9">
            <w:pPr>
              <w:pStyle w:val="GOSTTablenorm"/>
            </w:pPr>
          </w:p>
        </w:tc>
        <w:tc>
          <w:tcPr>
            <w:tcW w:w="578" w:type="pct"/>
          </w:tcPr>
          <w:p w14:paraId="48CF8559" w14:textId="77777777" w:rsidR="00E65186" w:rsidRPr="004D59D4" w:rsidRDefault="00E65186" w:rsidP="00F36BA9">
            <w:pPr>
              <w:pStyle w:val="GOSTTablenorm"/>
            </w:pPr>
          </w:p>
        </w:tc>
      </w:tr>
      <w:tr w:rsidR="00E65186" w:rsidRPr="004D59D4" w14:paraId="7B93D7CC"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744FAA34" w14:textId="77777777" w:rsidR="00E65186" w:rsidRPr="004D59D4" w:rsidRDefault="00E65186" w:rsidP="00F36BA9">
            <w:pPr>
              <w:pStyle w:val="GOSTTablenorm"/>
            </w:pPr>
          </w:p>
        </w:tc>
        <w:tc>
          <w:tcPr>
            <w:tcW w:w="1301" w:type="pct"/>
          </w:tcPr>
          <w:p w14:paraId="2F41745E" w14:textId="77777777" w:rsidR="00E65186" w:rsidRPr="004D59D4" w:rsidRDefault="00E65186" w:rsidP="00F36BA9">
            <w:pPr>
              <w:pStyle w:val="GOSTTablenorm"/>
            </w:pPr>
          </w:p>
        </w:tc>
        <w:tc>
          <w:tcPr>
            <w:tcW w:w="1300" w:type="pct"/>
          </w:tcPr>
          <w:p w14:paraId="7D1A0E24" w14:textId="77777777" w:rsidR="00E65186" w:rsidRPr="004D59D4" w:rsidRDefault="00E65186" w:rsidP="00F36BA9">
            <w:pPr>
              <w:pStyle w:val="GOSTTablenorm"/>
            </w:pPr>
          </w:p>
        </w:tc>
        <w:tc>
          <w:tcPr>
            <w:tcW w:w="723" w:type="pct"/>
          </w:tcPr>
          <w:p w14:paraId="6B9D6CAB" w14:textId="77777777" w:rsidR="00E65186" w:rsidRPr="004D59D4" w:rsidRDefault="00E65186" w:rsidP="00F36BA9">
            <w:pPr>
              <w:pStyle w:val="GOSTTablenorm"/>
            </w:pPr>
          </w:p>
        </w:tc>
        <w:tc>
          <w:tcPr>
            <w:tcW w:w="578" w:type="pct"/>
          </w:tcPr>
          <w:p w14:paraId="115EC40D" w14:textId="77777777" w:rsidR="00E65186" w:rsidRPr="004D59D4" w:rsidRDefault="00E65186" w:rsidP="00F36BA9">
            <w:pPr>
              <w:pStyle w:val="GOSTTablenorm"/>
            </w:pPr>
          </w:p>
        </w:tc>
      </w:tr>
      <w:tr w:rsidR="00E65186" w:rsidRPr="004D59D4" w14:paraId="0D01C13A"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CAAC56" w14:textId="77777777" w:rsidR="00E65186" w:rsidRPr="004D59D4" w:rsidRDefault="00E65186" w:rsidP="00F36BA9">
            <w:pPr>
              <w:pStyle w:val="GOSTTablenorm"/>
            </w:pPr>
          </w:p>
        </w:tc>
        <w:tc>
          <w:tcPr>
            <w:tcW w:w="1301" w:type="pct"/>
          </w:tcPr>
          <w:p w14:paraId="07424992" w14:textId="77777777" w:rsidR="00E65186" w:rsidRPr="004D59D4" w:rsidRDefault="00E65186" w:rsidP="00F36BA9">
            <w:pPr>
              <w:pStyle w:val="GOSTTablenorm"/>
            </w:pPr>
          </w:p>
        </w:tc>
        <w:tc>
          <w:tcPr>
            <w:tcW w:w="1300" w:type="pct"/>
          </w:tcPr>
          <w:p w14:paraId="150D0FED" w14:textId="77777777" w:rsidR="00E65186" w:rsidRPr="004D59D4" w:rsidRDefault="00E65186" w:rsidP="00F36BA9">
            <w:pPr>
              <w:pStyle w:val="GOSTTablenorm"/>
            </w:pPr>
          </w:p>
        </w:tc>
        <w:tc>
          <w:tcPr>
            <w:tcW w:w="723" w:type="pct"/>
          </w:tcPr>
          <w:p w14:paraId="3128BF2E" w14:textId="77777777" w:rsidR="00E65186" w:rsidRPr="004D59D4" w:rsidRDefault="00E65186" w:rsidP="00F36BA9">
            <w:pPr>
              <w:pStyle w:val="GOSTTablenorm"/>
            </w:pPr>
          </w:p>
        </w:tc>
        <w:tc>
          <w:tcPr>
            <w:tcW w:w="578" w:type="pct"/>
          </w:tcPr>
          <w:p w14:paraId="033B1783" w14:textId="77777777" w:rsidR="00E65186" w:rsidRPr="004D59D4" w:rsidRDefault="00E65186" w:rsidP="00F36BA9">
            <w:pPr>
              <w:pStyle w:val="GOSTTablenorm"/>
            </w:pPr>
          </w:p>
        </w:tc>
      </w:tr>
      <w:tr w:rsidR="00E65186" w:rsidRPr="004D59D4" w14:paraId="50E632BA"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175E903D" w14:textId="77777777" w:rsidR="00E65186" w:rsidRPr="004D59D4" w:rsidRDefault="00E65186" w:rsidP="00F36BA9">
            <w:pPr>
              <w:pStyle w:val="GOSTTablenorm"/>
            </w:pPr>
          </w:p>
        </w:tc>
        <w:tc>
          <w:tcPr>
            <w:tcW w:w="1301" w:type="pct"/>
          </w:tcPr>
          <w:p w14:paraId="21D0272E" w14:textId="77777777" w:rsidR="00E65186" w:rsidRPr="004D59D4" w:rsidRDefault="00E65186" w:rsidP="00F36BA9">
            <w:pPr>
              <w:pStyle w:val="GOSTTablenorm"/>
            </w:pPr>
          </w:p>
        </w:tc>
        <w:tc>
          <w:tcPr>
            <w:tcW w:w="1300" w:type="pct"/>
          </w:tcPr>
          <w:p w14:paraId="497BCEB0" w14:textId="77777777" w:rsidR="00E65186" w:rsidRPr="004D59D4" w:rsidRDefault="00E65186" w:rsidP="00F36BA9">
            <w:pPr>
              <w:pStyle w:val="GOSTTablenorm"/>
            </w:pPr>
          </w:p>
        </w:tc>
        <w:tc>
          <w:tcPr>
            <w:tcW w:w="723" w:type="pct"/>
          </w:tcPr>
          <w:p w14:paraId="2DB51642" w14:textId="77777777" w:rsidR="00E65186" w:rsidRPr="004D59D4" w:rsidRDefault="00E65186" w:rsidP="00F36BA9">
            <w:pPr>
              <w:pStyle w:val="GOSTTablenorm"/>
            </w:pPr>
          </w:p>
        </w:tc>
        <w:tc>
          <w:tcPr>
            <w:tcW w:w="578" w:type="pct"/>
          </w:tcPr>
          <w:p w14:paraId="1723BBBE" w14:textId="77777777" w:rsidR="00E65186" w:rsidRPr="004D59D4" w:rsidRDefault="00E65186" w:rsidP="00F36BA9">
            <w:pPr>
              <w:pStyle w:val="GOSTTablenorm"/>
            </w:pPr>
          </w:p>
        </w:tc>
      </w:tr>
      <w:tr w:rsidR="00E65186" w:rsidRPr="004D59D4" w14:paraId="5D4467A0"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2A34E715" w14:textId="77777777" w:rsidR="00E65186" w:rsidRPr="004D59D4" w:rsidRDefault="00E65186" w:rsidP="00F36BA9">
            <w:pPr>
              <w:pStyle w:val="GOSTTablenorm"/>
            </w:pPr>
          </w:p>
        </w:tc>
        <w:tc>
          <w:tcPr>
            <w:tcW w:w="1301" w:type="pct"/>
          </w:tcPr>
          <w:p w14:paraId="4A91DE7B" w14:textId="77777777" w:rsidR="00E65186" w:rsidRPr="004D59D4" w:rsidRDefault="00E65186" w:rsidP="00F36BA9">
            <w:pPr>
              <w:pStyle w:val="GOSTTablenorm"/>
            </w:pPr>
          </w:p>
        </w:tc>
        <w:tc>
          <w:tcPr>
            <w:tcW w:w="1300" w:type="pct"/>
          </w:tcPr>
          <w:p w14:paraId="5910E3F5" w14:textId="77777777" w:rsidR="00E65186" w:rsidRPr="004D59D4" w:rsidRDefault="00E65186" w:rsidP="00F36BA9">
            <w:pPr>
              <w:pStyle w:val="GOSTTablenorm"/>
            </w:pPr>
          </w:p>
        </w:tc>
        <w:tc>
          <w:tcPr>
            <w:tcW w:w="723" w:type="pct"/>
          </w:tcPr>
          <w:p w14:paraId="78060E95" w14:textId="77777777" w:rsidR="00E65186" w:rsidRPr="004D59D4" w:rsidRDefault="00E65186" w:rsidP="00F36BA9">
            <w:pPr>
              <w:pStyle w:val="GOSTTablenorm"/>
            </w:pPr>
          </w:p>
        </w:tc>
        <w:tc>
          <w:tcPr>
            <w:tcW w:w="578" w:type="pct"/>
          </w:tcPr>
          <w:p w14:paraId="1B6A6F81" w14:textId="77777777" w:rsidR="00E65186" w:rsidRPr="004D59D4" w:rsidRDefault="00E65186" w:rsidP="00F36BA9">
            <w:pPr>
              <w:pStyle w:val="GOSTTablenorm"/>
            </w:pPr>
          </w:p>
        </w:tc>
      </w:tr>
      <w:tr w:rsidR="00D33662" w:rsidRPr="004D59D4" w14:paraId="40941546"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27F68B84" w14:textId="77777777" w:rsidR="00D33662" w:rsidRPr="004D59D4" w:rsidRDefault="00D33662" w:rsidP="00F36BA9">
            <w:pPr>
              <w:pStyle w:val="GOSTTablenorm"/>
            </w:pPr>
          </w:p>
        </w:tc>
        <w:tc>
          <w:tcPr>
            <w:tcW w:w="1301" w:type="pct"/>
          </w:tcPr>
          <w:p w14:paraId="385302E6" w14:textId="77777777" w:rsidR="00D33662" w:rsidRPr="004D59D4" w:rsidRDefault="00D33662" w:rsidP="00F36BA9">
            <w:pPr>
              <w:pStyle w:val="GOSTTablenorm"/>
            </w:pPr>
          </w:p>
        </w:tc>
        <w:tc>
          <w:tcPr>
            <w:tcW w:w="1300" w:type="pct"/>
          </w:tcPr>
          <w:p w14:paraId="63A2F104" w14:textId="77777777" w:rsidR="00D33662" w:rsidRPr="004D59D4" w:rsidRDefault="00D33662" w:rsidP="00F36BA9">
            <w:pPr>
              <w:pStyle w:val="GOSTTablenorm"/>
            </w:pPr>
          </w:p>
        </w:tc>
        <w:tc>
          <w:tcPr>
            <w:tcW w:w="723" w:type="pct"/>
          </w:tcPr>
          <w:p w14:paraId="7D0520E2" w14:textId="77777777" w:rsidR="00D33662" w:rsidRPr="004D59D4" w:rsidRDefault="00D33662" w:rsidP="00F36BA9">
            <w:pPr>
              <w:pStyle w:val="GOSTTablenorm"/>
            </w:pPr>
          </w:p>
        </w:tc>
        <w:tc>
          <w:tcPr>
            <w:tcW w:w="578" w:type="pct"/>
          </w:tcPr>
          <w:p w14:paraId="48CB76A9" w14:textId="77777777" w:rsidR="00D33662" w:rsidRPr="004D59D4" w:rsidRDefault="00D33662" w:rsidP="00F36BA9">
            <w:pPr>
              <w:pStyle w:val="GOSTTablenorm"/>
            </w:pPr>
          </w:p>
        </w:tc>
      </w:tr>
    </w:tbl>
    <w:p w14:paraId="24485512" w14:textId="77777777" w:rsidR="00D45C06" w:rsidRPr="004D59D4" w:rsidRDefault="00D45C06">
      <w:pPr>
        <w:pStyle w:val="GOSTReg"/>
      </w:pPr>
      <w:bookmarkStart w:id="2479" w:name="_Toc147768790"/>
      <w:r w:rsidRPr="004D59D4">
        <w:lastRenderedPageBreak/>
        <w:t>ЛИСТ РЕГИСТРАЦИИ ИЗМЕНЕНИЙ</w:t>
      </w:r>
      <w:bookmarkEnd w:id="2475"/>
      <w:bookmarkEnd w:id="2476"/>
      <w:bookmarkEnd w:id="2477"/>
      <w:bookmarkEnd w:id="2479"/>
    </w:p>
    <w:tbl>
      <w:tblPr>
        <w:tblStyle w:val="GOSTTable"/>
        <w:tblW w:w="5000" w:type="pct"/>
        <w:tblLook w:val="01E0" w:firstRow="1" w:lastRow="1" w:firstColumn="1" w:lastColumn="1" w:noHBand="0" w:noVBand="0"/>
      </w:tblPr>
      <w:tblGrid>
        <w:gridCol w:w="884"/>
        <w:gridCol w:w="1261"/>
        <w:gridCol w:w="1835"/>
        <w:gridCol w:w="5648"/>
      </w:tblGrid>
      <w:tr w:rsidR="00F05B0D" w:rsidRPr="004D59D4" w14:paraId="7334BD12" w14:textId="77777777" w:rsidTr="00C03ED6">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5F45541" w14:textId="4659EDF4" w:rsidR="00D45C06" w:rsidRPr="004D59D4" w:rsidRDefault="00D45C06" w:rsidP="00200E0A">
            <w:pPr>
              <w:pStyle w:val="GOSTTableHead"/>
            </w:pPr>
            <w:r w:rsidRPr="004D59D4">
              <w:t>№ версии док-та</w:t>
            </w:r>
          </w:p>
        </w:tc>
        <w:tc>
          <w:tcPr>
            <w:tcW w:w="655" w:type="pct"/>
          </w:tcPr>
          <w:p w14:paraId="09775D8F" w14:textId="030A75FF" w:rsidR="00D45C06" w:rsidRPr="004D59D4" w:rsidRDefault="00D45C06" w:rsidP="00200E0A">
            <w:pPr>
              <w:pStyle w:val="GOSTTableHead"/>
            </w:pPr>
            <w:r w:rsidRPr="004D59D4">
              <w:t>Дата изменения</w:t>
            </w:r>
          </w:p>
        </w:tc>
        <w:tc>
          <w:tcPr>
            <w:tcW w:w="953" w:type="pct"/>
          </w:tcPr>
          <w:p w14:paraId="434CDA3E" w14:textId="435D6EA2" w:rsidR="00D45C06" w:rsidRPr="004D59D4" w:rsidRDefault="00D45C06" w:rsidP="00200E0A">
            <w:pPr>
              <w:pStyle w:val="GOSTTableHead"/>
            </w:pPr>
            <w:r w:rsidRPr="004D59D4">
              <w:t>Автор изменений</w:t>
            </w:r>
          </w:p>
        </w:tc>
        <w:tc>
          <w:tcPr>
            <w:tcW w:w="2933" w:type="pct"/>
          </w:tcPr>
          <w:p w14:paraId="765D4533" w14:textId="77777777" w:rsidR="00D45C06" w:rsidRPr="004D59D4" w:rsidRDefault="00D45C06" w:rsidP="00744203">
            <w:pPr>
              <w:pStyle w:val="GOSTTableHead"/>
            </w:pPr>
            <w:r w:rsidRPr="004D59D4">
              <w:t>Изменения</w:t>
            </w:r>
          </w:p>
        </w:tc>
      </w:tr>
      <w:tr w:rsidR="00AF3696" w:rsidRPr="004D59D4" w14:paraId="7BCA4B87"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9464C02" w14:textId="77777777" w:rsidR="00AF3696" w:rsidRPr="004D59D4" w:rsidRDefault="00AF3696" w:rsidP="007E6CAD">
            <w:pPr>
              <w:pStyle w:val="GOSTTablenorm"/>
              <w:rPr>
                <w:lang w:val="en-US"/>
              </w:rPr>
            </w:pPr>
            <w:r w:rsidRPr="004D59D4">
              <w:rPr>
                <w:lang w:val="en-US"/>
              </w:rPr>
              <w:t>1</w:t>
            </w:r>
            <w:r w:rsidRPr="004D59D4">
              <w:t>.</w:t>
            </w:r>
            <w:r w:rsidRPr="004D59D4">
              <w:rPr>
                <w:lang w:val="en-US"/>
              </w:rPr>
              <w:t>0</w:t>
            </w:r>
          </w:p>
        </w:tc>
        <w:tc>
          <w:tcPr>
            <w:tcW w:w="655" w:type="pct"/>
          </w:tcPr>
          <w:p w14:paraId="28DEB4EE" w14:textId="77777777" w:rsidR="00AF3696" w:rsidRPr="004D59D4" w:rsidRDefault="00AF3696" w:rsidP="007E6CAD">
            <w:pPr>
              <w:pStyle w:val="GOSTTablenorm"/>
            </w:pPr>
            <w:r w:rsidRPr="004D59D4">
              <w:t>17.10.2017</w:t>
            </w:r>
          </w:p>
        </w:tc>
        <w:tc>
          <w:tcPr>
            <w:tcW w:w="953" w:type="pct"/>
          </w:tcPr>
          <w:p w14:paraId="02CFDDE4" w14:textId="77777777" w:rsidR="00AF3696" w:rsidRPr="004D59D4" w:rsidRDefault="00AF3696" w:rsidP="00F36BA9">
            <w:pPr>
              <w:pStyle w:val="GOSTTablenorm"/>
            </w:pPr>
            <w:r w:rsidRPr="004D59D4">
              <w:t>Иванова О. С.</w:t>
            </w:r>
          </w:p>
        </w:tc>
        <w:tc>
          <w:tcPr>
            <w:tcW w:w="2933" w:type="pct"/>
          </w:tcPr>
          <w:p w14:paraId="7B80159E" w14:textId="4BAE7089" w:rsidR="00AF3696" w:rsidRPr="004D59D4" w:rsidRDefault="00AF3696" w:rsidP="00FA519F">
            <w:pPr>
              <w:pStyle w:val="GOSTTablenorm"/>
            </w:pPr>
            <w:r w:rsidRPr="004D59D4">
              <w:t>Документ разработан на основании Государственного контракт</w:t>
            </w:r>
            <w:r w:rsidR="00646B60" w:rsidRPr="004D59D4">
              <w:t xml:space="preserve">а </w:t>
            </w:r>
            <w:r w:rsidR="00FA519F" w:rsidRPr="004D59D4">
              <w:t xml:space="preserve">от 11.10.2017 № </w:t>
            </w:r>
            <w:r w:rsidR="00646B60" w:rsidRPr="004D59D4">
              <w:t xml:space="preserve">ФКУ0533/10/2017 </w:t>
            </w:r>
          </w:p>
        </w:tc>
      </w:tr>
      <w:tr w:rsidR="00AF3696" w:rsidRPr="004D59D4" w14:paraId="747A8856"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AC07800" w14:textId="77777777" w:rsidR="00AF3696" w:rsidRPr="004D59D4" w:rsidRDefault="00AF3696" w:rsidP="007E6CAD">
            <w:pPr>
              <w:pStyle w:val="GOSTTablenorm"/>
            </w:pPr>
            <w:r w:rsidRPr="004D59D4">
              <w:t>2.0</w:t>
            </w:r>
          </w:p>
        </w:tc>
        <w:tc>
          <w:tcPr>
            <w:tcW w:w="655" w:type="pct"/>
          </w:tcPr>
          <w:p w14:paraId="64C85883" w14:textId="77777777" w:rsidR="00AF3696" w:rsidRPr="004D59D4" w:rsidRDefault="00AF3696" w:rsidP="007E6CAD">
            <w:pPr>
              <w:pStyle w:val="GOSTTablenorm"/>
            </w:pPr>
            <w:r w:rsidRPr="004D59D4">
              <w:t>03.11.2017</w:t>
            </w:r>
          </w:p>
        </w:tc>
        <w:tc>
          <w:tcPr>
            <w:tcW w:w="953" w:type="pct"/>
          </w:tcPr>
          <w:p w14:paraId="74F8827D" w14:textId="77777777" w:rsidR="00AF3696" w:rsidRPr="004D59D4" w:rsidRDefault="00AF3696" w:rsidP="00F36BA9">
            <w:pPr>
              <w:pStyle w:val="GOSTTablenorm"/>
            </w:pPr>
            <w:r w:rsidRPr="004D59D4">
              <w:t>Иванова О. С.</w:t>
            </w:r>
          </w:p>
        </w:tc>
        <w:tc>
          <w:tcPr>
            <w:tcW w:w="2933" w:type="pct"/>
          </w:tcPr>
          <w:p w14:paraId="7CB2DAA3" w14:textId="767B4D13" w:rsidR="00AF3696" w:rsidRPr="004D59D4" w:rsidRDefault="00AF3696" w:rsidP="007E6CAD">
            <w:pPr>
              <w:pStyle w:val="GOSTTablenorm"/>
            </w:pPr>
            <w:r w:rsidRPr="004D59D4">
              <w:t>Внесены из</w:t>
            </w:r>
            <w:r w:rsidR="00646B60" w:rsidRPr="004D59D4">
              <w:t>менения по замечаниям Заказчика</w:t>
            </w:r>
          </w:p>
        </w:tc>
      </w:tr>
      <w:tr w:rsidR="00C300F2" w:rsidRPr="004D59D4" w14:paraId="3492C774"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BCD4574" w14:textId="77777777" w:rsidR="00C300F2" w:rsidRPr="004D59D4" w:rsidRDefault="00C300F2" w:rsidP="007E6CAD">
            <w:pPr>
              <w:pStyle w:val="GOSTTablenorm"/>
            </w:pPr>
            <w:r w:rsidRPr="004D59D4">
              <w:rPr>
                <w:lang w:val="en-US"/>
              </w:rPr>
              <w:t>3.0</w:t>
            </w:r>
          </w:p>
        </w:tc>
        <w:tc>
          <w:tcPr>
            <w:tcW w:w="655" w:type="pct"/>
          </w:tcPr>
          <w:p w14:paraId="2CEE3082" w14:textId="77777777" w:rsidR="00C300F2" w:rsidRPr="004D59D4" w:rsidRDefault="00C300F2" w:rsidP="007E6CAD">
            <w:pPr>
              <w:pStyle w:val="GOSTTablenorm"/>
            </w:pPr>
            <w:r w:rsidRPr="004D59D4">
              <w:t>13.12.2017</w:t>
            </w:r>
          </w:p>
        </w:tc>
        <w:tc>
          <w:tcPr>
            <w:tcW w:w="953" w:type="pct"/>
          </w:tcPr>
          <w:p w14:paraId="48C7BC00" w14:textId="77777777" w:rsidR="00C300F2" w:rsidRPr="004D59D4" w:rsidRDefault="00C300F2" w:rsidP="007E6CAD">
            <w:pPr>
              <w:pStyle w:val="GOSTTablenorm"/>
            </w:pPr>
            <w:r w:rsidRPr="004D59D4">
              <w:t>Егорова Е. И.</w:t>
            </w:r>
          </w:p>
        </w:tc>
        <w:tc>
          <w:tcPr>
            <w:tcW w:w="2933" w:type="pct"/>
          </w:tcPr>
          <w:p w14:paraId="31841E7F" w14:textId="7344831E" w:rsidR="00C300F2" w:rsidRPr="004D59D4" w:rsidRDefault="00C300F2" w:rsidP="00FA519F">
            <w:pPr>
              <w:pStyle w:val="GOSTTablenorm"/>
            </w:pPr>
            <w:r w:rsidRPr="004D59D4">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w:t>
            </w:r>
            <w:r w:rsidR="00646B60" w:rsidRPr="004D59D4">
              <w:t xml:space="preserve">а </w:t>
            </w:r>
            <w:r w:rsidR="00FA519F" w:rsidRPr="004D59D4">
              <w:t xml:space="preserve">от 11.10.2017 </w:t>
            </w:r>
            <w:r w:rsidR="007016FA" w:rsidRPr="004D59D4">
              <w:t>№ </w:t>
            </w:r>
            <w:r w:rsidR="00646B60" w:rsidRPr="004D59D4">
              <w:t xml:space="preserve">ФКУ0533/10/2017 </w:t>
            </w:r>
          </w:p>
        </w:tc>
      </w:tr>
      <w:tr w:rsidR="00B15E70" w:rsidRPr="004D59D4" w14:paraId="1BC7AF0A"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DFA7465" w14:textId="77777777" w:rsidR="00B15E70" w:rsidRPr="004D59D4" w:rsidRDefault="00B15E70" w:rsidP="007E6CAD">
            <w:pPr>
              <w:pStyle w:val="GOSTTablenorm"/>
            </w:pPr>
            <w:r w:rsidRPr="004D59D4">
              <w:t>3.1</w:t>
            </w:r>
          </w:p>
        </w:tc>
        <w:tc>
          <w:tcPr>
            <w:tcW w:w="655" w:type="pct"/>
          </w:tcPr>
          <w:p w14:paraId="0C503CEF" w14:textId="77777777" w:rsidR="00B15E70" w:rsidRPr="004D59D4" w:rsidRDefault="00B15E70" w:rsidP="007E6CAD">
            <w:pPr>
              <w:pStyle w:val="GOSTTablenorm"/>
            </w:pPr>
            <w:r w:rsidRPr="004D59D4">
              <w:t>27.12.2017</w:t>
            </w:r>
          </w:p>
        </w:tc>
        <w:tc>
          <w:tcPr>
            <w:tcW w:w="953" w:type="pct"/>
          </w:tcPr>
          <w:p w14:paraId="7D3E4236" w14:textId="77777777" w:rsidR="00B15E70" w:rsidRPr="004D59D4" w:rsidRDefault="00B15E70" w:rsidP="007E6CAD">
            <w:pPr>
              <w:pStyle w:val="GOSTTablenorm"/>
            </w:pPr>
            <w:r w:rsidRPr="004D59D4">
              <w:t>Егорова Е. И.</w:t>
            </w:r>
          </w:p>
        </w:tc>
        <w:tc>
          <w:tcPr>
            <w:tcW w:w="2933" w:type="pct"/>
          </w:tcPr>
          <w:p w14:paraId="587F03F5" w14:textId="0026FB53" w:rsidR="00B15E70" w:rsidRPr="004D59D4" w:rsidRDefault="00B15E70" w:rsidP="007E6CAD">
            <w:pPr>
              <w:pStyle w:val="GOSTTablenorm"/>
            </w:pPr>
            <w:r w:rsidRPr="004D59D4">
              <w:t>Докум</w:t>
            </w:r>
            <w:r w:rsidR="00646B60" w:rsidRPr="004D59D4">
              <w:t>ент актуализирован в части п. 3</w:t>
            </w:r>
          </w:p>
        </w:tc>
      </w:tr>
      <w:tr w:rsidR="0038377C" w:rsidRPr="004D59D4" w14:paraId="479E0EFE"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692CEB9" w14:textId="77777777" w:rsidR="0038377C" w:rsidRPr="004D59D4" w:rsidRDefault="0038377C" w:rsidP="007E6CAD">
            <w:pPr>
              <w:pStyle w:val="GOSTTablenorm"/>
            </w:pPr>
            <w:r w:rsidRPr="004D59D4">
              <w:t>4.0</w:t>
            </w:r>
          </w:p>
        </w:tc>
        <w:tc>
          <w:tcPr>
            <w:tcW w:w="655" w:type="pct"/>
          </w:tcPr>
          <w:p w14:paraId="591182F8" w14:textId="77777777" w:rsidR="0038377C" w:rsidRPr="004D59D4" w:rsidRDefault="0038377C" w:rsidP="007E6CAD">
            <w:pPr>
              <w:pStyle w:val="GOSTTablenorm"/>
            </w:pPr>
            <w:r w:rsidRPr="004D59D4">
              <w:t>27.12.2017</w:t>
            </w:r>
          </w:p>
        </w:tc>
        <w:tc>
          <w:tcPr>
            <w:tcW w:w="953" w:type="pct"/>
          </w:tcPr>
          <w:p w14:paraId="0FDA564A" w14:textId="77777777" w:rsidR="0038377C" w:rsidRPr="004D59D4" w:rsidRDefault="0038377C" w:rsidP="007E6CAD">
            <w:pPr>
              <w:pStyle w:val="GOSTTablenorm"/>
            </w:pPr>
            <w:r w:rsidRPr="004D59D4">
              <w:t>Егорова Е. И.</w:t>
            </w:r>
          </w:p>
        </w:tc>
        <w:tc>
          <w:tcPr>
            <w:tcW w:w="2933" w:type="pct"/>
          </w:tcPr>
          <w:p w14:paraId="462D0177" w14:textId="2FA159B9" w:rsidR="0038377C" w:rsidRPr="004D59D4" w:rsidRDefault="0038377C" w:rsidP="007016FA">
            <w:pPr>
              <w:pStyle w:val="GOSTTablenorm"/>
            </w:pPr>
            <w:r w:rsidRPr="004D59D4">
              <w:t xml:space="preserve">Документ доработан на основании Государственного контракта </w:t>
            </w:r>
            <w:r w:rsidR="007016FA" w:rsidRPr="004D59D4">
              <w:t xml:space="preserve">от 11.10.2017 № </w:t>
            </w:r>
            <w:r w:rsidRPr="004D59D4">
              <w:t xml:space="preserve">ФКУ0533/10/2017 </w:t>
            </w:r>
            <w:r w:rsidR="00646B60" w:rsidRPr="004D59D4">
              <w:t>(2-й этап работ по развитию)</w:t>
            </w:r>
          </w:p>
        </w:tc>
      </w:tr>
      <w:tr w:rsidR="00A020C1" w:rsidRPr="004D59D4" w14:paraId="095A8B06"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5B1FB2C" w14:textId="77777777" w:rsidR="00A020C1" w:rsidRPr="004D59D4" w:rsidRDefault="00A020C1" w:rsidP="007E6CAD">
            <w:pPr>
              <w:pStyle w:val="GOSTTablenorm"/>
            </w:pPr>
            <w:r w:rsidRPr="004D59D4">
              <w:t>5.0</w:t>
            </w:r>
          </w:p>
        </w:tc>
        <w:tc>
          <w:tcPr>
            <w:tcW w:w="655" w:type="pct"/>
          </w:tcPr>
          <w:p w14:paraId="67FD72BE" w14:textId="77777777" w:rsidR="00A020C1" w:rsidRPr="004D59D4" w:rsidRDefault="00C32175" w:rsidP="007E6CAD">
            <w:pPr>
              <w:pStyle w:val="GOSTTablenorm"/>
            </w:pPr>
            <w:r w:rsidRPr="004D59D4">
              <w:t>1</w:t>
            </w:r>
            <w:r w:rsidR="00A020C1" w:rsidRPr="004D59D4">
              <w:t>2.03.2018</w:t>
            </w:r>
          </w:p>
        </w:tc>
        <w:tc>
          <w:tcPr>
            <w:tcW w:w="953" w:type="pct"/>
          </w:tcPr>
          <w:p w14:paraId="0127BFDD" w14:textId="77777777" w:rsidR="00A020C1" w:rsidRPr="004D59D4" w:rsidRDefault="00A020C1" w:rsidP="007E6CAD">
            <w:pPr>
              <w:pStyle w:val="GOSTTablenorm"/>
            </w:pPr>
            <w:r w:rsidRPr="004D59D4">
              <w:t>Егорова Е. И.</w:t>
            </w:r>
          </w:p>
        </w:tc>
        <w:tc>
          <w:tcPr>
            <w:tcW w:w="2933" w:type="pct"/>
          </w:tcPr>
          <w:p w14:paraId="6CF836C8" w14:textId="0E613A6C" w:rsidR="00A020C1" w:rsidRPr="004D59D4" w:rsidRDefault="00A020C1" w:rsidP="007E6CAD">
            <w:pPr>
              <w:pStyle w:val="GOSTTablenorm"/>
            </w:pPr>
            <w:r w:rsidRPr="004D59D4">
              <w:t>Внесены из</w:t>
            </w:r>
            <w:r w:rsidR="00646B60" w:rsidRPr="004D59D4">
              <w:t>менения по замечаниям Заказчика</w:t>
            </w:r>
          </w:p>
        </w:tc>
      </w:tr>
      <w:tr w:rsidR="00A6472C" w:rsidRPr="004D59D4" w14:paraId="235D1D70"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19427A3" w14:textId="77777777" w:rsidR="00A6472C" w:rsidRPr="004D59D4" w:rsidRDefault="00A6472C" w:rsidP="007E6CAD">
            <w:pPr>
              <w:pStyle w:val="GOSTTablenorm"/>
            </w:pPr>
            <w:r w:rsidRPr="004D59D4">
              <w:t>6.0</w:t>
            </w:r>
          </w:p>
        </w:tc>
        <w:tc>
          <w:tcPr>
            <w:tcW w:w="655" w:type="pct"/>
          </w:tcPr>
          <w:p w14:paraId="5BC19CD6" w14:textId="77777777" w:rsidR="00A6472C" w:rsidRPr="004D59D4" w:rsidRDefault="00A6472C" w:rsidP="007E6CAD">
            <w:pPr>
              <w:pStyle w:val="GOSTTablenorm"/>
            </w:pPr>
            <w:r w:rsidRPr="004D59D4">
              <w:t>07.05.2018</w:t>
            </w:r>
          </w:p>
        </w:tc>
        <w:tc>
          <w:tcPr>
            <w:tcW w:w="953" w:type="pct"/>
          </w:tcPr>
          <w:p w14:paraId="2DAAAB10" w14:textId="77777777" w:rsidR="00A6472C" w:rsidRPr="004D59D4" w:rsidRDefault="00A6472C" w:rsidP="007E6CAD">
            <w:pPr>
              <w:pStyle w:val="GOSTTablenorm"/>
            </w:pPr>
            <w:r w:rsidRPr="004D59D4">
              <w:t>Егорова Е. И.</w:t>
            </w:r>
          </w:p>
        </w:tc>
        <w:tc>
          <w:tcPr>
            <w:tcW w:w="2933" w:type="pct"/>
          </w:tcPr>
          <w:p w14:paraId="07715F2E" w14:textId="3F96E239" w:rsidR="00A6472C" w:rsidRPr="004D59D4" w:rsidRDefault="00A6472C" w:rsidP="007E6CAD">
            <w:pPr>
              <w:pStyle w:val="GOSTTablenorm"/>
            </w:pPr>
            <w:r w:rsidRPr="004D59D4">
              <w:t>Внесены из</w:t>
            </w:r>
            <w:r w:rsidR="00646B60" w:rsidRPr="004D59D4">
              <w:t>менения по замечаниям Заказчика</w:t>
            </w:r>
          </w:p>
        </w:tc>
      </w:tr>
      <w:tr w:rsidR="002449AF" w:rsidRPr="004D59D4" w14:paraId="2126F761"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3F0E3B" w14:textId="77777777" w:rsidR="002449AF" w:rsidRPr="004D59D4" w:rsidRDefault="002449AF" w:rsidP="007E6CAD">
            <w:pPr>
              <w:pStyle w:val="GOSTTablenorm"/>
            </w:pPr>
            <w:r w:rsidRPr="004D59D4">
              <w:t>7.0</w:t>
            </w:r>
          </w:p>
        </w:tc>
        <w:tc>
          <w:tcPr>
            <w:tcW w:w="655" w:type="pct"/>
          </w:tcPr>
          <w:p w14:paraId="7C11BE47" w14:textId="77777777" w:rsidR="002449AF" w:rsidRPr="004D59D4" w:rsidRDefault="002449AF" w:rsidP="007E6CAD">
            <w:pPr>
              <w:pStyle w:val="GOSTTablenorm"/>
            </w:pPr>
            <w:r w:rsidRPr="004D59D4">
              <w:t>07.06.2018</w:t>
            </w:r>
          </w:p>
        </w:tc>
        <w:tc>
          <w:tcPr>
            <w:tcW w:w="953" w:type="pct"/>
          </w:tcPr>
          <w:p w14:paraId="4FBDA99F" w14:textId="77777777" w:rsidR="002449AF" w:rsidRPr="004D59D4" w:rsidRDefault="002449AF" w:rsidP="00520DC5">
            <w:pPr>
              <w:pStyle w:val="GOSTTablenorm"/>
            </w:pPr>
            <w:r w:rsidRPr="004D59D4">
              <w:t>Егорова Е. И.</w:t>
            </w:r>
          </w:p>
        </w:tc>
        <w:tc>
          <w:tcPr>
            <w:tcW w:w="2933" w:type="pct"/>
          </w:tcPr>
          <w:p w14:paraId="3A210E1B" w14:textId="7220547A" w:rsidR="002449AF" w:rsidRPr="004D59D4" w:rsidRDefault="002449AF" w:rsidP="00520DC5">
            <w:pPr>
              <w:pStyle w:val="GOSTTablenorm"/>
            </w:pPr>
            <w:r w:rsidRPr="004D59D4">
              <w:t>Внесены из</w:t>
            </w:r>
            <w:r w:rsidR="00646B60" w:rsidRPr="004D59D4">
              <w:t>менения по замечаниям Заказчика</w:t>
            </w:r>
          </w:p>
        </w:tc>
      </w:tr>
      <w:tr w:rsidR="003E4397" w:rsidRPr="004D59D4" w14:paraId="414FF004"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EED0858" w14:textId="77777777" w:rsidR="003E4397" w:rsidRPr="004D59D4" w:rsidRDefault="003E4397" w:rsidP="007E6CAD">
            <w:pPr>
              <w:pStyle w:val="GOSTTablenorm"/>
            </w:pPr>
            <w:r w:rsidRPr="004D59D4">
              <w:t>7.1</w:t>
            </w:r>
          </w:p>
        </w:tc>
        <w:tc>
          <w:tcPr>
            <w:tcW w:w="655" w:type="pct"/>
          </w:tcPr>
          <w:p w14:paraId="16661C72" w14:textId="77777777" w:rsidR="003E4397" w:rsidRPr="004D59D4" w:rsidRDefault="003E4397" w:rsidP="007E6CAD">
            <w:pPr>
              <w:pStyle w:val="GOSTTablenorm"/>
            </w:pPr>
            <w:r w:rsidRPr="004D59D4">
              <w:t>19.06.2018</w:t>
            </w:r>
          </w:p>
        </w:tc>
        <w:tc>
          <w:tcPr>
            <w:tcW w:w="953" w:type="pct"/>
          </w:tcPr>
          <w:p w14:paraId="665DFA48" w14:textId="77777777" w:rsidR="003E4397" w:rsidRPr="004D59D4" w:rsidRDefault="003E4397" w:rsidP="00520DC5">
            <w:pPr>
              <w:pStyle w:val="GOSTTablenorm"/>
            </w:pPr>
            <w:r w:rsidRPr="004D59D4">
              <w:t>Егорова Е. И.</w:t>
            </w:r>
          </w:p>
        </w:tc>
        <w:tc>
          <w:tcPr>
            <w:tcW w:w="2933" w:type="pct"/>
          </w:tcPr>
          <w:p w14:paraId="3E579730" w14:textId="5B3C704F" w:rsidR="003E4397" w:rsidRPr="004D59D4" w:rsidRDefault="003E4397" w:rsidP="0058102F">
            <w:pPr>
              <w:pStyle w:val="GOSTTablenorm"/>
            </w:pPr>
            <w:r w:rsidRPr="004D59D4">
              <w:t xml:space="preserve">Доработаны п. </w:t>
            </w:r>
            <w:r w:rsidR="00646B60" w:rsidRPr="004D59D4">
              <w:t>5.2.4, 5.2.5</w:t>
            </w:r>
          </w:p>
        </w:tc>
      </w:tr>
      <w:tr w:rsidR="004618BB" w:rsidRPr="004D59D4" w14:paraId="50A04292"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B7B2A7" w14:textId="77777777" w:rsidR="004618BB" w:rsidRPr="004D59D4" w:rsidRDefault="004618BB" w:rsidP="004618BB">
            <w:pPr>
              <w:pStyle w:val="GOSTTablenorm"/>
            </w:pPr>
            <w:r w:rsidRPr="004D59D4">
              <w:t>8.0</w:t>
            </w:r>
          </w:p>
        </w:tc>
        <w:tc>
          <w:tcPr>
            <w:tcW w:w="655" w:type="pct"/>
          </w:tcPr>
          <w:p w14:paraId="4C4D8B68" w14:textId="77777777" w:rsidR="004618BB" w:rsidRPr="004D59D4" w:rsidRDefault="004618BB" w:rsidP="004618BB">
            <w:pPr>
              <w:pStyle w:val="GOSTTablenorm"/>
            </w:pPr>
            <w:r w:rsidRPr="004D59D4">
              <w:t>12.02.2019</w:t>
            </w:r>
          </w:p>
        </w:tc>
        <w:tc>
          <w:tcPr>
            <w:tcW w:w="953" w:type="pct"/>
          </w:tcPr>
          <w:p w14:paraId="55E9ED58" w14:textId="77777777" w:rsidR="004618BB" w:rsidRPr="004D59D4" w:rsidRDefault="004618BB" w:rsidP="004618BB">
            <w:pPr>
              <w:pStyle w:val="GOSTTablenorm"/>
            </w:pPr>
            <w:r w:rsidRPr="004D59D4">
              <w:t>Егорова Е. И.</w:t>
            </w:r>
          </w:p>
        </w:tc>
        <w:tc>
          <w:tcPr>
            <w:tcW w:w="2933" w:type="pct"/>
          </w:tcPr>
          <w:p w14:paraId="0A433DA3" w14:textId="07162E09" w:rsidR="004618BB" w:rsidRPr="004D59D4" w:rsidRDefault="004618BB" w:rsidP="007016FA">
            <w:pPr>
              <w:pStyle w:val="GOSTTablenorm"/>
            </w:pPr>
            <w:r w:rsidRPr="004D59D4">
              <w:t xml:space="preserve">Документ актуализирован на основании Государственного контракта </w:t>
            </w:r>
            <w:r w:rsidR="007016FA" w:rsidRPr="004D59D4">
              <w:t xml:space="preserve">от 03.12.2018 </w:t>
            </w:r>
            <w:r w:rsidRPr="004D59D4">
              <w:t>№ ФКУ0678/12/2018/ИС (1-й период работ по развитию п</w:t>
            </w:r>
            <w:r w:rsidR="00646B60" w:rsidRPr="004D59D4">
              <w:t>одсистемы управления расходами)</w:t>
            </w:r>
          </w:p>
        </w:tc>
      </w:tr>
      <w:tr w:rsidR="004618BB" w:rsidRPr="004D59D4" w14:paraId="613C35B3"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F26C943" w14:textId="77777777" w:rsidR="004618BB" w:rsidRPr="004D59D4" w:rsidRDefault="004618BB" w:rsidP="004618BB">
            <w:pPr>
              <w:pStyle w:val="GOSTTablenorm"/>
            </w:pPr>
            <w:r w:rsidRPr="004D59D4">
              <w:t>8.1</w:t>
            </w:r>
          </w:p>
        </w:tc>
        <w:tc>
          <w:tcPr>
            <w:tcW w:w="655" w:type="pct"/>
          </w:tcPr>
          <w:p w14:paraId="7E03CA3B" w14:textId="77777777" w:rsidR="004618BB" w:rsidRPr="004D59D4" w:rsidRDefault="004618BB" w:rsidP="004618BB">
            <w:pPr>
              <w:pStyle w:val="GOSTTablenorm"/>
            </w:pPr>
            <w:r w:rsidRPr="004D59D4">
              <w:t>06.05.2019</w:t>
            </w:r>
          </w:p>
        </w:tc>
        <w:tc>
          <w:tcPr>
            <w:tcW w:w="953" w:type="pct"/>
          </w:tcPr>
          <w:p w14:paraId="727230CB" w14:textId="77777777" w:rsidR="004618BB" w:rsidRPr="004D59D4" w:rsidRDefault="004618BB" w:rsidP="004618BB">
            <w:pPr>
              <w:pStyle w:val="GOSTTablenorm"/>
            </w:pPr>
            <w:r w:rsidRPr="004D59D4">
              <w:t>Егорова Е. И.</w:t>
            </w:r>
          </w:p>
        </w:tc>
        <w:tc>
          <w:tcPr>
            <w:tcW w:w="2933" w:type="pct"/>
          </w:tcPr>
          <w:p w14:paraId="21C6C339" w14:textId="1EEC2952" w:rsidR="004618BB" w:rsidRPr="004D59D4" w:rsidRDefault="004618BB" w:rsidP="004618BB">
            <w:pPr>
              <w:pStyle w:val="GOSTTablenorm"/>
            </w:pPr>
            <w:r w:rsidRPr="004D59D4">
              <w:t>Внесены из</w:t>
            </w:r>
            <w:r w:rsidR="00646B60" w:rsidRPr="004D59D4">
              <w:t>менения по замечаниям Заказчика</w:t>
            </w:r>
          </w:p>
        </w:tc>
      </w:tr>
      <w:tr w:rsidR="00291B48" w:rsidRPr="004D59D4" w14:paraId="13D982FD"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DE5059E" w14:textId="77777777" w:rsidR="00291B48" w:rsidRPr="004D59D4" w:rsidRDefault="00291B48" w:rsidP="004618BB">
            <w:pPr>
              <w:pStyle w:val="GOSTTablenorm"/>
            </w:pPr>
            <w:r w:rsidRPr="004D59D4">
              <w:t>8.2</w:t>
            </w:r>
          </w:p>
        </w:tc>
        <w:tc>
          <w:tcPr>
            <w:tcW w:w="655" w:type="pct"/>
          </w:tcPr>
          <w:p w14:paraId="36156653" w14:textId="77777777" w:rsidR="00291B48" w:rsidRPr="004D59D4" w:rsidRDefault="00291B48" w:rsidP="004618BB">
            <w:pPr>
              <w:pStyle w:val="GOSTTablenorm"/>
            </w:pPr>
            <w:r w:rsidRPr="004D59D4">
              <w:t>05.07.2019</w:t>
            </w:r>
          </w:p>
        </w:tc>
        <w:tc>
          <w:tcPr>
            <w:tcW w:w="953" w:type="pct"/>
          </w:tcPr>
          <w:p w14:paraId="6E035584" w14:textId="77777777" w:rsidR="00291B48" w:rsidRPr="004D59D4" w:rsidRDefault="00291B48" w:rsidP="004618BB">
            <w:pPr>
              <w:pStyle w:val="GOSTTablenorm"/>
            </w:pPr>
            <w:r w:rsidRPr="004D59D4">
              <w:t>Тяпкина О. В.</w:t>
            </w:r>
          </w:p>
        </w:tc>
        <w:tc>
          <w:tcPr>
            <w:tcW w:w="2933" w:type="pct"/>
          </w:tcPr>
          <w:p w14:paraId="10F4A137" w14:textId="6CFFA91C" w:rsidR="00291B48" w:rsidRPr="004D59D4" w:rsidRDefault="006224D3" w:rsidP="00611359">
            <w:pPr>
              <w:pStyle w:val="GOSTTablenorm"/>
            </w:pPr>
            <w:r w:rsidRPr="004D59D4">
              <w:t>Документ актуализирован</w:t>
            </w:r>
          </w:p>
        </w:tc>
      </w:tr>
      <w:tr w:rsidR="0058102F" w:rsidRPr="004D59D4" w14:paraId="20CC8BFF"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A82ECBE" w14:textId="77777777" w:rsidR="0058102F" w:rsidRPr="004D59D4" w:rsidRDefault="0058102F" w:rsidP="004618BB">
            <w:pPr>
              <w:pStyle w:val="GOSTTablenorm"/>
            </w:pPr>
            <w:r w:rsidRPr="004D59D4">
              <w:t>8.3</w:t>
            </w:r>
          </w:p>
        </w:tc>
        <w:tc>
          <w:tcPr>
            <w:tcW w:w="655" w:type="pct"/>
          </w:tcPr>
          <w:p w14:paraId="2BC0FDC8" w14:textId="77777777" w:rsidR="0058102F" w:rsidRPr="004D59D4" w:rsidRDefault="00634369" w:rsidP="004618BB">
            <w:pPr>
              <w:pStyle w:val="GOSTTablenorm"/>
            </w:pPr>
            <w:r w:rsidRPr="004D59D4">
              <w:t>16</w:t>
            </w:r>
            <w:r w:rsidR="0058102F" w:rsidRPr="004D59D4">
              <w:t>.08.2019</w:t>
            </w:r>
          </w:p>
        </w:tc>
        <w:tc>
          <w:tcPr>
            <w:tcW w:w="953" w:type="pct"/>
          </w:tcPr>
          <w:p w14:paraId="25D4A372" w14:textId="77777777" w:rsidR="0058102F" w:rsidRPr="004D59D4" w:rsidRDefault="0058102F" w:rsidP="004618BB">
            <w:pPr>
              <w:pStyle w:val="GOSTTablenorm"/>
            </w:pPr>
            <w:r w:rsidRPr="004D59D4">
              <w:t>Тяпкина О. В.</w:t>
            </w:r>
          </w:p>
        </w:tc>
        <w:tc>
          <w:tcPr>
            <w:tcW w:w="2933" w:type="pct"/>
          </w:tcPr>
          <w:p w14:paraId="698F1252" w14:textId="2594B189" w:rsidR="0058102F" w:rsidRPr="004D59D4" w:rsidRDefault="0058102F" w:rsidP="0058102F">
            <w:pPr>
              <w:pStyle w:val="GOSTTablenorm"/>
            </w:pPr>
            <w:r w:rsidRPr="004D59D4">
              <w:t>Документ актуализи</w:t>
            </w:r>
            <w:r w:rsidR="00611359" w:rsidRPr="004D59D4">
              <w:t>рован</w:t>
            </w:r>
            <w:r w:rsidRPr="004D59D4">
              <w:t xml:space="preserve">. </w:t>
            </w:r>
          </w:p>
          <w:p w14:paraId="30BEBFB0" w14:textId="3F79F815" w:rsidR="00D525EF" w:rsidRPr="004D59D4" w:rsidRDefault="00D525EF" w:rsidP="0058102F">
            <w:pPr>
              <w:pStyle w:val="GOSTTablenorm"/>
            </w:pPr>
            <w:r w:rsidRPr="004D59D4">
              <w:t>Внесены исправл</w:t>
            </w:r>
            <w:r w:rsidR="00646B60" w:rsidRPr="004D59D4">
              <w:t>ения по замечаниям УФК Саратова</w:t>
            </w:r>
          </w:p>
        </w:tc>
      </w:tr>
      <w:tr w:rsidR="00041A45" w:rsidRPr="004D59D4" w14:paraId="3AB2B245"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2236CEF" w14:textId="77777777" w:rsidR="00041A45" w:rsidRPr="004D59D4" w:rsidRDefault="00041A45" w:rsidP="004618BB">
            <w:pPr>
              <w:pStyle w:val="GOSTTablenorm"/>
            </w:pPr>
            <w:r w:rsidRPr="004D59D4">
              <w:t>8.4</w:t>
            </w:r>
          </w:p>
        </w:tc>
        <w:tc>
          <w:tcPr>
            <w:tcW w:w="655" w:type="pct"/>
          </w:tcPr>
          <w:p w14:paraId="0416E89E" w14:textId="77777777" w:rsidR="00041A45" w:rsidRPr="004D59D4" w:rsidRDefault="00041A45" w:rsidP="004618BB">
            <w:pPr>
              <w:pStyle w:val="GOSTTablenorm"/>
            </w:pPr>
            <w:r w:rsidRPr="004D59D4">
              <w:t>05.09.2019</w:t>
            </w:r>
          </w:p>
        </w:tc>
        <w:tc>
          <w:tcPr>
            <w:tcW w:w="953" w:type="pct"/>
          </w:tcPr>
          <w:p w14:paraId="7DE69610" w14:textId="77777777" w:rsidR="00041A45" w:rsidRPr="004D59D4" w:rsidRDefault="00041A45" w:rsidP="004618BB">
            <w:pPr>
              <w:pStyle w:val="GOSTTablenorm"/>
            </w:pPr>
            <w:r w:rsidRPr="004D59D4">
              <w:t>Тяпкина О. В.</w:t>
            </w:r>
          </w:p>
        </w:tc>
        <w:tc>
          <w:tcPr>
            <w:tcW w:w="2933" w:type="pct"/>
          </w:tcPr>
          <w:p w14:paraId="1217EB83" w14:textId="27477A00" w:rsidR="00041A45" w:rsidRPr="004D59D4" w:rsidRDefault="00041A45" w:rsidP="0058102F">
            <w:pPr>
              <w:pStyle w:val="GOSTTablenorm"/>
            </w:pPr>
            <w:r w:rsidRPr="004D59D4">
              <w:t xml:space="preserve">В раздел </w:t>
            </w:r>
            <w:r w:rsidRPr="004D59D4">
              <w:fldChar w:fldCharType="begin"/>
            </w:r>
            <w:r w:rsidRPr="004D59D4">
              <w:instrText xml:space="preserve"> REF _Ref18566937 \r \h </w:instrText>
            </w:r>
            <w:r w:rsidR="004D59D4" w:rsidRPr="004D59D4">
              <w:instrText xml:space="preserve"> \* MERGEFORMAT </w:instrText>
            </w:r>
            <w:r w:rsidRPr="004D59D4">
              <w:fldChar w:fldCharType="separate"/>
            </w:r>
            <w:r w:rsidR="004D59D4" w:rsidRPr="004D59D4">
              <w:t>4</w:t>
            </w:r>
            <w:r w:rsidRPr="004D59D4">
              <w:fldChar w:fldCharType="end"/>
            </w:r>
            <w:r w:rsidRPr="004D59D4">
              <w:t xml:space="preserve"> добавлен п</w:t>
            </w:r>
            <w:r w:rsidR="00646B60" w:rsidRPr="004D59D4">
              <w:t>еречень ролей пользователей</w:t>
            </w:r>
          </w:p>
        </w:tc>
      </w:tr>
      <w:tr w:rsidR="00764D6D" w:rsidRPr="004D59D4" w14:paraId="4A4748E1"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46DC4F3" w14:textId="77777777" w:rsidR="00764D6D" w:rsidRPr="004D59D4" w:rsidRDefault="0006140D" w:rsidP="00764D6D">
            <w:pPr>
              <w:pStyle w:val="GOSTTablenorm"/>
              <w:rPr>
                <w:lang w:val="en-US"/>
              </w:rPr>
            </w:pPr>
            <w:r w:rsidRPr="004D59D4">
              <w:t>0</w:t>
            </w:r>
            <w:r w:rsidR="00764D6D" w:rsidRPr="004D59D4">
              <w:rPr>
                <w:lang w:val="en-US"/>
              </w:rPr>
              <w:t>8</w:t>
            </w:r>
            <w:r w:rsidR="00764D6D" w:rsidRPr="004D59D4">
              <w:t>.</w:t>
            </w:r>
            <w:r w:rsidRPr="004D59D4">
              <w:t>0</w:t>
            </w:r>
            <w:r w:rsidR="00764D6D" w:rsidRPr="004D59D4">
              <w:rPr>
                <w:lang w:val="en-US"/>
              </w:rPr>
              <w:t>5</w:t>
            </w:r>
          </w:p>
        </w:tc>
        <w:tc>
          <w:tcPr>
            <w:tcW w:w="655" w:type="pct"/>
          </w:tcPr>
          <w:p w14:paraId="32298DD9" w14:textId="77777777" w:rsidR="00764D6D" w:rsidRPr="004D59D4" w:rsidRDefault="0006140D" w:rsidP="00764D6D">
            <w:pPr>
              <w:pStyle w:val="GOSTTablenorm"/>
            </w:pPr>
            <w:r w:rsidRPr="004D59D4">
              <w:t>17</w:t>
            </w:r>
            <w:r w:rsidR="00764D6D" w:rsidRPr="004D59D4">
              <w:t>.10.2019</w:t>
            </w:r>
          </w:p>
        </w:tc>
        <w:tc>
          <w:tcPr>
            <w:tcW w:w="953" w:type="pct"/>
          </w:tcPr>
          <w:p w14:paraId="7F338323" w14:textId="77777777" w:rsidR="00764D6D" w:rsidRPr="004D59D4" w:rsidRDefault="00764D6D" w:rsidP="00764D6D">
            <w:pPr>
              <w:pStyle w:val="GOSTTablenorm"/>
            </w:pPr>
            <w:r w:rsidRPr="004D59D4">
              <w:t>Сафронова А.</w:t>
            </w:r>
            <w:r w:rsidR="0006140D" w:rsidRPr="004D59D4">
              <w:t xml:space="preserve"> </w:t>
            </w:r>
            <w:r w:rsidRPr="004D59D4">
              <w:t>В.</w:t>
            </w:r>
          </w:p>
        </w:tc>
        <w:tc>
          <w:tcPr>
            <w:tcW w:w="2933" w:type="pct"/>
          </w:tcPr>
          <w:p w14:paraId="763AD697" w14:textId="07FD8736" w:rsidR="00764D6D" w:rsidRPr="004D59D4" w:rsidRDefault="00764D6D" w:rsidP="007016FA">
            <w:pPr>
              <w:pStyle w:val="GOSTTablenorm"/>
            </w:pPr>
            <w:r w:rsidRPr="004D59D4">
              <w:t xml:space="preserve">Документ актуализирован на основании Государственного контракта </w:t>
            </w:r>
            <w:r w:rsidR="007016FA" w:rsidRPr="004D59D4">
              <w:t xml:space="preserve">от 03.12.2018 </w:t>
            </w:r>
            <w:r w:rsidRPr="004D59D4">
              <w:t>№ ФКУ0678/12/2018/ИС (2-й период работ по развитию п</w:t>
            </w:r>
            <w:r w:rsidR="00646B60" w:rsidRPr="004D59D4">
              <w:t>одсистемы управления расходами)</w:t>
            </w:r>
          </w:p>
        </w:tc>
      </w:tr>
      <w:tr w:rsidR="0005498E" w:rsidRPr="004D59D4" w14:paraId="46D374F4"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BC3BA7A" w14:textId="77777777" w:rsidR="0005498E" w:rsidRPr="004D59D4" w:rsidRDefault="0005498E" w:rsidP="00764D6D">
            <w:pPr>
              <w:pStyle w:val="GOSTTablenorm"/>
            </w:pPr>
            <w:r w:rsidRPr="004D59D4">
              <w:t>09.00</w:t>
            </w:r>
          </w:p>
        </w:tc>
        <w:tc>
          <w:tcPr>
            <w:tcW w:w="655" w:type="pct"/>
          </w:tcPr>
          <w:p w14:paraId="0ED5B2E4" w14:textId="77777777" w:rsidR="0005498E" w:rsidRPr="004D59D4" w:rsidRDefault="0005498E" w:rsidP="00764D6D">
            <w:pPr>
              <w:pStyle w:val="GOSTTablenorm"/>
            </w:pPr>
            <w:r w:rsidRPr="004D59D4">
              <w:t>16.12.2019</w:t>
            </w:r>
          </w:p>
        </w:tc>
        <w:tc>
          <w:tcPr>
            <w:tcW w:w="953" w:type="pct"/>
          </w:tcPr>
          <w:p w14:paraId="373C7CC4" w14:textId="77777777" w:rsidR="0005498E" w:rsidRPr="004D59D4" w:rsidRDefault="0005498E" w:rsidP="00764D6D">
            <w:pPr>
              <w:pStyle w:val="GOSTTablenorm"/>
            </w:pPr>
            <w:r w:rsidRPr="004D59D4">
              <w:t>Тяпкина О. В.</w:t>
            </w:r>
          </w:p>
        </w:tc>
        <w:tc>
          <w:tcPr>
            <w:tcW w:w="2933" w:type="pct"/>
          </w:tcPr>
          <w:p w14:paraId="268B3DED" w14:textId="1E27244B" w:rsidR="0005498E" w:rsidRPr="004D59D4" w:rsidRDefault="006224D3" w:rsidP="006224D3">
            <w:pPr>
              <w:pStyle w:val="GOSTTablenorm"/>
            </w:pPr>
            <w:r w:rsidRPr="004D59D4">
              <w:t>Документ актуализирован</w:t>
            </w:r>
          </w:p>
        </w:tc>
      </w:tr>
      <w:tr w:rsidR="00FE283A" w:rsidRPr="004D59D4" w14:paraId="0D8967A6"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93A95E6" w14:textId="77777777" w:rsidR="00FE283A" w:rsidRPr="004D59D4" w:rsidRDefault="00FE283A" w:rsidP="00764D6D">
            <w:pPr>
              <w:pStyle w:val="GOSTTablenorm"/>
            </w:pPr>
            <w:r w:rsidRPr="004D59D4">
              <w:t>09.01</w:t>
            </w:r>
          </w:p>
        </w:tc>
        <w:tc>
          <w:tcPr>
            <w:tcW w:w="655" w:type="pct"/>
          </w:tcPr>
          <w:p w14:paraId="1795698E" w14:textId="77777777" w:rsidR="00FE283A" w:rsidRPr="004D59D4" w:rsidRDefault="00FE283A" w:rsidP="00764D6D">
            <w:pPr>
              <w:pStyle w:val="GOSTTablenorm"/>
            </w:pPr>
            <w:r w:rsidRPr="004D59D4">
              <w:t>22.03.2020</w:t>
            </w:r>
          </w:p>
        </w:tc>
        <w:tc>
          <w:tcPr>
            <w:tcW w:w="953" w:type="pct"/>
          </w:tcPr>
          <w:p w14:paraId="59FF2D9F" w14:textId="77777777" w:rsidR="00FE283A" w:rsidRPr="004D59D4" w:rsidRDefault="00FE283A" w:rsidP="00764D6D">
            <w:pPr>
              <w:pStyle w:val="GOSTTablenorm"/>
            </w:pPr>
            <w:r w:rsidRPr="004D59D4">
              <w:t>Тяпкина О. В.</w:t>
            </w:r>
          </w:p>
        </w:tc>
        <w:tc>
          <w:tcPr>
            <w:tcW w:w="2933" w:type="pct"/>
          </w:tcPr>
          <w:p w14:paraId="2D862014" w14:textId="76088DC3" w:rsidR="00FE283A" w:rsidRPr="004D59D4" w:rsidRDefault="00FE283A" w:rsidP="00764D6D">
            <w:pPr>
              <w:pStyle w:val="GOSTTablenorm"/>
            </w:pPr>
            <w:r w:rsidRPr="004D59D4">
              <w:t>Внесены изменения в п. </w:t>
            </w:r>
            <w:r w:rsidRPr="004D59D4">
              <w:fldChar w:fldCharType="begin"/>
            </w:r>
            <w:r w:rsidRPr="004D59D4">
              <w:instrText xml:space="preserve"> REF _Ref35782122 \r \h </w:instrText>
            </w:r>
            <w:r w:rsidR="004D59D4" w:rsidRPr="004D59D4">
              <w:instrText xml:space="preserve"> \* MERGEFORMAT </w:instrText>
            </w:r>
            <w:r w:rsidRPr="004D59D4">
              <w:fldChar w:fldCharType="separate"/>
            </w:r>
            <w:r w:rsidR="004D59D4" w:rsidRPr="004D59D4">
              <w:t>1.2</w:t>
            </w:r>
            <w:r w:rsidRPr="004D59D4">
              <w:fldChar w:fldCharType="end"/>
            </w:r>
          </w:p>
        </w:tc>
      </w:tr>
      <w:tr w:rsidR="00942EB3" w:rsidRPr="004D59D4" w14:paraId="515899F8"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F112261" w14:textId="656D935C" w:rsidR="00942EB3" w:rsidRPr="004D59D4" w:rsidRDefault="00942EB3" w:rsidP="00942EB3">
            <w:pPr>
              <w:pStyle w:val="GOSTTablenorm"/>
            </w:pPr>
            <w:r w:rsidRPr="004D59D4">
              <w:t>09.02</w:t>
            </w:r>
          </w:p>
        </w:tc>
        <w:tc>
          <w:tcPr>
            <w:tcW w:w="655" w:type="pct"/>
          </w:tcPr>
          <w:p w14:paraId="0F60C1E0" w14:textId="01D12E0A" w:rsidR="00942EB3" w:rsidRPr="004D59D4" w:rsidRDefault="00942EB3" w:rsidP="00942EB3">
            <w:pPr>
              <w:pStyle w:val="GOSTTablenorm"/>
            </w:pPr>
            <w:r w:rsidRPr="004D59D4">
              <w:t>27.05.2020</w:t>
            </w:r>
          </w:p>
        </w:tc>
        <w:tc>
          <w:tcPr>
            <w:tcW w:w="953" w:type="pct"/>
          </w:tcPr>
          <w:p w14:paraId="0DFA71AA" w14:textId="7931B788" w:rsidR="00942EB3" w:rsidRPr="004D59D4" w:rsidRDefault="00942EB3" w:rsidP="00942EB3">
            <w:pPr>
              <w:pStyle w:val="GOSTTablenorm"/>
            </w:pPr>
            <w:r w:rsidRPr="004D59D4">
              <w:t>Степанова Э. В.</w:t>
            </w:r>
            <w:r w:rsidR="002B1393" w:rsidRPr="004D59D4">
              <w:t>, Петрова Н. В.</w:t>
            </w:r>
          </w:p>
        </w:tc>
        <w:tc>
          <w:tcPr>
            <w:tcW w:w="2933" w:type="pct"/>
          </w:tcPr>
          <w:p w14:paraId="5BE73E94" w14:textId="4B8F9FFA" w:rsidR="00974479" w:rsidRPr="004D59D4" w:rsidRDefault="002B1393" w:rsidP="007016FA">
            <w:pPr>
              <w:pStyle w:val="GOSTTablenorm"/>
            </w:pPr>
            <w:r w:rsidRPr="004D59D4">
              <w:t xml:space="preserve">Документ актуализирован в ходе проведения опытной эксплуатации в рамках Государственного контракта </w:t>
            </w:r>
            <w:r w:rsidR="007016FA" w:rsidRPr="004D59D4">
              <w:t xml:space="preserve">от 03.12.2018 </w:t>
            </w:r>
            <w:r w:rsidRPr="004D59D4">
              <w:t>№</w:t>
            </w:r>
            <w:r w:rsidR="000769AA" w:rsidRPr="004D59D4">
              <w:t> </w:t>
            </w:r>
            <w:r w:rsidRPr="004D59D4">
              <w:t xml:space="preserve">ФКУ0678/12/2018/ИС (2-й период работ по развитию подсистемы управления </w:t>
            </w:r>
            <w:r w:rsidR="00646B60" w:rsidRPr="004D59D4">
              <w:t>расходами)</w:t>
            </w:r>
          </w:p>
        </w:tc>
      </w:tr>
      <w:tr w:rsidR="00746EFF" w:rsidRPr="004D59D4" w14:paraId="35B3DAB7"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68E71D4" w14:textId="4FDA64C3" w:rsidR="00746EFF" w:rsidRPr="004D59D4" w:rsidRDefault="00746EFF" w:rsidP="00942EB3">
            <w:pPr>
              <w:pStyle w:val="GOSTTablenorm"/>
            </w:pPr>
            <w:r w:rsidRPr="004D59D4">
              <w:t>10.00</w:t>
            </w:r>
          </w:p>
        </w:tc>
        <w:tc>
          <w:tcPr>
            <w:tcW w:w="655" w:type="pct"/>
          </w:tcPr>
          <w:p w14:paraId="61B1B033" w14:textId="08587538" w:rsidR="00746EFF" w:rsidRPr="004D59D4" w:rsidRDefault="00746EFF" w:rsidP="00942EB3">
            <w:pPr>
              <w:pStyle w:val="GOSTTablenorm"/>
            </w:pPr>
            <w:r w:rsidRPr="004D59D4">
              <w:t>24.08.2020</w:t>
            </w:r>
          </w:p>
        </w:tc>
        <w:tc>
          <w:tcPr>
            <w:tcW w:w="953" w:type="pct"/>
          </w:tcPr>
          <w:p w14:paraId="78C17ABA" w14:textId="595DF456" w:rsidR="00746EFF" w:rsidRPr="004D59D4" w:rsidRDefault="00746EFF" w:rsidP="00942EB3">
            <w:pPr>
              <w:pStyle w:val="GOSTTablenorm"/>
            </w:pPr>
            <w:r w:rsidRPr="004D59D4">
              <w:t>Пинуева Д. Г.</w:t>
            </w:r>
          </w:p>
        </w:tc>
        <w:tc>
          <w:tcPr>
            <w:tcW w:w="2933" w:type="pct"/>
          </w:tcPr>
          <w:p w14:paraId="318E287C" w14:textId="2EE15E9C" w:rsidR="00746EFF" w:rsidRPr="004D59D4" w:rsidRDefault="00746EFF" w:rsidP="007016FA">
            <w:pPr>
              <w:pStyle w:val="GOSTTablenorm"/>
            </w:pPr>
            <w:r w:rsidRPr="004D59D4">
              <w:t xml:space="preserve">Документ актуализирован на основании Государственного контракта </w:t>
            </w:r>
            <w:r w:rsidR="007016FA" w:rsidRPr="004D59D4">
              <w:t xml:space="preserve">от 28.02.2020 </w:t>
            </w:r>
            <w:r w:rsidRPr="004D59D4">
              <w:t>№ ФКУ0052/02/2020/РИС (2-</w:t>
            </w:r>
            <w:r w:rsidRPr="004D59D4">
              <w:lastRenderedPageBreak/>
              <w:t>й период работ по развитию подсистемы управления расходами)</w:t>
            </w:r>
            <w:r w:rsidR="002D5F0B" w:rsidRPr="004D59D4">
              <w:t>. Внесены уточнения по тексту документа с учетом требований государственного контракта</w:t>
            </w:r>
          </w:p>
        </w:tc>
      </w:tr>
      <w:tr w:rsidR="00696DFE" w:rsidRPr="004D59D4" w14:paraId="63A85087"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3749742" w14:textId="69101344" w:rsidR="00696DFE" w:rsidRPr="004D59D4" w:rsidRDefault="00696DFE" w:rsidP="00942EB3">
            <w:pPr>
              <w:pStyle w:val="GOSTTablenorm"/>
            </w:pPr>
            <w:r w:rsidRPr="004D59D4">
              <w:lastRenderedPageBreak/>
              <w:t>10.01</w:t>
            </w:r>
          </w:p>
        </w:tc>
        <w:tc>
          <w:tcPr>
            <w:tcW w:w="655" w:type="pct"/>
          </w:tcPr>
          <w:p w14:paraId="2ADB63EB" w14:textId="763636D5" w:rsidR="00696DFE" w:rsidRPr="004D59D4" w:rsidRDefault="00696DFE" w:rsidP="00942EB3">
            <w:pPr>
              <w:pStyle w:val="GOSTTablenorm"/>
            </w:pPr>
            <w:r w:rsidRPr="004D59D4">
              <w:t>29.09.2020</w:t>
            </w:r>
          </w:p>
        </w:tc>
        <w:tc>
          <w:tcPr>
            <w:tcW w:w="953" w:type="pct"/>
          </w:tcPr>
          <w:p w14:paraId="3D94F6E7" w14:textId="26578B2D" w:rsidR="00696DFE" w:rsidRPr="004D59D4" w:rsidRDefault="00696DFE" w:rsidP="000769AA">
            <w:pPr>
              <w:pStyle w:val="GOSTTablenorm"/>
            </w:pPr>
            <w:r w:rsidRPr="004D59D4">
              <w:t>Пинуева Д.</w:t>
            </w:r>
            <w:r w:rsidR="00646B60" w:rsidRPr="004D59D4">
              <w:t xml:space="preserve"> Г.</w:t>
            </w:r>
          </w:p>
        </w:tc>
        <w:tc>
          <w:tcPr>
            <w:tcW w:w="2933" w:type="pct"/>
          </w:tcPr>
          <w:p w14:paraId="16D0CF2B" w14:textId="274B7E64" w:rsidR="00696DFE" w:rsidRPr="004D59D4" w:rsidRDefault="00646B60" w:rsidP="007016FA">
            <w:pPr>
              <w:pStyle w:val="GOSTTablenorm"/>
            </w:pPr>
            <w:r w:rsidRPr="004D59D4">
              <w:t xml:space="preserve">Внесены изменения по замечаниям Заказчика на основании Государственного контракта </w:t>
            </w:r>
            <w:r w:rsidR="007016FA" w:rsidRPr="004D59D4">
              <w:t xml:space="preserve">от 28.02.2020 </w:t>
            </w:r>
            <w:r w:rsidRPr="004D59D4">
              <w:t>№</w:t>
            </w:r>
            <w:r w:rsidR="000769AA" w:rsidRPr="004D59D4">
              <w:t> </w:t>
            </w:r>
            <w:r w:rsidRPr="004D59D4">
              <w:t>ФКУ0052/02/2020/РИС (2-й период работ по развитию подсистемы управления расходами)</w:t>
            </w:r>
          </w:p>
        </w:tc>
      </w:tr>
      <w:tr w:rsidR="00106912" w:rsidRPr="004D59D4" w14:paraId="103A2B5F"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3E17422" w14:textId="348ABFE9" w:rsidR="00106912" w:rsidRPr="004D59D4" w:rsidRDefault="00106912" w:rsidP="00942EB3">
            <w:pPr>
              <w:pStyle w:val="GOSTTablenorm"/>
            </w:pPr>
            <w:r w:rsidRPr="004D59D4">
              <w:rPr>
                <w:lang w:val="en-US"/>
              </w:rPr>
              <w:t>10</w:t>
            </w:r>
            <w:r w:rsidRPr="004D59D4">
              <w:t>.02</w:t>
            </w:r>
          </w:p>
        </w:tc>
        <w:tc>
          <w:tcPr>
            <w:tcW w:w="655" w:type="pct"/>
          </w:tcPr>
          <w:p w14:paraId="0B311F56" w14:textId="49F12E9A" w:rsidR="00106912" w:rsidRPr="004D59D4" w:rsidRDefault="00106912" w:rsidP="00942EB3">
            <w:pPr>
              <w:pStyle w:val="GOSTTablenorm"/>
            </w:pPr>
            <w:r w:rsidRPr="004D59D4">
              <w:t>17.09.2021</w:t>
            </w:r>
          </w:p>
        </w:tc>
        <w:tc>
          <w:tcPr>
            <w:tcW w:w="953" w:type="pct"/>
          </w:tcPr>
          <w:p w14:paraId="768BD7B1" w14:textId="4341A449" w:rsidR="00106912" w:rsidRPr="004D59D4" w:rsidRDefault="00106912" w:rsidP="00942EB3">
            <w:pPr>
              <w:pStyle w:val="GOSTTablenorm"/>
            </w:pPr>
            <w:r w:rsidRPr="004D59D4">
              <w:t>Пинуева Д. Г.</w:t>
            </w:r>
          </w:p>
        </w:tc>
        <w:tc>
          <w:tcPr>
            <w:tcW w:w="2933" w:type="pct"/>
          </w:tcPr>
          <w:p w14:paraId="6DDE9D01" w14:textId="34FD599F" w:rsidR="00106912" w:rsidRPr="004D59D4" w:rsidRDefault="00106912" w:rsidP="007016FA">
            <w:pPr>
              <w:pStyle w:val="GOSTTablenorm"/>
            </w:pPr>
            <w:r w:rsidRPr="004D59D4">
              <w:t xml:space="preserve">Внесены изменения по результатам проведения опытной эксплуатации основании Государственного контракта </w:t>
            </w:r>
            <w:r w:rsidR="007016FA" w:rsidRPr="004D59D4">
              <w:t xml:space="preserve">от 28.02.2020 </w:t>
            </w:r>
            <w:r w:rsidRPr="004D59D4">
              <w:t>№</w:t>
            </w:r>
            <w:r w:rsidR="000769AA" w:rsidRPr="004D59D4">
              <w:t> </w:t>
            </w:r>
            <w:r w:rsidRPr="004D59D4">
              <w:t>ФКУ0052/02/2020/РИС (2-й период работ по развитию подсистемы управления расходами)</w:t>
            </w:r>
            <w:r w:rsidR="00DE02B9" w:rsidRPr="004D59D4">
              <w:t xml:space="preserve"> по </w:t>
            </w:r>
            <w:r w:rsidR="00955733" w:rsidRPr="004D59D4">
              <w:t>всему документу в части актуализации</w:t>
            </w:r>
            <w:r w:rsidR="00DE02B9" w:rsidRPr="004D59D4">
              <w:t xml:space="preserve"> порядка работы с использ</w:t>
            </w:r>
            <w:r w:rsidR="007E7D50" w:rsidRPr="004D59D4">
              <w:t>ованием Модуля ЛС АУ, БУ ПУР ЭБ</w:t>
            </w:r>
          </w:p>
        </w:tc>
      </w:tr>
      <w:tr w:rsidR="00941228" w:rsidRPr="004D59D4" w14:paraId="58A194C9" w14:textId="77777777" w:rsidTr="00C03ED6">
        <w:trPr>
          <w:cnfStyle w:val="000000010000" w:firstRow="0" w:lastRow="0" w:firstColumn="0" w:lastColumn="0" w:oddVBand="0" w:evenVBand="0" w:oddHBand="0" w:evenHBand="1" w:firstRowFirstColumn="0" w:firstRowLastColumn="0" w:lastRowFirstColumn="0" w:lastRowLastColumn="0"/>
          <w:trHeight w:val="20"/>
        </w:trPr>
        <w:tc>
          <w:tcPr>
            <w:tcW w:w="459" w:type="pct"/>
            <w:vMerge w:val="restart"/>
          </w:tcPr>
          <w:p w14:paraId="14CA5E30" w14:textId="7DB73CC1" w:rsidR="00941228" w:rsidRPr="004D59D4" w:rsidRDefault="00941228" w:rsidP="00CD17EF">
            <w:pPr>
              <w:pStyle w:val="GOSTTablenorm"/>
            </w:pPr>
            <w:r w:rsidRPr="004D59D4">
              <w:t>11.00</w:t>
            </w:r>
          </w:p>
        </w:tc>
        <w:tc>
          <w:tcPr>
            <w:tcW w:w="655" w:type="pct"/>
            <w:vMerge w:val="restart"/>
          </w:tcPr>
          <w:p w14:paraId="328C05F8" w14:textId="52A17BC2" w:rsidR="00941228" w:rsidRPr="004D59D4" w:rsidRDefault="00941228" w:rsidP="0079367E">
            <w:pPr>
              <w:pStyle w:val="GOSTTablenorm"/>
            </w:pPr>
            <w:r w:rsidRPr="004D59D4">
              <w:t>22.08.2023</w:t>
            </w:r>
          </w:p>
        </w:tc>
        <w:tc>
          <w:tcPr>
            <w:tcW w:w="953" w:type="pct"/>
            <w:vMerge w:val="restart"/>
          </w:tcPr>
          <w:p w14:paraId="52BDCCE3" w14:textId="77777777" w:rsidR="00941228" w:rsidRPr="004D59D4" w:rsidRDefault="00941228" w:rsidP="00CD17EF">
            <w:pPr>
              <w:pStyle w:val="GOSTTablenorm"/>
            </w:pPr>
            <w:r w:rsidRPr="004D59D4">
              <w:t>Шкляева В. В.</w:t>
            </w:r>
          </w:p>
          <w:p w14:paraId="40CDCD37" w14:textId="5305D40B" w:rsidR="00941228" w:rsidRPr="004D59D4" w:rsidRDefault="00941228" w:rsidP="00CD17EF">
            <w:pPr>
              <w:pStyle w:val="GOSTTablenorm"/>
            </w:pPr>
            <w:r w:rsidRPr="004D59D4">
              <w:t>Мартынова Т. В.</w:t>
            </w:r>
          </w:p>
        </w:tc>
        <w:tc>
          <w:tcPr>
            <w:tcW w:w="2933" w:type="pct"/>
          </w:tcPr>
          <w:p w14:paraId="47B84761" w14:textId="21C4411E" w:rsidR="00941228" w:rsidRPr="004D59D4" w:rsidRDefault="00941228" w:rsidP="001E3EDE">
            <w:pPr>
              <w:pStyle w:val="GOSTTablenorm"/>
            </w:pPr>
            <w:r w:rsidRPr="004D59D4">
              <w:t xml:space="preserve">Документ актуализирован на основании Государственного контракта от 12.07.2023 № ФКУ0249/07/2023/РИС (работы по развитию подсистемы управления расходами </w:t>
            </w:r>
            <w:r w:rsidRPr="004D59D4">
              <w:rPr>
                <w:noProof/>
                <w:lang w:eastAsia="en-US"/>
              </w:rPr>
              <w:t xml:space="preserve">в части ведения лицевых счетов с типами счетов </w:t>
            </w:r>
            <w:r w:rsidRPr="004D59D4">
              <w:rPr>
                <w:caps/>
                <w:kern w:val="28"/>
              </w:rPr>
              <w:t>«20», «21», «22», «30», «31», «32», «41»).</w:t>
            </w:r>
          </w:p>
          <w:p w14:paraId="2E4A31F2" w14:textId="4D36BB32" w:rsidR="00941228" w:rsidRPr="004D59D4" w:rsidRDefault="00941228" w:rsidP="001E3EDE">
            <w:pPr>
              <w:pStyle w:val="GOSTTablenorm"/>
            </w:pPr>
            <w:r w:rsidRPr="004D59D4">
              <w:t>Внесены изменения:</w:t>
            </w:r>
          </w:p>
          <w:p w14:paraId="6F6AE91B" w14:textId="70A46A03" w:rsidR="00941228" w:rsidRPr="004D59D4" w:rsidRDefault="00941228" w:rsidP="001E3EDE">
            <w:pPr>
              <w:pStyle w:val="GOSTTableListMark1"/>
            </w:pPr>
            <w:r w:rsidRPr="004D59D4">
              <w:t xml:space="preserve">в пп. </w:t>
            </w:r>
            <w:r w:rsidRPr="004D59D4">
              <w:fldChar w:fldCharType="begin"/>
            </w:r>
            <w:r w:rsidRPr="004D59D4">
              <w:instrText xml:space="preserve"> REF _Ref35782122 \r \h  \* MERGEFORMAT </w:instrText>
            </w:r>
            <w:r w:rsidRPr="004D59D4">
              <w:fldChar w:fldCharType="separate"/>
            </w:r>
            <w:r w:rsidR="004D59D4" w:rsidRPr="004D59D4">
              <w:t>1.2</w:t>
            </w:r>
            <w:r w:rsidRPr="004D59D4">
              <w:fldChar w:fldCharType="end"/>
            </w:r>
            <w:r w:rsidRPr="004D59D4">
              <w:t xml:space="preserve">, </w:t>
            </w:r>
            <w:r w:rsidRPr="004D59D4">
              <w:fldChar w:fldCharType="begin"/>
            </w:r>
            <w:r w:rsidRPr="004D59D4">
              <w:instrText xml:space="preserve"> REF _Ref18566937 \r \h  \* MERGEFORMAT </w:instrText>
            </w:r>
            <w:r w:rsidRPr="004D59D4">
              <w:fldChar w:fldCharType="separate"/>
            </w:r>
            <w:r w:rsidR="004D59D4" w:rsidRPr="004D59D4">
              <w:t>4</w:t>
            </w:r>
            <w:r w:rsidRPr="004D59D4">
              <w:fldChar w:fldCharType="end"/>
            </w:r>
            <w:r w:rsidRPr="004D59D4">
              <w:t xml:space="preserve">, </w:t>
            </w:r>
            <w:r w:rsidRPr="004D59D4">
              <w:fldChar w:fldCharType="begin"/>
            </w:r>
            <w:r w:rsidRPr="004D59D4">
              <w:instrText xml:space="preserve"> REF _Ref116949202 \r \h  \* MERGEFORMAT </w:instrText>
            </w:r>
            <w:r w:rsidRPr="004D59D4">
              <w:fldChar w:fldCharType="separate"/>
            </w:r>
            <w:r w:rsidR="004D59D4" w:rsidRPr="004D59D4">
              <w:t>4.1</w:t>
            </w:r>
            <w:r w:rsidRPr="004D59D4">
              <w:fldChar w:fldCharType="end"/>
            </w:r>
            <w:r w:rsidRPr="004D59D4">
              <w:t xml:space="preserve">, </w:t>
            </w:r>
            <w:r w:rsidRPr="004D59D4">
              <w:fldChar w:fldCharType="begin"/>
            </w:r>
            <w:r w:rsidRPr="004D59D4">
              <w:instrText xml:space="preserve"> REF _Ref128510333 \r \h  \* MERGEFORMAT </w:instrText>
            </w:r>
            <w:r w:rsidRPr="004D59D4">
              <w:fldChar w:fldCharType="separate"/>
            </w:r>
            <w:r w:rsidR="004D59D4" w:rsidRPr="004D59D4">
              <w:t>4.4</w:t>
            </w:r>
            <w:r w:rsidRPr="004D59D4">
              <w:fldChar w:fldCharType="end"/>
            </w:r>
            <w:r w:rsidRPr="004D59D4">
              <w:t xml:space="preserve">, 4.5.1, 4.6, </w:t>
            </w:r>
            <w:r w:rsidRPr="004D59D4">
              <w:fldChar w:fldCharType="begin"/>
            </w:r>
            <w:r w:rsidRPr="004D59D4">
              <w:instrText xml:space="preserve"> REF _Ref128754575 \r \h  \* MERGEFORMAT </w:instrText>
            </w:r>
            <w:r w:rsidRPr="004D59D4">
              <w:fldChar w:fldCharType="separate"/>
            </w:r>
            <w:r w:rsidR="004D59D4" w:rsidRPr="004D59D4">
              <w:t>5.3</w:t>
            </w:r>
            <w:r w:rsidRPr="004D59D4">
              <w:fldChar w:fldCharType="end"/>
            </w:r>
            <w:r w:rsidRPr="004D59D4">
              <w:t xml:space="preserve">, </w:t>
            </w:r>
            <w:r w:rsidRPr="004D59D4">
              <w:fldChar w:fldCharType="begin"/>
            </w:r>
            <w:r w:rsidRPr="004D59D4">
              <w:instrText xml:space="preserve"> REF _Ref93474319 \r \h  \* MERGEFORMAT </w:instrText>
            </w:r>
            <w:r w:rsidRPr="004D59D4">
              <w:fldChar w:fldCharType="separate"/>
            </w:r>
            <w:r w:rsidR="004D59D4" w:rsidRPr="004D59D4">
              <w:t>5.4</w:t>
            </w:r>
            <w:r w:rsidRPr="004D59D4">
              <w:fldChar w:fldCharType="end"/>
            </w:r>
            <w:r w:rsidRPr="004D59D4">
              <w:t xml:space="preserve">, </w:t>
            </w:r>
            <w:r w:rsidRPr="004D59D4">
              <w:fldChar w:fldCharType="begin"/>
            </w:r>
            <w:r w:rsidRPr="004D59D4">
              <w:instrText xml:space="preserve"> REF _Ref146532183 \r \h </w:instrText>
            </w:r>
            <w:r w:rsidR="004D59D4" w:rsidRPr="004D59D4">
              <w:instrText xml:space="preserve"> \* MERGEFORMAT </w:instrText>
            </w:r>
            <w:r w:rsidRPr="004D59D4">
              <w:fldChar w:fldCharType="separate"/>
            </w:r>
            <w:r w:rsidR="004D59D4" w:rsidRPr="004D59D4">
              <w:t>5.6</w:t>
            </w:r>
            <w:r w:rsidRPr="004D59D4">
              <w:fldChar w:fldCharType="end"/>
            </w:r>
            <w:r w:rsidRPr="004D59D4">
              <w:t xml:space="preserve">. Добавлены пп. </w:t>
            </w:r>
            <w:r w:rsidRPr="004D59D4">
              <w:fldChar w:fldCharType="begin"/>
            </w:r>
            <w:r w:rsidRPr="004D59D4">
              <w:instrText xml:space="preserve"> REF _Ref146532400 \r \h </w:instrText>
            </w:r>
            <w:r w:rsidR="004D59D4" w:rsidRPr="004D59D4">
              <w:instrText xml:space="preserve"> \* MERGEFORMAT </w:instrText>
            </w:r>
            <w:r w:rsidRPr="004D59D4">
              <w:fldChar w:fldCharType="separate"/>
            </w:r>
            <w:r w:rsidR="004D59D4" w:rsidRPr="004D59D4">
              <w:t>4.4.2</w:t>
            </w:r>
            <w:r w:rsidRPr="004D59D4">
              <w:fldChar w:fldCharType="end"/>
            </w:r>
            <w:r w:rsidRPr="004D59D4">
              <w:t xml:space="preserve">, 4.5.2, </w:t>
            </w:r>
            <w:r w:rsidRPr="004D59D4">
              <w:fldChar w:fldCharType="begin"/>
            </w:r>
            <w:r w:rsidRPr="004D59D4">
              <w:instrText xml:space="preserve"> REF _Ref136347963 \r \h  \* MERGEFORMAT </w:instrText>
            </w:r>
            <w:r w:rsidRPr="004D59D4">
              <w:fldChar w:fldCharType="separate"/>
            </w:r>
            <w:r w:rsidR="004D59D4" w:rsidRPr="004D59D4">
              <w:t>5.3.6.30</w:t>
            </w:r>
            <w:r w:rsidRPr="004D59D4">
              <w:fldChar w:fldCharType="end"/>
            </w:r>
            <w:r w:rsidRPr="004D59D4">
              <w:t xml:space="preserve">, </w:t>
            </w:r>
            <w:r w:rsidRPr="004D59D4">
              <w:fldChar w:fldCharType="begin"/>
            </w:r>
            <w:r w:rsidRPr="004D59D4">
              <w:instrText xml:space="preserve"> REF _Ref101518177 \r \h  \* MERGEFORMAT </w:instrText>
            </w:r>
            <w:r w:rsidRPr="004D59D4">
              <w:fldChar w:fldCharType="separate"/>
            </w:r>
            <w:r w:rsidR="004D59D4" w:rsidRPr="004D59D4">
              <w:t>5.6.1.2</w:t>
            </w:r>
            <w:r w:rsidRPr="004D59D4">
              <w:fldChar w:fldCharType="end"/>
            </w:r>
            <w:r w:rsidRPr="004D59D4">
              <w:t xml:space="preserve">, </w:t>
            </w:r>
            <w:r w:rsidRPr="004D59D4">
              <w:fldChar w:fldCharType="begin"/>
            </w:r>
            <w:r w:rsidRPr="004D59D4">
              <w:instrText xml:space="preserve"> REF _Ref146531372 \r \h </w:instrText>
            </w:r>
            <w:r w:rsidR="004D59D4" w:rsidRPr="004D59D4">
              <w:instrText xml:space="preserve"> \* MERGEFORMAT </w:instrText>
            </w:r>
            <w:r w:rsidRPr="004D59D4">
              <w:fldChar w:fldCharType="separate"/>
            </w:r>
            <w:r w:rsidR="004D59D4" w:rsidRPr="004D59D4">
              <w:t>5.7</w:t>
            </w:r>
            <w:r w:rsidRPr="004D59D4">
              <w:fldChar w:fldCharType="end"/>
            </w:r>
            <w:r w:rsidRPr="004D59D4">
              <w:t>. Удален раздел «Бизнес-процесс «Закрытие лицевого счета НУБП»;</w:t>
            </w:r>
          </w:p>
          <w:p w14:paraId="737D99A1" w14:textId="531EE157" w:rsidR="00941228" w:rsidRPr="004D59D4" w:rsidRDefault="00941228" w:rsidP="00817ED3">
            <w:pPr>
              <w:pStyle w:val="GOSTTableListMark1"/>
            </w:pPr>
            <w:r w:rsidRPr="004D59D4">
              <w:t xml:space="preserve">в раздел </w:t>
            </w:r>
            <w:r w:rsidRPr="004D59D4">
              <w:fldChar w:fldCharType="begin"/>
            </w:r>
            <w:r w:rsidRPr="004D59D4">
              <w:instrText xml:space="preserve"> REF _Ref18566937 \r \h  \* MERGEFORMAT </w:instrText>
            </w:r>
            <w:r w:rsidRPr="004D59D4">
              <w:fldChar w:fldCharType="separate"/>
            </w:r>
            <w:r w:rsidR="004D59D4" w:rsidRPr="004D59D4">
              <w:t>4</w:t>
            </w:r>
            <w:r w:rsidRPr="004D59D4">
              <w:fldChar w:fldCharType="end"/>
            </w:r>
            <w:r w:rsidRPr="004D59D4">
              <w:t xml:space="preserve"> в части исключения неактуальных бизнес-процессов;</w:t>
            </w:r>
          </w:p>
          <w:p w14:paraId="324693D1" w14:textId="3B30F477" w:rsidR="00941228" w:rsidRPr="004D59D4" w:rsidRDefault="00941228" w:rsidP="001E3EDE">
            <w:pPr>
              <w:pStyle w:val="GOSTTableListMark1"/>
            </w:pPr>
            <w:r w:rsidRPr="004D59D4">
              <w:t xml:space="preserve">в раздел </w:t>
            </w:r>
            <w:r w:rsidRPr="004D59D4">
              <w:fldChar w:fldCharType="begin"/>
            </w:r>
            <w:r w:rsidRPr="004D59D4">
              <w:instrText xml:space="preserve"> REF _Ref82710094 \r \h  \* MERGEFORMAT </w:instrText>
            </w:r>
            <w:r w:rsidRPr="004D59D4">
              <w:fldChar w:fldCharType="separate"/>
            </w:r>
            <w:r w:rsidR="004D59D4" w:rsidRPr="004D59D4">
              <w:t>5</w:t>
            </w:r>
            <w:r w:rsidRPr="004D59D4">
              <w:fldChar w:fldCharType="end"/>
            </w:r>
            <w:r w:rsidRPr="004D59D4">
              <w:t xml:space="preserve"> в части исключения неактуальных операций</w:t>
            </w:r>
          </w:p>
        </w:tc>
      </w:tr>
      <w:tr w:rsidR="00941228" w:rsidRPr="00B405C9" w14:paraId="13D597D6" w14:textId="77777777" w:rsidTr="00C03ED6">
        <w:trPr>
          <w:cnfStyle w:val="000000100000" w:firstRow="0" w:lastRow="0" w:firstColumn="0" w:lastColumn="0" w:oddVBand="0" w:evenVBand="0" w:oddHBand="1" w:evenHBand="0" w:firstRowFirstColumn="0" w:firstRowLastColumn="0" w:lastRowFirstColumn="0" w:lastRowLastColumn="0"/>
          <w:trHeight w:val="20"/>
        </w:trPr>
        <w:tc>
          <w:tcPr>
            <w:tcW w:w="459" w:type="pct"/>
            <w:vMerge/>
          </w:tcPr>
          <w:p w14:paraId="701B0A8B" w14:textId="77777777" w:rsidR="00941228" w:rsidRPr="004D59D4" w:rsidRDefault="00941228" w:rsidP="00CD17EF">
            <w:pPr>
              <w:pStyle w:val="GOSTTablenorm"/>
            </w:pPr>
          </w:p>
        </w:tc>
        <w:tc>
          <w:tcPr>
            <w:tcW w:w="655" w:type="pct"/>
            <w:vMerge/>
          </w:tcPr>
          <w:p w14:paraId="58706251" w14:textId="77777777" w:rsidR="00941228" w:rsidRPr="004D59D4" w:rsidRDefault="00941228" w:rsidP="0079367E">
            <w:pPr>
              <w:pStyle w:val="GOSTTablenorm"/>
            </w:pPr>
          </w:p>
        </w:tc>
        <w:tc>
          <w:tcPr>
            <w:tcW w:w="953" w:type="pct"/>
            <w:vMerge/>
          </w:tcPr>
          <w:p w14:paraId="6A78A5F3" w14:textId="77777777" w:rsidR="00941228" w:rsidRPr="004D59D4" w:rsidRDefault="00941228" w:rsidP="00CD17EF">
            <w:pPr>
              <w:pStyle w:val="GOSTTablenorm"/>
            </w:pPr>
          </w:p>
        </w:tc>
        <w:tc>
          <w:tcPr>
            <w:tcW w:w="2933" w:type="pct"/>
          </w:tcPr>
          <w:p w14:paraId="31834407" w14:textId="5430D912" w:rsidR="00941228" w:rsidRPr="00941228" w:rsidRDefault="00AC7527" w:rsidP="007B4682">
            <w:pPr>
              <w:pStyle w:val="GOSTTablenorm"/>
            </w:pPr>
            <w:r w:rsidRPr="004D59D4">
              <w:t>Доработки 59 версии: д</w:t>
            </w:r>
            <w:r w:rsidR="00941228" w:rsidRPr="004D59D4">
              <w:t>обавлен</w:t>
            </w:r>
            <w:r w:rsidR="007B4682" w:rsidRPr="004D59D4">
              <w:t>ы</w:t>
            </w:r>
            <w:r w:rsidR="00941228" w:rsidRPr="004D59D4">
              <w:t xml:space="preserve"> п</w:t>
            </w:r>
            <w:r w:rsidR="007B4682" w:rsidRPr="004D59D4">
              <w:t>п</w:t>
            </w:r>
            <w:r w:rsidR="00941228" w:rsidRPr="004D59D4">
              <w:t xml:space="preserve">. </w:t>
            </w:r>
            <w:r w:rsidR="007B4682" w:rsidRPr="004D59D4">
              <w:fldChar w:fldCharType="begin"/>
            </w:r>
            <w:r w:rsidR="007B4682" w:rsidRPr="004D59D4">
              <w:instrText xml:space="preserve"> REF _Ref147765330 \r \h </w:instrText>
            </w:r>
            <w:r w:rsidR="004D59D4" w:rsidRPr="004D59D4">
              <w:instrText xml:space="preserve"> \* MERGEFORMAT </w:instrText>
            </w:r>
            <w:r w:rsidR="007B4682" w:rsidRPr="004D59D4">
              <w:fldChar w:fldCharType="separate"/>
            </w:r>
            <w:r w:rsidR="004D59D4" w:rsidRPr="004D59D4">
              <w:t>4.6</w:t>
            </w:r>
            <w:r w:rsidR="007B4682" w:rsidRPr="004D59D4">
              <w:fldChar w:fldCharType="end"/>
            </w:r>
            <w:r w:rsidR="007B4682" w:rsidRPr="004D59D4">
              <w:t xml:space="preserve">, </w:t>
            </w:r>
            <w:r w:rsidR="00941228" w:rsidRPr="004D59D4">
              <w:fldChar w:fldCharType="begin"/>
            </w:r>
            <w:r w:rsidR="00941228" w:rsidRPr="004D59D4">
              <w:instrText xml:space="preserve"> REF _Ref147188037 \r \h </w:instrText>
            </w:r>
            <w:r w:rsidR="004D59D4" w:rsidRPr="004D59D4">
              <w:instrText xml:space="preserve"> \* MERGEFORMAT </w:instrText>
            </w:r>
            <w:r w:rsidR="00941228" w:rsidRPr="004D59D4">
              <w:fldChar w:fldCharType="separate"/>
            </w:r>
            <w:r w:rsidR="004D59D4" w:rsidRPr="004D59D4">
              <w:t>5.7.2</w:t>
            </w:r>
            <w:r w:rsidR="00941228" w:rsidRPr="004D59D4">
              <w:fldChar w:fldCharType="end"/>
            </w:r>
          </w:p>
        </w:tc>
      </w:tr>
    </w:tbl>
    <w:p w14:paraId="0E8EEA5F" w14:textId="77777777" w:rsidR="008A03BA" w:rsidRPr="00746EFF" w:rsidRDefault="008A03BA" w:rsidP="00746EFF">
      <w:pPr>
        <w:rPr>
          <w:sz w:val="16"/>
          <w:szCs w:val="16"/>
        </w:rPr>
      </w:pPr>
    </w:p>
    <w:sectPr w:rsidR="008A03BA" w:rsidRPr="00746EFF" w:rsidSect="001E3EDE">
      <w:headerReference w:type="default" r:id="rId120"/>
      <w:footerReference w:type="default" r:id="rId121"/>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DB15F" w14:textId="77777777" w:rsidR="00035B86" w:rsidRDefault="00035B86">
      <w:r>
        <w:separator/>
      </w:r>
    </w:p>
    <w:p w14:paraId="52EA36B1" w14:textId="77777777" w:rsidR="00035B86" w:rsidRDefault="00035B86"/>
  </w:endnote>
  <w:endnote w:type="continuationSeparator" w:id="0">
    <w:p w14:paraId="216D79B4" w14:textId="77777777" w:rsidR="00035B86" w:rsidRDefault="00035B86">
      <w:r>
        <w:continuationSeparator/>
      </w:r>
    </w:p>
    <w:p w14:paraId="7FE2C395" w14:textId="77777777" w:rsidR="00035B86" w:rsidRDefault="00035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75302" w14:textId="229693B8" w:rsidR="00AC7527" w:rsidRDefault="00AC7527">
    <w:pPr>
      <w:pStyle w:val="GOSTTitul0"/>
    </w:pPr>
    <w:r>
      <w:t>2023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4F34A" w14:textId="77777777" w:rsidR="00AC7527" w:rsidRDefault="00AC7527">
    <w:pPr>
      <w:pStyle w:val="GOSTTitul0"/>
    </w:pPr>
    <w:r>
      <w:t>2017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A3165" w14:textId="77777777" w:rsidR="00AC7527" w:rsidRDefault="00AC752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17ABE" w14:textId="77777777" w:rsidR="00035B86" w:rsidRDefault="00035B86">
      <w:r>
        <w:separator/>
      </w:r>
    </w:p>
    <w:p w14:paraId="5AEED0FE" w14:textId="77777777" w:rsidR="00035B86" w:rsidRDefault="00035B86"/>
  </w:footnote>
  <w:footnote w:type="continuationSeparator" w:id="0">
    <w:p w14:paraId="74CFC8FE" w14:textId="77777777" w:rsidR="00035B86" w:rsidRDefault="00035B86">
      <w:r>
        <w:continuationSeparator/>
      </w:r>
    </w:p>
    <w:p w14:paraId="625EA358" w14:textId="77777777" w:rsidR="00035B86" w:rsidRDefault="00035B86"/>
  </w:footnote>
  <w:footnote w:id="1">
    <w:p w14:paraId="23E4D557" w14:textId="77777777" w:rsidR="00AC7527" w:rsidRDefault="00AC7527" w:rsidP="00FA519F">
      <w:pPr>
        <w:pStyle w:val="afffc"/>
      </w:pPr>
      <w:r>
        <w:rPr>
          <w:rStyle w:val="af7"/>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65F7CE2F" w14:textId="77777777" w:rsidR="00AC7527" w:rsidRDefault="00AC7527" w:rsidP="004B11BC">
      <w:pPr>
        <w:pStyle w:val="afffc"/>
      </w:pPr>
      <w:r>
        <w:rPr>
          <w:rStyle w:val="af7"/>
        </w:rPr>
        <w:footnoteRef/>
      </w:r>
      <w:r>
        <w:t xml:space="preserve"> </w:t>
      </w:r>
      <w:r w:rsidRPr="00DD514A">
        <w:t>Сокращение актуально для наиме</w:t>
      </w:r>
      <w:r>
        <w:t>нования</w:t>
      </w:r>
      <w:r w:rsidRPr="00DD514A">
        <w:t xml:space="preserve"> справочников</w:t>
      </w:r>
      <w:r>
        <w:t>, полей справочников.</w:t>
      </w:r>
    </w:p>
  </w:footnote>
  <w:footnote w:id="3">
    <w:p w14:paraId="6EADCA59" w14:textId="77777777" w:rsidR="00AC7527" w:rsidRDefault="00AC7527" w:rsidP="004B11BC">
      <w:pPr>
        <w:pStyle w:val="afffc"/>
      </w:pPr>
      <w:r>
        <w:rPr>
          <w:rStyle w:val="af7"/>
        </w:rPr>
        <w:footnoteRef/>
      </w:r>
      <w:r>
        <w:t xml:space="preserve"> </w:t>
      </w:r>
      <w:r w:rsidRPr="00DD514A">
        <w:t>Сокращение актуально для наиме</w:t>
      </w:r>
      <w:r>
        <w:t>нования</w:t>
      </w:r>
      <w:r w:rsidRPr="00DD514A">
        <w:t xml:space="preserve"> справочников</w:t>
      </w:r>
      <w:r>
        <w:t>, полей справочников.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DAF1A" w14:textId="2F24AD10" w:rsidR="00AC7527" w:rsidRPr="00A3798A" w:rsidRDefault="00AC7527" w:rsidP="00473E64">
    <w:pPr>
      <w:pStyle w:val="GOSTTitulhead"/>
      <w:rPr>
        <w:rFonts w:ascii="Times New Roman" w:hAnsi="Times New Roman"/>
      </w:rPr>
    </w:pPr>
    <w:r w:rsidRPr="00A3798A">
      <w:rPr>
        <w:rFonts w:ascii="Times New Roman" w:hAnsi="Times New Roman"/>
      </w:rPr>
      <w:t>ФЕДЕРАЛЬНОЕ КАЗНАЧЕЙСТВО (КАЗНАЧЕЙСТВО РОССИИ)</w:t>
    </w:r>
  </w:p>
  <w:p w14:paraId="3C6353C9" w14:textId="77777777" w:rsidR="00AC7527" w:rsidRDefault="00AC75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AEAE" w14:textId="77777777" w:rsidR="00AC7527" w:rsidRDefault="00AC7527"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4580FB8" w14:textId="77777777" w:rsidR="00AC7527" w:rsidRDefault="00AC752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95"/>
      <w:gridCol w:w="5976"/>
      <w:gridCol w:w="1268"/>
    </w:tblGrid>
    <w:tr w:rsidR="00AC7527" w:rsidRPr="00FE6933" w14:paraId="5AFF3E23" w14:textId="77777777" w:rsidTr="000769AA">
      <w:trPr>
        <w:cantSplit/>
      </w:trPr>
      <w:tc>
        <w:tcPr>
          <w:tcW w:w="1242" w:type="pct"/>
          <w:vAlign w:val="center"/>
        </w:tcPr>
        <w:p w14:paraId="1AE4EF46" w14:textId="77777777" w:rsidR="00AC7527" w:rsidRPr="00F51DBB" w:rsidRDefault="00AC7527" w:rsidP="00F51DBB">
          <w:pPr>
            <w:pStyle w:val="GOSTheader"/>
          </w:pPr>
          <w:r w:rsidRPr="00F51DBB">
            <w:t>Наименование ИС:</w:t>
          </w:r>
        </w:p>
      </w:tc>
      <w:tc>
        <w:tcPr>
          <w:tcW w:w="3758" w:type="pct"/>
          <w:gridSpan w:val="2"/>
          <w:vAlign w:val="center"/>
        </w:tcPr>
        <w:p w14:paraId="5BBC1F07" w14:textId="77777777" w:rsidR="00AC7527" w:rsidRPr="00F51DBB" w:rsidRDefault="00AC7527" w:rsidP="00F51DBB">
          <w:pPr>
            <w:pStyle w:val="GOSTheader"/>
          </w:pPr>
          <w:r w:rsidRPr="00F51DBB">
            <w:t>ГИИС «Электронный бюджет». Подсистема управления расходами</w:t>
          </w:r>
        </w:p>
      </w:tc>
    </w:tr>
    <w:tr w:rsidR="00AC7527" w:rsidRPr="00FE6933" w14:paraId="3AD662AE" w14:textId="77777777" w:rsidTr="000769AA">
      <w:trPr>
        <w:cantSplit/>
      </w:trPr>
      <w:tc>
        <w:tcPr>
          <w:tcW w:w="1242" w:type="pct"/>
          <w:vAlign w:val="center"/>
        </w:tcPr>
        <w:p w14:paraId="0CFFA274" w14:textId="77777777" w:rsidR="00AC7527" w:rsidRPr="00F51DBB" w:rsidRDefault="00AC7527" w:rsidP="00F51DBB">
          <w:pPr>
            <w:pStyle w:val="GOSTheader"/>
          </w:pPr>
          <w:r w:rsidRPr="00F51DBB">
            <w:t>Название документа:</w:t>
          </w:r>
        </w:p>
      </w:tc>
      <w:tc>
        <w:tcPr>
          <w:tcW w:w="3758" w:type="pct"/>
          <w:gridSpan w:val="2"/>
          <w:vAlign w:val="center"/>
        </w:tcPr>
        <w:p w14:paraId="4607F888" w14:textId="702B1E64" w:rsidR="00AC7527" w:rsidRPr="00F51DBB" w:rsidRDefault="00AC7527" w:rsidP="00F51DBB">
          <w:pPr>
            <w:pStyle w:val="GOSTheader"/>
          </w:pPr>
          <w:r w:rsidRPr="001E3EDE">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rsidRPr="00F51DBB">
            <w:rPr>
              <w:rFonts w:eastAsia="Calibri"/>
            </w:rPr>
            <w:t xml:space="preserve">. </w:t>
          </w:r>
          <w:r w:rsidRPr="00F51DBB">
            <w:t>Том 1. Руководство для сотрудников АУ, БУ</w:t>
          </w:r>
        </w:p>
      </w:tc>
    </w:tr>
    <w:tr w:rsidR="00AC7527" w:rsidRPr="00FE6933" w14:paraId="2999EC25" w14:textId="77777777" w:rsidTr="000769AA">
      <w:trPr>
        <w:cantSplit/>
        <w:trHeight w:val="143"/>
      </w:trPr>
      <w:tc>
        <w:tcPr>
          <w:tcW w:w="1242" w:type="pct"/>
          <w:vAlign w:val="center"/>
        </w:tcPr>
        <w:p w14:paraId="4D948EEB" w14:textId="77777777" w:rsidR="00AC7527" w:rsidRPr="00F51DBB" w:rsidRDefault="00AC7527" w:rsidP="00F51DBB">
          <w:pPr>
            <w:pStyle w:val="GOSTheader"/>
          </w:pPr>
          <w:r w:rsidRPr="00F51DBB">
            <w:t>Код документа:</w:t>
          </w:r>
        </w:p>
      </w:tc>
      <w:tc>
        <w:tcPr>
          <w:tcW w:w="3100" w:type="pct"/>
          <w:vAlign w:val="center"/>
        </w:tcPr>
        <w:p w14:paraId="573BA1D0" w14:textId="031A7002" w:rsidR="00AC7527" w:rsidRPr="00F51DBB" w:rsidRDefault="00AC7527" w:rsidP="00F51DBB">
          <w:pPr>
            <w:pStyle w:val="GOSTheader"/>
          </w:pPr>
          <w:r w:rsidRPr="001E3EDE">
            <w:t>54819512.20.05,05.ЭБ26.004-</w:t>
          </w:r>
          <w:r>
            <w:t>1</w:t>
          </w:r>
          <w:r w:rsidRPr="001E3EDE">
            <w:t>1.00 1(2,5,6,7,8)</w:t>
          </w:r>
        </w:p>
      </w:tc>
      <w:tc>
        <w:tcPr>
          <w:tcW w:w="658" w:type="pct"/>
        </w:tcPr>
        <w:p w14:paraId="25BB9D9A" w14:textId="149EF723" w:rsidR="00AC7527" w:rsidRPr="00FE6933" w:rsidRDefault="00AC7527" w:rsidP="00FE6933">
          <w:pPr>
            <w:pStyle w:val="GOSTheader"/>
          </w:pPr>
          <w:r w:rsidRPr="00FE6933">
            <w:t xml:space="preserve">Стр. </w:t>
          </w:r>
          <w:r>
            <w:fldChar w:fldCharType="begin"/>
          </w:r>
          <w:r>
            <w:instrText xml:space="preserve"> PAGE </w:instrText>
          </w:r>
          <w:r>
            <w:fldChar w:fldCharType="separate"/>
          </w:r>
          <w:r w:rsidR="004D59D4">
            <w:rPr>
              <w:noProof/>
            </w:rPr>
            <w:t>6</w:t>
          </w:r>
          <w:r>
            <w:rPr>
              <w:noProof/>
            </w:rPr>
            <w:fldChar w:fldCharType="end"/>
          </w:r>
        </w:p>
      </w:tc>
    </w:tr>
  </w:tbl>
  <w:p w14:paraId="4CB599FD" w14:textId="77777777" w:rsidR="00AC7527" w:rsidRDefault="00AC752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4BD68AC"/>
    <w:multiLevelType w:val="hybridMultilevel"/>
    <w:tmpl w:val="DF8CB6EE"/>
    <w:styleLink w:val="11"/>
    <w:lvl w:ilvl="0" w:tplc="3E582CBA">
      <w:start w:val="1"/>
      <w:numFmt w:val="bullet"/>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4F389D"/>
    <w:multiLevelType w:val="singleLevel"/>
    <w:tmpl w:val="D88AE70A"/>
    <w:lvl w:ilvl="0">
      <w:start w:val="1"/>
      <w:numFmt w:val="bullet"/>
      <w:pStyle w:val="Normal1"/>
      <w:lvlText w:val=""/>
      <w:lvlJc w:val="left"/>
      <w:pPr>
        <w:tabs>
          <w:tab w:val="num" w:pos="360"/>
        </w:tabs>
        <w:ind w:left="360" w:hanging="360"/>
      </w:pPr>
      <w:rPr>
        <w:rFonts w:ascii="Wingdings" w:hAnsi="Wingdings" w:hint="default"/>
      </w:rPr>
    </w:lvl>
  </w:abstractNum>
  <w:abstractNum w:abstractNumId="14"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pStyle w:val="GOSTTa6leListNum3"/>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5"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6" w15:restartNumberingAfterBreak="0">
    <w:nsid w:val="165F5E87"/>
    <w:multiLevelType w:val="multilevel"/>
    <w:tmpl w:val="9C365482"/>
    <w:lvl w:ilvl="0">
      <w:start w:val="1"/>
      <w:numFmt w:val="bullet"/>
      <w:pStyle w:val="a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7" w15:restartNumberingAfterBreak="0">
    <w:nsid w:val="1B3F74CE"/>
    <w:multiLevelType w:val="hybridMultilevel"/>
    <w:tmpl w:val="6706EB6E"/>
    <w:lvl w:ilvl="0" w:tplc="66F2F32C">
      <w:start w:val="1"/>
      <w:numFmt w:val="decimal"/>
      <w:pStyle w:val="4212"/>
      <w:lvlText w:val="4.2.1.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1C8F5CFC"/>
    <w:multiLevelType w:val="hybridMultilevel"/>
    <w:tmpl w:val="876CAE12"/>
    <w:lvl w:ilvl="0" w:tplc="6ADE2A5C">
      <w:start w:val="1"/>
      <w:numFmt w:val="bullet"/>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0"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21E5069C"/>
    <w:multiLevelType w:val="hybridMultilevel"/>
    <w:tmpl w:val="82C8C0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245D2F9A"/>
    <w:multiLevelType w:val="hybridMultilevel"/>
    <w:tmpl w:val="750A79C6"/>
    <w:lvl w:ilvl="0" w:tplc="119E4C44">
      <w:start w:val="1"/>
      <w:numFmt w:val="decimal"/>
      <w:pStyle w:val="412"/>
      <w:lvlText w:val="4.1.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7CE5686"/>
    <w:multiLevelType w:val="hybridMultilevel"/>
    <w:tmpl w:val="39D29E48"/>
    <w:lvl w:ilvl="0" w:tplc="227C4D1A">
      <w:start w:val="1"/>
      <w:numFmt w:val="decimal"/>
      <w:pStyle w:val="4222"/>
      <w:lvlText w:val="4.2.2.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2F336357"/>
    <w:multiLevelType w:val="multilevel"/>
    <w:tmpl w:val="90300D76"/>
    <w:lvl w:ilvl="0">
      <w:start w:val="1"/>
      <w:numFmt w:val="decimal"/>
      <w:pStyle w:val="otrtablehead"/>
      <w:lvlText w:val="%1)"/>
      <w:lvlJc w:val="left"/>
      <w:pPr>
        <w:tabs>
          <w:tab w:val="num" w:pos="1134"/>
        </w:tabs>
        <w:ind w:left="1134" w:hanging="425"/>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2B62BB9"/>
    <w:multiLevelType w:val="hybridMultilevel"/>
    <w:tmpl w:val="2B5A8D28"/>
    <w:lvl w:ilvl="0" w:tplc="B76C3D94">
      <w:start w:val="1"/>
      <w:numFmt w:val="decimal"/>
      <w:pStyle w:val="1"/>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336039A4"/>
    <w:multiLevelType w:val="hybridMultilevel"/>
    <w:tmpl w:val="49B069FA"/>
    <w:lvl w:ilvl="0" w:tplc="0876EDE4">
      <w:start w:val="1"/>
      <w:numFmt w:val="decimal"/>
      <w:pStyle w:val="414"/>
      <w:lvlText w:val="4.1.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41DD74C6"/>
    <w:multiLevelType w:val="hybridMultilevel"/>
    <w:tmpl w:val="18EC80E6"/>
    <w:lvl w:ilvl="0" w:tplc="7E40D3C2">
      <w:start w:val="1"/>
      <w:numFmt w:val="decimal"/>
      <w:pStyle w:val="4162"/>
      <w:lvlText w:val="4.1.6.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9" w15:restartNumberingAfterBreak="0">
    <w:nsid w:val="490D35C8"/>
    <w:multiLevelType w:val="hybridMultilevel"/>
    <w:tmpl w:val="43904902"/>
    <w:lvl w:ilvl="0" w:tplc="57D05A32">
      <w:start w:val="1"/>
      <w:numFmt w:val="decimal"/>
      <w:pStyle w:val="4211"/>
      <w:lvlText w:val="4.2.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2"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3"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4"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5"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6" w15:restartNumberingAfterBreak="0">
    <w:nsid w:val="54AE583F"/>
    <w:multiLevelType w:val="hybridMultilevel"/>
    <w:tmpl w:val="65D4DCE2"/>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47" w15:restartNumberingAfterBreak="0">
    <w:nsid w:val="54E35180"/>
    <w:multiLevelType w:val="hybridMultilevel"/>
    <w:tmpl w:val="C0201472"/>
    <w:lvl w:ilvl="0" w:tplc="46407A70">
      <w:start w:val="1"/>
      <w:numFmt w:val="decimal"/>
      <w:pStyle w:val="4161"/>
      <w:lvlText w:val="4.1.6.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 w15:restartNumberingAfterBreak="0">
    <w:nsid w:val="551E37B7"/>
    <w:multiLevelType w:val="hybridMultilevel"/>
    <w:tmpl w:val="364C74DC"/>
    <w:styleLink w:val="10"/>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49" w15:restartNumberingAfterBreak="0">
    <w:nsid w:val="55574240"/>
    <w:multiLevelType w:val="hybridMultilevel"/>
    <w:tmpl w:val="EDA8D9CA"/>
    <w:lvl w:ilvl="0" w:tplc="DB8C0356">
      <w:start w:val="1"/>
      <w:numFmt w:val="decimal"/>
      <w:pStyle w:val="4112"/>
      <w:lvlText w:val="4.1.1.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15:restartNumberingAfterBreak="0">
    <w:nsid w:val="5559096D"/>
    <w:multiLevelType w:val="multilevel"/>
    <w:tmpl w:val="7A56C6E8"/>
    <w:lvl w:ilvl="0">
      <w:start w:val="1"/>
      <w:numFmt w:val="decimal"/>
      <w:pStyle w:val="CharChar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557D5FD8"/>
    <w:multiLevelType w:val="hybridMultilevel"/>
    <w:tmpl w:val="587CE000"/>
    <w:lvl w:ilvl="0" w:tplc="04190001">
      <w:start w:val="1"/>
      <w:numFmt w:val="bullet"/>
      <w:lvlText w:val="−"/>
      <w:lvlJc w:val="left"/>
      <w:pPr>
        <w:ind w:left="1348" w:hanging="360"/>
      </w:pPr>
      <w:rPr>
        <w:rFonts w:ascii="Times New Roman" w:hAnsi="Times New Roman" w:cs="Times New Roman" w:hint="default"/>
      </w:rPr>
    </w:lvl>
    <w:lvl w:ilvl="1" w:tplc="04190003" w:tentative="1">
      <w:start w:val="1"/>
      <w:numFmt w:val="bullet"/>
      <w:lvlText w:val="o"/>
      <w:lvlJc w:val="left"/>
      <w:pPr>
        <w:ind w:left="2068" w:hanging="360"/>
      </w:pPr>
      <w:rPr>
        <w:rFonts w:ascii="Courier New" w:hAnsi="Courier New" w:cs="Courier New" w:hint="default"/>
      </w:rPr>
    </w:lvl>
    <w:lvl w:ilvl="2" w:tplc="04190005" w:tentative="1">
      <w:start w:val="1"/>
      <w:numFmt w:val="bullet"/>
      <w:lvlText w:val=""/>
      <w:lvlJc w:val="left"/>
      <w:pPr>
        <w:ind w:left="2788" w:hanging="360"/>
      </w:pPr>
      <w:rPr>
        <w:rFonts w:ascii="Wingdings" w:hAnsi="Wingdings" w:hint="default"/>
      </w:rPr>
    </w:lvl>
    <w:lvl w:ilvl="3" w:tplc="04190001" w:tentative="1">
      <w:start w:val="1"/>
      <w:numFmt w:val="bullet"/>
      <w:lvlText w:val=""/>
      <w:lvlJc w:val="left"/>
      <w:pPr>
        <w:ind w:left="3508" w:hanging="360"/>
      </w:pPr>
      <w:rPr>
        <w:rFonts w:ascii="Symbol" w:hAnsi="Symbol" w:hint="default"/>
      </w:rPr>
    </w:lvl>
    <w:lvl w:ilvl="4" w:tplc="04190003" w:tentative="1">
      <w:start w:val="1"/>
      <w:numFmt w:val="bullet"/>
      <w:lvlText w:val="o"/>
      <w:lvlJc w:val="left"/>
      <w:pPr>
        <w:ind w:left="4228" w:hanging="360"/>
      </w:pPr>
      <w:rPr>
        <w:rFonts w:ascii="Courier New" w:hAnsi="Courier New" w:cs="Courier New" w:hint="default"/>
      </w:rPr>
    </w:lvl>
    <w:lvl w:ilvl="5" w:tplc="04190005" w:tentative="1">
      <w:start w:val="1"/>
      <w:numFmt w:val="bullet"/>
      <w:lvlText w:val=""/>
      <w:lvlJc w:val="left"/>
      <w:pPr>
        <w:ind w:left="4948" w:hanging="360"/>
      </w:pPr>
      <w:rPr>
        <w:rFonts w:ascii="Wingdings" w:hAnsi="Wingdings" w:hint="default"/>
      </w:rPr>
    </w:lvl>
    <w:lvl w:ilvl="6" w:tplc="04190001" w:tentative="1">
      <w:start w:val="1"/>
      <w:numFmt w:val="bullet"/>
      <w:lvlText w:val=""/>
      <w:lvlJc w:val="left"/>
      <w:pPr>
        <w:ind w:left="5668" w:hanging="360"/>
      </w:pPr>
      <w:rPr>
        <w:rFonts w:ascii="Symbol" w:hAnsi="Symbol" w:hint="default"/>
      </w:rPr>
    </w:lvl>
    <w:lvl w:ilvl="7" w:tplc="04190003" w:tentative="1">
      <w:start w:val="1"/>
      <w:numFmt w:val="bullet"/>
      <w:lvlText w:val="o"/>
      <w:lvlJc w:val="left"/>
      <w:pPr>
        <w:ind w:left="6388" w:hanging="360"/>
      </w:pPr>
      <w:rPr>
        <w:rFonts w:ascii="Courier New" w:hAnsi="Courier New" w:cs="Courier New" w:hint="default"/>
      </w:rPr>
    </w:lvl>
    <w:lvl w:ilvl="8" w:tplc="04190005" w:tentative="1">
      <w:start w:val="1"/>
      <w:numFmt w:val="bullet"/>
      <w:lvlText w:val=""/>
      <w:lvlJc w:val="left"/>
      <w:pPr>
        <w:ind w:left="7108" w:hanging="360"/>
      </w:pPr>
      <w:rPr>
        <w:rFonts w:ascii="Wingdings" w:hAnsi="Wingdings" w:hint="default"/>
      </w:rPr>
    </w:lvl>
  </w:abstractNum>
  <w:abstractNum w:abstractNumId="52"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3"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4"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56" w15:restartNumberingAfterBreak="0">
    <w:nsid w:val="68E56E24"/>
    <w:multiLevelType w:val="multilevel"/>
    <w:tmpl w:val="1C5AF38E"/>
    <w:lvl w:ilvl="0">
      <w:start w:val="1"/>
      <w:numFmt w:val="decimal"/>
      <w:pStyle w:val="12"/>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7"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AA3302B"/>
    <w:multiLevelType w:val="hybridMultilevel"/>
    <w:tmpl w:val="68666CCC"/>
    <w:lvl w:ilvl="0" w:tplc="33A4733C">
      <w:start w:val="1"/>
      <w:numFmt w:val="decimal"/>
      <w:pStyle w:val="418"/>
      <w:lvlText w:val="4.1.8.%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7C730B4E"/>
    <w:multiLevelType w:val="hybridMultilevel"/>
    <w:tmpl w:val="355460AA"/>
    <w:lvl w:ilvl="0" w:tplc="F1501D66">
      <w:start w:val="1"/>
      <w:numFmt w:val="decimal"/>
      <w:pStyle w:val="4163"/>
      <w:lvlText w:val="4.1.6.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41"/>
  </w:num>
  <w:num w:numId="7">
    <w:abstractNumId w:val="60"/>
  </w:num>
  <w:num w:numId="8">
    <w:abstractNumId w:val="28"/>
  </w:num>
  <w:num w:numId="9">
    <w:abstractNumId w:val="54"/>
  </w:num>
  <w:num w:numId="10">
    <w:abstractNumId w:val="43"/>
  </w:num>
  <w:num w:numId="11">
    <w:abstractNumId w:val="45"/>
  </w:num>
  <w:num w:numId="12">
    <w:abstractNumId w:val="44"/>
  </w:num>
  <w:num w:numId="13">
    <w:abstractNumId w:val="52"/>
  </w:num>
  <w:num w:numId="14">
    <w:abstractNumId w:val="15"/>
  </w:num>
  <w:num w:numId="15">
    <w:abstractNumId w:val="37"/>
  </w:num>
  <w:num w:numId="16">
    <w:abstractNumId w:val="24"/>
  </w:num>
  <w:num w:numId="17">
    <w:abstractNumId w:val="42"/>
  </w:num>
  <w:num w:numId="18">
    <w:abstractNumId w:val="53"/>
  </w:num>
  <w:num w:numId="19">
    <w:abstractNumId w:val="9"/>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8"/>
  </w:num>
  <w:num w:numId="29">
    <w:abstractNumId w:val="20"/>
  </w:num>
  <w:num w:numId="30">
    <w:abstractNumId w:val="55"/>
  </w:num>
  <w:num w:numId="31">
    <w:abstractNumId w:val="57"/>
  </w:num>
  <w:num w:numId="32">
    <w:abstractNumId w:val="14"/>
  </w:num>
  <w:num w:numId="33">
    <w:abstractNumId w:val="59"/>
  </w:num>
  <w:num w:numId="34">
    <w:abstractNumId w:val="27"/>
  </w:num>
  <w:num w:numId="35">
    <w:abstractNumId w:val="11"/>
  </w:num>
  <w:num w:numId="36">
    <w:abstractNumId w:val="10"/>
  </w:num>
  <w:num w:numId="37">
    <w:abstractNumId w:val="23"/>
  </w:num>
  <w:num w:numId="38">
    <w:abstractNumId w:val="32"/>
  </w:num>
  <w:num w:numId="39">
    <w:abstractNumId w:val="12"/>
  </w:num>
  <w:num w:numId="40">
    <w:abstractNumId w:val="50"/>
  </w:num>
  <w:num w:numId="41">
    <w:abstractNumId w:val="13"/>
  </w:num>
  <w:num w:numId="42">
    <w:abstractNumId w:val="16"/>
  </w:num>
  <w:num w:numId="43">
    <w:abstractNumId w:val="29"/>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0"/>
  </w:num>
  <w:num w:numId="53">
    <w:abstractNumId w:val="36"/>
  </w:num>
  <w:num w:numId="54">
    <w:abstractNumId w:val="56"/>
  </w:num>
  <w:num w:numId="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1"/>
    <w:lvlOverride w:ilvl="0">
      <w:startOverride w:val="1"/>
    </w:lvlOverride>
  </w:num>
  <w:num w:numId="58">
    <w:abstractNumId w:val="19"/>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8"/>
  </w:num>
  <w:num w:numId="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5"/>
  </w:num>
  <w:num w:numId="98">
    <w:abstractNumId w:val="49"/>
  </w:num>
  <w:num w:numId="99">
    <w:abstractNumId w:val="22"/>
  </w:num>
  <w:num w:numId="100">
    <w:abstractNumId w:val="62"/>
  </w:num>
  <w:num w:numId="101">
    <w:abstractNumId w:val="30"/>
  </w:num>
  <w:num w:numId="102">
    <w:abstractNumId w:val="25"/>
  </w:num>
  <w:num w:numId="103">
    <w:abstractNumId w:val="39"/>
  </w:num>
  <w:num w:numId="104">
    <w:abstractNumId w:val="17"/>
  </w:num>
  <w:num w:numId="105">
    <w:abstractNumId w:val="31"/>
  </w:num>
  <w:num w:numId="1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1"/>
  </w:num>
  <w:num w:numId="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7"/>
  </w:num>
  <w:num w:numId="112">
    <w:abstractNumId w:val="48"/>
  </w:num>
  <w:num w:numId="1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8"/>
  </w:num>
  <w:num w:numId="162">
    <w:abstractNumId w:val="51"/>
  </w:num>
  <w:num w:numId="163">
    <w:abstractNumId w:val="46"/>
  </w:num>
  <w:num w:numId="1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A30"/>
    <w:rsid w:val="00000B75"/>
    <w:rsid w:val="00004530"/>
    <w:rsid w:val="0000498D"/>
    <w:rsid w:val="00004FC5"/>
    <w:rsid w:val="000079FF"/>
    <w:rsid w:val="00014CB5"/>
    <w:rsid w:val="00015889"/>
    <w:rsid w:val="000164FC"/>
    <w:rsid w:val="00016C0E"/>
    <w:rsid w:val="000219C5"/>
    <w:rsid w:val="00025B26"/>
    <w:rsid w:val="0002685E"/>
    <w:rsid w:val="00030F5E"/>
    <w:rsid w:val="00031700"/>
    <w:rsid w:val="00032B31"/>
    <w:rsid w:val="00034BE4"/>
    <w:rsid w:val="0003513E"/>
    <w:rsid w:val="00035B86"/>
    <w:rsid w:val="00037AE0"/>
    <w:rsid w:val="00041A45"/>
    <w:rsid w:val="0004359A"/>
    <w:rsid w:val="0005273C"/>
    <w:rsid w:val="00054722"/>
    <w:rsid w:val="000548F2"/>
    <w:rsid w:val="0005498E"/>
    <w:rsid w:val="00056740"/>
    <w:rsid w:val="0006140D"/>
    <w:rsid w:val="00061E7E"/>
    <w:rsid w:val="00062EF4"/>
    <w:rsid w:val="0006435B"/>
    <w:rsid w:val="000655D0"/>
    <w:rsid w:val="000656B5"/>
    <w:rsid w:val="00065784"/>
    <w:rsid w:val="000703CA"/>
    <w:rsid w:val="00071F37"/>
    <w:rsid w:val="00072F05"/>
    <w:rsid w:val="0007336F"/>
    <w:rsid w:val="0007475E"/>
    <w:rsid w:val="0007671E"/>
    <w:rsid w:val="000769AA"/>
    <w:rsid w:val="00076A53"/>
    <w:rsid w:val="000776BA"/>
    <w:rsid w:val="00080A8A"/>
    <w:rsid w:val="00080CFF"/>
    <w:rsid w:val="00083ADD"/>
    <w:rsid w:val="00083B74"/>
    <w:rsid w:val="0009241D"/>
    <w:rsid w:val="000944EB"/>
    <w:rsid w:val="000945C4"/>
    <w:rsid w:val="00095EB5"/>
    <w:rsid w:val="000A0666"/>
    <w:rsid w:val="000A12A6"/>
    <w:rsid w:val="000A334E"/>
    <w:rsid w:val="000A3FB2"/>
    <w:rsid w:val="000A423F"/>
    <w:rsid w:val="000A60D8"/>
    <w:rsid w:val="000A64E8"/>
    <w:rsid w:val="000A7E95"/>
    <w:rsid w:val="000B0975"/>
    <w:rsid w:val="000B7F71"/>
    <w:rsid w:val="000C52ED"/>
    <w:rsid w:val="000C552E"/>
    <w:rsid w:val="000C75E6"/>
    <w:rsid w:val="000D1378"/>
    <w:rsid w:val="000D2985"/>
    <w:rsid w:val="000D67C9"/>
    <w:rsid w:val="000E297A"/>
    <w:rsid w:val="000E6639"/>
    <w:rsid w:val="000F03AA"/>
    <w:rsid w:val="000F43F9"/>
    <w:rsid w:val="000F53DF"/>
    <w:rsid w:val="00100E37"/>
    <w:rsid w:val="00102311"/>
    <w:rsid w:val="001030A1"/>
    <w:rsid w:val="00103449"/>
    <w:rsid w:val="00105F8E"/>
    <w:rsid w:val="00106912"/>
    <w:rsid w:val="00106C3D"/>
    <w:rsid w:val="0011245F"/>
    <w:rsid w:val="00113869"/>
    <w:rsid w:val="00114DA7"/>
    <w:rsid w:val="00115954"/>
    <w:rsid w:val="00120058"/>
    <w:rsid w:val="00120C2E"/>
    <w:rsid w:val="00124067"/>
    <w:rsid w:val="001253A1"/>
    <w:rsid w:val="00127B43"/>
    <w:rsid w:val="00127CB5"/>
    <w:rsid w:val="00131408"/>
    <w:rsid w:val="00132424"/>
    <w:rsid w:val="00132EAE"/>
    <w:rsid w:val="001404DB"/>
    <w:rsid w:val="00140FB3"/>
    <w:rsid w:val="001440B0"/>
    <w:rsid w:val="00145DF3"/>
    <w:rsid w:val="00145F4D"/>
    <w:rsid w:val="0014768A"/>
    <w:rsid w:val="001515BF"/>
    <w:rsid w:val="00153624"/>
    <w:rsid w:val="00157E89"/>
    <w:rsid w:val="00160E54"/>
    <w:rsid w:val="001611E4"/>
    <w:rsid w:val="0016444C"/>
    <w:rsid w:val="001645E6"/>
    <w:rsid w:val="001649DB"/>
    <w:rsid w:val="0016503C"/>
    <w:rsid w:val="001652F7"/>
    <w:rsid w:val="0016633F"/>
    <w:rsid w:val="00173C38"/>
    <w:rsid w:val="00175628"/>
    <w:rsid w:val="00177246"/>
    <w:rsid w:val="00181DC6"/>
    <w:rsid w:val="00182506"/>
    <w:rsid w:val="001839FA"/>
    <w:rsid w:val="00186837"/>
    <w:rsid w:val="00187BC5"/>
    <w:rsid w:val="0019150C"/>
    <w:rsid w:val="0019345D"/>
    <w:rsid w:val="00194BD0"/>
    <w:rsid w:val="001A6B12"/>
    <w:rsid w:val="001B2368"/>
    <w:rsid w:val="001B2F71"/>
    <w:rsid w:val="001B4BEF"/>
    <w:rsid w:val="001B528A"/>
    <w:rsid w:val="001B5E0F"/>
    <w:rsid w:val="001B7F2C"/>
    <w:rsid w:val="001B7F4C"/>
    <w:rsid w:val="001C25D6"/>
    <w:rsid w:val="001C3452"/>
    <w:rsid w:val="001C56DF"/>
    <w:rsid w:val="001C60A5"/>
    <w:rsid w:val="001C76ED"/>
    <w:rsid w:val="001D04E8"/>
    <w:rsid w:val="001D08C7"/>
    <w:rsid w:val="001D6C45"/>
    <w:rsid w:val="001E15AD"/>
    <w:rsid w:val="001E1ABD"/>
    <w:rsid w:val="001E3D79"/>
    <w:rsid w:val="001E3EDE"/>
    <w:rsid w:val="001E4495"/>
    <w:rsid w:val="001E56F8"/>
    <w:rsid w:val="001E77CA"/>
    <w:rsid w:val="001F697C"/>
    <w:rsid w:val="001F756E"/>
    <w:rsid w:val="00200E0A"/>
    <w:rsid w:val="0020145E"/>
    <w:rsid w:val="00202DEB"/>
    <w:rsid w:val="00202F51"/>
    <w:rsid w:val="002079D4"/>
    <w:rsid w:val="0021094D"/>
    <w:rsid w:val="00211BAE"/>
    <w:rsid w:val="00214029"/>
    <w:rsid w:val="002142D3"/>
    <w:rsid w:val="00214C4F"/>
    <w:rsid w:val="00221190"/>
    <w:rsid w:val="002257D4"/>
    <w:rsid w:val="00225C25"/>
    <w:rsid w:val="002260BA"/>
    <w:rsid w:val="00226850"/>
    <w:rsid w:val="00226B9A"/>
    <w:rsid w:val="002270B7"/>
    <w:rsid w:val="00232DD6"/>
    <w:rsid w:val="002350D7"/>
    <w:rsid w:val="0023561E"/>
    <w:rsid w:val="00237413"/>
    <w:rsid w:val="002412B8"/>
    <w:rsid w:val="00241F60"/>
    <w:rsid w:val="002449AF"/>
    <w:rsid w:val="0024500C"/>
    <w:rsid w:val="002455EF"/>
    <w:rsid w:val="00250393"/>
    <w:rsid w:val="00251297"/>
    <w:rsid w:val="002512C4"/>
    <w:rsid w:val="00252840"/>
    <w:rsid w:val="00253FB0"/>
    <w:rsid w:val="00263A99"/>
    <w:rsid w:val="0026502E"/>
    <w:rsid w:val="00267150"/>
    <w:rsid w:val="002673AA"/>
    <w:rsid w:val="00270EE9"/>
    <w:rsid w:val="002727D1"/>
    <w:rsid w:val="002822B6"/>
    <w:rsid w:val="00284812"/>
    <w:rsid w:val="00285D89"/>
    <w:rsid w:val="00291B48"/>
    <w:rsid w:val="00291D44"/>
    <w:rsid w:val="00295B70"/>
    <w:rsid w:val="00296F15"/>
    <w:rsid w:val="002A1B6C"/>
    <w:rsid w:val="002A3CB4"/>
    <w:rsid w:val="002A4239"/>
    <w:rsid w:val="002A7836"/>
    <w:rsid w:val="002A7AB2"/>
    <w:rsid w:val="002B1393"/>
    <w:rsid w:val="002B2C3C"/>
    <w:rsid w:val="002B34C2"/>
    <w:rsid w:val="002B4AD8"/>
    <w:rsid w:val="002C069F"/>
    <w:rsid w:val="002C2767"/>
    <w:rsid w:val="002C6291"/>
    <w:rsid w:val="002C76BC"/>
    <w:rsid w:val="002C7BE6"/>
    <w:rsid w:val="002D0C6B"/>
    <w:rsid w:val="002D1ADB"/>
    <w:rsid w:val="002D2CE0"/>
    <w:rsid w:val="002D55FB"/>
    <w:rsid w:val="002D5F0B"/>
    <w:rsid w:val="002D6D27"/>
    <w:rsid w:val="002D7F63"/>
    <w:rsid w:val="002E1DE0"/>
    <w:rsid w:val="002E2BFC"/>
    <w:rsid w:val="002E547C"/>
    <w:rsid w:val="002F0D28"/>
    <w:rsid w:val="002F1EC1"/>
    <w:rsid w:val="002F4C99"/>
    <w:rsid w:val="002F6C8E"/>
    <w:rsid w:val="00305F9A"/>
    <w:rsid w:val="00306E1B"/>
    <w:rsid w:val="003079B4"/>
    <w:rsid w:val="00311632"/>
    <w:rsid w:val="0031176A"/>
    <w:rsid w:val="00311BA2"/>
    <w:rsid w:val="00313FA3"/>
    <w:rsid w:val="0031727D"/>
    <w:rsid w:val="00320392"/>
    <w:rsid w:val="003206D4"/>
    <w:rsid w:val="003270CD"/>
    <w:rsid w:val="003317ED"/>
    <w:rsid w:val="00331BBD"/>
    <w:rsid w:val="00333EAA"/>
    <w:rsid w:val="00336781"/>
    <w:rsid w:val="003408DD"/>
    <w:rsid w:val="00341AB8"/>
    <w:rsid w:val="00343151"/>
    <w:rsid w:val="003447F0"/>
    <w:rsid w:val="003453D6"/>
    <w:rsid w:val="00346348"/>
    <w:rsid w:val="003472C6"/>
    <w:rsid w:val="0035054D"/>
    <w:rsid w:val="003511E0"/>
    <w:rsid w:val="00353103"/>
    <w:rsid w:val="00354B5F"/>
    <w:rsid w:val="003661CC"/>
    <w:rsid w:val="003669FA"/>
    <w:rsid w:val="00366A65"/>
    <w:rsid w:val="00375D1A"/>
    <w:rsid w:val="00383001"/>
    <w:rsid w:val="0038341A"/>
    <w:rsid w:val="0038377C"/>
    <w:rsid w:val="003839E3"/>
    <w:rsid w:val="00384884"/>
    <w:rsid w:val="0038501B"/>
    <w:rsid w:val="003850D1"/>
    <w:rsid w:val="00393B7D"/>
    <w:rsid w:val="00396199"/>
    <w:rsid w:val="003A29DC"/>
    <w:rsid w:val="003A3332"/>
    <w:rsid w:val="003A37DC"/>
    <w:rsid w:val="003A3C31"/>
    <w:rsid w:val="003A5AC0"/>
    <w:rsid w:val="003B0E07"/>
    <w:rsid w:val="003B2056"/>
    <w:rsid w:val="003B26E5"/>
    <w:rsid w:val="003B4D48"/>
    <w:rsid w:val="003C21CE"/>
    <w:rsid w:val="003C2718"/>
    <w:rsid w:val="003C2DCF"/>
    <w:rsid w:val="003C3410"/>
    <w:rsid w:val="003C5A82"/>
    <w:rsid w:val="003D2929"/>
    <w:rsid w:val="003D39AF"/>
    <w:rsid w:val="003D767C"/>
    <w:rsid w:val="003E23CC"/>
    <w:rsid w:val="003E2496"/>
    <w:rsid w:val="003E37D2"/>
    <w:rsid w:val="003E4397"/>
    <w:rsid w:val="003E4CD7"/>
    <w:rsid w:val="003E6011"/>
    <w:rsid w:val="003F148C"/>
    <w:rsid w:val="003F34AC"/>
    <w:rsid w:val="003F5473"/>
    <w:rsid w:val="003F6681"/>
    <w:rsid w:val="003F6C75"/>
    <w:rsid w:val="00400E14"/>
    <w:rsid w:val="00406286"/>
    <w:rsid w:val="00406E30"/>
    <w:rsid w:val="00407A19"/>
    <w:rsid w:val="00410541"/>
    <w:rsid w:val="0041085A"/>
    <w:rsid w:val="00410DFA"/>
    <w:rsid w:val="00413994"/>
    <w:rsid w:val="00422F8E"/>
    <w:rsid w:val="00423AFE"/>
    <w:rsid w:val="0042777B"/>
    <w:rsid w:val="00430F0A"/>
    <w:rsid w:val="0043162D"/>
    <w:rsid w:val="004327C9"/>
    <w:rsid w:val="00435B5F"/>
    <w:rsid w:val="0043650D"/>
    <w:rsid w:val="0044008B"/>
    <w:rsid w:val="00440989"/>
    <w:rsid w:val="00441C26"/>
    <w:rsid w:val="00442C06"/>
    <w:rsid w:val="00442FDD"/>
    <w:rsid w:val="00444B75"/>
    <w:rsid w:val="004457E9"/>
    <w:rsid w:val="004462DA"/>
    <w:rsid w:val="00447CDE"/>
    <w:rsid w:val="00454DBE"/>
    <w:rsid w:val="004618BB"/>
    <w:rsid w:val="004623B2"/>
    <w:rsid w:val="004641E6"/>
    <w:rsid w:val="00466C85"/>
    <w:rsid w:val="00466DE3"/>
    <w:rsid w:val="00467C6B"/>
    <w:rsid w:val="004737E7"/>
    <w:rsid w:val="00473E64"/>
    <w:rsid w:val="00475A5F"/>
    <w:rsid w:val="00475C70"/>
    <w:rsid w:val="0047682C"/>
    <w:rsid w:val="00482D64"/>
    <w:rsid w:val="00484E70"/>
    <w:rsid w:val="00485C58"/>
    <w:rsid w:val="00491BD8"/>
    <w:rsid w:val="00493770"/>
    <w:rsid w:val="004976E1"/>
    <w:rsid w:val="004A35A0"/>
    <w:rsid w:val="004A46A9"/>
    <w:rsid w:val="004A4A52"/>
    <w:rsid w:val="004A57C2"/>
    <w:rsid w:val="004B0B84"/>
    <w:rsid w:val="004B11BC"/>
    <w:rsid w:val="004B1ABE"/>
    <w:rsid w:val="004B2226"/>
    <w:rsid w:val="004B2283"/>
    <w:rsid w:val="004B56CF"/>
    <w:rsid w:val="004B5FF0"/>
    <w:rsid w:val="004B6B42"/>
    <w:rsid w:val="004B6DF0"/>
    <w:rsid w:val="004B7F13"/>
    <w:rsid w:val="004C61E9"/>
    <w:rsid w:val="004C76D3"/>
    <w:rsid w:val="004D0773"/>
    <w:rsid w:val="004D1691"/>
    <w:rsid w:val="004D59D4"/>
    <w:rsid w:val="004E10D4"/>
    <w:rsid w:val="004F1687"/>
    <w:rsid w:val="004F3A2F"/>
    <w:rsid w:val="004F4E29"/>
    <w:rsid w:val="004F5A60"/>
    <w:rsid w:val="004F5D1D"/>
    <w:rsid w:val="00500E4B"/>
    <w:rsid w:val="005019BE"/>
    <w:rsid w:val="005049C8"/>
    <w:rsid w:val="00507A5A"/>
    <w:rsid w:val="0051714F"/>
    <w:rsid w:val="00520DC5"/>
    <w:rsid w:val="005227AE"/>
    <w:rsid w:val="0052447E"/>
    <w:rsid w:val="005249FA"/>
    <w:rsid w:val="005254B4"/>
    <w:rsid w:val="00526567"/>
    <w:rsid w:val="00527AC7"/>
    <w:rsid w:val="005303C2"/>
    <w:rsid w:val="005310B1"/>
    <w:rsid w:val="005341E9"/>
    <w:rsid w:val="00534724"/>
    <w:rsid w:val="005409D7"/>
    <w:rsid w:val="00541952"/>
    <w:rsid w:val="00544826"/>
    <w:rsid w:val="00545FF9"/>
    <w:rsid w:val="00546389"/>
    <w:rsid w:val="00547ACF"/>
    <w:rsid w:val="00552A30"/>
    <w:rsid w:val="00552FFF"/>
    <w:rsid w:val="00561982"/>
    <w:rsid w:val="00565D88"/>
    <w:rsid w:val="00566AF5"/>
    <w:rsid w:val="00570C1B"/>
    <w:rsid w:val="005739E4"/>
    <w:rsid w:val="005748AF"/>
    <w:rsid w:val="005753E6"/>
    <w:rsid w:val="00575474"/>
    <w:rsid w:val="00577F38"/>
    <w:rsid w:val="0058102F"/>
    <w:rsid w:val="00582193"/>
    <w:rsid w:val="00583363"/>
    <w:rsid w:val="005848A8"/>
    <w:rsid w:val="005865D8"/>
    <w:rsid w:val="00591565"/>
    <w:rsid w:val="00591B5A"/>
    <w:rsid w:val="00592191"/>
    <w:rsid w:val="005966F1"/>
    <w:rsid w:val="005A0665"/>
    <w:rsid w:val="005A0AFD"/>
    <w:rsid w:val="005A3FA9"/>
    <w:rsid w:val="005B18CD"/>
    <w:rsid w:val="005B1926"/>
    <w:rsid w:val="005B4484"/>
    <w:rsid w:val="005B4EE1"/>
    <w:rsid w:val="005C1CD6"/>
    <w:rsid w:val="005C240C"/>
    <w:rsid w:val="005C55FB"/>
    <w:rsid w:val="005C6647"/>
    <w:rsid w:val="005C7B9D"/>
    <w:rsid w:val="005C7C09"/>
    <w:rsid w:val="005D31D5"/>
    <w:rsid w:val="005D38C6"/>
    <w:rsid w:val="005D3DC5"/>
    <w:rsid w:val="005D4C9D"/>
    <w:rsid w:val="005D626D"/>
    <w:rsid w:val="005D71F9"/>
    <w:rsid w:val="005E289F"/>
    <w:rsid w:val="005F1C57"/>
    <w:rsid w:val="005F21FB"/>
    <w:rsid w:val="005F362C"/>
    <w:rsid w:val="005F3702"/>
    <w:rsid w:val="00602267"/>
    <w:rsid w:val="00602E4C"/>
    <w:rsid w:val="00603DFB"/>
    <w:rsid w:val="00605043"/>
    <w:rsid w:val="0060629B"/>
    <w:rsid w:val="006064F9"/>
    <w:rsid w:val="006071F3"/>
    <w:rsid w:val="0061114A"/>
    <w:rsid w:val="00611359"/>
    <w:rsid w:val="0061138A"/>
    <w:rsid w:val="00613E40"/>
    <w:rsid w:val="006173B9"/>
    <w:rsid w:val="0062073E"/>
    <w:rsid w:val="00620A25"/>
    <w:rsid w:val="00620DF9"/>
    <w:rsid w:val="00621C6E"/>
    <w:rsid w:val="006224D3"/>
    <w:rsid w:val="00622E1C"/>
    <w:rsid w:val="00625230"/>
    <w:rsid w:val="00626275"/>
    <w:rsid w:val="006278AE"/>
    <w:rsid w:val="0063036A"/>
    <w:rsid w:val="006306C4"/>
    <w:rsid w:val="00631A51"/>
    <w:rsid w:val="006325C8"/>
    <w:rsid w:val="00634369"/>
    <w:rsid w:val="00634FB7"/>
    <w:rsid w:val="0064325E"/>
    <w:rsid w:val="0064517F"/>
    <w:rsid w:val="00646999"/>
    <w:rsid w:val="00646B60"/>
    <w:rsid w:val="006476C4"/>
    <w:rsid w:val="00654BCC"/>
    <w:rsid w:val="00656B19"/>
    <w:rsid w:val="00661391"/>
    <w:rsid w:val="006665B6"/>
    <w:rsid w:val="00667FCE"/>
    <w:rsid w:val="006701C4"/>
    <w:rsid w:val="00672C49"/>
    <w:rsid w:val="00672D5D"/>
    <w:rsid w:val="0067414D"/>
    <w:rsid w:val="00674A11"/>
    <w:rsid w:val="00674BB0"/>
    <w:rsid w:val="00677473"/>
    <w:rsid w:val="00677713"/>
    <w:rsid w:val="00682322"/>
    <w:rsid w:val="00684AD5"/>
    <w:rsid w:val="00690A29"/>
    <w:rsid w:val="006910A5"/>
    <w:rsid w:val="00691F37"/>
    <w:rsid w:val="006925EC"/>
    <w:rsid w:val="006929F8"/>
    <w:rsid w:val="00693EFF"/>
    <w:rsid w:val="00696DFE"/>
    <w:rsid w:val="006A7DF8"/>
    <w:rsid w:val="006B5447"/>
    <w:rsid w:val="006B7983"/>
    <w:rsid w:val="006B7AA3"/>
    <w:rsid w:val="006C1859"/>
    <w:rsid w:val="006C2B20"/>
    <w:rsid w:val="006C4330"/>
    <w:rsid w:val="006C49B7"/>
    <w:rsid w:val="006C6B16"/>
    <w:rsid w:val="006D0EA0"/>
    <w:rsid w:val="006D24C1"/>
    <w:rsid w:val="006D3AE7"/>
    <w:rsid w:val="006D495A"/>
    <w:rsid w:val="006D5A70"/>
    <w:rsid w:val="006E176A"/>
    <w:rsid w:val="006E4B9B"/>
    <w:rsid w:val="006F0826"/>
    <w:rsid w:val="006F1D59"/>
    <w:rsid w:val="006F21CD"/>
    <w:rsid w:val="006F5A66"/>
    <w:rsid w:val="006F6DB5"/>
    <w:rsid w:val="006F74B6"/>
    <w:rsid w:val="007016FA"/>
    <w:rsid w:val="00702151"/>
    <w:rsid w:val="00703686"/>
    <w:rsid w:val="00705652"/>
    <w:rsid w:val="00706717"/>
    <w:rsid w:val="00706CED"/>
    <w:rsid w:val="00707237"/>
    <w:rsid w:val="00711500"/>
    <w:rsid w:val="00712344"/>
    <w:rsid w:val="0071371E"/>
    <w:rsid w:val="00716233"/>
    <w:rsid w:val="00722ED9"/>
    <w:rsid w:val="007238E8"/>
    <w:rsid w:val="00726FBB"/>
    <w:rsid w:val="00731E0B"/>
    <w:rsid w:val="0073359E"/>
    <w:rsid w:val="0073593B"/>
    <w:rsid w:val="00735DB6"/>
    <w:rsid w:val="007372A5"/>
    <w:rsid w:val="00737CBD"/>
    <w:rsid w:val="00744203"/>
    <w:rsid w:val="00745ED4"/>
    <w:rsid w:val="00746EFF"/>
    <w:rsid w:val="0075033C"/>
    <w:rsid w:val="00751B68"/>
    <w:rsid w:val="00752929"/>
    <w:rsid w:val="00752CE7"/>
    <w:rsid w:val="00756C43"/>
    <w:rsid w:val="00757C84"/>
    <w:rsid w:val="00760A6A"/>
    <w:rsid w:val="0076378B"/>
    <w:rsid w:val="00764D6D"/>
    <w:rsid w:val="007656BE"/>
    <w:rsid w:val="00766D36"/>
    <w:rsid w:val="00772D78"/>
    <w:rsid w:val="00772FF6"/>
    <w:rsid w:val="00775191"/>
    <w:rsid w:val="00782E09"/>
    <w:rsid w:val="0078505E"/>
    <w:rsid w:val="00790DC1"/>
    <w:rsid w:val="00791B70"/>
    <w:rsid w:val="0079367E"/>
    <w:rsid w:val="00793807"/>
    <w:rsid w:val="00793DD7"/>
    <w:rsid w:val="007A02E7"/>
    <w:rsid w:val="007A2807"/>
    <w:rsid w:val="007A5056"/>
    <w:rsid w:val="007A7A44"/>
    <w:rsid w:val="007B4682"/>
    <w:rsid w:val="007B4AD8"/>
    <w:rsid w:val="007C0708"/>
    <w:rsid w:val="007C4E52"/>
    <w:rsid w:val="007D3B97"/>
    <w:rsid w:val="007D3DD8"/>
    <w:rsid w:val="007D4010"/>
    <w:rsid w:val="007D5E3C"/>
    <w:rsid w:val="007D64DC"/>
    <w:rsid w:val="007D6E28"/>
    <w:rsid w:val="007E00BB"/>
    <w:rsid w:val="007E2BED"/>
    <w:rsid w:val="007E39FE"/>
    <w:rsid w:val="007E66F8"/>
    <w:rsid w:val="007E6CAD"/>
    <w:rsid w:val="007E77C9"/>
    <w:rsid w:val="007E7D50"/>
    <w:rsid w:val="007F10E3"/>
    <w:rsid w:val="007F1261"/>
    <w:rsid w:val="007F1A31"/>
    <w:rsid w:val="007F2CD3"/>
    <w:rsid w:val="007F3D82"/>
    <w:rsid w:val="00803F3A"/>
    <w:rsid w:val="008044FD"/>
    <w:rsid w:val="00804502"/>
    <w:rsid w:val="00805130"/>
    <w:rsid w:val="008052BE"/>
    <w:rsid w:val="008069B6"/>
    <w:rsid w:val="00806D66"/>
    <w:rsid w:val="00806EC0"/>
    <w:rsid w:val="00810C2C"/>
    <w:rsid w:val="00810F3B"/>
    <w:rsid w:val="0081106D"/>
    <w:rsid w:val="008116C3"/>
    <w:rsid w:val="00815E69"/>
    <w:rsid w:val="008169BC"/>
    <w:rsid w:val="00817ED3"/>
    <w:rsid w:val="008216E0"/>
    <w:rsid w:val="00822455"/>
    <w:rsid w:val="00823D28"/>
    <w:rsid w:val="008249B8"/>
    <w:rsid w:val="0082546E"/>
    <w:rsid w:val="008278AE"/>
    <w:rsid w:val="00827B3D"/>
    <w:rsid w:val="008300FB"/>
    <w:rsid w:val="0083106A"/>
    <w:rsid w:val="008317C4"/>
    <w:rsid w:val="008335D0"/>
    <w:rsid w:val="00835C8F"/>
    <w:rsid w:val="00836642"/>
    <w:rsid w:val="008402E6"/>
    <w:rsid w:val="00841A45"/>
    <w:rsid w:val="0084426E"/>
    <w:rsid w:val="00845902"/>
    <w:rsid w:val="00846484"/>
    <w:rsid w:val="00846845"/>
    <w:rsid w:val="008513C1"/>
    <w:rsid w:val="00852C5D"/>
    <w:rsid w:val="008556FE"/>
    <w:rsid w:val="0085661B"/>
    <w:rsid w:val="008606FF"/>
    <w:rsid w:val="008647E1"/>
    <w:rsid w:val="008648AF"/>
    <w:rsid w:val="00864AF6"/>
    <w:rsid w:val="0086503E"/>
    <w:rsid w:val="00870DFD"/>
    <w:rsid w:val="0087143B"/>
    <w:rsid w:val="008715FA"/>
    <w:rsid w:val="00872E56"/>
    <w:rsid w:val="0087495F"/>
    <w:rsid w:val="0087662E"/>
    <w:rsid w:val="0087682A"/>
    <w:rsid w:val="00884299"/>
    <w:rsid w:val="008857CC"/>
    <w:rsid w:val="00886256"/>
    <w:rsid w:val="00891F44"/>
    <w:rsid w:val="008947CB"/>
    <w:rsid w:val="00897C04"/>
    <w:rsid w:val="008A03BA"/>
    <w:rsid w:val="008A16E5"/>
    <w:rsid w:val="008A5982"/>
    <w:rsid w:val="008A72EA"/>
    <w:rsid w:val="008B44AF"/>
    <w:rsid w:val="008B6F06"/>
    <w:rsid w:val="008C415E"/>
    <w:rsid w:val="008D33D1"/>
    <w:rsid w:val="008D42A9"/>
    <w:rsid w:val="008D73EF"/>
    <w:rsid w:val="008E0C94"/>
    <w:rsid w:val="008E0F86"/>
    <w:rsid w:val="008E13C2"/>
    <w:rsid w:val="008E4A37"/>
    <w:rsid w:val="008E76F8"/>
    <w:rsid w:val="008F1173"/>
    <w:rsid w:val="008F6B80"/>
    <w:rsid w:val="00900BED"/>
    <w:rsid w:val="00904405"/>
    <w:rsid w:val="00905086"/>
    <w:rsid w:val="00905109"/>
    <w:rsid w:val="00905220"/>
    <w:rsid w:val="00905318"/>
    <w:rsid w:val="00906CC2"/>
    <w:rsid w:val="009100D8"/>
    <w:rsid w:val="00910F74"/>
    <w:rsid w:val="009113F8"/>
    <w:rsid w:val="00913E6C"/>
    <w:rsid w:val="009153AD"/>
    <w:rsid w:val="009168FB"/>
    <w:rsid w:val="00916B01"/>
    <w:rsid w:val="009203BD"/>
    <w:rsid w:val="00920D87"/>
    <w:rsid w:val="00921D57"/>
    <w:rsid w:val="00923F53"/>
    <w:rsid w:val="00926921"/>
    <w:rsid w:val="00930376"/>
    <w:rsid w:val="00932426"/>
    <w:rsid w:val="00933655"/>
    <w:rsid w:val="00936CD6"/>
    <w:rsid w:val="00937710"/>
    <w:rsid w:val="00937714"/>
    <w:rsid w:val="00941228"/>
    <w:rsid w:val="00942EB3"/>
    <w:rsid w:val="0094328D"/>
    <w:rsid w:val="009433A4"/>
    <w:rsid w:val="00944F02"/>
    <w:rsid w:val="00946448"/>
    <w:rsid w:val="009464C1"/>
    <w:rsid w:val="00950CD8"/>
    <w:rsid w:val="0095298D"/>
    <w:rsid w:val="00955733"/>
    <w:rsid w:val="00955EB1"/>
    <w:rsid w:val="00962A06"/>
    <w:rsid w:val="00966875"/>
    <w:rsid w:val="00970874"/>
    <w:rsid w:val="00973495"/>
    <w:rsid w:val="00974479"/>
    <w:rsid w:val="00974D34"/>
    <w:rsid w:val="0097514C"/>
    <w:rsid w:val="00981520"/>
    <w:rsid w:val="0098444D"/>
    <w:rsid w:val="009860C0"/>
    <w:rsid w:val="00987749"/>
    <w:rsid w:val="00987BF4"/>
    <w:rsid w:val="0099052D"/>
    <w:rsid w:val="0099055B"/>
    <w:rsid w:val="0099196C"/>
    <w:rsid w:val="009922A6"/>
    <w:rsid w:val="00993027"/>
    <w:rsid w:val="00993F2E"/>
    <w:rsid w:val="00996142"/>
    <w:rsid w:val="00997951"/>
    <w:rsid w:val="009A3370"/>
    <w:rsid w:val="009A3C13"/>
    <w:rsid w:val="009A558F"/>
    <w:rsid w:val="009A7C2B"/>
    <w:rsid w:val="009B1200"/>
    <w:rsid w:val="009B1B2D"/>
    <w:rsid w:val="009B3762"/>
    <w:rsid w:val="009B3A5E"/>
    <w:rsid w:val="009B71F2"/>
    <w:rsid w:val="009C0F60"/>
    <w:rsid w:val="009C27B1"/>
    <w:rsid w:val="009C7B7A"/>
    <w:rsid w:val="009D0D91"/>
    <w:rsid w:val="009D19DA"/>
    <w:rsid w:val="009D43D1"/>
    <w:rsid w:val="009D497D"/>
    <w:rsid w:val="009D5FC6"/>
    <w:rsid w:val="009D7B3D"/>
    <w:rsid w:val="009E1F9D"/>
    <w:rsid w:val="009E28A6"/>
    <w:rsid w:val="009E334A"/>
    <w:rsid w:val="009E4087"/>
    <w:rsid w:val="009E4C43"/>
    <w:rsid w:val="009E5FA1"/>
    <w:rsid w:val="009E7B15"/>
    <w:rsid w:val="009E7C85"/>
    <w:rsid w:val="009F2B4D"/>
    <w:rsid w:val="009F352E"/>
    <w:rsid w:val="009F4401"/>
    <w:rsid w:val="009F6DAA"/>
    <w:rsid w:val="009F7CC1"/>
    <w:rsid w:val="00A00612"/>
    <w:rsid w:val="00A020C1"/>
    <w:rsid w:val="00A04BED"/>
    <w:rsid w:val="00A04FC1"/>
    <w:rsid w:val="00A05B28"/>
    <w:rsid w:val="00A06118"/>
    <w:rsid w:val="00A12203"/>
    <w:rsid w:val="00A12660"/>
    <w:rsid w:val="00A14DF9"/>
    <w:rsid w:val="00A15A47"/>
    <w:rsid w:val="00A24A7B"/>
    <w:rsid w:val="00A263A5"/>
    <w:rsid w:val="00A26E17"/>
    <w:rsid w:val="00A2750B"/>
    <w:rsid w:val="00A32F9F"/>
    <w:rsid w:val="00A34A7A"/>
    <w:rsid w:val="00A34DD6"/>
    <w:rsid w:val="00A355AA"/>
    <w:rsid w:val="00A35D7A"/>
    <w:rsid w:val="00A36160"/>
    <w:rsid w:val="00A36F54"/>
    <w:rsid w:val="00A3769A"/>
    <w:rsid w:val="00A3798A"/>
    <w:rsid w:val="00A4042F"/>
    <w:rsid w:val="00A43E82"/>
    <w:rsid w:val="00A463C0"/>
    <w:rsid w:val="00A473AB"/>
    <w:rsid w:val="00A5084A"/>
    <w:rsid w:val="00A51CA9"/>
    <w:rsid w:val="00A54651"/>
    <w:rsid w:val="00A55CBB"/>
    <w:rsid w:val="00A55D41"/>
    <w:rsid w:val="00A572E0"/>
    <w:rsid w:val="00A61244"/>
    <w:rsid w:val="00A6472C"/>
    <w:rsid w:val="00A7069A"/>
    <w:rsid w:val="00A74999"/>
    <w:rsid w:val="00A76219"/>
    <w:rsid w:val="00A93A45"/>
    <w:rsid w:val="00A95166"/>
    <w:rsid w:val="00A9747A"/>
    <w:rsid w:val="00AA0B79"/>
    <w:rsid w:val="00AA40C7"/>
    <w:rsid w:val="00AA5271"/>
    <w:rsid w:val="00AB0B55"/>
    <w:rsid w:val="00AB7D99"/>
    <w:rsid w:val="00AC06FE"/>
    <w:rsid w:val="00AC2B0B"/>
    <w:rsid w:val="00AC692F"/>
    <w:rsid w:val="00AC7527"/>
    <w:rsid w:val="00AD050D"/>
    <w:rsid w:val="00AD2D0A"/>
    <w:rsid w:val="00AD3646"/>
    <w:rsid w:val="00AD43D0"/>
    <w:rsid w:val="00AD6048"/>
    <w:rsid w:val="00AE25A0"/>
    <w:rsid w:val="00AE348B"/>
    <w:rsid w:val="00AE47C5"/>
    <w:rsid w:val="00AE59E3"/>
    <w:rsid w:val="00AF018E"/>
    <w:rsid w:val="00AF0704"/>
    <w:rsid w:val="00AF0B32"/>
    <w:rsid w:val="00AF3696"/>
    <w:rsid w:val="00AF5394"/>
    <w:rsid w:val="00B00124"/>
    <w:rsid w:val="00B00BAD"/>
    <w:rsid w:val="00B03A4D"/>
    <w:rsid w:val="00B03BE3"/>
    <w:rsid w:val="00B10FAB"/>
    <w:rsid w:val="00B15E70"/>
    <w:rsid w:val="00B2053B"/>
    <w:rsid w:val="00B21FC9"/>
    <w:rsid w:val="00B2255F"/>
    <w:rsid w:val="00B24C0A"/>
    <w:rsid w:val="00B26884"/>
    <w:rsid w:val="00B26F09"/>
    <w:rsid w:val="00B3012F"/>
    <w:rsid w:val="00B312A0"/>
    <w:rsid w:val="00B34879"/>
    <w:rsid w:val="00B34ACA"/>
    <w:rsid w:val="00B364EA"/>
    <w:rsid w:val="00B37A21"/>
    <w:rsid w:val="00B405C9"/>
    <w:rsid w:val="00B42DF0"/>
    <w:rsid w:val="00B43022"/>
    <w:rsid w:val="00B438E3"/>
    <w:rsid w:val="00B44370"/>
    <w:rsid w:val="00B45D39"/>
    <w:rsid w:val="00B50598"/>
    <w:rsid w:val="00B51621"/>
    <w:rsid w:val="00B55B53"/>
    <w:rsid w:val="00B5682D"/>
    <w:rsid w:val="00B65C27"/>
    <w:rsid w:val="00B66046"/>
    <w:rsid w:val="00B67ABE"/>
    <w:rsid w:val="00B8008D"/>
    <w:rsid w:val="00B81391"/>
    <w:rsid w:val="00B828C1"/>
    <w:rsid w:val="00B82B61"/>
    <w:rsid w:val="00B95558"/>
    <w:rsid w:val="00BA23A7"/>
    <w:rsid w:val="00BA36B4"/>
    <w:rsid w:val="00BA5FBF"/>
    <w:rsid w:val="00BA79CC"/>
    <w:rsid w:val="00BB0D43"/>
    <w:rsid w:val="00BB29D7"/>
    <w:rsid w:val="00BB32B6"/>
    <w:rsid w:val="00BB36B4"/>
    <w:rsid w:val="00BC4107"/>
    <w:rsid w:val="00BC4AF1"/>
    <w:rsid w:val="00BC4CB1"/>
    <w:rsid w:val="00BC568C"/>
    <w:rsid w:val="00BD751D"/>
    <w:rsid w:val="00BD7D14"/>
    <w:rsid w:val="00BE0CA7"/>
    <w:rsid w:val="00BE306F"/>
    <w:rsid w:val="00BE3B72"/>
    <w:rsid w:val="00BE7A8E"/>
    <w:rsid w:val="00BF3177"/>
    <w:rsid w:val="00BF4241"/>
    <w:rsid w:val="00BF7745"/>
    <w:rsid w:val="00C00E7E"/>
    <w:rsid w:val="00C02022"/>
    <w:rsid w:val="00C0392D"/>
    <w:rsid w:val="00C03ED6"/>
    <w:rsid w:val="00C04472"/>
    <w:rsid w:val="00C05013"/>
    <w:rsid w:val="00C06110"/>
    <w:rsid w:val="00C06827"/>
    <w:rsid w:val="00C10782"/>
    <w:rsid w:val="00C12C3D"/>
    <w:rsid w:val="00C137AF"/>
    <w:rsid w:val="00C23C4F"/>
    <w:rsid w:val="00C25C94"/>
    <w:rsid w:val="00C300F2"/>
    <w:rsid w:val="00C32175"/>
    <w:rsid w:val="00C37247"/>
    <w:rsid w:val="00C37F78"/>
    <w:rsid w:val="00C416E0"/>
    <w:rsid w:val="00C4171B"/>
    <w:rsid w:val="00C45201"/>
    <w:rsid w:val="00C455EA"/>
    <w:rsid w:val="00C4638A"/>
    <w:rsid w:val="00C50B10"/>
    <w:rsid w:val="00C52381"/>
    <w:rsid w:val="00C54872"/>
    <w:rsid w:val="00C55D44"/>
    <w:rsid w:val="00C5714A"/>
    <w:rsid w:val="00C65C36"/>
    <w:rsid w:val="00C70052"/>
    <w:rsid w:val="00C711D6"/>
    <w:rsid w:val="00C73489"/>
    <w:rsid w:val="00C749D2"/>
    <w:rsid w:val="00C76C90"/>
    <w:rsid w:val="00C81104"/>
    <w:rsid w:val="00C8167A"/>
    <w:rsid w:val="00C828B1"/>
    <w:rsid w:val="00C8490F"/>
    <w:rsid w:val="00C87DD7"/>
    <w:rsid w:val="00C9062C"/>
    <w:rsid w:val="00C90AED"/>
    <w:rsid w:val="00C92994"/>
    <w:rsid w:val="00C92B30"/>
    <w:rsid w:val="00C9360E"/>
    <w:rsid w:val="00C94CD8"/>
    <w:rsid w:val="00C94D5A"/>
    <w:rsid w:val="00C954D9"/>
    <w:rsid w:val="00C96170"/>
    <w:rsid w:val="00C97134"/>
    <w:rsid w:val="00C97AE1"/>
    <w:rsid w:val="00CA6605"/>
    <w:rsid w:val="00CA7C39"/>
    <w:rsid w:val="00CB2834"/>
    <w:rsid w:val="00CB2FCD"/>
    <w:rsid w:val="00CB3678"/>
    <w:rsid w:val="00CB37C9"/>
    <w:rsid w:val="00CB3826"/>
    <w:rsid w:val="00CB5846"/>
    <w:rsid w:val="00CB5858"/>
    <w:rsid w:val="00CC0013"/>
    <w:rsid w:val="00CC18ED"/>
    <w:rsid w:val="00CC2B90"/>
    <w:rsid w:val="00CC307A"/>
    <w:rsid w:val="00CC5D09"/>
    <w:rsid w:val="00CC629D"/>
    <w:rsid w:val="00CC74AD"/>
    <w:rsid w:val="00CD0232"/>
    <w:rsid w:val="00CD0341"/>
    <w:rsid w:val="00CD17EF"/>
    <w:rsid w:val="00CD3F7D"/>
    <w:rsid w:val="00CD496C"/>
    <w:rsid w:val="00CD4CAE"/>
    <w:rsid w:val="00CD5E9C"/>
    <w:rsid w:val="00CD5FE4"/>
    <w:rsid w:val="00CD637A"/>
    <w:rsid w:val="00CD7F6E"/>
    <w:rsid w:val="00CE34DE"/>
    <w:rsid w:val="00CF21B0"/>
    <w:rsid w:val="00CF3C36"/>
    <w:rsid w:val="00CF5299"/>
    <w:rsid w:val="00CF6F31"/>
    <w:rsid w:val="00CF7869"/>
    <w:rsid w:val="00D00222"/>
    <w:rsid w:val="00D01401"/>
    <w:rsid w:val="00D018CE"/>
    <w:rsid w:val="00D01BC2"/>
    <w:rsid w:val="00D02671"/>
    <w:rsid w:val="00D053B5"/>
    <w:rsid w:val="00D05AA7"/>
    <w:rsid w:val="00D0771C"/>
    <w:rsid w:val="00D121E0"/>
    <w:rsid w:val="00D17B90"/>
    <w:rsid w:val="00D217A4"/>
    <w:rsid w:val="00D24304"/>
    <w:rsid w:val="00D24506"/>
    <w:rsid w:val="00D26CCF"/>
    <w:rsid w:val="00D31E33"/>
    <w:rsid w:val="00D33662"/>
    <w:rsid w:val="00D35730"/>
    <w:rsid w:val="00D35820"/>
    <w:rsid w:val="00D40BA0"/>
    <w:rsid w:val="00D45C06"/>
    <w:rsid w:val="00D5256A"/>
    <w:rsid w:val="00D525EF"/>
    <w:rsid w:val="00D55984"/>
    <w:rsid w:val="00D56618"/>
    <w:rsid w:val="00D56AF1"/>
    <w:rsid w:val="00D609CC"/>
    <w:rsid w:val="00D70FAD"/>
    <w:rsid w:val="00D7306D"/>
    <w:rsid w:val="00D73B2F"/>
    <w:rsid w:val="00D74737"/>
    <w:rsid w:val="00D81725"/>
    <w:rsid w:val="00D8483A"/>
    <w:rsid w:val="00D849D4"/>
    <w:rsid w:val="00D8534F"/>
    <w:rsid w:val="00D85FF8"/>
    <w:rsid w:val="00D86004"/>
    <w:rsid w:val="00D8786B"/>
    <w:rsid w:val="00D901AA"/>
    <w:rsid w:val="00D94E7C"/>
    <w:rsid w:val="00D95A54"/>
    <w:rsid w:val="00DA03B1"/>
    <w:rsid w:val="00DA4BF8"/>
    <w:rsid w:val="00DA6C7D"/>
    <w:rsid w:val="00DB0208"/>
    <w:rsid w:val="00DB12D3"/>
    <w:rsid w:val="00DB1745"/>
    <w:rsid w:val="00DB31CE"/>
    <w:rsid w:val="00DB3AAD"/>
    <w:rsid w:val="00DB5DFD"/>
    <w:rsid w:val="00DC155F"/>
    <w:rsid w:val="00DC18AD"/>
    <w:rsid w:val="00DC1BE6"/>
    <w:rsid w:val="00DC34BD"/>
    <w:rsid w:val="00DC725A"/>
    <w:rsid w:val="00DD3F0A"/>
    <w:rsid w:val="00DD7649"/>
    <w:rsid w:val="00DD789C"/>
    <w:rsid w:val="00DE02B9"/>
    <w:rsid w:val="00DE2681"/>
    <w:rsid w:val="00DE2C85"/>
    <w:rsid w:val="00DE47AA"/>
    <w:rsid w:val="00DE54C5"/>
    <w:rsid w:val="00DF1F2E"/>
    <w:rsid w:val="00E006D6"/>
    <w:rsid w:val="00E01D82"/>
    <w:rsid w:val="00E02D55"/>
    <w:rsid w:val="00E05978"/>
    <w:rsid w:val="00E139F9"/>
    <w:rsid w:val="00E13C9F"/>
    <w:rsid w:val="00E15738"/>
    <w:rsid w:val="00E1638E"/>
    <w:rsid w:val="00E21187"/>
    <w:rsid w:val="00E21C6C"/>
    <w:rsid w:val="00E225CA"/>
    <w:rsid w:val="00E22966"/>
    <w:rsid w:val="00E255BD"/>
    <w:rsid w:val="00E25CF5"/>
    <w:rsid w:val="00E32C41"/>
    <w:rsid w:val="00E344C6"/>
    <w:rsid w:val="00E40825"/>
    <w:rsid w:val="00E41379"/>
    <w:rsid w:val="00E44020"/>
    <w:rsid w:val="00E4409E"/>
    <w:rsid w:val="00E533D5"/>
    <w:rsid w:val="00E556E8"/>
    <w:rsid w:val="00E6135B"/>
    <w:rsid w:val="00E61C62"/>
    <w:rsid w:val="00E64DE3"/>
    <w:rsid w:val="00E65186"/>
    <w:rsid w:val="00E67AED"/>
    <w:rsid w:val="00E70A88"/>
    <w:rsid w:val="00E724E5"/>
    <w:rsid w:val="00E725EE"/>
    <w:rsid w:val="00E7296D"/>
    <w:rsid w:val="00E733FD"/>
    <w:rsid w:val="00E739B4"/>
    <w:rsid w:val="00E73E74"/>
    <w:rsid w:val="00E765E0"/>
    <w:rsid w:val="00E809E6"/>
    <w:rsid w:val="00E81030"/>
    <w:rsid w:val="00E82406"/>
    <w:rsid w:val="00E841AE"/>
    <w:rsid w:val="00E857B3"/>
    <w:rsid w:val="00E85B71"/>
    <w:rsid w:val="00E90F1A"/>
    <w:rsid w:val="00E94C88"/>
    <w:rsid w:val="00E96AC1"/>
    <w:rsid w:val="00E96E34"/>
    <w:rsid w:val="00EA1A7D"/>
    <w:rsid w:val="00EA3193"/>
    <w:rsid w:val="00EA3476"/>
    <w:rsid w:val="00EA7665"/>
    <w:rsid w:val="00EB2F90"/>
    <w:rsid w:val="00EB6AEB"/>
    <w:rsid w:val="00EC2291"/>
    <w:rsid w:val="00EC2C5B"/>
    <w:rsid w:val="00EC3914"/>
    <w:rsid w:val="00ED06E4"/>
    <w:rsid w:val="00ED086E"/>
    <w:rsid w:val="00ED38DB"/>
    <w:rsid w:val="00ED5CA5"/>
    <w:rsid w:val="00ED6749"/>
    <w:rsid w:val="00EE134F"/>
    <w:rsid w:val="00EE3E13"/>
    <w:rsid w:val="00EE49BE"/>
    <w:rsid w:val="00EE5E83"/>
    <w:rsid w:val="00EF1681"/>
    <w:rsid w:val="00EF3ACB"/>
    <w:rsid w:val="00F01BF1"/>
    <w:rsid w:val="00F04385"/>
    <w:rsid w:val="00F04B26"/>
    <w:rsid w:val="00F05432"/>
    <w:rsid w:val="00F05752"/>
    <w:rsid w:val="00F05A91"/>
    <w:rsid w:val="00F05B0D"/>
    <w:rsid w:val="00F06811"/>
    <w:rsid w:val="00F07D82"/>
    <w:rsid w:val="00F207EF"/>
    <w:rsid w:val="00F2202C"/>
    <w:rsid w:val="00F23547"/>
    <w:rsid w:val="00F26C06"/>
    <w:rsid w:val="00F3079A"/>
    <w:rsid w:val="00F30C83"/>
    <w:rsid w:val="00F31CA0"/>
    <w:rsid w:val="00F34F33"/>
    <w:rsid w:val="00F36BA9"/>
    <w:rsid w:val="00F37678"/>
    <w:rsid w:val="00F37AC2"/>
    <w:rsid w:val="00F413CC"/>
    <w:rsid w:val="00F41D65"/>
    <w:rsid w:val="00F43395"/>
    <w:rsid w:val="00F43A1B"/>
    <w:rsid w:val="00F45A4D"/>
    <w:rsid w:val="00F5080D"/>
    <w:rsid w:val="00F50B7D"/>
    <w:rsid w:val="00F51DBB"/>
    <w:rsid w:val="00F530B6"/>
    <w:rsid w:val="00F5645A"/>
    <w:rsid w:val="00F565FC"/>
    <w:rsid w:val="00F60774"/>
    <w:rsid w:val="00F61C8D"/>
    <w:rsid w:val="00F63A3C"/>
    <w:rsid w:val="00F65093"/>
    <w:rsid w:val="00F65C45"/>
    <w:rsid w:val="00F67D60"/>
    <w:rsid w:val="00F716C0"/>
    <w:rsid w:val="00F75CD4"/>
    <w:rsid w:val="00F76B69"/>
    <w:rsid w:val="00F77FCD"/>
    <w:rsid w:val="00F807E3"/>
    <w:rsid w:val="00F82AC0"/>
    <w:rsid w:val="00F833CF"/>
    <w:rsid w:val="00F84736"/>
    <w:rsid w:val="00F861A1"/>
    <w:rsid w:val="00F874A0"/>
    <w:rsid w:val="00F9043D"/>
    <w:rsid w:val="00F92AB9"/>
    <w:rsid w:val="00F94498"/>
    <w:rsid w:val="00F95201"/>
    <w:rsid w:val="00F95670"/>
    <w:rsid w:val="00F95EA2"/>
    <w:rsid w:val="00F975E9"/>
    <w:rsid w:val="00FA1710"/>
    <w:rsid w:val="00FA1BAC"/>
    <w:rsid w:val="00FA4D76"/>
    <w:rsid w:val="00FA519F"/>
    <w:rsid w:val="00FA5C54"/>
    <w:rsid w:val="00FA76E7"/>
    <w:rsid w:val="00FB57A1"/>
    <w:rsid w:val="00FC48C2"/>
    <w:rsid w:val="00FC7FB4"/>
    <w:rsid w:val="00FD3EBE"/>
    <w:rsid w:val="00FD4459"/>
    <w:rsid w:val="00FD7887"/>
    <w:rsid w:val="00FE052F"/>
    <w:rsid w:val="00FE0BF5"/>
    <w:rsid w:val="00FE2725"/>
    <w:rsid w:val="00FE283A"/>
    <w:rsid w:val="00FE5049"/>
    <w:rsid w:val="00FE5F8D"/>
    <w:rsid w:val="00FE68A2"/>
    <w:rsid w:val="00FE6933"/>
    <w:rsid w:val="00FF004E"/>
    <w:rsid w:val="00FF046C"/>
    <w:rsid w:val="00FF251A"/>
    <w:rsid w:val="00FF48E8"/>
    <w:rsid w:val="00FF4E7C"/>
    <w:rsid w:val="00FF55DD"/>
    <w:rsid w:val="00FF58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19BD2"/>
  <w15:docId w15:val="{0F91CA56-9D9A-46F8-B586-2ABEC0A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55D44"/>
    <w:pPr>
      <w:ind w:firstLine="567"/>
      <w:jc w:val="both"/>
    </w:pPr>
    <w:rPr>
      <w:sz w:val="24"/>
    </w:rPr>
  </w:style>
  <w:style w:type="paragraph" w:styleId="12">
    <w:name w:val="heading 1"/>
    <w:aliases w:val="_GOST_1,_EB_1,h:1,h:1app,TF-Overskrift 1,H1,H11,R1,Titre 0,.,Название спецификации,1,Section,ASFK_1,h1,app heading 1,ITT t1,II+,I,H12,H13,H14,H15,H16,H17,H18,H111,H121,H131,H141,H151,H161,H171,H19,H112,H122,H132,H142,H152,H162,H172,H181,GOST"/>
    <w:next w:val="GOSTNormal"/>
    <w:link w:val="13"/>
    <w:qFormat/>
    <w:rsid w:val="003A3332"/>
    <w:pPr>
      <w:keepNext/>
      <w:pageBreakBefore/>
      <w:numPr>
        <w:numId w:val="54"/>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_EB_2,Подраздел,2,21,22,211,h:2,h:2app,T2,TF-Overskrit 2,H2,Title2,ITT t2,PA Major Section,TE Heading 2,Livello 2,R2,H21,heading 2+ Indent: Left 0.25 in,título 2,TITRE 2,h2,1st level heading,l2,level 2 no toc,A,2nd level,Titre2,GOST_"/>
    <w:basedOn w:val="12"/>
    <w:next w:val="GOSTNormal"/>
    <w:link w:val="22"/>
    <w:qFormat/>
    <w:rsid w:val="003A3332"/>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_EB_3,o,h:3,h,3,31,ITT t3,PA Minor Section,TE Heading,H3,Title3,list,l3,Level 3 Head,heading 3,h3,H31,H32,H33,H34,H35,título 3,subhead,1.,TF-Overskrift 3,Titre3,alltoc,Table3,3heading,Heading 3 - old,orderpara2,l31,32,l32,33,l33,34,ç"/>
    <w:basedOn w:val="21"/>
    <w:next w:val="GOSTNormal"/>
    <w:link w:val="33"/>
    <w:qFormat/>
    <w:rsid w:val="003A3332"/>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2"/>
    <w:next w:val="GOSTNormal"/>
    <w:link w:val="42"/>
    <w:qFormat/>
    <w:rsid w:val="003A3332"/>
    <w:pPr>
      <w:numPr>
        <w:ilvl w:val="3"/>
      </w:numPr>
      <w:tabs>
        <w:tab w:val="clear" w:pos="864"/>
        <w:tab w:val="clear" w:pos="964"/>
        <w:tab w:val="left" w:pos="1134"/>
      </w:tabs>
      <w:ind w:left="1134" w:hanging="1134"/>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3A3332"/>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3A3332"/>
    <w:pPr>
      <w:numPr>
        <w:ilvl w:val="5"/>
      </w:numPr>
      <w:tabs>
        <w:tab w:val="clear" w:pos="1152"/>
        <w:tab w:val="clear" w:pos="1276"/>
        <w:tab w:val="left" w:pos="1418"/>
      </w:tabs>
      <w:ind w:left="1418" w:hanging="1418"/>
      <w:outlineLvl w:val="5"/>
    </w:pPr>
    <w:rPr>
      <w:bCs w:val="0"/>
      <w:i/>
      <w:szCs w:val="22"/>
    </w:rPr>
  </w:style>
  <w:style w:type="paragraph" w:styleId="7">
    <w:name w:val="heading 7"/>
    <w:aliases w:val="_GOST_7"/>
    <w:basedOn w:val="a7"/>
    <w:next w:val="a7"/>
    <w:link w:val="70"/>
    <w:qFormat/>
    <w:rsid w:val="003A3332"/>
    <w:pPr>
      <w:numPr>
        <w:ilvl w:val="6"/>
        <w:numId w:val="54"/>
      </w:numPr>
      <w:spacing w:before="240" w:after="60"/>
      <w:outlineLvl w:val="6"/>
    </w:pPr>
  </w:style>
  <w:style w:type="paragraph" w:styleId="8">
    <w:name w:val="heading 8"/>
    <w:basedOn w:val="a7"/>
    <w:next w:val="a7"/>
    <w:link w:val="80"/>
    <w:qFormat/>
    <w:rsid w:val="003A3332"/>
    <w:pPr>
      <w:numPr>
        <w:ilvl w:val="7"/>
        <w:numId w:val="54"/>
      </w:numPr>
      <w:spacing w:before="240" w:after="60"/>
      <w:outlineLvl w:val="7"/>
    </w:pPr>
    <w:rPr>
      <w:i/>
      <w:iCs/>
    </w:rPr>
  </w:style>
  <w:style w:type="paragraph" w:styleId="9">
    <w:name w:val="heading 9"/>
    <w:basedOn w:val="a7"/>
    <w:next w:val="a7"/>
    <w:link w:val="90"/>
    <w:qFormat/>
    <w:rsid w:val="003A3332"/>
    <w:pPr>
      <w:numPr>
        <w:ilvl w:val="8"/>
        <w:numId w:val="18"/>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3A3332"/>
    <w:pPr>
      <w:keepNext/>
      <w:spacing w:before="120" w:after="120"/>
      <w:jc w:val="center"/>
    </w:pPr>
    <w:rPr>
      <w:sz w:val="24"/>
    </w:rPr>
  </w:style>
  <w:style w:type="paragraph" w:customStyle="1" w:styleId="GOSTFigName">
    <w:name w:val="_GOST_Fig_Name"/>
    <w:basedOn w:val="GOSTFigure"/>
    <w:next w:val="GOSTNormal"/>
    <w:rsid w:val="003A3332"/>
    <w:pPr>
      <w:keepNext w:val="0"/>
      <w:numPr>
        <w:numId w:val="9"/>
      </w:numPr>
      <w:suppressAutoHyphens/>
      <w:contextualSpacing/>
    </w:pPr>
    <w:rPr>
      <w:b/>
      <w:szCs w:val="24"/>
    </w:rPr>
  </w:style>
  <w:style w:type="paragraph" w:customStyle="1" w:styleId="GOSTheader">
    <w:name w:val="_GOST_header"/>
    <w:rsid w:val="003A3332"/>
    <w:pPr>
      <w:suppressAutoHyphens/>
    </w:pPr>
    <w:rPr>
      <w:color w:val="333333"/>
      <w:sz w:val="22"/>
    </w:rPr>
  </w:style>
  <w:style w:type="paragraph" w:customStyle="1" w:styleId="GOSTListmark1">
    <w:name w:val="_GOST_List_mark1"/>
    <w:link w:val="GOSTListmark10"/>
    <w:qFormat/>
    <w:rsid w:val="003A3332"/>
    <w:pPr>
      <w:numPr>
        <w:numId w:val="7"/>
      </w:numPr>
      <w:jc w:val="both"/>
    </w:pPr>
    <w:rPr>
      <w:snapToGrid w:val="0"/>
      <w:sz w:val="24"/>
    </w:rPr>
  </w:style>
  <w:style w:type="paragraph" w:customStyle="1" w:styleId="GOSTListmark2">
    <w:name w:val="_GOST_List_mark2"/>
    <w:rsid w:val="003A3332"/>
    <w:pPr>
      <w:numPr>
        <w:numId w:val="52"/>
      </w:numPr>
      <w:jc w:val="both"/>
    </w:pPr>
    <w:rPr>
      <w:snapToGrid w:val="0"/>
      <w:sz w:val="24"/>
    </w:rPr>
  </w:style>
  <w:style w:type="paragraph" w:customStyle="1" w:styleId="GOSTListmark3">
    <w:name w:val="_GOST_List_mark3"/>
    <w:basedOn w:val="a7"/>
    <w:rsid w:val="003A3332"/>
    <w:pPr>
      <w:numPr>
        <w:numId w:val="5"/>
      </w:numPr>
    </w:pPr>
    <w:rPr>
      <w:snapToGrid w:val="0"/>
    </w:rPr>
  </w:style>
  <w:style w:type="paragraph" w:customStyle="1" w:styleId="GOSTListmark4">
    <w:name w:val="_GOST_List_mark4"/>
    <w:basedOn w:val="a7"/>
    <w:rsid w:val="003A3332"/>
    <w:pPr>
      <w:numPr>
        <w:numId w:val="6"/>
      </w:numPr>
    </w:pPr>
  </w:style>
  <w:style w:type="paragraph" w:styleId="ab">
    <w:name w:val="Balloon Text"/>
    <w:basedOn w:val="a7"/>
    <w:link w:val="ac"/>
    <w:rsid w:val="003A3332"/>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3A3332"/>
    <w:pPr>
      <w:tabs>
        <w:tab w:val="left" w:pos="1021"/>
      </w:tabs>
      <w:ind w:left="1021"/>
      <w:jc w:val="both"/>
    </w:pPr>
    <w:rPr>
      <w:snapToGrid w:val="0"/>
      <w:sz w:val="24"/>
    </w:rPr>
  </w:style>
  <w:style w:type="paragraph" w:customStyle="1" w:styleId="GOSTListnum2">
    <w:name w:val="_GOST_List_num2"/>
    <w:basedOn w:val="GOSTListnum"/>
    <w:rsid w:val="003A3332"/>
    <w:pPr>
      <w:numPr>
        <w:ilvl w:val="1"/>
      </w:numPr>
    </w:pPr>
    <w:rPr>
      <w:szCs w:val="24"/>
    </w:rPr>
  </w:style>
  <w:style w:type="paragraph" w:customStyle="1" w:styleId="GOSTNameTable">
    <w:name w:val="_GOST_Name_Table"/>
    <w:link w:val="GOSTNameTable0"/>
    <w:rsid w:val="003A3332"/>
    <w:pPr>
      <w:keepNext/>
      <w:numPr>
        <w:numId w:val="10"/>
      </w:numPr>
      <w:suppressAutoHyphens/>
      <w:spacing w:before="240" w:after="120"/>
    </w:pPr>
    <w:rPr>
      <w:b/>
      <w:sz w:val="24"/>
    </w:rPr>
  </w:style>
  <w:style w:type="paragraph" w:customStyle="1" w:styleId="GOSTNormal">
    <w:name w:val="_GOST_Normal"/>
    <w:link w:val="GOSTNormal0"/>
    <w:qFormat/>
    <w:rsid w:val="003A3332"/>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3A3332"/>
    <w:pPr>
      <w:keepNext/>
    </w:pPr>
  </w:style>
  <w:style w:type="paragraph" w:customStyle="1" w:styleId="GOSTNote">
    <w:name w:val="_GOST_Note"/>
    <w:next w:val="GOSTNormal"/>
    <w:link w:val="GOSTNote0"/>
    <w:rsid w:val="003A3332"/>
    <w:pPr>
      <w:spacing w:before="120" w:after="120"/>
      <w:ind w:left="1701" w:hanging="1701"/>
      <w:jc w:val="both"/>
    </w:pPr>
    <w:rPr>
      <w:sz w:val="24"/>
    </w:rPr>
  </w:style>
  <w:style w:type="paragraph" w:customStyle="1" w:styleId="GOSTNoteContinue">
    <w:name w:val="_GOST_Note_Continue"/>
    <w:basedOn w:val="GOSTNote"/>
    <w:rsid w:val="003A3332"/>
    <w:pPr>
      <w:ind w:firstLine="0"/>
    </w:pPr>
  </w:style>
  <w:style w:type="paragraph" w:customStyle="1" w:styleId="GOSTReg">
    <w:name w:val="_GOST_Reg"/>
    <w:next w:val="GOSTNormal"/>
    <w:rsid w:val="003A3332"/>
    <w:pPr>
      <w:keepNext/>
      <w:pageBreakBefore/>
      <w:spacing w:before="120" w:after="120"/>
      <w:contextualSpacing/>
      <w:jc w:val="center"/>
      <w:outlineLvl w:val="0"/>
    </w:pPr>
    <w:rPr>
      <w:b/>
      <w:caps/>
      <w:sz w:val="28"/>
    </w:rPr>
  </w:style>
  <w:style w:type="paragraph" w:customStyle="1" w:styleId="GOSTScript">
    <w:name w:val="_GOST_Script"/>
    <w:basedOn w:val="a7"/>
    <w:rsid w:val="003A333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3A3332"/>
    <w:pPr>
      <w:pageBreakBefore w:val="0"/>
      <w:outlineLvl w:val="9"/>
    </w:pPr>
  </w:style>
  <w:style w:type="character" w:customStyle="1" w:styleId="GOSTSymBold">
    <w:name w:val="_GOST_Sym_Bold"/>
    <w:rsid w:val="003A3332"/>
    <w:rPr>
      <w:b/>
    </w:rPr>
  </w:style>
  <w:style w:type="character" w:customStyle="1" w:styleId="GOSTSymBoldItalic">
    <w:name w:val="_GOST_Sym_Bold_Italic"/>
    <w:rsid w:val="003A3332"/>
    <w:rPr>
      <w:b/>
      <w:i/>
    </w:rPr>
  </w:style>
  <w:style w:type="character" w:customStyle="1" w:styleId="GOSTSymItalic">
    <w:name w:val="_GOST_Sym_Italic"/>
    <w:rsid w:val="003A3332"/>
    <w:rPr>
      <w:i/>
    </w:rPr>
  </w:style>
  <w:style w:type="table" w:customStyle="1" w:styleId="GOSTTable">
    <w:name w:val="_GOST_Table"/>
    <w:basedOn w:val="a9"/>
    <w:rsid w:val="003A333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3A3332"/>
    <w:pPr>
      <w:ind w:left="57" w:right="57"/>
      <w:jc w:val="both"/>
    </w:pPr>
    <w:rPr>
      <w:sz w:val="22"/>
    </w:rPr>
  </w:style>
  <w:style w:type="paragraph" w:customStyle="1" w:styleId="GOSTTableHead">
    <w:name w:val="_GOST_Table_Head"/>
    <w:basedOn w:val="GOSTTablenorm"/>
    <w:link w:val="GOSTTableHead0"/>
    <w:qFormat/>
    <w:rsid w:val="003A3332"/>
    <w:pPr>
      <w:keepNext/>
      <w:suppressAutoHyphens/>
      <w:ind w:left="0" w:right="0"/>
      <w:jc w:val="center"/>
    </w:pPr>
    <w:rPr>
      <w:b/>
      <w:bCs/>
    </w:rPr>
  </w:style>
  <w:style w:type="paragraph" w:customStyle="1" w:styleId="GOSTTableListMark1">
    <w:name w:val="_GOST_Table_List_Mark_1"/>
    <w:link w:val="GOSTTableListMark10"/>
    <w:rsid w:val="003A3332"/>
    <w:pPr>
      <w:numPr>
        <w:numId w:val="11"/>
      </w:numPr>
      <w:tabs>
        <w:tab w:val="clear" w:pos="340"/>
        <w:tab w:val="left" w:pos="284"/>
      </w:tabs>
      <w:ind w:left="283" w:right="57" w:hanging="170"/>
    </w:pPr>
    <w:rPr>
      <w:sz w:val="22"/>
    </w:rPr>
  </w:style>
  <w:style w:type="paragraph" w:customStyle="1" w:styleId="GOSTTableListNum1">
    <w:name w:val="_GOST_Table_List_Num_1"/>
    <w:rsid w:val="003A3332"/>
    <w:pPr>
      <w:numPr>
        <w:numId w:val="14"/>
      </w:numPr>
    </w:pPr>
    <w:rPr>
      <w:sz w:val="22"/>
    </w:rPr>
  </w:style>
  <w:style w:type="paragraph" w:customStyle="1" w:styleId="GOSTTableNum">
    <w:name w:val="_GOST_Table_Num"/>
    <w:rsid w:val="003A3332"/>
    <w:pPr>
      <w:numPr>
        <w:numId w:val="53"/>
      </w:numPr>
    </w:pPr>
    <w:rPr>
      <w:sz w:val="22"/>
    </w:rPr>
  </w:style>
  <w:style w:type="paragraph" w:customStyle="1" w:styleId="GOSTTitul0">
    <w:name w:val="_GOST_Titul_0"/>
    <w:rsid w:val="003A3332"/>
    <w:pPr>
      <w:suppressAutoHyphens/>
      <w:spacing w:line="360" w:lineRule="auto"/>
      <w:contextualSpacing/>
      <w:jc w:val="center"/>
    </w:pPr>
    <w:rPr>
      <w:sz w:val="28"/>
      <w:szCs w:val="28"/>
    </w:rPr>
  </w:style>
  <w:style w:type="character" w:customStyle="1" w:styleId="ac">
    <w:name w:val="Текст выноски Знак"/>
    <w:basedOn w:val="a8"/>
    <w:link w:val="ab"/>
    <w:rsid w:val="00955733"/>
    <w:rPr>
      <w:rFonts w:ascii="Tahoma" w:hAnsi="Tahoma" w:cs="Tahoma"/>
      <w:sz w:val="16"/>
      <w:szCs w:val="16"/>
    </w:rPr>
  </w:style>
  <w:style w:type="paragraph" w:customStyle="1" w:styleId="GOSTTitul1">
    <w:name w:val="_GOST_Titul_1"/>
    <w:rsid w:val="003A3332"/>
    <w:pPr>
      <w:suppressAutoHyphens/>
      <w:spacing w:before="240" w:after="240"/>
      <w:contextualSpacing/>
      <w:jc w:val="center"/>
    </w:pPr>
    <w:rPr>
      <w:sz w:val="32"/>
      <w:szCs w:val="28"/>
    </w:rPr>
  </w:style>
  <w:style w:type="paragraph" w:customStyle="1" w:styleId="GOSTTitul2">
    <w:name w:val="_GOST_Titul_2"/>
    <w:rsid w:val="003A3332"/>
    <w:pPr>
      <w:suppressAutoHyphens/>
      <w:jc w:val="center"/>
    </w:pPr>
    <w:rPr>
      <w:b/>
      <w:caps/>
      <w:sz w:val="32"/>
      <w:szCs w:val="28"/>
    </w:rPr>
  </w:style>
  <w:style w:type="paragraph" w:customStyle="1" w:styleId="GOSTTitulnamedoc">
    <w:name w:val="_GOST_Titul_name_doc"/>
    <w:rsid w:val="003A3332"/>
    <w:pPr>
      <w:suppressAutoHyphens/>
      <w:spacing w:before="200" w:after="400"/>
      <w:contextualSpacing/>
      <w:jc w:val="center"/>
    </w:pPr>
    <w:rPr>
      <w:b/>
      <w:sz w:val="32"/>
      <w:szCs w:val="28"/>
    </w:rPr>
  </w:style>
  <w:style w:type="character" w:customStyle="1" w:styleId="GOSTReporterror">
    <w:name w:val="_GOST_Report_error"/>
    <w:rsid w:val="003A3332"/>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7"/>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a"/>
    <w:rsid w:val="003A3332"/>
    <w:pPr>
      <w:numPr>
        <w:numId w:val="15"/>
      </w:numPr>
    </w:pPr>
  </w:style>
  <w:style w:type="numbering" w:styleId="1ai">
    <w:name w:val="Outline List 1"/>
    <w:basedOn w:val="aa"/>
    <w:rsid w:val="003A3332"/>
    <w:pPr>
      <w:numPr>
        <w:numId w:val="16"/>
      </w:numPr>
    </w:pPr>
  </w:style>
  <w:style w:type="paragraph" w:styleId="HTML">
    <w:name w:val="HTML Address"/>
    <w:basedOn w:val="a7"/>
    <w:link w:val="HTML0"/>
    <w:rsid w:val="003A3332"/>
    <w:rPr>
      <w:i/>
      <w:iCs/>
    </w:rPr>
  </w:style>
  <w:style w:type="character" w:customStyle="1" w:styleId="HTML0">
    <w:name w:val="Адрес HTML Знак"/>
    <w:basedOn w:val="a8"/>
    <w:link w:val="HTML"/>
    <w:rsid w:val="00955733"/>
    <w:rPr>
      <w:i/>
      <w:iCs/>
      <w:sz w:val="24"/>
    </w:rPr>
  </w:style>
  <w:style w:type="paragraph" w:styleId="ad">
    <w:name w:val="envelope address"/>
    <w:basedOn w:val="a7"/>
    <w:rsid w:val="003A3332"/>
    <w:pPr>
      <w:framePr w:w="7920" w:h="1980" w:hRule="exact" w:hSpace="180" w:wrap="auto" w:hAnchor="page" w:xAlign="center" w:yAlign="bottom"/>
      <w:ind w:left="2880"/>
    </w:pPr>
    <w:rPr>
      <w:rFonts w:ascii="Arial" w:hAnsi="Arial" w:cs="Arial"/>
    </w:rPr>
  </w:style>
  <w:style w:type="character" w:styleId="HTML1">
    <w:name w:val="HTML Acronym"/>
    <w:basedOn w:val="a8"/>
    <w:rsid w:val="003A3332"/>
  </w:style>
  <w:style w:type="table" w:styleId="-1">
    <w:name w:val="Table Web 1"/>
    <w:basedOn w:val="a9"/>
    <w:rsid w:val="003A333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3A3332"/>
    <w:pPr>
      <w:tabs>
        <w:tab w:val="left" w:pos="284"/>
      </w:tabs>
      <w:spacing w:before="60" w:after="60"/>
      <w:ind w:left="851"/>
      <w:contextualSpacing/>
      <w:jc w:val="both"/>
    </w:pPr>
    <w:rPr>
      <w:snapToGrid w:val="0"/>
      <w:sz w:val="24"/>
    </w:rPr>
  </w:style>
  <w:style w:type="table" w:styleId="-2">
    <w:name w:val="Table Web 2"/>
    <w:basedOn w:val="a9"/>
    <w:rsid w:val="003A333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3A333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7"/>
    <w:link w:val="af"/>
    <w:rsid w:val="003A3332"/>
    <w:pPr>
      <w:tabs>
        <w:tab w:val="center" w:pos="4677"/>
        <w:tab w:val="right" w:pos="9355"/>
      </w:tabs>
    </w:pPr>
  </w:style>
  <w:style w:type="paragraph" w:customStyle="1" w:styleId="GOSTListnormal28">
    <w:name w:val="_GOST_List_normal_2.8"/>
    <w:rsid w:val="003A3332"/>
    <w:pPr>
      <w:tabs>
        <w:tab w:val="left" w:pos="1588"/>
      </w:tabs>
      <w:spacing w:before="60" w:after="60"/>
      <w:ind w:left="1588"/>
      <w:contextualSpacing/>
      <w:jc w:val="both"/>
    </w:pPr>
    <w:rPr>
      <w:snapToGrid w:val="0"/>
      <w:sz w:val="24"/>
    </w:rPr>
  </w:style>
  <w:style w:type="character" w:customStyle="1" w:styleId="af">
    <w:name w:val="Верхний колонтитул Знак"/>
    <w:basedOn w:val="a8"/>
    <w:link w:val="ae"/>
    <w:rsid w:val="00955733"/>
    <w:rPr>
      <w:sz w:val="24"/>
    </w:rPr>
  </w:style>
  <w:style w:type="character" w:styleId="af0">
    <w:name w:val="Emphasis"/>
    <w:qFormat/>
    <w:rsid w:val="003A3332"/>
    <w:rPr>
      <w:i/>
      <w:iCs/>
    </w:rPr>
  </w:style>
  <w:style w:type="character" w:styleId="af1">
    <w:name w:val="Hyperlink"/>
    <w:uiPriority w:val="99"/>
    <w:rsid w:val="003A3332"/>
    <w:rPr>
      <w:color w:val="0000FF"/>
      <w:u w:val="single"/>
    </w:rPr>
  </w:style>
  <w:style w:type="paragraph" w:styleId="af2">
    <w:name w:val="Date"/>
    <w:basedOn w:val="a7"/>
    <w:next w:val="a7"/>
    <w:link w:val="af3"/>
    <w:rsid w:val="003A3332"/>
  </w:style>
  <w:style w:type="character" w:customStyle="1" w:styleId="af3">
    <w:name w:val="Дата Знак"/>
    <w:basedOn w:val="a8"/>
    <w:link w:val="af2"/>
    <w:rsid w:val="00955733"/>
    <w:rPr>
      <w:sz w:val="24"/>
    </w:rPr>
  </w:style>
  <w:style w:type="paragraph" w:customStyle="1" w:styleId="a6">
    <w:name w:val="Заг_Приложение"/>
    <w:basedOn w:val="12"/>
    <w:next w:val="GOSTNormal"/>
    <w:rsid w:val="003A3332"/>
    <w:pPr>
      <w:numPr>
        <w:numId w:val="17"/>
      </w:numPr>
    </w:pPr>
  </w:style>
  <w:style w:type="paragraph" w:customStyle="1" w:styleId="23">
    <w:name w:val="Заг_2_Приложение"/>
    <w:basedOn w:val="a6"/>
    <w:next w:val="GOSTNormal"/>
    <w:link w:val="24"/>
    <w:rsid w:val="003A3332"/>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3A3332"/>
    <w:rPr>
      <w:b/>
      <w:sz w:val="32"/>
      <w:szCs w:val="36"/>
      <w:lang w:val="x-none" w:eastAsia="x-none"/>
    </w:rPr>
  </w:style>
  <w:style w:type="paragraph" w:customStyle="1" w:styleId="34">
    <w:name w:val="Заг_3_Приложение"/>
    <w:basedOn w:val="a7"/>
    <w:next w:val="GOSTNormal"/>
    <w:rsid w:val="003A3332"/>
    <w:pPr>
      <w:keepNext/>
      <w:spacing w:before="240" w:after="120"/>
      <w:ind w:left="567" w:hanging="567"/>
      <w:contextualSpacing/>
      <w:outlineLvl w:val="1"/>
    </w:pPr>
    <w:rPr>
      <w:rFonts w:cs="Arial"/>
      <w:b/>
      <w:bCs/>
      <w:iCs/>
      <w:sz w:val="28"/>
      <w:szCs w:val="28"/>
    </w:rPr>
  </w:style>
  <w:style w:type="paragraph" w:customStyle="1" w:styleId="43">
    <w:name w:val="Заг_4_Приложение"/>
    <w:basedOn w:val="34"/>
    <w:next w:val="GOSTNormal"/>
    <w:rsid w:val="003A3332"/>
    <w:pPr>
      <w:ind w:left="737" w:hanging="737"/>
      <w:outlineLvl w:val="3"/>
    </w:pPr>
    <w:rPr>
      <w:sz w:val="26"/>
      <w:szCs w:val="26"/>
    </w:rPr>
  </w:style>
  <w:style w:type="paragraph" w:styleId="af4">
    <w:name w:val="Note Heading"/>
    <w:basedOn w:val="a7"/>
    <w:next w:val="a7"/>
    <w:link w:val="af5"/>
    <w:rsid w:val="003A3332"/>
  </w:style>
  <w:style w:type="character" w:customStyle="1" w:styleId="af5">
    <w:name w:val="Заголовок записки Знак"/>
    <w:basedOn w:val="a8"/>
    <w:link w:val="af4"/>
    <w:rsid w:val="00955733"/>
    <w:rPr>
      <w:sz w:val="24"/>
    </w:rPr>
  </w:style>
  <w:style w:type="character" w:styleId="af6">
    <w:name w:val="annotation reference"/>
    <w:rsid w:val="003A3332"/>
    <w:rPr>
      <w:sz w:val="16"/>
      <w:szCs w:val="16"/>
    </w:rPr>
  </w:style>
  <w:style w:type="character" w:styleId="af7">
    <w:name w:val="footnote reference"/>
    <w:aliases w:val="Ссылка на сноску 45"/>
    <w:rsid w:val="003A3332"/>
    <w:rPr>
      <w:vertAlign w:val="superscript"/>
    </w:rPr>
  </w:style>
  <w:style w:type="table" w:styleId="af8">
    <w:name w:val="Table Elegant"/>
    <w:basedOn w:val="a9"/>
    <w:rsid w:val="003A333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9"/>
    <w:rsid w:val="003A333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9"/>
    <w:rsid w:val="003A333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3A3332"/>
    <w:rPr>
      <w:rFonts w:ascii="Courier New" w:hAnsi="Courier New" w:cs="Courier New"/>
      <w:sz w:val="20"/>
      <w:szCs w:val="20"/>
    </w:rPr>
  </w:style>
  <w:style w:type="table" w:styleId="15">
    <w:name w:val="Table Classic 1"/>
    <w:basedOn w:val="a9"/>
    <w:rsid w:val="003A333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9"/>
    <w:rsid w:val="003A333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9"/>
    <w:rsid w:val="003A333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9"/>
    <w:rsid w:val="003A333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3A3332"/>
    <w:rPr>
      <w:rFonts w:ascii="Courier New" w:hAnsi="Courier New" w:cs="Courier New"/>
      <w:sz w:val="20"/>
      <w:szCs w:val="20"/>
    </w:rPr>
  </w:style>
  <w:style w:type="paragraph" w:styleId="af9">
    <w:name w:val="Body Text"/>
    <w:aliases w:val="body text table,Body Text Table,body text,contents,bt,Body 3,Corps de texte,heading_txt,bodytxy2,Body Text - Level 2,??2,Platte tekst,body tesx,t,text,BODY TEXT,sp,Resume Text,Block text,heading3,body text1,body text2,bt1,body text3,bt2,b"/>
    <w:basedOn w:val="a7"/>
    <w:link w:val="afa"/>
    <w:rsid w:val="003A3332"/>
    <w:pPr>
      <w:overflowPunct w:val="0"/>
      <w:autoSpaceDE w:val="0"/>
      <w:autoSpaceDN w:val="0"/>
      <w:adjustRightInd w:val="0"/>
      <w:spacing w:after="240"/>
      <w:textAlignment w:val="baseline"/>
    </w:pPr>
  </w:style>
  <w:style w:type="character" w:customStyle="1" w:styleId="a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9"/>
    <w:rsid w:val="00955733"/>
    <w:rPr>
      <w:sz w:val="24"/>
    </w:rPr>
  </w:style>
  <w:style w:type="paragraph" w:styleId="afb">
    <w:name w:val="Body Text First Indent"/>
    <w:basedOn w:val="af9"/>
    <w:link w:val="afc"/>
    <w:rsid w:val="003A3332"/>
    <w:pPr>
      <w:overflowPunct/>
      <w:autoSpaceDE/>
      <w:autoSpaceDN/>
      <w:adjustRightInd/>
      <w:spacing w:after="120"/>
      <w:ind w:firstLine="210"/>
      <w:jc w:val="left"/>
      <w:textAlignment w:val="auto"/>
    </w:pPr>
  </w:style>
  <w:style w:type="character" w:customStyle="1" w:styleId="afc">
    <w:name w:val="Красная строка Знак"/>
    <w:basedOn w:val="afa"/>
    <w:link w:val="afb"/>
    <w:rsid w:val="00955733"/>
    <w:rPr>
      <w:sz w:val="24"/>
    </w:rPr>
  </w:style>
  <w:style w:type="paragraph" w:styleId="afd">
    <w:name w:val="Body Text Indent"/>
    <w:basedOn w:val="a7"/>
    <w:next w:val="a7"/>
    <w:link w:val="afe"/>
    <w:rsid w:val="003A3332"/>
    <w:pPr>
      <w:widowControl w:val="0"/>
      <w:tabs>
        <w:tab w:val="left" w:pos="1985"/>
        <w:tab w:val="left" w:pos="2127"/>
      </w:tabs>
      <w:spacing w:line="360" w:lineRule="auto"/>
      <w:ind w:firstLine="425"/>
    </w:pPr>
    <w:rPr>
      <w:snapToGrid w:val="0"/>
      <w:sz w:val="20"/>
    </w:rPr>
  </w:style>
  <w:style w:type="character" w:customStyle="1" w:styleId="afe">
    <w:name w:val="Основной текст с отступом Знак"/>
    <w:basedOn w:val="a8"/>
    <w:link w:val="afd"/>
    <w:rsid w:val="00955733"/>
    <w:rPr>
      <w:snapToGrid w:val="0"/>
    </w:rPr>
  </w:style>
  <w:style w:type="paragraph" w:styleId="27">
    <w:name w:val="Body Text First Indent 2"/>
    <w:basedOn w:val="afd"/>
    <w:link w:val="28"/>
    <w:rsid w:val="003A3332"/>
    <w:pPr>
      <w:widowControl/>
      <w:tabs>
        <w:tab w:val="clear" w:pos="1985"/>
        <w:tab w:val="clear" w:pos="2127"/>
      </w:tabs>
      <w:spacing w:after="120" w:line="240" w:lineRule="auto"/>
      <w:ind w:left="283" w:firstLine="210"/>
      <w:jc w:val="left"/>
    </w:pPr>
    <w:rPr>
      <w:snapToGrid/>
      <w:sz w:val="24"/>
      <w:szCs w:val="24"/>
    </w:rPr>
  </w:style>
  <w:style w:type="character" w:customStyle="1" w:styleId="28">
    <w:name w:val="Красная строка 2 Знак"/>
    <w:basedOn w:val="afe"/>
    <w:link w:val="27"/>
    <w:rsid w:val="00955733"/>
    <w:rPr>
      <w:snapToGrid/>
      <w:sz w:val="24"/>
      <w:szCs w:val="24"/>
    </w:rPr>
  </w:style>
  <w:style w:type="paragraph" w:styleId="a0">
    <w:name w:val="List Bullet"/>
    <w:basedOn w:val="a7"/>
    <w:rsid w:val="003A3332"/>
    <w:pPr>
      <w:numPr>
        <w:numId w:val="19"/>
      </w:numPr>
      <w:ind w:left="0" w:firstLine="0"/>
    </w:pPr>
  </w:style>
  <w:style w:type="paragraph" w:styleId="20">
    <w:name w:val="List Bullet 2"/>
    <w:basedOn w:val="a7"/>
    <w:rsid w:val="003A3332"/>
    <w:pPr>
      <w:numPr>
        <w:numId w:val="20"/>
      </w:numPr>
      <w:tabs>
        <w:tab w:val="clear" w:pos="643"/>
        <w:tab w:val="num" w:pos="360"/>
      </w:tabs>
      <w:ind w:left="0" w:firstLine="0"/>
    </w:pPr>
  </w:style>
  <w:style w:type="paragraph" w:styleId="30">
    <w:name w:val="List Bullet 3"/>
    <w:basedOn w:val="a7"/>
    <w:autoRedefine/>
    <w:rsid w:val="003A3332"/>
    <w:pPr>
      <w:widowControl w:val="0"/>
      <w:numPr>
        <w:numId w:val="21"/>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3A3332"/>
    <w:pPr>
      <w:numPr>
        <w:numId w:val="22"/>
      </w:numPr>
      <w:tabs>
        <w:tab w:val="clear" w:pos="1209"/>
        <w:tab w:val="num" w:pos="360"/>
      </w:tabs>
      <w:ind w:left="0" w:firstLine="0"/>
    </w:pPr>
  </w:style>
  <w:style w:type="paragraph" w:styleId="50">
    <w:name w:val="List Bullet 5"/>
    <w:basedOn w:val="a7"/>
    <w:rsid w:val="003A3332"/>
    <w:pPr>
      <w:numPr>
        <w:numId w:val="23"/>
      </w:numPr>
      <w:tabs>
        <w:tab w:val="clear" w:pos="1492"/>
        <w:tab w:val="num" w:pos="360"/>
      </w:tabs>
      <w:ind w:left="0" w:firstLine="0"/>
    </w:pPr>
  </w:style>
  <w:style w:type="paragraph" w:styleId="aff">
    <w:name w:val="Title"/>
    <w:basedOn w:val="a7"/>
    <w:link w:val="aff0"/>
    <w:qFormat/>
    <w:rsid w:val="003A3332"/>
    <w:pPr>
      <w:spacing w:before="240" w:after="60"/>
      <w:jc w:val="center"/>
      <w:outlineLvl w:val="0"/>
    </w:pPr>
    <w:rPr>
      <w:rFonts w:ascii="Arial" w:hAnsi="Arial" w:cs="Arial"/>
      <w:b/>
      <w:bCs/>
      <w:kern w:val="28"/>
      <w:sz w:val="32"/>
      <w:szCs w:val="32"/>
    </w:rPr>
  </w:style>
  <w:style w:type="character" w:customStyle="1" w:styleId="aff0">
    <w:name w:val="Заголовок Знак"/>
    <w:basedOn w:val="a8"/>
    <w:link w:val="aff"/>
    <w:rsid w:val="00955733"/>
    <w:rPr>
      <w:rFonts w:ascii="Arial" w:hAnsi="Arial" w:cs="Arial"/>
      <w:b/>
      <w:bCs/>
      <w:kern w:val="28"/>
      <w:sz w:val="32"/>
      <w:szCs w:val="32"/>
    </w:rPr>
  </w:style>
  <w:style w:type="paragraph" w:styleId="aff1">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7"/>
    <w:next w:val="a7"/>
    <w:link w:val="aff2"/>
    <w:qFormat/>
    <w:rsid w:val="003A3332"/>
    <w:rPr>
      <w:b/>
      <w:bCs/>
      <w:sz w:val="20"/>
    </w:rPr>
  </w:style>
  <w:style w:type="paragraph" w:styleId="aff3">
    <w:name w:val="footer"/>
    <w:basedOn w:val="a7"/>
    <w:link w:val="aff4"/>
    <w:rsid w:val="003A3332"/>
    <w:pPr>
      <w:tabs>
        <w:tab w:val="center" w:pos="4677"/>
        <w:tab w:val="right" w:pos="9355"/>
      </w:tabs>
    </w:pPr>
  </w:style>
  <w:style w:type="character" w:customStyle="1" w:styleId="aff4">
    <w:name w:val="Нижний колонтитул Знак"/>
    <w:basedOn w:val="a8"/>
    <w:link w:val="aff3"/>
    <w:rsid w:val="00955733"/>
    <w:rPr>
      <w:sz w:val="24"/>
    </w:rPr>
  </w:style>
  <w:style w:type="character" w:styleId="aff5">
    <w:name w:val="page number"/>
    <w:basedOn w:val="a8"/>
    <w:rsid w:val="003A3332"/>
  </w:style>
  <w:style w:type="character" w:styleId="aff6">
    <w:name w:val="line number"/>
    <w:basedOn w:val="a8"/>
    <w:rsid w:val="003A3332"/>
  </w:style>
  <w:style w:type="paragraph" w:styleId="2">
    <w:name w:val="List Number 2"/>
    <w:basedOn w:val="a7"/>
    <w:rsid w:val="003A3332"/>
    <w:pPr>
      <w:numPr>
        <w:numId w:val="24"/>
      </w:numPr>
      <w:tabs>
        <w:tab w:val="clear" w:pos="643"/>
        <w:tab w:val="num" w:pos="360"/>
      </w:tabs>
      <w:ind w:left="0" w:firstLine="0"/>
    </w:pPr>
  </w:style>
  <w:style w:type="paragraph" w:styleId="3">
    <w:name w:val="List Number 3"/>
    <w:basedOn w:val="a7"/>
    <w:rsid w:val="003A3332"/>
    <w:pPr>
      <w:numPr>
        <w:numId w:val="25"/>
      </w:numPr>
      <w:tabs>
        <w:tab w:val="clear" w:pos="926"/>
        <w:tab w:val="num" w:pos="360"/>
      </w:tabs>
      <w:ind w:left="0" w:firstLine="0"/>
    </w:pPr>
  </w:style>
  <w:style w:type="paragraph" w:styleId="4">
    <w:name w:val="List Number 4"/>
    <w:basedOn w:val="a7"/>
    <w:rsid w:val="003A3332"/>
    <w:pPr>
      <w:numPr>
        <w:numId w:val="26"/>
      </w:numPr>
      <w:tabs>
        <w:tab w:val="clear" w:pos="1209"/>
        <w:tab w:val="num" w:pos="360"/>
      </w:tabs>
      <w:ind w:left="0" w:firstLine="0"/>
    </w:pPr>
  </w:style>
  <w:style w:type="paragraph" w:styleId="5">
    <w:name w:val="List Number 5"/>
    <w:basedOn w:val="a7"/>
    <w:rsid w:val="003A3332"/>
    <w:pPr>
      <w:numPr>
        <w:numId w:val="27"/>
      </w:numPr>
      <w:tabs>
        <w:tab w:val="clear" w:pos="1492"/>
        <w:tab w:val="num" w:pos="360"/>
      </w:tabs>
      <w:ind w:left="0" w:firstLine="0"/>
    </w:pPr>
  </w:style>
  <w:style w:type="paragraph" w:styleId="a">
    <w:name w:val="List Number"/>
    <w:aliases w:val="Нумерованный"/>
    <w:basedOn w:val="a7"/>
    <w:rsid w:val="003A3332"/>
    <w:pPr>
      <w:numPr>
        <w:numId w:val="28"/>
      </w:numPr>
      <w:ind w:left="0" w:firstLine="0"/>
    </w:pPr>
  </w:style>
  <w:style w:type="character" w:styleId="HTML4">
    <w:name w:val="HTML Sample"/>
    <w:rsid w:val="003A3332"/>
    <w:rPr>
      <w:rFonts w:ascii="Courier New" w:hAnsi="Courier New" w:cs="Courier New"/>
    </w:rPr>
  </w:style>
  <w:style w:type="paragraph" w:styleId="29">
    <w:name w:val="envelope return"/>
    <w:basedOn w:val="a7"/>
    <w:rsid w:val="003A3332"/>
    <w:rPr>
      <w:rFonts w:ascii="Arial" w:hAnsi="Arial" w:cs="Arial"/>
      <w:sz w:val="20"/>
    </w:rPr>
  </w:style>
  <w:style w:type="table" w:styleId="16">
    <w:name w:val="Table 3D effects 1"/>
    <w:basedOn w:val="a9"/>
    <w:rsid w:val="003A333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9"/>
    <w:rsid w:val="003A333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9"/>
    <w:rsid w:val="003A333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7">
    <w:name w:val="Normal (Web)"/>
    <w:aliases w:val="Обычный (Web) обычный"/>
    <w:basedOn w:val="a7"/>
    <w:rsid w:val="003A3332"/>
  </w:style>
  <w:style w:type="paragraph" w:styleId="aff8">
    <w:name w:val="Normal Indent"/>
    <w:basedOn w:val="a7"/>
    <w:rsid w:val="003A3332"/>
    <w:pPr>
      <w:ind w:left="708"/>
    </w:pPr>
  </w:style>
  <w:style w:type="paragraph" w:styleId="17">
    <w:name w:val="toc 1"/>
    <w:uiPriority w:val="39"/>
    <w:rsid w:val="003A3332"/>
    <w:pPr>
      <w:tabs>
        <w:tab w:val="left" w:pos="454"/>
        <w:tab w:val="right" w:leader="dot" w:pos="9631"/>
      </w:tabs>
      <w:spacing w:before="60" w:after="60"/>
      <w:ind w:left="454" w:right="567" w:hanging="454"/>
    </w:pPr>
    <w:rPr>
      <w:b/>
      <w:bCs/>
      <w:caps/>
      <w:noProof/>
      <w:sz w:val="24"/>
      <w:szCs w:val="24"/>
    </w:rPr>
  </w:style>
  <w:style w:type="paragraph" w:styleId="2b">
    <w:name w:val="toc 2"/>
    <w:basedOn w:val="17"/>
    <w:uiPriority w:val="39"/>
    <w:rsid w:val="003A3332"/>
    <w:pPr>
      <w:tabs>
        <w:tab w:val="clear" w:pos="454"/>
        <w:tab w:val="left" w:pos="851"/>
      </w:tabs>
      <w:ind w:left="851" w:hanging="567"/>
      <w:contextualSpacing/>
    </w:pPr>
    <w:rPr>
      <w:b w:val="0"/>
      <w:caps w:val="0"/>
    </w:rPr>
  </w:style>
  <w:style w:type="paragraph" w:styleId="37">
    <w:name w:val="toc 3"/>
    <w:basedOn w:val="2b"/>
    <w:uiPriority w:val="39"/>
    <w:rsid w:val="003A3332"/>
    <w:pPr>
      <w:tabs>
        <w:tab w:val="clear" w:pos="851"/>
        <w:tab w:val="left" w:pos="1418"/>
      </w:tabs>
      <w:ind w:left="1418" w:hanging="851"/>
    </w:pPr>
    <w:rPr>
      <w:iCs/>
    </w:rPr>
  </w:style>
  <w:style w:type="paragraph" w:styleId="45">
    <w:name w:val="toc 4"/>
    <w:basedOn w:val="a7"/>
    <w:next w:val="a7"/>
    <w:uiPriority w:val="39"/>
    <w:rsid w:val="003A3332"/>
    <w:pPr>
      <w:tabs>
        <w:tab w:val="left" w:pos="1871"/>
        <w:tab w:val="right" w:leader="dot" w:pos="9633"/>
      </w:tabs>
      <w:ind w:left="1872" w:right="567" w:hanging="1021"/>
    </w:pPr>
  </w:style>
  <w:style w:type="paragraph" w:styleId="53">
    <w:name w:val="toc 5"/>
    <w:aliases w:val="EB"/>
    <w:basedOn w:val="a7"/>
    <w:next w:val="a7"/>
    <w:autoRedefine/>
    <w:uiPriority w:val="39"/>
    <w:rsid w:val="003A3332"/>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3A3332"/>
    <w:pPr>
      <w:ind w:left="1200"/>
      <w:jc w:val="left"/>
    </w:pPr>
    <w:rPr>
      <w:sz w:val="18"/>
      <w:szCs w:val="18"/>
    </w:rPr>
  </w:style>
  <w:style w:type="paragraph" w:styleId="71">
    <w:name w:val="toc 7"/>
    <w:basedOn w:val="a7"/>
    <w:next w:val="a7"/>
    <w:autoRedefine/>
    <w:uiPriority w:val="39"/>
    <w:rsid w:val="003A3332"/>
    <w:pPr>
      <w:ind w:left="1440"/>
      <w:jc w:val="left"/>
    </w:pPr>
    <w:rPr>
      <w:sz w:val="18"/>
      <w:szCs w:val="18"/>
    </w:rPr>
  </w:style>
  <w:style w:type="paragraph" w:styleId="81">
    <w:name w:val="toc 8"/>
    <w:basedOn w:val="a7"/>
    <w:next w:val="a7"/>
    <w:autoRedefine/>
    <w:uiPriority w:val="39"/>
    <w:rsid w:val="003A3332"/>
    <w:pPr>
      <w:ind w:left="1680"/>
      <w:jc w:val="left"/>
    </w:pPr>
    <w:rPr>
      <w:sz w:val="18"/>
      <w:szCs w:val="18"/>
    </w:rPr>
  </w:style>
  <w:style w:type="paragraph" w:styleId="91">
    <w:name w:val="toc 9"/>
    <w:basedOn w:val="a7"/>
    <w:next w:val="a7"/>
    <w:autoRedefine/>
    <w:uiPriority w:val="39"/>
    <w:rsid w:val="003A3332"/>
    <w:pPr>
      <w:ind w:left="1920"/>
      <w:jc w:val="left"/>
    </w:pPr>
    <w:rPr>
      <w:sz w:val="18"/>
      <w:szCs w:val="18"/>
    </w:rPr>
  </w:style>
  <w:style w:type="character" w:styleId="HTML5">
    <w:name w:val="HTML Definition"/>
    <w:rsid w:val="003A3332"/>
    <w:rPr>
      <w:i/>
      <w:iCs/>
    </w:rPr>
  </w:style>
  <w:style w:type="paragraph" w:styleId="2c">
    <w:name w:val="Body Text 2"/>
    <w:basedOn w:val="a7"/>
    <w:link w:val="2d"/>
    <w:rsid w:val="003A3332"/>
    <w:pPr>
      <w:spacing w:after="120" w:line="480" w:lineRule="auto"/>
    </w:pPr>
  </w:style>
  <w:style w:type="character" w:customStyle="1" w:styleId="2d">
    <w:name w:val="Основной текст 2 Знак"/>
    <w:basedOn w:val="a8"/>
    <w:link w:val="2c"/>
    <w:rsid w:val="00955733"/>
    <w:rPr>
      <w:sz w:val="24"/>
    </w:rPr>
  </w:style>
  <w:style w:type="paragraph" w:styleId="38">
    <w:name w:val="Body Text 3"/>
    <w:basedOn w:val="a7"/>
    <w:link w:val="39"/>
    <w:rsid w:val="003A3332"/>
    <w:pPr>
      <w:spacing w:after="120"/>
    </w:pPr>
    <w:rPr>
      <w:sz w:val="16"/>
      <w:szCs w:val="16"/>
    </w:rPr>
  </w:style>
  <w:style w:type="character" w:customStyle="1" w:styleId="39">
    <w:name w:val="Основной текст 3 Знак"/>
    <w:basedOn w:val="a8"/>
    <w:link w:val="38"/>
    <w:rsid w:val="00955733"/>
    <w:rPr>
      <w:sz w:val="16"/>
      <w:szCs w:val="16"/>
    </w:rPr>
  </w:style>
  <w:style w:type="paragraph" w:styleId="2e">
    <w:name w:val="Body Text Indent 2"/>
    <w:basedOn w:val="a7"/>
    <w:link w:val="2f"/>
    <w:rsid w:val="003A3332"/>
    <w:pPr>
      <w:widowControl w:val="0"/>
      <w:tabs>
        <w:tab w:val="left" w:pos="1985"/>
        <w:tab w:val="left" w:pos="2127"/>
      </w:tabs>
      <w:spacing w:line="360" w:lineRule="auto"/>
      <w:ind w:firstLine="425"/>
    </w:pPr>
    <w:rPr>
      <w:b/>
      <w:snapToGrid w:val="0"/>
      <w:sz w:val="20"/>
    </w:rPr>
  </w:style>
  <w:style w:type="character" w:customStyle="1" w:styleId="2f">
    <w:name w:val="Основной текст с отступом 2 Знак"/>
    <w:basedOn w:val="a8"/>
    <w:link w:val="2e"/>
    <w:rsid w:val="00955733"/>
    <w:rPr>
      <w:b/>
      <w:snapToGrid w:val="0"/>
    </w:rPr>
  </w:style>
  <w:style w:type="paragraph" w:styleId="3a">
    <w:name w:val="Body Text Indent 3"/>
    <w:basedOn w:val="a7"/>
    <w:link w:val="3b"/>
    <w:rsid w:val="003A3332"/>
    <w:pPr>
      <w:spacing w:after="120"/>
      <w:ind w:left="283"/>
    </w:pPr>
    <w:rPr>
      <w:sz w:val="16"/>
      <w:szCs w:val="16"/>
    </w:rPr>
  </w:style>
  <w:style w:type="character" w:customStyle="1" w:styleId="3b">
    <w:name w:val="Основной текст с отступом 3 Знак"/>
    <w:basedOn w:val="a8"/>
    <w:link w:val="3a"/>
    <w:rsid w:val="00955733"/>
    <w:rPr>
      <w:sz w:val="16"/>
      <w:szCs w:val="16"/>
    </w:rPr>
  </w:style>
  <w:style w:type="character" w:styleId="HTML6">
    <w:name w:val="HTML Variable"/>
    <w:rsid w:val="003A3332"/>
    <w:rPr>
      <w:i/>
      <w:iCs/>
    </w:rPr>
  </w:style>
  <w:style w:type="paragraph" w:styleId="aff9">
    <w:name w:val="table of figures"/>
    <w:aliases w:val="таблиц_GOST"/>
    <w:basedOn w:val="a7"/>
    <w:next w:val="GOSTNormal"/>
    <w:uiPriority w:val="99"/>
    <w:rsid w:val="003A3332"/>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3A3332"/>
    <w:rPr>
      <w:rFonts w:ascii="Courier New" w:hAnsi="Courier New" w:cs="Courier New"/>
      <w:sz w:val="20"/>
      <w:szCs w:val="20"/>
    </w:rPr>
  </w:style>
  <w:style w:type="paragraph" w:styleId="affa">
    <w:name w:val="Subtitle"/>
    <w:basedOn w:val="a7"/>
    <w:link w:val="affb"/>
    <w:qFormat/>
    <w:rsid w:val="003A3332"/>
    <w:pPr>
      <w:spacing w:after="60"/>
      <w:jc w:val="center"/>
      <w:outlineLvl w:val="1"/>
    </w:pPr>
    <w:rPr>
      <w:rFonts w:ascii="Arial" w:hAnsi="Arial" w:cs="Arial"/>
    </w:rPr>
  </w:style>
  <w:style w:type="character" w:customStyle="1" w:styleId="affb">
    <w:name w:val="Подзаголовок Знак"/>
    <w:basedOn w:val="a8"/>
    <w:link w:val="affa"/>
    <w:rsid w:val="00955733"/>
    <w:rPr>
      <w:rFonts w:ascii="Arial" w:hAnsi="Arial" w:cs="Arial"/>
      <w:sz w:val="24"/>
    </w:rPr>
  </w:style>
  <w:style w:type="paragraph" w:styleId="affc">
    <w:name w:val="Signature"/>
    <w:basedOn w:val="a7"/>
    <w:link w:val="affd"/>
    <w:rsid w:val="003A3332"/>
    <w:pPr>
      <w:ind w:left="4252"/>
    </w:pPr>
  </w:style>
  <w:style w:type="character" w:customStyle="1" w:styleId="affd">
    <w:name w:val="Подпись Знак"/>
    <w:basedOn w:val="a8"/>
    <w:link w:val="affc"/>
    <w:rsid w:val="00955733"/>
    <w:rPr>
      <w:sz w:val="24"/>
    </w:rPr>
  </w:style>
  <w:style w:type="paragraph" w:styleId="affe">
    <w:name w:val="Salutation"/>
    <w:basedOn w:val="a7"/>
    <w:next w:val="a7"/>
    <w:link w:val="afff"/>
    <w:rsid w:val="003A3332"/>
  </w:style>
  <w:style w:type="character" w:customStyle="1" w:styleId="afff">
    <w:name w:val="Приветствие Знак"/>
    <w:basedOn w:val="a8"/>
    <w:link w:val="affe"/>
    <w:rsid w:val="00955733"/>
    <w:rPr>
      <w:sz w:val="24"/>
    </w:rPr>
  </w:style>
  <w:style w:type="paragraph" w:styleId="afff0">
    <w:name w:val="List Continue"/>
    <w:basedOn w:val="a7"/>
    <w:rsid w:val="003A3332"/>
    <w:pPr>
      <w:spacing w:after="120"/>
      <w:ind w:left="283"/>
    </w:pPr>
  </w:style>
  <w:style w:type="paragraph" w:styleId="2f0">
    <w:name w:val="List Continue 2"/>
    <w:basedOn w:val="a7"/>
    <w:rsid w:val="003A3332"/>
    <w:pPr>
      <w:spacing w:after="120"/>
      <w:ind w:left="566"/>
    </w:pPr>
  </w:style>
  <w:style w:type="paragraph" w:styleId="3c">
    <w:name w:val="List Continue 3"/>
    <w:basedOn w:val="a7"/>
    <w:rsid w:val="003A3332"/>
    <w:pPr>
      <w:spacing w:after="120"/>
      <w:ind w:left="849"/>
    </w:pPr>
  </w:style>
  <w:style w:type="paragraph" w:styleId="46">
    <w:name w:val="List Continue 4"/>
    <w:basedOn w:val="a7"/>
    <w:rsid w:val="003A3332"/>
    <w:pPr>
      <w:spacing w:after="120"/>
      <w:ind w:left="1132"/>
    </w:pPr>
  </w:style>
  <w:style w:type="paragraph" w:styleId="54">
    <w:name w:val="List Continue 5"/>
    <w:basedOn w:val="a7"/>
    <w:rsid w:val="003A3332"/>
    <w:pPr>
      <w:spacing w:after="120"/>
      <w:ind w:left="1415"/>
    </w:pPr>
  </w:style>
  <w:style w:type="character" w:styleId="afff1">
    <w:name w:val="FollowedHyperlink"/>
    <w:rsid w:val="003A3332"/>
    <w:rPr>
      <w:color w:val="800080"/>
      <w:u w:val="single"/>
    </w:rPr>
  </w:style>
  <w:style w:type="table" w:styleId="18">
    <w:name w:val="Table Simple 1"/>
    <w:basedOn w:val="a9"/>
    <w:rsid w:val="003A333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9"/>
    <w:rsid w:val="003A333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9"/>
    <w:rsid w:val="003A333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9">
    <w:name w:val="Table Grid 1"/>
    <w:basedOn w:val="a9"/>
    <w:rsid w:val="003A333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9"/>
    <w:rsid w:val="003A333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9"/>
    <w:rsid w:val="003A333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3A333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3A333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3A333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3A333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3A333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2">
    <w:name w:val="Table Contemporary"/>
    <w:basedOn w:val="a9"/>
    <w:rsid w:val="003A333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3">
    <w:name w:val="List"/>
    <w:basedOn w:val="a7"/>
    <w:rsid w:val="003A3332"/>
    <w:pPr>
      <w:ind w:left="283" w:hanging="283"/>
    </w:pPr>
  </w:style>
  <w:style w:type="paragraph" w:styleId="2f3">
    <w:name w:val="List 2"/>
    <w:basedOn w:val="a7"/>
    <w:rsid w:val="003A3332"/>
    <w:pPr>
      <w:ind w:left="566" w:hanging="283"/>
    </w:pPr>
  </w:style>
  <w:style w:type="paragraph" w:styleId="3f">
    <w:name w:val="List 3"/>
    <w:basedOn w:val="a7"/>
    <w:rsid w:val="003A3332"/>
    <w:pPr>
      <w:ind w:left="849" w:hanging="283"/>
    </w:pPr>
  </w:style>
  <w:style w:type="paragraph" w:styleId="48">
    <w:name w:val="List 4"/>
    <w:basedOn w:val="a7"/>
    <w:rsid w:val="003A3332"/>
    <w:pPr>
      <w:ind w:left="1132" w:hanging="283"/>
    </w:pPr>
  </w:style>
  <w:style w:type="paragraph" w:styleId="56">
    <w:name w:val="List 5"/>
    <w:basedOn w:val="a7"/>
    <w:rsid w:val="003A3332"/>
    <w:pPr>
      <w:ind w:left="1415" w:hanging="283"/>
    </w:pPr>
  </w:style>
  <w:style w:type="table" w:styleId="afff4">
    <w:name w:val="Table Professional"/>
    <w:basedOn w:val="a9"/>
    <w:rsid w:val="003A333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7"/>
    <w:link w:val="HTML9"/>
    <w:rsid w:val="003A3332"/>
    <w:rPr>
      <w:rFonts w:ascii="Courier New" w:hAnsi="Courier New" w:cs="Courier New"/>
      <w:sz w:val="20"/>
    </w:rPr>
  </w:style>
  <w:style w:type="character" w:customStyle="1" w:styleId="HTML9">
    <w:name w:val="Стандартный HTML Знак"/>
    <w:basedOn w:val="a8"/>
    <w:link w:val="HTML8"/>
    <w:rsid w:val="00955733"/>
    <w:rPr>
      <w:rFonts w:ascii="Courier New" w:hAnsi="Courier New" w:cs="Courier New"/>
    </w:rPr>
  </w:style>
  <w:style w:type="numbering" w:styleId="a2">
    <w:name w:val="Outline List 3"/>
    <w:basedOn w:val="aa"/>
    <w:rsid w:val="003A3332"/>
    <w:pPr>
      <w:numPr>
        <w:numId w:val="29"/>
      </w:numPr>
    </w:pPr>
  </w:style>
  <w:style w:type="table" w:styleId="1a">
    <w:name w:val="Table Columns 1"/>
    <w:basedOn w:val="a9"/>
    <w:rsid w:val="003A333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9"/>
    <w:rsid w:val="003A333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9"/>
    <w:rsid w:val="003A333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9"/>
    <w:rsid w:val="003A333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3A333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5">
    <w:name w:val="Strong"/>
    <w:qFormat/>
    <w:rsid w:val="003A3332"/>
    <w:rPr>
      <w:b/>
      <w:bCs/>
    </w:rPr>
  </w:style>
  <w:style w:type="paragraph" w:styleId="afff6">
    <w:name w:val="Document Map"/>
    <w:basedOn w:val="a7"/>
    <w:link w:val="afff7"/>
    <w:rsid w:val="003A3332"/>
    <w:pPr>
      <w:shd w:val="clear" w:color="auto" w:fill="000080"/>
    </w:pPr>
    <w:rPr>
      <w:rFonts w:ascii="Tahoma" w:hAnsi="Tahoma" w:cs="Tahoma"/>
      <w:sz w:val="20"/>
    </w:rPr>
  </w:style>
  <w:style w:type="character" w:customStyle="1" w:styleId="afff7">
    <w:name w:val="Схема документа Знак"/>
    <w:basedOn w:val="a8"/>
    <w:link w:val="afff6"/>
    <w:rsid w:val="00955733"/>
    <w:rPr>
      <w:rFonts w:ascii="Tahoma" w:hAnsi="Tahoma" w:cs="Tahoma"/>
      <w:shd w:val="clear" w:color="auto" w:fill="000080"/>
    </w:rPr>
  </w:style>
  <w:style w:type="table" w:styleId="-10">
    <w:name w:val="Table List 1"/>
    <w:basedOn w:val="a9"/>
    <w:rsid w:val="003A333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3A333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3A3332"/>
    <w:pPr>
      <w:tabs>
        <w:tab w:val="left" w:pos="1418"/>
      </w:tabs>
      <w:spacing w:before="60" w:after="60"/>
      <w:ind w:left="1418"/>
      <w:contextualSpacing/>
      <w:jc w:val="both"/>
    </w:pPr>
    <w:rPr>
      <w:snapToGrid w:val="0"/>
      <w:sz w:val="24"/>
    </w:rPr>
  </w:style>
  <w:style w:type="paragraph" w:customStyle="1" w:styleId="GOSTListnormal4">
    <w:name w:val="_GOST_List_normal_4"/>
    <w:rsid w:val="003A3332"/>
    <w:pPr>
      <w:tabs>
        <w:tab w:val="left" w:pos="1701"/>
      </w:tabs>
      <w:spacing w:before="60" w:after="60"/>
      <w:ind w:left="1701"/>
      <w:contextualSpacing/>
      <w:jc w:val="both"/>
    </w:pPr>
    <w:rPr>
      <w:sz w:val="24"/>
      <w:szCs w:val="24"/>
    </w:rPr>
  </w:style>
  <w:style w:type="table" w:styleId="-30">
    <w:name w:val="Table List 3"/>
    <w:basedOn w:val="a9"/>
    <w:rsid w:val="003A333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link w:val="GOSTListnum0"/>
    <w:rsid w:val="003A3332"/>
    <w:pPr>
      <w:numPr>
        <w:numId w:val="2"/>
      </w:numPr>
      <w:spacing w:before="120" w:after="120"/>
      <w:contextualSpacing/>
      <w:jc w:val="both"/>
    </w:pPr>
    <w:rPr>
      <w:sz w:val="24"/>
    </w:rPr>
  </w:style>
  <w:style w:type="character" w:customStyle="1" w:styleId="GOSTNote0">
    <w:name w:val="_GOST_Note Знак"/>
    <w:link w:val="GOSTNote"/>
    <w:rsid w:val="003A3332"/>
    <w:rPr>
      <w:sz w:val="24"/>
    </w:rPr>
  </w:style>
  <w:style w:type="paragraph" w:customStyle="1" w:styleId="GOSTListmark5">
    <w:name w:val="_GOST_List_mark5"/>
    <w:basedOn w:val="GOSTListmark4"/>
    <w:rsid w:val="003A3332"/>
    <w:pPr>
      <w:tabs>
        <w:tab w:val="clear" w:pos="1701"/>
        <w:tab w:val="left" w:pos="1985"/>
      </w:tabs>
      <w:ind w:left="1985" w:hanging="284"/>
    </w:pPr>
  </w:style>
  <w:style w:type="paragraph" w:customStyle="1" w:styleId="GOSTListnum3">
    <w:name w:val="_GOST_List_num3"/>
    <w:basedOn w:val="GOSTListnum2"/>
    <w:rsid w:val="003A3332"/>
    <w:pPr>
      <w:numPr>
        <w:ilvl w:val="2"/>
      </w:numPr>
      <w:tabs>
        <w:tab w:val="clear" w:pos="2421"/>
        <w:tab w:val="left" w:pos="2268"/>
      </w:tabs>
      <w:ind w:left="2268" w:hanging="737"/>
    </w:pPr>
  </w:style>
  <w:style w:type="paragraph" w:customStyle="1" w:styleId="GOSTListnum4">
    <w:name w:val="_GOST_List_num4"/>
    <w:basedOn w:val="GOSTListnum3"/>
    <w:rsid w:val="003A3332"/>
    <w:pPr>
      <w:numPr>
        <w:ilvl w:val="3"/>
      </w:numPr>
      <w:tabs>
        <w:tab w:val="clear" w:pos="2268"/>
        <w:tab w:val="left" w:pos="2835"/>
      </w:tabs>
      <w:ind w:left="2836" w:hanging="851"/>
    </w:pPr>
  </w:style>
  <w:style w:type="table" w:styleId="-4">
    <w:name w:val="Table List 4"/>
    <w:basedOn w:val="a9"/>
    <w:rsid w:val="003A333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3A333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3A3332"/>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3A3332"/>
    <w:pPr>
      <w:numPr>
        <w:ilvl w:val="1"/>
      </w:numPr>
    </w:pPr>
  </w:style>
  <w:style w:type="paragraph" w:customStyle="1" w:styleId="GOSTTableListMark21">
    <w:name w:val="_GOST_Table_List_Mark_2"/>
    <w:basedOn w:val="GOSTTableListMark1"/>
    <w:rsid w:val="003A3332"/>
    <w:pPr>
      <w:tabs>
        <w:tab w:val="left" w:pos="454"/>
      </w:tabs>
      <w:ind w:left="454"/>
    </w:pPr>
  </w:style>
  <w:style w:type="table" w:styleId="-6">
    <w:name w:val="Table List 6"/>
    <w:basedOn w:val="a9"/>
    <w:rsid w:val="003A333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3A333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3A333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8">
    <w:name w:val="Plain Text"/>
    <w:basedOn w:val="a7"/>
    <w:link w:val="afff9"/>
    <w:rsid w:val="003A3332"/>
    <w:rPr>
      <w:rFonts w:ascii="Courier New" w:hAnsi="Courier New" w:cs="Courier New"/>
      <w:sz w:val="20"/>
    </w:rPr>
  </w:style>
  <w:style w:type="character" w:customStyle="1" w:styleId="afff9">
    <w:name w:val="Текст Знак"/>
    <w:basedOn w:val="a8"/>
    <w:link w:val="afff8"/>
    <w:rsid w:val="00955733"/>
    <w:rPr>
      <w:rFonts w:ascii="Courier New" w:hAnsi="Courier New" w:cs="Courier New"/>
    </w:rPr>
  </w:style>
  <w:style w:type="paragraph" w:styleId="afffa">
    <w:name w:val="annotation text"/>
    <w:aliases w:val="Знак3"/>
    <w:basedOn w:val="a7"/>
    <w:link w:val="afffb"/>
    <w:rsid w:val="003A3332"/>
    <w:rPr>
      <w:sz w:val="20"/>
    </w:rPr>
  </w:style>
  <w:style w:type="character" w:customStyle="1" w:styleId="afffb">
    <w:name w:val="Текст примечания Знак"/>
    <w:aliases w:val="Знак3 Знак"/>
    <w:link w:val="afffa"/>
    <w:rsid w:val="003A3332"/>
  </w:style>
  <w:style w:type="paragraph" w:styleId="af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Footnote Text Char5,З, Знак2"/>
    <w:link w:val="afffd"/>
    <w:rsid w:val="003A3332"/>
  </w:style>
  <w:style w:type="character" w:customStyle="1" w:styleId="af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З Знак1"/>
    <w:basedOn w:val="a8"/>
    <w:link w:val="afffc"/>
    <w:rsid w:val="00955733"/>
  </w:style>
  <w:style w:type="paragraph" w:styleId="afffe">
    <w:name w:val="annotation subject"/>
    <w:basedOn w:val="afffa"/>
    <w:next w:val="afffa"/>
    <w:link w:val="affff"/>
    <w:rsid w:val="003A3332"/>
    <w:rPr>
      <w:b/>
      <w:bCs/>
    </w:rPr>
  </w:style>
  <w:style w:type="character" w:customStyle="1" w:styleId="affff">
    <w:name w:val="Тема примечания Знак"/>
    <w:basedOn w:val="1b"/>
    <w:link w:val="afffe"/>
    <w:rsid w:val="00955733"/>
    <w:rPr>
      <w:b/>
      <w:bCs/>
    </w:rPr>
  </w:style>
  <w:style w:type="table" w:styleId="affff0">
    <w:name w:val="Table Theme"/>
    <w:basedOn w:val="a9"/>
    <w:rsid w:val="003A3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c">
    <w:name w:val="index 1"/>
    <w:basedOn w:val="a7"/>
    <w:next w:val="a7"/>
    <w:autoRedefine/>
    <w:rsid w:val="003A3332"/>
    <w:pPr>
      <w:widowControl w:val="0"/>
      <w:tabs>
        <w:tab w:val="num" w:pos="720"/>
        <w:tab w:val="left" w:pos="1985"/>
        <w:tab w:val="left" w:pos="2127"/>
      </w:tabs>
      <w:spacing w:line="360" w:lineRule="auto"/>
      <w:ind w:left="720" w:hanging="360"/>
    </w:pPr>
    <w:rPr>
      <w:snapToGrid w:val="0"/>
    </w:rPr>
  </w:style>
  <w:style w:type="paragraph" w:styleId="affff1">
    <w:name w:val="index heading"/>
    <w:basedOn w:val="a7"/>
    <w:next w:val="1c"/>
    <w:rsid w:val="003A3332"/>
    <w:pPr>
      <w:widowControl w:val="0"/>
      <w:tabs>
        <w:tab w:val="left" w:pos="1985"/>
        <w:tab w:val="left" w:pos="2127"/>
      </w:tabs>
      <w:spacing w:line="360" w:lineRule="auto"/>
      <w:ind w:firstLine="425"/>
    </w:pPr>
    <w:rPr>
      <w:snapToGrid w:val="0"/>
      <w:sz w:val="20"/>
    </w:rPr>
  </w:style>
  <w:style w:type="paragraph" w:styleId="2f5">
    <w:name w:val="index 2"/>
    <w:basedOn w:val="a7"/>
    <w:next w:val="a7"/>
    <w:autoRedefine/>
    <w:rsid w:val="003A3332"/>
    <w:pPr>
      <w:widowControl w:val="0"/>
      <w:tabs>
        <w:tab w:val="left" w:pos="1985"/>
        <w:tab w:val="left" w:pos="2127"/>
      </w:tabs>
      <w:spacing w:line="360" w:lineRule="auto"/>
      <w:ind w:left="400" w:hanging="200"/>
    </w:pPr>
    <w:rPr>
      <w:snapToGrid w:val="0"/>
      <w:sz w:val="20"/>
    </w:rPr>
  </w:style>
  <w:style w:type="paragraph" w:styleId="3f1">
    <w:name w:val="index 3"/>
    <w:basedOn w:val="a7"/>
    <w:next w:val="a7"/>
    <w:autoRedefine/>
    <w:rsid w:val="003A3332"/>
    <w:pPr>
      <w:widowControl w:val="0"/>
      <w:tabs>
        <w:tab w:val="left" w:pos="1985"/>
        <w:tab w:val="left" w:pos="2127"/>
      </w:tabs>
      <w:spacing w:line="360" w:lineRule="auto"/>
      <w:ind w:left="600" w:hanging="200"/>
    </w:pPr>
    <w:rPr>
      <w:snapToGrid w:val="0"/>
      <w:sz w:val="20"/>
    </w:rPr>
  </w:style>
  <w:style w:type="paragraph" w:styleId="4a">
    <w:name w:val="index 4"/>
    <w:basedOn w:val="a7"/>
    <w:next w:val="a7"/>
    <w:autoRedefine/>
    <w:rsid w:val="003A3332"/>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3A3332"/>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3A3332"/>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3A3332"/>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3A3332"/>
    <w:pPr>
      <w:widowControl w:val="0"/>
      <w:tabs>
        <w:tab w:val="left" w:pos="1985"/>
        <w:tab w:val="left" w:pos="2127"/>
      </w:tabs>
      <w:spacing w:line="360" w:lineRule="auto"/>
      <w:ind w:left="1600" w:hanging="200"/>
    </w:pPr>
    <w:rPr>
      <w:snapToGrid w:val="0"/>
      <w:sz w:val="20"/>
    </w:rPr>
  </w:style>
  <w:style w:type="paragraph" w:styleId="affff2">
    <w:name w:val="Revision"/>
    <w:hidden/>
    <w:uiPriority w:val="99"/>
    <w:semiHidden/>
    <w:rsid w:val="00B45D39"/>
    <w:rPr>
      <w:sz w:val="24"/>
      <w:szCs w:val="24"/>
    </w:rPr>
  </w:style>
  <w:style w:type="paragraph" w:styleId="92">
    <w:name w:val="index 9"/>
    <w:basedOn w:val="a7"/>
    <w:next w:val="a7"/>
    <w:autoRedefine/>
    <w:rsid w:val="003A3332"/>
    <w:pPr>
      <w:widowControl w:val="0"/>
      <w:tabs>
        <w:tab w:val="left" w:pos="1985"/>
        <w:tab w:val="left" w:pos="2127"/>
      </w:tabs>
      <w:spacing w:line="360" w:lineRule="auto"/>
      <w:ind w:left="1800" w:hanging="200"/>
    </w:pPr>
    <w:rPr>
      <w:snapToGrid w:val="0"/>
      <w:sz w:val="20"/>
    </w:rPr>
  </w:style>
  <w:style w:type="table" w:styleId="1d">
    <w:name w:val="Table Colorful 1"/>
    <w:basedOn w:val="a9"/>
    <w:rsid w:val="003A333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9"/>
    <w:rsid w:val="003A333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9"/>
    <w:rsid w:val="003A333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7"/>
    <w:rsid w:val="003A3332"/>
    <w:pPr>
      <w:spacing w:after="120"/>
      <w:ind w:left="1440" w:right="1440"/>
    </w:pPr>
  </w:style>
  <w:style w:type="character" w:styleId="HTMLa">
    <w:name w:val="HTML Cite"/>
    <w:rsid w:val="003A3332"/>
    <w:rPr>
      <w:i/>
      <w:iCs/>
    </w:rPr>
  </w:style>
  <w:style w:type="paragraph" w:styleId="affff4">
    <w:name w:val="Message Header"/>
    <w:basedOn w:val="a7"/>
    <w:link w:val="affff5"/>
    <w:rsid w:val="003A33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5">
    <w:name w:val="Шапка Знак"/>
    <w:basedOn w:val="a8"/>
    <w:link w:val="affff4"/>
    <w:rsid w:val="00955733"/>
    <w:rPr>
      <w:rFonts w:ascii="Arial" w:hAnsi="Arial" w:cs="Arial"/>
      <w:sz w:val="24"/>
      <w:shd w:val="pct20" w:color="auto" w:fill="auto"/>
    </w:rPr>
  </w:style>
  <w:style w:type="paragraph" w:styleId="affff6">
    <w:name w:val="E-mail Signature"/>
    <w:basedOn w:val="a7"/>
    <w:link w:val="affff7"/>
    <w:rsid w:val="003A3332"/>
  </w:style>
  <w:style w:type="paragraph" w:customStyle="1" w:styleId="GOSTTableListNum10">
    <w:name w:val="_GOST_Table_List_Num 1)"/>
    <w:rsid w:val="003A3332"/>
    <w:pPr>
      <w:numPr>
        <w:numId w:val="12"/>
      </w:numPr>
      <w:tabs>
        <w:tab w:val="clear" w:pos="284"/>
        <w:tab w:val="left" w:pos="340"/>
      </w:tabs>
      <w:ind w:left="341" w:hanging="284"/>
    </w:pPr>
    <w:rPr>
      <w:sz w:val="22"/>
      <w:szCs w:val="22"/>
    </w:rPr>
  </w:style>
  <w:style w:type="paragraph" w:customStyle="1" w:styleId="GOSTTableListNum">
    <w:name w:val="_GOST_Table_List_Num абв)"/>
    <w:rsid w:val="003A3332"/>
    <w:pPr>
      <w:numPr>
        <w:numId w:val="13"/>
      </w:numPr>
      <w:tabs>
        <w:tab w:val="clear" w:pos="284"/>
        <w:tab w:val="left" w:pos="340"/>
      </w:tabs>
      <w:ind w:left="341" w:hanging="284"/>
    </w:pPr>
    <w:rPr>
      <w:sz w:val="22"/>
      <w:szCs w:val="22"/>
    </w:rPr>
  </w:style>
  <w:style w:type="character" w:customStyle="1" w:styleId="affff7">
    <w:name w:val="Электронная подпись Знак"/>
    <w:basedOn w:val="a8"/>
    <w:link w:val="affff6"/>
    <w:rsid w:val="00955733"/>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3">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basedOn w:val="a8"/>
    <w:link w:val="12"/>
    <w:rsid w:val="00955733"/>
    <w:rPr>
      <w:b/>
      <w:caps/>
      <w:sz w:val="32"/>
      <w:szCs w:val="36"/>
    </w:rPr>
  </w:style>
  <w:style w:type="character" w:customStyle="1" w:styleId="22">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1"/>
    <w:rsid w:val="00955733"/>
    <w:rPr>
      <w:rFonts w:cs="Arial"/>
      <w:b/>
      <w:bCs/>
      <w:iCs/>
      <w:sz w:val="32"/>
      <w:szCs w:val="32"/>
    </w:rPr>
  </w:style>
  <w:style w:type="character" w:customStyle="1" w:styleId="33">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2"/>
    <w:rsid w:val="00955733"/>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basedOn w:val="a8"/>
    <w:link w:val="41"/>
    <w:rsid w:val="00955733"/>
    <w:rPr>
      <w:rFonts w:cs="Arial"/>
      <w:b/>
      <w:iCs/>
      <w:sz w:val="24"/>
      <w:szCs w:val="26"/>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basedOn w:val="a8"/>
    <w:link w:val="51"/>
    <w:rsid w:val="00955733"/>
    <w:rPr>
      <w:b/>
      <w:bCs/>
      <w:sz w:val="24"/>
      <w:szCs w:val="26"/>
      <w:lang w:eastAsia="ko-KR"/>
    </w:rPr>
  </w:style>
  <w:style w:type="character" w:customStyle="1" w:styleId="60">
    <w:name w:val="Заголовок 6 Знак"/>
    <w:aliases w:val="_GOST_6 Знак"/>
    <w:basedOn w:val="a8"/>
    <w:link w:val="6"/>
    <w:rsid w:val="00955733"/>
    <w:rPr>
      <w:b/>
      <w:i/>
      <w:sz w:val="24"/>
      <w:szCs w:val="22"/>
      <w:lang w:eastAsia="ko-KR"/>
    </w:rPr>
  </w:style>
  <w:style w:type="character" w:customStyle="1" w:styleId="70">
    <w:name w:val="Заголовок 7 Знак"/>
    <w:aliases w:val="_GOST_7 Знак"/>
    <w:basedOn w:val="a8"/>
    <w:link w:val="7"/>
    <w:rsid w:val="00955733"/>
    <w:rPr>
      <w:sz w:val="24"/>
    </w:rPr>
  </w:style>
  <w:style w:type="character" w:customStyle="1" w:styleId="80">
    <w:name w:val="Заголовок 8 Знак"/>
    <w:basedOn w:val="a8"/>
    <w:link w:val="8"/>
    <w:rsid w:val="00955733"/>
    <w:rPr>
      <w:i/>
      <w:iCs/>
      <w:sz w:val="24"/>
    </w:rPr>
  </w:style>
  <w:style w:type="character" w:customStyle="1" w:styleId="90">
    <w:name w:val="Заголовок 9 Знак"/>
    <w:basedOn w:val="a8"/>
    <w:link w:val="9"/>
    <w:rsid w:val="00955733"/>
    <w:rPr>
      <w:rFonts w:ascii="Arial" w:hAnsi="Arial"/>
      <w:sz w:val="22"/>
      <w:szCs w:val="22"/>
    </w:rPr>
  </w:style>
  <w:style w:type="paragraph" w:customStyle="1" w:styleId="GOSTTableListNum3">
    <w:name w:val="_GOST_Table_List_Num_3"/>
    <w:basedOn w:val="GOSTTableListNum2"/>
    <w:rsid w:val="003A3332"/>
    <w:pPr>
      <w:numPr>
        <w:ilvl w:val="2"/>
      </w:numPr>
    </w:pPr>
  </w:style>
  <w:style w:type="table" w:styleId="affff8">
    <w:name w:val="Table Grid"/>
    <w:aliases w:val="OTR"/>
    <w:basedOn w:val="a9"/>
    <w:rsid w:val="003A333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9">
    <w:name w:val="Таблица"/>
    <w:basedOn w:val="a7"/>
    <w:link w:val="affffa"/>
    <w:qFormat/>
    <w:rsid w:val="00B828C1"/>
    <w:pPr>
      <w:keepNext/>
      <w:ind w:firstLine="0"/>
      <w:jc w:val="right"/>
    </w:pPr>
    <w:rPr>
      <w:rFonts w:eastAsia="Calibri"/>
      <w:b/>
      <w:sz w:val="28"/>
      <w:szCs w:val="22"/>
      <w:lang w:eastAsia="en-US"/>
    </w:rPr>
  </w:style>
  <w:style w:type="character" w:customStyle="1" w:styleId="affffa">
    <w:name w:val="Таблица Знак"/>
    <w:link w:val="affff9"/>
    <w:rsid w:val="00B828C1"/>
    <w:rPr>
      <w:rFonts w:eastAsia="Calibri"/>
      <w:b/>
      <w:sz w:val="28"/>
      <w:szCs w:val="22"/>
      <w:lang w:eastAsia="en-US"/>
    </w:rPr>
  </w:style>
  <w:style w:type="paragraph" w:customStyle="1" w:styleId="affffb">
    <w:name w:val="Содержимое таблицы"/>
    <w:basedOn w:val="a7"/>
    <w:uiPriority w:val="99"/>
    <w:rsid w:val="00B828C1"/>
    <w:pPr>
      <w:autoSpaceDE w:val="0"/>
      <w:autoSpaceDN w:val="0"/>
      <w:adjustRightInd w:val="0"/>
      <w:spacing w:line="600" w:lineRule="auto"/>
      <w:ind w:firstLine="0"/>
      <w:jc w:val="left"/>
    </w:pPr>
    <w:rPr>
      <w:color w:val="000000"/>
      <w:sz w:val="20"/>
    </w:rPr>
  </w:style>
  <w:style w:type="paragraph" w:customStyle="1" w:styleId="1e">
    <w:name w:val="Заголовок1"/>
    <w:basedOn w:val="a7"/>
    <w:uiPriority w:val="99"/>
    <w:rsid w:val="00B828C1"/>
    <w:pPr>
      <w:autoSpaceDE w:val="0"/>
      <w:autoSpaceDN w:val="0"/>
      <w:adjustRightInd w:val="0"/>
      <w:spacing w:before="56" w:after="453"/>
      <w:ind w:firstLine="0"/>
      <w:jc w:val="center"/>
    </w:pPr>
    <w:rPr>
      <w:b/>
      <w:bCs/>
      <w:color w:val="000000"/>
      <w:sz w:val="42"/>
      <w:szCs w:val="42"/>
    </w:rPr>
  </w:style>
  <w:style w:type="table" w:customStyle="1" w:styleId="1f">
    <w:name w:val="Стиль1"/>
    <w:basedOn w:val="af8"/>
    <w:semiHidden/>
    <w:locked/>
    <w:rsid w:val="00B828C1"/>
    <w:rPr>
      <w:rFonts w:ascii="Arial" w:hAnsi="Aria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styleId="affffc">
    <w:name w:val="Closing"/>
    <w:basedOn w:val="a7"/>
    <w:link w:val="affffd"/>
    <w:rsid w:val="00B828C1"/>
    <w:pPr>
      <w:ind w:left="4252" w:firstLine="0"/>
      <w:jc w:val="left"/>
    </w:pPr>
    <w:rPr>
      <w:rFonts w:eastAsia="Calibri"/>
      <w:szCs w:val="28"/>
      <w:lang w:eastAsia="en-US"/>
    </w:rPr>
  </w:style>
  <w:style w:type="character" w:customStyle="1" w:styleId="affffd">
    <w:name w:val="Прощание Знак"/>
    <w:basedOn w:val="a8"/>
    <w:link w:val="affffc"/>
    <w:rsid w:val="00B828C1"/>
    <w:rPr>
      <w:rFonts w:eastAsia="Calibri"/>
      <w:sz w:val="24"/>
      <w:szCs w:val="28"/>
      <w:lang w:eastAsia="en-US"/>
    </w:rPr>
  </w:style>
  <w:style w:type="character" w:customStyle="1" w:styleId="2f7">
    <w:name w:val="Стиль2 Знак"/>
    <w:link w:val="2f8"/>
    <w:locked/>
    <w:rsid w:val="00B828C1"/>
    <w:rPr>
      <w:rFonts w:cs="Calibri"/>
      <w:sz w:val="24"/>
      <w:szCs w:val="24"/>
    </w:rPr>
  </w:style>
  <w:style w:type="paragraph" w:customStyle="1" w:styleId="2f8">
    <w:name w:val="Стиль2"/>
    <w:basedOn w:val="a7"/>
    <w:link w:val="2f7"/>
    <w:rsid w:val="00B828C1"/>
    <w:pPr>
      <w:ind w:firstLine="0"/>
      <w:jc w:val="left"/>
    </w:pPr>
    <w:rPr>
      <w:rFonts w:cs="Calibri"/>
      <w:szCs w:val="24"/>
    </w:rPr>
  </w:style>
  <w:style w:type="paragraph" w:customStyle="1" w:styleId="affffe">
    <w:name w:val="Основной"/>
    <w:basedOn w:val="a7"/>
    <w:semiHidden/>
    <w:rsid w:val="00B828C1"/>
    <w:pPr>
      <w:jc w:val="left"/>
    </w:pPr>
  </w:style>
  <w:style w:type="paragraph" w:customStyle="1" w:styleId="a5">
    <w:name w:val="Список маркированный"/>
    <w:basedOn w:val="a7"/>
    <w:semiHidden/>
    <w:rsid w:val="00B828C1"/>
    <w:pPr>
      <w:numPr>
        <w:numId w:val="1"/>
      </w:numPr>
      <w:tabs>
        <w:tab w:val="left" w:pos="1080"/>
      </w:tabs>
      <w:jc w:val="left"/>
    </w:pPr>
  </w:style>
  <w:style w:type="paragraph" w:customStyle="1" w:styleId="afffff">
    <w:name w:val="Примечание"/>
    <w:basedOn w:val="a7"/>
    <w:semiHidden/>
    <w:rsid w:val="00B828C1"/>
    <w:pPr>
      <w:autoSpaceDE w:val="0"/>
      <w:autoSpaceDN w:val="0"/>
      <w:adjustRightInd w:val="0"/>
      <w:spacing w:before="120" w:line="360" w:lineRule="auto"/>
      <w:ind w:firstLine="0"/>
      <w:jc w:val="left"/>
      <w:textAlignment w:val="baseline"/>
    </w:pPr>
    <w:rPr>
      <w:szCs w:val="24"/>
    </w:rPr>
  </w:style>
  <w:style w:type="paragraph" w:customStyle="1" w:styleId="afffff0">
    <w:name w:val="Столбец"/>
    <w:basedOn w:val="a7"/>
    <w:semiHidden/>
    <w:rsid w:val="00B828C1"/>
    <w:pPr>
      <w:widowControl w:val="0"/>
      <w:suppressLineNumbers/>
      <w:suppressAutoHyphens/>
      <w:spacing w:after="40"/>
      <w:ind w:firstLine="0"/>
      <w:jc w:val="center"/>
    </w:pPr>
    <w:rPr>
      <w:b/>
      <w:sz w:val="22"/>
    </w:rPr>
  </w:style>
  <w:style w:type="paragraph" w:styleId="afffff1">
    <w:name w:val="table of authorities"/>
    <w:basedOn w:val="a7"/>
    <w:next w:val="a7"/>
    <w:uiPriority w:val="99"/>
    <w:unhideWhenUsed/>
    <w:rsid w:val="00B828C1"/>
    <w:pPr>
      <w:ind w:left="240" w:hanging="240"/>
      <w:jc w:val="left"/>
    </w:pPr>
    <w:rPr>
      <w:szCs w:val="24"/>
    </w:rPr>
  </w:style>
  <w:style w:type="paragraph" w:customStyle="1" w:styleId="GOSTTableListNum4">
    <w:name w:val="_GOST_Table_List_Num_4"/>
    <w:basedOn w:val="GOSTTableListNum3"/>
    <w:qFormat/>
    <w:rsid w:val="003A3332"/>
    <w:pPr>
      <w:numPr>
        <w:ilvl w:val="3"/>
      </w:numPr>
    </w:pPr>
  </w:style>
  <w:style w:type="paragraph" w:customStyle="1" w:styleId="GOSTTableListNum5">
    <w:name w:val="_GOST_Table_List_Num_5"/>
    <w:basedOn w:val="GOSTTableListNum4"/>
    <w:qFormat/>
    <w:rsid w:val="003A3332"/>
    <w:pPr>
      <w:numPr>
        <w:ilvl w:val="4"/>
      </w:numPr>
    </w:pPr>
  </w:style>
  <w:style w:type="paragraph" w:customStyle="1" w:styleId="GOSTTa6leListNum3">
    <w:name w:val="_GOST_Ta6le_List_Num_3"/>
    <w:basedOn w:val="a7"/>
    <w:rsid w:val="003A3332"/>
    <w:pPr>
      <w:numPr>
        <w:ilvl w:val="2"/>
        <w:numId w:val="32"/>
      </w:numPr>
      <w:ind w:left="681" w:firstLine="0"/>
      <w:jc w:val="left"/>
    </w:pPr>
    <w:rPr>
      <w:sz w:val="22"/>
    </w:rPr>
  </w:style>
  <w:style w:type="paragraph" w:customStyle="1" w:styleId="GOSTTableListNum6">
    <w:name w:val="_GOST_Table_List_Num_6"/>
    <w:basedOn w:val="GOSTTableListNum5"/>
    <w:qFormat/>
    <w:rsid w:val="003A3332"/>
    <w:pPr>
      <w:numPr>
        <w:ilvl w:val="5"/>
      </w:numPr>
    </w:pPr>
  </w:style>
  <w:style w:type="paragraph" w:customStyle="1" w:styleId="GOSTTableListNum7">
    <w:name w:val="_GOST_Table_List_Num_7"/>
    <w:basedOn w:val="GOSTTableListNum6"/>
    <w:qFormat/>
    <w:rsid w:val="003A3332"/>
    <w:pPr>
      <w:numPr>
        <w:ilvl w:val="6"/>
      </w:numPr>
    </w:pPr>
  </w:style>
  <w:style w:type="numbering" w:customStyle="1" w:styleId="31">
    <w:name w:val="Стиль3"/>
    <w:uiPriority w:val="99"/>
    <w:rsid w:val="003B2056"/>
    <w:pPr>
      <w:numPr>
        <w:numId w:val="3"/>
      </w:numPr>
    </w:pPr>
  </w:style>
  <w:style w:type="paragraph" w:customStyle="1" w:styleId="GOSTListnormal2">
    <w:name w:val="_GOST_List_normal_2"/>
    <w:rsid w:val="003A3332"/>
    <w:pPr>
      <w:tabs>
        <w:tab w:val="left" w:pos="1134"/>
      </w:tabs>
      <w:spacing w:before="60" w:after="60"/>
      <w:ind w:left="1134"/>
      <w:contextualSpacing/>
      <w:jc w:val="both"/>
    </w:pPr>
    <w:rPr>
      <w:snapToGrid w:val="0"/>
      <w:sz w:val="24"/>
    </w:rPr>
  </w:style>
  <w:style w:type="character" w:styleId="afffff2">
    <w:name w:val="Subtle Emphasis"/>
    <w:uiPriority w:val="19"/>
    <w:qFormat/>
    <w:rsid w:val="00F04385"/>
    <w:rPr>
      <w:i/>
      <w:color w:val="5A5A5A"/>
    </w:rPr>
  </w:style>
  <w:style w:type="character" w:styleId="afffff3">
    <w:name w:val="Intense Emphasis"/>
    <w:uiPriority w:val="21"/>
    <w:qFormat/>
    <w:rsid w:val="00F04385"/>
    <w:rPr>
      <w:b/>
      <w:i/>
      <w:sz w:val="24"/>
      <w:szCs w:val="24"/>
      <w:u w:val="single"/>
    </w:rPr>
  </w:style>
  <w:style w:type="character" w:styleId="afffff4">
    <w:name w:val="Subtle Reference"/>
    <w:uiPriority w:val="31"/>
    <w:qFormat/>
    <w:rsid w:val="00F04385"/>
    <w:rPr>
      <w:sz w:val="24"/>
      <w:szCs w:val="24"/>
      <w:u w:val="single"/>
    </w:rPr>
  </w:style>
  <w:style w:type="character" w:styleId="afffff5">
    <w:name w:val="Intense Reference"/>
    <w:uiPriority w:val="32"/>
    <w:qFormat/>
    <w:rsid w:val="00F04385"/>
    <w:rPr>
      <w:b/>
      <w:sz w:val="24"/>
      <w:u w:val="single"/>
    </w:rPr>
  </w:style>
  <w:style w:type="paragraph" w:customStyle="1" w:styleId="GOSTAn">
    <w:name w:val="_GOST_An"/>
    <w:rsid w:val="00F04385"/>
    <w:pPr>
      <w:spacing w:after="240"/>
      <w:jc w:val="center"/>
      <w:outlineLvl w:val="4"/>
    </w:pPr>
    <w:rPr>
      <w:b/>
      <w:sz w:val="32"/>
    </w:rPr>
  </w:style>
  <w:style w:type="table" w:customStyle="1" w:styleId="GOSTTable1">
    <w:name w:val="_GOST_Table1"/>
    <w:basedOn w:val="a9"/>
    <w:rsid w:val="00F04385"/>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um2">
    <w:name w:val="_GOST_Table_Num_2"/>
    <w:basedOn w:val="GOSTTableNum"/>
    <w:rsid w:val="003A3332"/>
    <w:pPr>
      <w:numPr>
        <w:ilvl w:val="1"/>
      </w:numPr>
    </w:pPr>
  </w:style>
  <w:style w:type="paragraph" w:customStyle="1" w:styleId="GOSTTableNum3">
    <w:name w:val="_GOST_Table_Num_3"/>
    <w:basedOn w:val="GOSTTableNum2"/>
    <w:qFormat/>
    <w:rsid w:val="003A3332"/>
    <w:pPr>
      <w:numPr>
        <w:ilvl w:val="2"/>
      </w:numPr>
    </w:pPr>
  </w:style>
  <w:style w:type="paragraph" w:customStyle="1" w:styleId="GOSTTableNum4">
    <w:name w:val="_GOST_Table_Num_4"/>
    <w:basedOn w:val="GOSTTableNum3"/>
    <w:rsid w:val="003A3332"/>
    <w:pPr>
      <w:numPr>
        <w:ilvl w:val="3"/>
      </w:numPr>
    </w:pPr>
  </w:style>
  <w:style w:type="paragraph" w:customStyle="1" w:styleId="GOSTTableNum5">
    <w:name w:val="_GOST_Table_Num_5"/>
    <w:basedOn w:val="GOSTTableNum4"/>
    <w:qFormat/>
    <w:rsid w:val="003A3332"/>
    <w:pPr>
      <w:numPr>
        <w:ilvl w:val="4"/>
      </w:numPr>
    </w:pPr>
  </w:style>
  <w:style w:type="paragraph" w:customStyle="1" w:styleId="GOSTTableNum6">
    <w:name w:val="_GOST_Table_Num_6"/>
    <w:basedOn w:val="GOSTTableNum5"/>
    <w:rsid w:val="003A3332"/>
    <w:pPr>
      <w:numPr>
        <w:ilvl w:val="5"/>
      </w:numPr>
    </w:pPr>
  </w:style>
  <w:style w:type="paragraph" w:customStyle="1" w:styleId="GOSTTableNum7">
    <w:name w:val="_GOST_Table_Num_7"/>
    <w:basedOn w:val="GOSTTableNum6"/>
    <w:qFormat/>
    <w:rsid w:val="003A3332"/>
    <w:pPr>
      <w:numPr>
        <w:ilvl w:val="6"/>
      </w:numPr>
    </w:pPr>
  </w:style>
  <w:style w:type="paragraph" w:styleId="afffff6">
    <w:name w:val="endnote text"/>
    <w:basedOn w:val="a7"/>
    <w:link w:val="afffff7"/>
    <w:unhideWhenUsed/>
    <w:rsid w:val="00C52381"/>
    <w:pPr>
      <w:tabs>
        <w:tab w:val="num" w:pos="927"/>
      </w:tabs>
      <w:snapToGrid w:val="0"/>
      <w:ind w:firstLine="0"/>
    </w:pPr>
    <w:rPr>
      <w:color w:val="000000"/>
      <w:sz w:val="20"/>
    </w:rPr>
  </w:style>
  <w:style w:type="character" w:customStyle="1" w:styleId="afffff7">
    <w:name w:val="Текст концевой сноски Знак"/>
    <w:basedOn w:val="a8"/>
    <w:link w:val="afffff6"/>
    <w:rsid w:val="00C52381"/>
    <w:rPr>
      <w:color w:val="000000"/>
    </w:rPr>
  </w:style>
  <w:style w:type="paragraph" w:styleId="afffff8">
    <w:name w:val="TOC Heading"/>
    <w:basedOn w:val="12"/>
    <w:next w:val="a7"/>
    <w:uiPriority w:val="39"/>
    <w:unhideWhenUsed/>
    <w:qFormat/>
    <w:rsid w:val="00C52381"/>
    <w:pPr>
      <w:numPr>
        <w:numId w:val="0"/>
      </w:numPr>
      <w:tabs>
        <w:tab w:val="num" w:pos="926"/>
      </w:tabs>
      <w:spacing w:before="480" w:after="0"/>
      <w:ind w:left="926"/>
      <w:outlineLvl w:val="9"/>
    </w:pPr>
    <w:rPr>
      <w:rFonts w:eastAsia="Calibri"/>
      <w:color w:val="000000"/>
    </w:rPr>
  </w:style>
  <w:style w:type="character" w:customStyle="1" w:styleId="CharChar">
    <w:name w:val="Комментарии Char Char"/>
    <w:link w:val="afffff9"/>
    <w:locked/>
    <w:rsid w:val="00C52381"/>
    <w:rPr>
      <w:color w:val="FF9900"/>
      <w:sz w:val="24"/>
      <w:szCs w:val="24"/>
    </w:rPr>
  </w:style>
  <w:style w:type="paragraph" w:customStyle="1" w:styleId="afffff9">
    <w:name w:val="Комментарии"/>
    <w:basedOn w:val="a7"/>
    <w:link w:val="CharChar"/>
    <w:rsid w:val="00C52381"/>
    <w:pPr>
      <w:spacing w:line="360" w:lineRule="auto"/>
      <w:ind w:firstLine="851"/>
    </w:pPr>
    <w:rPr>
      <w:color w:val="FF9900"/>
      <w:szCs w:val="24"/>
    </w:rPr>
  </w:style>
  <w:style w:type="character" w:customStyle="1" w:styleId="afffffa">
    <w:name w:val="Текст в таблице Знак"/>
    <w:link w:val="afffffb"/>
    <w:locked/>
    <w:rsid w:val="00C52381"/>
  </w:style>
  <w:style w:type="paragraph" w:customStyle="1" w:styleId="afffffb">
    <w:name w:val="Текст в таблице"/>
    <w:basedOn w:val="a7"/>
    <w:link w:val="afffffa"/>
    <w:rsid w:val="00C52381"/>
    <w:rPr>
      <w:sz w:val="20"/>
    </w:rPr>
  </w:style>
  <w:style w:type="paragraph" w:customStyle="1" w:styleId="afffffc">
    <w:name w:val="Осн"/>
    <w:basedOn w:val="a7"/>
    <w:rsid w:val="00C52381"/>
    <w:pPr>
      <w:spacing w:line="360" w:lineRule="auto"/>
      <w:ind w:firstLine="720"/>
    </w:pPr>
  </w:style>
  <w:style w:type="character" w:customStyle="1" w:styleId="afffffd">
    <w:name w:val="Нумерованный абзац Знак"/>
    <w:link w:val="afffffe"/>
    <w:locked/>
    <w:rsid w:val="00C52381"/>
    <w:rPr>
      <w:sz w:val="24"/>
      <w:szCs w:val="24"/>
      <w:lang w:eastAsia="en-US"/>
    </w:rPr>
  </w:style>
  <w:style w:type="paragraph" w:customStyle="1" w:styleId="afffffe">
    <w:name w:val="Нумерованный абзац"/>
    <w:basedOn w:val="a7"/>
    <w:link w:val="afffffd"/>
    <w:qFormat/>
    <w:rsid w:val="00C52381"/>
    <w:pPr>
      <w:tabs>
        <w:tab w:val="left" w:pos="1134"/>
      </w:tabs>
      <w:ind w:firstLine="709"/>
    </w:pPr>
    <w:rPr>
      <w:szCs w:val="24"/>
      <w:lang w:eastAsia="en-US"/>
    </w:rPr>
  </w:style>
  <w:style w:type="character" w:customStyle="1" w:styleId="affffff">
    <w:name w:val="Маркированный абзац Знак"/>
    <w:link w:val="affffff0"/>
    <w:locked/>
    <w:rsid w:val="00C52381"/>
    <w:rPr>
      <w:sz w:val="24"/>
      <w:szCs w:val="24"/>
      <w:lang w:eastAsia="en-US"/>
    </w:rPr>
  </w:style>
  <w:style w:type="paragraph" w:customStyle="1" w:styleId="affffff0">
    <w:name w:val="Маркированный абзац"/>
    <w:basedOn w:val="a7"/>
    <w:link w:val="affffff"/>
    <w:qFormat/>
    <w:rsid w:val="00C52381"/>
    <w:pPr>
      <w:tabs>
        <w:tab w:val="num" w:pos="1134"/>
      </w:tabs>
      <w:spacing w:after="60"/>
      <w:ind w:left="1134" w:hanging="283"/>
      <w:contextualSpacing/>
    </w:pPr>
    <w:rPr>
      <w:szCs w:val="24"/>
      <w:lang w:eastAsia="en-US"/>
    </w:rPr>
  </w:style>
  <w:style w:type="character" w:customStyle="1" w:styleId="affffff1">
    <w:name w:val="Многоуровневый_список Знак"/>
    <w:link w:val="affffff2"/>
    <w:locked/>
    <w:rsid w:val="00C52381"/>
    <w:rPr>
      <w:sz w:val="24"/>
      <w:szCs w:val="24"/>
      <w:lang w:eastAsia="en-US"/>
    </w:rPr>
  </w:style>
  <w:style w:type="paragraph" w:customStyle="1" w:styleId="affffff2">
    <w:name w:val="Многоуровневый_список"/>
    <w:basedOn w:val="afffffe"/>
    <w:link w:val="affffff1"/>
    <w:qFormat/>
    <w:rsid w:val="00C52381"/>
    <w:pPr>
      <w:tabs>
        <w:tab w:val="num" w:pos="1134"/>
      </w:tabs>
      <w:ind w:left="1134" w:hanging="425"/>
    </w:pPr>
  </w:style>
  <w:style w:type="character" w:customStyle="1" w:styleId="affffff3">
    <w:name w:val="Маркированный табл Знак"/>
    <w:link w:val="affffff4"/>
    <w:locked/>
    <w:rsid w:val="00C52381"/>
    <w:rPr>
      <w:sz w:val="24"/>
      <w:szCs w:val="24"/>
      <w:lang w:eastAsia="en-US"/>
    </w:rPr>
  </w:style>
  <w:style w:type="paragraph" w:customStyle="1" w:styleId="affffff4">
    <w:name w:val="Маркированный табл"/>
    <w:basedOn w:val="affffff0"/>
    <w:link w:val="affffff3"/>
    <w:qFormat/>
    <w:rsid w:val="00C52381"/>
    <w:pPr>
      <w:tabs>
        <w:tab w:val="num" w:pos="378"/>
      </w:tabs>
      <w:ind w:left="378"/>
    </w:pPr>
  </w:style>
  <w:style w:type="character" w:customStyle="1" w:styleId="affffff5">
    <w:name w:val="Текст документа Знак"/>
    <w:link w:val="affffff6"/>
    <w:locked/>
    <w:rsid w:val="00C52381"/>
    <w:rPr>
      <w:sz w:val="28"/>
      <w:szCs w:val="28"/>
    </w:rPr>
  </w:style>
  <w:style w:type="paragraph" w:customStyle="1" w:styleId="affffff6">
    <w:name w:val="Текст документа"/>
    <w:basedOn w:val="a7"/>
    <w:link w:val="affffff5"/>
    <w:qFormat/>
    <w:rsid w:val="00C52381"/>
    <w:pPr>
      <w:spacing w:line="360" w:lineRule="exact"/>
    </w:pPr>
    <w:rPr>
      <w:sz w:val="28"/>
      <w:szCs w:val="28"/>
    </w:rPr>
  </w:style>
  <w:style w:type="paragraph" w:customStyle="1" w:styleId="affffff7">
    <w:name w:val="Информация"/>
    <w:basedOn w:val="a7"/>
    <w:uiPriority w:val="99"/>
    <w:rsid w:val="00C52381"/>
    <w:pPr>
      <w:autoSpaceDE w:val="0"/>
      <w:autoSpaceDN w:val="0"/>
      <w:adjustRightInd w:val="0"/>
      <w:spacing w:before="56" w:after="453"/>
      <w:jc w:val="center"/>
    </w:pPr>
    <w:rPr>
      <w:b/>
      <w:bCs/>
      <w:color w:val="000000"/>
    </w:rPr>
  </w:style>
  <w:style w:type="paragraph" w:customStyle="1" w:styleId="affffff8">
    <w:name w:val="Название рисунка"/>
    <w:basedOn w:val="a7"/>
    <w:next w:val="a7"/>
    <w:autoRedefine/>
    <w:semiHidden/>
    <w:rsid w:val="00C52381"/>
    <w:pPr>
      <w:tabs>
        <w:tab w:val="num" w:pos="1492"/>
      </w:tabs>
      <w:spacing w:before="120"/>
      <w:jc w:val="center"/>
    </w:pPr>
    <w:rPr>
      <w:b/>
      <w:lang w:val="en-US"/>
    </w:rPr>
  </w:style>
  <w:style w:type="paragraph" w:customStyle="1" w:styleId="affffff9">
    <w:name w:val="Маркир список"/>
    <w:basedOn w:val="a7"/>
    <w:semiHidden/>
    <w:rsid w:val="00C52381"/>
    <w:pPr>
      <w:tabs>
        <w:tab w:val="num" w:pos="1080"/>
        <w:tab w:val="left" w:pos="1191"/>
      </w:tabs>
      <w:snapToGrid w:val="0"/>
      <w:spacing w:line="360" w:lineRule="auto"/>
      <w:ind w:left="1080" w:hanging="360"/>
    </w:pPr>
  </w:style>
  <w:style w:type="paragraph" w:customStyle="1" w:styleId="affffffa">
    <w:name w:val="Номер года"/>
    <w:basedOn w:val="a7"/>
    <w:semiHidden/>
    <w:rsid w:val="00C52381"/>
    <w:pPr>
      <w:autoSpaceDE w:val="0"/>
      <w:autoSpaceDN w:val="0"/>
      <w:adjustRightInd w:val="0"/>
      <w:spacing w:before="120" w:line="360" w:lineRule="auto"/>
      <w:jc w:val="center"/>
    </w:pPr>
  </w:style>
  <w:style w:type="character" w:customStyle="1" w:styleId="affffffb">
    <w:name w:val="Основной текст_"/>
    <w:link w:val="2f9"/>
    <w:locked/>
    <w:rsid w:val="00C52381"/>
    <w:rPr>
      <w:sz w:val="28"/>
      <w:szCs w:val="28"/>
      <w:shd w:val="clear" w:color="auto" w:fill="FFFFFF"/>
    </w:rPr>
  </w:style>
  <w:style w:type="paragraph" w:customStyle="1" w:styleId="2f9">
    <w:name w:val="Основной текст2"/>
    <w:basedOn w:val="a7"/>
    <w:link w:val="affffffb"/>
    <w:rsid w:val="00C52381"/>
    <w:pPr>
      <w:widowControl w:val="0"/>
      <w:shd w:val="clear" w:color="auto" w:fill="FFFFFF"/>
      <w:spacing w:after="300" w:line="322" w:lineRule="exact"/>
      <w:jc w:val="center"/>
    </w:pPr>
    <w:rPr>
      <w:sz w:val="28"/>
      <w:szCs w:val="28"/>
    </w:rPr>
  </w:style>
  <w:style w:type="paragraph" w:customStyle="1" w:styleId="affffffc">
    <w:name w:val="Надпись"/>
    <w:semiHidden/>
    <w:rsid w:val="00C52381"/>
    <w:pPr>
      <w:jc w:val="both"/>
    </w:pPr>
    <w:rPr>
      <w:noProof/>
      <w:sz w:val="16"/>
    </w:rPr>
  </w:style>
  <w:style w:type="character" w:customStyle="1" w:styleId="affffffd">
    <w:name w:val="Основной текст (центр/одинарный) Знак"/>
    <w:link w:val="affffffe"/>
    <w:locked/>
    <w:rsid w:val="00C52381"/>
    <w:rPr>
      <w:color w:val="000000"/>
      <w:sz w:val="28"/>
    </w:rPr>
  </w:style>
  <w:style w:type="paragraph" w:customStyle="1" w:styleId="affffffe">
    <w:name w:val="Основной текст (центр/одинарный)"/>
    <w:basedOn w:val="a7"/>
    <w:link w:val="affffffd"/>
    <w:rsid w:val="00C52381"/>
    <w:pPr>
      <w:spacing w:before="120" w:after="120"/>
      <w:jc w:val="center"/>
    </w:pPr>
    <w:rPr>
      <w:color w:val="000000"/>
      <w:sz w:val="28"/>
    </w:rPr>
  </w:style>
  <w:style w:type="paragraph" w:customStyle="1" w:styleId="afffffff">
    <w:name w:val="Основной текст (без отступа)"/>
    <w:basedOn w:val="a7"/>
    <w:rsid w:val="00C52381"/>
    <w:pPr>
      <w:spacing w:before="120" w:after="120"/>
    </w:pPr>
    <w:rPr>
      <w:sz w:val="28"/>
    </w:rPr>
  </w:style>
  <w:style w:type="paragraph" w:customStyle="1" w:styleId="2fa">
    <w:name w:val="Список маркированный уровень 2"/>
    <w:basedOn w:val="a7"/>
    <w:rsid w:val="00C52381"/>
    <w:pPr>
      <w:tabs>
        <w:tab w:val="left" w:pos="-2127"/>
        <w:tab w:val="num" w:pos="567"/>
      </w:tabs>
      <w:spacing w:before="120" w:after="120"/>
      <w:ind w:left="1276" w:hanging="284"/>
    </w:pPr>
    <w:rPr>
      <w:sz w:val="28"/>
    </w:rPr>
  </w:style>
  <w:style w:type="paragraph" w:customStyle="1" w:styleId="-">
    <w:name w:val="Таблица - наименование"/>
    <w:basedOn w:val="a7"/>
    <w:qFormat/>
    <w:rsid w:val="00C52381"/>
    <w:pPr>
      <w:keepNext/>
      <w:spacing w:before="120" w:after="60"/>
      <w:jc w:val="left"/>
    </w:pPr>
    <w:rPr>
      <w:sz w:val="28"/>
    </w:rPr>
  </w:style>
  <w:style w:type="paragraph" w:customStyle="1" w:styleId="1f0">
    <w:name w:val="Список маркированный уровень 1"/>
    <w:basedOn w:val="a7"/>
    <w:rsid w:val="00C52381"/>
    <w:pPr>
      <w:keepLines/>
      <w:spacing w:before="120" w:after="120"/>
    </w:pPr>
    <w:rPr>
      <w:sz w:val="28"/>
    </w:rPr>
  </w:style>
  <w:style w:type="paragraph" w:customStyle="1" w:styleId="afffffff0">
    <w:name w:val="Список нумерованный"/>
    <w:basedOn w:val="a7"/>
    <w:rsid w:val="00C52381"/>
    <w:pPr>
      <w:tabs>
        <w:tab w:val="num" w:pos="1418"/>
      </w:tabs>
      <w:spacing w:before="120" w:after="120"/>
      <w:ind w:left="992" w:hanging="425"/>
    </w:pPr>
    <w:rPr>
      <w:sz w:val="28"/>
    </w:rPr>
  </w:style>
  <w:style w:type="paragraph" w:customStyle="1" w:styleId="afffffff1">
    <w:name w:val="Заголовок приложения"/>
    <w:basedOn w:val="12"/>
    <w:next w:val="a7"/>
    <w:rsid w:val="00C52381"/>
    <w:pPr>
      <w:numPr>
        <w:numId w:val="0"/>
      </w:numPr>
      <w:spacing w:before="0"/>
      <w:jc w:val="right"/>
    </w:pPr>
  </w:style>
  <w:style w:type="paragraph" w:customStyle="1" w:styleId="3f3">
    <w:name w:val="Список маркированный уровень 3"/>
    <w:basedOn w:val="a7"/>
    <w:rsid w:val="00C52381"/>
    <w:pPr>
      <w:ind w:left="1701" w:hanging="397"/>
    </w:pPr>
    <w:rPr>
      <w:sz w:val="28"/>
    </w:rPr>
  </w:style>
  <w:style w:type="paragraph" w:customStyle="1" w:styleId="afffffff2">
    <w:name w:val="Нумерация"/>
    <w:basedOn w:val="a7"/>
    <w:autoRedefine/>
    <w:rsid w:val="00C52381"/>
    <w:pPr>
      <w:tabs>
        <w:tab w:val="num" w:pos="927"/>
        <w:tab w:val="left" w:pos="1134"/>
      </w:tabs>
      <w:spacing w:line="500" w:lineRule="exact"/>
      <w:ind w:left="924" w:hanging="357"/>
    </w:pPr>
    <w:rPr>
      <w:rFonts w:ascii="Arial" w:hAnsi="Arial"/>
    </w:rPr>
  </w:style>
  <w:style w:type="character" w:customStyle="1" w:styleId="afffffff3">
    <w:name w:val="Цветовое выделение"/>
    <w:uiPriority w:val="99"/>
    <w:rsid w:val="00C52381"/>
    <w:rPr>
      <w:b/>
      <w:bCs/>
      <w:color w:val="000080"/>
    </w:rPr>
  </w:style>
  <w:style w:type="character" w:customStyle="1" w:styleId="afffffff4">
    <w:name w:val="Комментарий к шаблону"/>
    <w:rsid w:val="00C52381"/>
    <w:rPr>
      <w:i/>
      <w:iCs/>
      <w:color w:val="008000"/>
      <w:sz w:val="22"/>
    </w:rPr>
  </w:style>
  <w:style w:type="numbering" w:customStyle="1" w:styleId="a4">
    <w:name w:val="Нумерованные"/>
    <w:rsid w:val="00C52381"/>
    <w:pPr>
      <w:numPr>
        <w:numId w:val="8"/>
      </w:numPr>
    </w:pPr>
  </w:style>
  <w:style w:type="character" w:customStyle="1" w:styleId="GOSTListmark10">
    <w:name w:val="_GOST_List_mark1 Знак"/>
    <w:link w:val="GOSTListmark1"/>
    <w:rsid w:val="00682322"/>
    <w:rPr>
      <w:snapToGrid w:val="0"/>
      <w:sz w:val="24"/>
    </w:rPr>
  </w:style>
  <w:style w:type="character" w:customStyle="1" w:styleId="aff2">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1"/>
    <w:locked/>
    <w:rsid w:val="00083B74"/>
    <w:rPr>
      <w:b/>
      <w:bCs/>
    </w:rPr>
  </w:style>
  <w:style w:type="character" w:customStyle="1" w:styleId="docinfolabel">
    <w:name w:val="docinfolabel"/>
    <w:basedOn w:val="a8"/>
    <w:rsid w:val="00083B74"/>
  </w:style>
  <w:style w:type="character" w:customStyle="1" w:styleId="110">
    <w:name w:val="Заголовок 1 Знак1"/>
    <w:aliases w:val="_EB_1 Знак1,h:1 Знак1,h:1app Знак1,TF-Overskrift 1 Знак1,H1 Знак1,H11 Знак1,R1 Знак1,Titre 0 Знак1,. Знак1,Название спецификации Знак1,1 Знак1,Section Знак1,ASFK_1 Знак1,h1 Знак1,app heading 1 Знак1,ITT t1 Знак1,II+ Знак1,I Знак1"/>
    <w:basedOn w:val="a8"/>
    <w:rsid w:val="00083B74"/>
    <w:rPr>
      <w:rFonts w:asciiTheme="majorHAnsi" w:eastAsiaTheme="majorEastAsia" w:hAnsiTheme="majorHAnsi" w:cstheme="majorBidi" w:hint="default"/>
      <w:color w:val="365F91" w:themeColor="accent1" w:themeShade="BF"/>
      <w:sz w:val="32"/>
      <w:szCs w:val="32"/>
    </w:rPr>
  </w:style>
  <w:style w:type="character" w:customStyle="1" w:styleId="210">
    <w:name w:val="Заголовок 2 Знак1"/>
    <w:aliases w:val="_EB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A Знак"/>
    <w:basedOn w:val="a8"/>
    <w:semiHidden/>
    <w:rsid w:val="00083B74"/>
    <w:rPr>
      <w:rFonts w:asciiTheme="majorHAnsi" w:eastAsiaTheme="majorEastAsia" w:hAnsiTheme="majorHAnsi" w:cstheme="majorBidi" w:hint="default"/>
      <w:color w:val="365F91" w:themeColor="accent1" w:themeShade="BF"/>
      <w:sz w:val="26"/>
      <w:szCs w:val="26"/>
    </w:rPr>
  </w:style>
  <w:style w:type="character" w:customStyle="1" w:styleId="310">
    <w:name w:val="Заголовок 3 Знак1"/>
    <w:aliases w:val="_EB_3 Знак1,o Знак1,h:3 Знак1,h Знак1,3 Знак1,31 Знак1,ITT t3 Знак1,PA Minor Section Знак1,TE Heading Знак1,H3 Знак1,Title3 Знак1,list Знак1,l3 Знак1,Level 3 Head Знак1,heading 3 Знак1,h3 Знак1,H31 Знак1,H32 Знак1,H33 Знак1,H34 Знак1"/>
    <w:basedOn w:val="a8"/>
    <w:semiHidden/>
    <w:rsid w:val="00083B74"/>
    <w:rPr>
      <w:rFonts w:asciiTheme="majorHAnsi" w:eastAsiaTheme="majorEastAsia" w:hAnsiTheme="majorHAnsi" w:cstheme="majorBidi" w:hint="default"/>
      <w:color w:val="243F60" w:themeColor="accent1" w:themeShade="7F"/>
      <w:sz w:val="24"/>
      <w:szCs w:val="24"/>
    </w:rPr>
  </w:style>
  <w:style w:type="character" w:customStyle="1" w:styleId="410">
    <w:name w:val="Заголовок 4 Знак1"/>
    <w:aliases w:val="_EB_4 Знак1,H4 Знак1,Заголовок 4 (Приложение) Знак1,Sub-Minor Знак1,????????? 4 (??????????) Знак1,ASFK_4 Знак1,h4 Знак1,Level 4 Topic Heading Знак1,Case Sub-Header Знак1,heading4 Знак1,4 Знак1,I4 Знак1,l4 Знак1,I41 Знак1,41 Знак1"/>
    <w:basedOn w:val="a8"/>
    <w:semiHidden/>
    <w:rsid w:val="00083B74"/>
    <w:rPr>
      <w:rFonts w:asciiTheme="majorHAnsi" w:eastAsiaTheme="majorEastAsia" w:hAnsiTheme="majorHAnsi" w:cstheme="majorBidi" w:hint="default"/>
      <w:i/>
      <w:iCs/>
      <w:color w:val="365F91" w:themeColor="accent1" w:themeShade="BF"/>
      <w:sz w:val="24"/>
    </w:rPr>
  </w:style>
  <w:style w:type="character" w:customStyle="1" w:styleId="510">
    <w:name w:val="Заголовок 5 Знак1"/>
    <w:aliases w:val="_EB_5 Знак1,_GOST_5 Знак1,ASFK_5 Знак1,GOST_5 Знак1"/>
    <w:basedOn w:val="a8"/>
    <w:semiHidden/>
    <w:rsid w:val="00083B74"/>
    <w:rPr>
      <w:rFonts w:asciiTheme="majorHAnsi" w:eastAsiaTheme="majorEastAsia" w:hAnsiTheme="majorHAnsi" w:cstheme="majorBidi"/>
      <w:color w:val="243F60" w:themeColor="accent1" w:themeShade="7F"/>
      <w:sz w:val="24"/>
    </w:rPr>
  </w:style>
  <w:style w:type="character" w:customStyle="1" w:styleId="610">
    <w:name w:val="Заголовок 6 Знак1"/>
    <w:aliases w:val="_GOST_6 Знак1"/>
    <w:basedOn w:val="a8"/>
    <w:semiHidden/>
    <w:rsid w:val="00083B74"/>
    <w:rPr>
      <w:rFonts w:asciiTheme="majorHAnsi" w:eastAsiaTheme="majorEastAsia" w:hAnsiTheme="majorHAnsi" w:cstheme="majorBidi"/>
      <w:i/>
      <w:iCs/>
      <w:color w:val="243F60" w:themeColor="accent1" w:themeShade="7F"/>
      <w:sz w:val="24"/>
    </w:rPr>
  </w:style>
  <w:style w:type="character" w:customStyle="1" w:styleId="1f1">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Знак2 Знак1,З Знак"/>
    <w:basedOn w:val="a8"/>
    <w:semiHidden/>
    <w:rsid w:val="00083B74"/>
  </w:style>
  <w:style w:type="paragraph" w:styleId="afffffff5">
    <w:name w:val="toa heading"/>
    <w:basedOn w:val="a7"/>
    <w:next w:val="a7"/>
    <w:uiPriority w:val="99"/>
    <w:unhideWhenUsed/>
    <w:rsid w:val="00083B74"/>
    <w:pPr>
      <w:spacing w:before="120"/>
    </w:pPr>
    <w:rPr>
      <w:rFonts w:ascii="Cambria" w:eastAsia="MS Gothic" w:hAnsi="Cambria"/>
      <w:b/>
      <w:bCs/>
    </w:rPr>
  </w:style>
  <w:style w:type="character" w:customStyle="1" w:styleId="1f2">
    <w:name w:val="Основной текст Знак1"/>
    <w:aliases w:val="body text table Знак1,Body Text Table Знак1,body text Знак1,contents Знак1,bt Знак1,Body 3 Знак1,Corps de texte Знак1,heading_txt Знак1,bodytxy2 Знак1,Body Text - Level 2 Знак1,??2 Знак1,Platte tekst Знак1,body tesx Знак1,t Знак1"/>
    <w:basedOn w:val="a8"/>
    <w:semiHidden/>
    <w:rsid w:val="00083B74"/>
    <w:rPr>
      <w:sz w:val="24"/>
    </w:rPr>
  </w:style>
  <w:style w:type="paragraph" w:styleId="a1">
    <w:name w:val="No Spacing"/>
    <w:uiPriority w:val="1"/>
    <w:qFormat/>
    <w:rsid w:val="00083B74"/>
    <w:pPr>
      <w:numPr>
        <w:numId w:val="42"/>
      </w:numPr>
      <w:tabs>
        <w:tab w:val="clear" w:pos="1491"/>
      </w:tabs>
      <w:ind w:left="0" w:firstLine="0"/>
      <w:jc w:val="both"/>
    </w:pPr>
    <w:rPr>
      <w:rFonts w:ascii="Arial" w:hAnsi="Arial"/>
      <w:szCs w:val="24"/>
    </w:rPr>
  </w:style>
  <w:style w:type="paragraph" w:styleId="afffffff6">
    <w:name w:val="List Paragraph"/>
    <w:aliases w:val="Абзац маркированнный,FooterText,numbered,Paragraphe de liste1,lp1,Абзац списка 1,Bulletr List Paragraph,Цветной список - Акцент 11,Цветной список - Акцент 111"/>
    <w:basedOn w:val="a7"/>
    <w:uiPriority w:val="34"/>
    <w:qFormat/>
    <w:rsid w:val="00083B74"/>
    <w:pPr>
      <w:ind w:left="720"/>
      <w:contextualSpacing/>
    </w:pPr>
  </w:style>
  <w:style w:type="paragraph" w:customStyle="1" w:styleId="OTRTitulnamedoc">
    <w:name w:val="OTR_Titul_name_doc"/>
    <w:basedOn w:val="a7"/>
    <w:semiHidden/>
    <w:rsid w:val="00083B74"/>
    <w:pPr>
      <w:spacing w:before="200" w:after="400"/>
      <w:contextualSpacing/>
      <w:jc w:val="center"/>
    </w:pPr>
    <w:rPr>
      <w:b/>
      <w:sz w:val="32"/>
      <w:szCs w:val="28"/>
    </w:rPr>
  </w:style>
  <w:style w:type="paragraph" w:customStyle="1" w:styleId="TableText">
    <w:name w:val="TableText"/>
    <w:basedOn w:val="a7"/>
    <w:rsid w:val="00083B74"/>
    <w:pPr>
      <w:keepLines/>
      <w:spacing w:line="288" w:lineRule="auto"/>
    </w:pPr>
    <w:rPr>
      <w:sz w:val="28"/>
    </w:rPr>
  </w:style>
  <w:style w:type="paragraph" w:customStyle="1" w:styleId="OTRTITULnew">
    <w:name w:val="OTR_TITUL_new"/>
    <w:basedOn w:val="a7"/>
    <w:semiHidden/>
    <w:rsid w:val="00083B74"/>
    <w:pPr>
      <w:spacing w:line="360" w:lineRule="auto"/>
      <w:jc w:val="center"/>
    </w:pPr>
    <w:rPr>
      <w:sz w:val="28"/>
      <w:szCs w:val="28"/>
    </w:rPr>
  </w:style>
  <w:style w:type="paragraph" w:customStyle="1" w:styleId="OTRTitulnew1">
    <w:name w:val="OTR_Titul_new_1"/>
    <w:basedOn w:val="a7"/>
    <w:semiHidden/>
    <w:rsid w:val="00083B74"/>
    <w:pPr>
      <w:spacing w:before="240" w:after="240"/>
      <w:contextualSpacing/>
      <w:jc w:val="center"/>
    </w:pPr>
    <w:rPr>
      <w:sz w:val="32"/>
      <w:szCs w:val="28"/>
    </w:rPr>
  </w:style>
  <w:style w:type="paragraph" w:customStyle="1" w:styleId="OTRTitulLU">
    <w:name w:val="OTR_Titul_LU"/>
    <w:basedOn w:val="a7"/>
    <w:semiHidden/>
    <w:rsid w:val="00083B74"/>
    <w:pPr>
      <w:spacing w:before="240" w:after="240"/>
      <w:contextualSpacing/>
      <w:jc w:val="center"/>
    </w:pPr>
    <w:rPr>
      <w:sz w:val="32"/>
      <w:szCs w:val="28"/>
    </w:rPr>
  </w:style>
  <w:style w:type="paragraph" w:customStyle="1" w:styleId="OTRTableNum">
    <w:name w:val="_OTR_Table_Num"/>
    <w:basedOn w:val="a7"/>
    <w:semiHidden/>
    <w:rsid w:val="00083B74"/>
    <w:pPr>
      <w:spacing w:before="60" w:after="60"/>
    </w:pPr>
  </w:style>
  <w:style w:type="paragraph" w:customStyle="1" w:styleId="OTRTablenorm">
    <w:name w:val="_OTR_Table_norm"/>
    <w:semiHidden/>
    <w:rsid w:val="00083B74"/>
    <w:pPr>
      <w:spacing w:before="60" w:after="60"/>
      <w:contextualSpacing/>
      <w:jc w:val="both"/>
    </w:pPr>
    <w:rPr>
      <w:sz w:val="24"/>
    </w:rPr>
  </w:style>
  <w:style w:type="character" w:customStyle="1" w:styleId="OTRNormal">
    <w:name w:val="OTR_Normal Знак"/>
    <w:link w:val="OTRNormal0"/>
    <w:locked/>
    <w:rsid w:val="00083B74"/>
    <w:rPr>
      <w:sz w:val="28"/>
      <w:szCs w:val="28"/>
    </w:rPr>
  </w:style>
  <w:style w:type="paragraph" w:customStyle="1" w:styleId="OTRNormal0">
    <w:name w:val="OTR_Normal"/>
    <w:basedOn w:val="a7"/>
    <w:link w:val="OTRNormal"/>
    <w:qFormat/>
    <w:rsid w:val="00083B74"/>
    <w:pPr>
      <w:spacing w:before="60" w:after="120"/>
      <w:ind w:right="-151"/>
    </w:pPr>
    <w:rPr>
      <w:sz w:val="28"/>
      <w:szCs w:val="28"/>
    </w:rPr>
  </w:style>
  <w:style w:type="paragraph" w:customStyle="1" w:styleId="otrlistmark1">
    <w:name w:val="otr_list_mark1"/>
    <w:basedOn w:val="a7"/>
    <w:rsid w:val="00083B74"/>
    <w:pPr>
      <w:tabs>
        <w:tab w:val="left" w:pos="397"/>
        <w:tab w:val="num" w:pos="1491"/>
      </w:tabs>
      <w:suppressAutoHyphens/>
      <w:spacing w:before="120" w:after="120"/>
      <w:ind w:left="1491" w:right="91" w:hanging="357"/>
      <w:contextualSpacing/>
    </w:pPr>
    <w:rPr>
      <w:sz w:val="28"/>
      <w:szCs w:val="22"/>
    </w:rPr>
  </w:style>
  <w:style w:type="paragraph" w:customStyle="1" w:styleId="otrtablemark">
    <w:name w:val="otr_table_mark"/>
    <w:rsid w:val="00083B74"/>
    <w:pPr>
      <w:tabs>
        <w:tab w:val="num" w:pos="340"/>
      </w:tabs>
      <w:suppressAutoHyphens/>
      <w:spacing w:before="120" w:after="120"/>
      <w:ind w:left="340" w:hanging="283"/>
      <w:contextualSpacing/>
      <w:jc w:val="both"/>
    </w:pPr>
    <w:rPr>
      <w:rFonts w:ascii="Arial" w:hAnsi="Arial"/>
      <w:szCs w:val="22"/>
    </w:rPr>
  </w:style>
  <w:style w:type="character" w:customStyle="1" w:styleId="aff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f3"/>
    <w:uiPriority w:val="99"/>
    <w:locked/>
    <w:rsid w:val="00083B74"/>
    <w:rPr>
      <w:sz w:val="28"/>
      <w:szCs w:val="28"/>
    </w:rPr>
  </w:style>
  <w:style w:type="paragraph" w:customStyle="1" w:styleId="1f3">
    <w:name w:val="Абзац списка1"/>
    <w:aliases w:val="Абзац списка для документа"/>
    <w:basedOn w:val="a7"/>
    <w:link w:val="afffffff7"/>
    <w:uiPriority w:val="34"/>
    <w:qFormat/>
    <w:rsid w:val="00083B74"/>
    <w:pPr>
      <w:ind w:left="720"/>
      <w:contextualSpacing/>
    </w:pPr>
    <w:rPr>
      <w:sz w:val="28"/>
      <w:szCs w:val="28"/>
    </w:rPr>
  </w:style>
  <w:style w:type="paragraph" w:customStyle="1" w:styleId="OTRTableNum0">
    <w:name w:val="OTR_Table_Num"/>
    <w:basedOn w:val="a7"/>
    <w:link w:val="OTRTableNum1"/>
    <w:rsid w:val="00083B74"/>
    <w:pPr>
      <w:spacing w:before="60" w:after="60"/>
    </w:pPr>
  </w:style>
  <w:style w:type="character" w:customStyle="1" w:styleId="afffffff8">
    <w:name w:val="Обычный текст Знак"/>
    <w:link w:val="1f4"/>
    <w:locked/>
    <w:rsid w:val="00083B74"/>
    <w:rPr>
      <w:sz w:val="28"/>
    </w:rPr>
  </w:style>
  <w:style w:type="paragraph" w:customStyle="1" w:styleId="1f4">
    <w:name w:val="Обычный текст1"/>
    <w:basedOn w:val="a7"/>
    <w:link w:val="afffffff8"/>
    <w:qFormat/>
    <w:rsid w:val="00083B74"/>
    <w:pPr>
      <w:spacing w:line="288" w:lineRule="auto"/>
      <w:ind w:firstLine="720"/>
    </w:pPr>
    <w:rPr>
      <w:sz w:val="28"/>
    </w:rPr>
  </w:style>
  <w:style w:type="character" w:customStyle="1" w:styleId="OTRTableHead0">
    <w:name w:val="OTR_Table_Head Знак"/>
    <w:link w:val="OTRTableHead1"/>
    <w:locked/>
    <w:rsid w:val="00083B74"/>
    <w:rPr>
      <w:b/>
    </w:rPr>
  </w:style>
  <w:style w:type="paragraph" w:customStyle="1" w:styleId="OTRTableHead1">
    <w:name w:val="OTR_Table_Head"/>
    <w:basedOn w:val="a7"/>
    <w:link w:val="OTRTableHead0"/>
    <w:rsid w:val="00083B74"/>
    <w:pPr>
      <w:keepNext/>
      <w:spacing w:before="60" w:after="60"/>
      <w:jc w:val="center"/>
    </w:pPr>
    <w:rPr>
      <w:b/>
      <w:sz w:val="20"/>
    </w:rPr>
  </w:style>
  <w:style w:type="paragraph" w:customStyle="1" w:styleId="1f5">
    <w:name w:val="Текст1"/>
    <w:basedOn w:val="a7"/>
    <w:rsid w:val="00083B74"/>
    <w:rPr>
      <w:rFonts w:ascii="Courier New" w:hAnsi="Courier New"/>
      <w:sz w:val="20"/>
    </w:rPr>
  </w:style>
  <w:style w:type="character" w:customStyle="1" w:styleId="1f6">
    <w:name w:val="Заголовок 1.КД Знак"/>
    <w:link w:val="1f7"/>
    <w:locked/>
    <w:rsid w:val="00083B74"/>
    <w:rPr>
      <w:b/>
      <w:sz w:val="32"/>
      <w:szCs w:val="36"/>
    </w:rPr>
  </w:style>
  <w:style w:type="paragraph" w:customStyle="1" w:styleId="1f7">
    <w:name w:val="Заголовок 1.КД"/>
    <w:basedOn w:val="12"/>
    <w:link w:val="1f6"/>
    <w:autoRedefine/>
    <w:rsid w:val="00083B74"/>
    <w:pPr>
      <w:widowControl w:val="0"/>
      <w:numPr>
        <w:numId w:val="0"/>
      </w:numPr>
      <w:tabs>
        <w:tab w:val="num" w:pos="926"/>
      </w:tabs>
      <w:autoSpaceDE w:val="0"/>
      <w:autoSpaceDN w:val="0"/>
      <w:adjustRightInd w:val="0"/>
      <w:spacing w:before="0" w:after="0" w:line="360" w:lineRule="auto"/>
      <w:ind w:left="432"/>
    </w:pPr>
    <w:rPr>
      <w:caps w:val="0"/>
    </w:rPr>
  </w:style>
  <w:style w:type="character" w:customStyle="1" w:styleId="2fb">
    <w:name w:val="Обычный_марк2 Знак"/>
    <w:link w:val="2fc"/>
    <w:locked/>
    <w:rsid w:val="00083B74"/>
    <w:rPr>
      <w:sz w:val="24"/>
      <w:lang w:val="en-US" w:eastAsia="en-US"/>
    </w:rPr>
  </w:style>
  <w:style w:type="paragraph" w:customStyle="1" w:styleId="2fc">
    <w:name w:val="Обычный_марк2"/>
    <w:basedOn w:val="af9"/>
    <w:link w:val="2fb"/>
    <w:rsid w:val="00083B74"/>
    <w:pPr>
      <w:tabs>
        <w:tab w:val="left" w:pos="1560"/>
      </w:tabs>
      <w:spacing w:line="360" w:lineRule="auto"/>
      <w:textAlignment w:val="auto"/>
    </w:pPr>
    <w:rPr>
      <w:lang w:val="en-US" w:eastAsia="en-US"/>
    </w:rPr>
  </w:style>
  <w:style w:type="character" w:customStyle="1" w:styleId="NewNormal">
    <w:name w:val="_New_Normal Знак Знак"/>
    <w:link w:val="NewNormal0"/>
    <w:locked/>
    <w:rsid w:val="00083B74"/>
  </w:style>
  <w:style w:type="paragraph" w:customStyle="1" w:styleId="NewNormal0">
    <w:name w:val="_New_Normal"/>
    <w:link w:val="NewNormal"/>
    <w:rsid w:val="00083B74"/>
    <w:pPr>
      <w:spacing w:before="120" w:after="120" w:line="360" w:lineRule="auto"/>
      <w:ind w:firstLine="567"/>
      <w:contextualSpacing/>
      <w:jc w:val="both"/>
    </w:pPr>
  </w:style>
  <w:style w:type="character" w:customStyle="1" w:styleId="1f8">
    <w:name w:val="Булет 1 Знак"/>
    <w:link w:val="1f9"/>
    <w:locked/>
    <w:rsid w:val="00083B74"/>
    <w:rPr>
      <w:sz w:val="28"/>
      <w:lang w:eastAsia="ko-KR"/>
    </w:rPr>
  </w:style>
  <w:style w:type="paragraph" w:customStyle="1" w:styleId="1f9">
    <w:name w:val="Булет 1"/>
    <w:basedOn w:val="NewNormal0"/>
    <w:link w:val="1f8"/>
    <w:rsid w:val="00083B74"/>
    <w:pPr>
      <w:tabs>
        <w:tab w:val="num" w:pos="1426"/>
      </w:tabs>
      <w:ind w:left="1426" w:hanging="360"/>
    </w:pPr>
    <w:rPr>
      <w:sz w:val="28"/>
      <w:lang w:eastAsia="ko-KR"/>
    </w:rPr>
  </w:style>
  <w:style w:type="character" w:customStyle="1" w:styleId="EBMarkList1">
    <w:name w:val="_EB_MarkList1 Знак"/>
    <w:link w:val="EBMarkList10"/>
    <w:locked/>
    <w:rsid w:val="00083B74"/>
    <w:rPr>
      <w:sz w:val="24"/>
      <w:szCs w:val="24"/>
      <w:lang w:eastAsia="en-US"/>
    </w:rPr>
  </w:style>
  <w:style w:type="paragraph" w:customStyle="1" w:styleId="EBMarkList10">
    <w:name w:val="_EB_MarkList1"/>
    <w:basedOn w:val="affffff0"/>
    <w:link w:val="EBMarkList1"/>
    <w:qFormat/>
    <w:rsid w:val="00083B74"/>
  </w:style>
  <w:style w:type="paragraph" w:customStyle="1" w:styleId="1fa">
    <w:name w:val="ГОСТ_Заголовок_1"/>
    <w:basedOn w:val="a7"/>
    <w:next w:val="a7"/>
    <w:rsid w:val="00083B74"/>
    <w:pPr>
      <w:pageBreakBefore/>
      <w:tabs>
        <w:tab w:val="num" w:pos="-368"/>
      </w:tabs>
      <w:ind w:left="-8" w:hanging="360"/>
      <w:jc w:val="center"/>
      <w:outlineLvl w:val="0"/>
    </w:pPr>
    <w:rPr>
      <w:b/>
    </w:rPr>
  </w:style>
  <w:style w:type="paragraph" w:customStyle="1" w:styleId="2fd">
    <w:name w:val="ГОСТ_Заголовок_2"/>
    <w:basedOn w:val="a7"/>
    <w:next w:val="a7"/>
    <w:rsid w:val="00083B74"/>
    <w:pPr>
      <w:tabs>
        <w:tab w:val="num" w:pos="-368"/>
      </w:tabs>
      <w:spacing w:before="360" w:after="240"/>
      <w:ind w:left="424" w:hanging="435"/>
      <w:outlineLvl w:val="1"/>
    </w:pPr>
    <w:rPr>
      <w:b/>
    </w:rPr>
  </w:style>
  <w:style w:type="paragraph" w:customStyle="1" w:styleId="3f4">
    <w:name w:val="ГОСТ_Заголовок_3"/>
    <w:basedOn w:val="a7"/>
    <w:next w:val="a7"/>
    <w:rsid w:val="00083B74"/>
    <w:pPr>
      <w:tabs>
        <w:tab w:val="num" w:pos="-368"/>
      </w:tabs>
      <w:spacing w:before="360" w:after="240"/>
      <w:ind w:left="856" w:hanging="504"/>
      <w:outlineLvl w:val="2"/>
    </w:pPr>
    <w:rPr>
      <w:b/>
    </w:rPr>
  </w:style>
  <w:style w:type="paragraph" w:customStyle="1" w:styleId="4b">
    <w:name w:val="ГОСТ_Заголовок_4"/>
    <w:basedOn w:val="a7"/>
    <w:next w:val="a7"/>
    <w:rsid w:val="00083B74"/>
    <w:pPr>
      <w:tabs>
        <w:tab w:val="num" w:pos="1814"/>
      </w:tabs>
      <w:spacing w:before="360" w:after="240"/>
      <w:ind w:left="1814" w:hanging="1105"/>
      <w:outlineLvl w:val="3"/>
    </w:pPr>
    <w:rPr>
      <w:b/>
    </w:rPr>
  </w:style>
  <w:style w:type="paragraph" w:customStyle="1" w:styleId="ebnormal">
    <w:name w:val="ebnormal"/>
    <w:basedOn w:val="a7"/>
    <w:rsid w:val="00083B74"/>
    <w:pPr>
      <w:spacing w:before="120" w:after="60" w:line="360" w:lineRule="auto"/>
    </w:pPr>
  </w:style>
  <w:style w:type="paragraph" w:customStyle="1" w:styleId="afffffff9">
    <w:name w:val="Верхние/нижние колонтитулы"/>
    <w:basedOn w:val="a7"/>
    <w:uiPriority w:val="99"/>
    <w:rsid w:val="00083B74"/>
    <w:pPr>
      <w:autoSpaceDE w:val="0"/>
      <w:autoSpaceDN w:val="0"/>
      <w:adjustRightInd w:val="0"/>
    </w:pPr>
    <w:rPr>
      <w:color w:val="000000"/>
      <w:sz w:val="20"/>
    </w:rPr>
  </w:style>
  <w:style w:type="paragraph" w:customStyle="1" w:styleId="StringnotfoundmycaptionIDSTYLERDDEFAULT">
    <w:name w:val="String not found: mycaption_ID_STYLE_RD_DEFAULT"/>
    <w:basedOn w:val="a7"/>
    <w:uiPriority w:val="99"/>
    <w:rsid w:val="00083B74"/>
    <w:pPr>
      <w:autoSpaceDE w:val="0"/>
      <w:autoSpaceDN w:val="0"/>
      <w:adjustRightInd w:val="0"/>
      <w:spacing w:before="170" w:after="170"/>
    </w:pPr>
    <w:rPr>
      <w:color w:val="000000"/>
    </w:rPr>
  </w:style>
  <w:style w:type="paragraph" w:customStyle="1" w:styleId="afffffffa">
    <w:name w:val="Заголовок таблицы"/>
    <w:basedOn w:val="a7"/>
    <w:uiPriority w:val="99"/>
    <w:rsid w:val="00083B74"/>
    <w:pPr>
      <w:autoSpaceDE w:val="0"/>
      <w:autoSpaceDN w:val="0"/>
      <w:adjustRightInd w:val="0"/>
      <w:jc w:val="center"/>
    </w:pPr>
    <w:rPr>
      <w:b/>
      <w:bCs/>
      <w:color w:val="000000"/>
      <w:sz w:val="16"/>
      <w:szCs w:val="16"/>
    </w:rPr>
  </w:style>
  <w:style w:type="paragraph" w:customStyle="1" w:styleId="ConsPlusNonformat">
    <w:name w:val="ConsPlusNonformat"/>
    <w:uiPriority w:val="99"/>
    <w:rsid w:val="00083B74"/>
    <w:pPr>
      <w:autoSpaceDE w:val="0"/>
      <w:autoSpaceDN w:val="0"/>
      <w:adjustRightInd w:val="0"/>
      <w:jc w:val="both"/>
    </w:pPr>
    <w:rPr>
      <w:rFonts w:ascii="Courier New" w:hAnsi="Courier New" w:cs="Courier New"/>
    </w:rPr>
  </w:style>
  <w:style w:type="character" w:customStyle="1" w:styleId="RasText4">
    <w:name w:val="Ras_Text_4 Знак"/>
    <w:link w:val="RasText40"/>
    <w:locked/>
    <w:rsid w:val="00083B74"/>
    <w:rPr>
      <w:rFonts w:eastAsia="MS Mincho"/>
      <w:sz w:val="28"/>
      <w:szCs w:val="24"/>
    </w:rPr>
  </w:style>
  <w:style w:type="paragraph" w:customStyle="1" w:styleId="RasText40">
    <w:name w:val="Ras_Text_4"/>
    <w:link w:val="RasText4"/>
    <w:rsid w:val="00083B74"/>
    <w:pPr>
      <w:spacing w:after="120"/>
      <w:ind w:firstLine="709"/>
      <w:jc w:val="both"/>
    </w:pPr>
    <w:rPr>
      <w:rFonts w:eastAsia="MS Mincho"/>
      <w:sz w:val="28"/>
      <w:szCs w:val="24"/>
    </w:rPr>
  </w:style>
  <w:style w:type="character" w:customStyle="1" w:styleId="OTRNameTable">
    <w:name w:val="OTR_Name_Table Знак"/>
    <w:link w:val="OTRNameTable0"/>
    <w:locked/>
    <w:rsid w:val="00083B74"/>
    <w:rPr>
      <w:b/>
      <w:sz w:val="24"/>
    </w:rPr>
  </w:style>
  <w:style w:type="paragraph" w:customStyle="1" w:styleId="OTRNameTable0">
    <w:name w:val="OTR_Name_Table"/>
    <w:basedOn w:val="a7"/>
    <w:link w:val="OTRNameTable"/>
    <w:rsid w:val="00083B74"/>
    <w:pPr>
      <w:keepNext/>
      <w:spacing w:before="120"/>
    </w:pPr>
    <w:rPr>
      <w:b/>
    </w:rPr>
  </w:style>
  <w:style w:type="paragraph" w:customStyle="1" w:styleId="OTRFootercenter">
    <w:name w:val="OTR_Footer_center"/>
    <w:basedOn w:val="a7"/>
    <w:semiHidden/>
    <w:rsid w:val="00083B74"/>
    <w:pPr>
      <w:spacing w:line="360" w:lineRule="auto"/>
      <w:ind w:left="21"/>
      <w:jc w:val="center"/>
    </w:pPr>
    <w:rPr>
      <w:rFonts w:cs="Arial"/>
      <w:bCs/>
    </w:rPr>
  </w:style>
  <w:style w:type="paragraph" w:customStyle="1" w:styleId="OTRTITULNAME">
    <w:name w:val="OTR_TITUL_NAME"/>
    <w:basedOn w:val="a7"/>
    <w:rsid w:val="00083B74"/>
    <w:pPr>
      <w:spacing w:before="400" w:after="200"/>
      <w:contextualSpacing/>
      <w:jc w:val="center"/>
    </w:pPr>
    <w:rPr>
      <w:b/>
      <w:sz w:val="32"/>
    </w:rPr>
  </w:style>
  <w:style w:type="paragraph" w:customStyle="1" w:styleId="OTRContents">
    <w:name w:val="OTR_Contents"/>
    <w:basedOn w:val="a7"/>
    <w:semiHidden/>
    <w:rsid w:val="00083B74"/>
    <w:pPr>
      <w:keepNext/>
      <w:pageBreakBefore/>
      <w:spacing w:before="240" w:after="240"/>
      <w:jc w:val="center"/>
    </w:pPr>
    <w:rPr>
      <w:b/>
      <w:szCs w:val="32"/>
    </w:rPr>
  </w:style>
  <w:style w:type="paragraph" w:customStyle="1" w:styleId="otrnormal1">
    <w:name w:val="otr_normal"/>
    <w:rsid w:val="00083B74"/>
    <w:pPr>
      <w:suppressAutoHyphens/>
      <w:spacing w:before="180" w:after="180" w:line="240" w:lineRule="atLeast"/>
      <w:ind w:left="1134"/>
      <w:jc w:val="both"/>
    </w:pPr>
    <w:rPr>
      <w:rFonts w:ascii="Arial" w:hAnsi="Arial"/>
      <w:szCs w:val="22"/>
      <w:lang w:eastAsia="en-US"/>
    </w:rPr>
  </w:style>
  <w:style w:type="paragraph" w:customStyle="1" w:styleId="otrtablename">
    <w:name w:val="otr_table_name"/>
    <w:next w:val="otrnormal1"/>
    <w:rsid w:val="00083B74"/>
    <w:pPr>
      <w:keepNext/>
      <w:suppressAutoHyphens/>
      <w:spacing w:before="120" w:after="120"/>
      <w:jc w:val="right"/>
    </w:pPr>
    <w:rPr>
      <w:rFonts w:ascii="Arial" w:hAnsi="Arial"/>
      <w:b/>
      <w:szCs w:val="22"/>
    </w:rPr>
  </w:style>
  <w:style w:type="paragraph" w:customStyle="1" w:styleId="1List">
    <w:name w:val="Заголовок 1_List"/>
    <w:basedOn w:val="12"/>
    <w:next w:val="otrnormal1"/>
    <w:semiHidden/>
    <w:locked/>
    <w:rsid w:val="00083B74"/>
    <w:pPr>
      <w:numPr>
        <w:numId w:val="0"/>
      </w:numPr>
    </w:pPr>
    <w:rPr>
      <w:rFonts w:eastAsia="Calibri"/>
    </w:rPr>
  </w:style>
  <w:style w:type="paragraph" w:customStyle="1" w:styleId="otrpicturename">
    <w:name w:val="otr_picture_name"/>
    <w:next w:val="otrnormal1"/>
    <w:rsid w:val="00083B74"/>
    <w:pPr>
      <w:spacing w:before="120" w:after="180"/>
      <w:jc w:val="center"/>
    </w:pPr>
    <w:rPr>
      <w:rFonts w:ascii="Arial" w:hAnsi="Arial"/>
      <w:b/>
      <w:sz w:val="18"/>
      <w:szCs w:val="22"/>
    </w:rPr>
  </w:style>
  <w:style w:type="paragraph" w:customStyle="1" w:styleId="otrpicture">
    <w:name w:val="otr_picture"/>
    <w:next w:val="otrpicturename"/>
    <w:rsid w:val="00083B74"/>
    <w:pPr>
      <w:keepNext/>
      <w:spacing w:before="120" w:after="120"/>
      <w:jc w:val="center"/>
    </w:pPr>
    <w:rPr>
      <w:rFonts w:ascii="Arial" w:hAnsi="Arial"/>
      <w:szCs w:val="22"/>
    </w:rPr>
  </w:style>
  <w:style w:type="paragraph" w:customStyle="1" w:styleId="otrtablehead">
    <w:name w:val="otr_table_head"/>
    <w:basedOn w:val="a7"/>
    <w:rsid w:val="00083B74"/>
    <w:pPr>
      <w:keepNext/>
      <w:widowControl w:val="0"/>
      <w:numPr>
        <w:numId w:val="43"/>
      </w:numPr>
      <w:tabs>
        <w:tab w:val="clear" w:pos="1134"/>
      </w:tabs>
      <w:suppressAutoHyphens/>
      <w:spacing w:before="120" w:after="120"/>
      <w:ind w:left="0" w:firstLine="567"/>
      <w:contextualSpacing/>
      <w:jc w:val="center"/>
    </w:pPr>
    <w:rPr>
      <w:b/>
      <w:sz w:val="22"/>
      <w:szCs w:val="22"/>
    </w:rPr>
  </w:style>
  <w:style w:type="paragraph" w:customStyle="1" w:styleId="otrdocname">
    <w:name w:val="otr_doc_name"/>
    <w:next w:val="otrnormal1"/>
    <w:rsid w:val="00083B74"/>
    <w:pPr>
      <w:suppressAutoHyphens/>
      <w:spacing w:before="2800"/>
      <w:jc w:val="center"/>
    </w:pPr>
    <w:rPr>
      <w:rFonts w:ascii="Arial" w:hAnsi="Arial"/>
      <w:b/>
      <w:sz w:val="40"/>
      <w:szCs w:val="22"/>
      <w:lang w:eastAsia="en-US"/>
    </w:rPr>
  </w:style>
  <w:style w:type="paragraph" w:customStyle="1" w:styleId="otrlistnum20">
    <w:name w:val="otr_list_num2"/>
    <w:rsid w:val="00083B74"/>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otrlistnum3">
    <w:name w:val="otr_list_num3"/>
    <w:rsid w:val="00083B74"/>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1fb">
    <w:name w:val="Заголовок 1 Приложения"/>
    <w:basedOn w:val="12"/>
    <w:next w:val="otrnormal1"/>
    <w:rsid w:val="00083B74"/>
    <w:pPr>
      <w:numPr>
        <w:numId w:val="0"/>
      </w:numPr>
    </w:pPr>
    <w:rPr>
      <w:rFonts w:eastAsia="Calibri"/>
    </w:rPr>
  </w:style>
  <w:style w:type="paragraph" w:customStyle="1" w:styleId="otrnormal10">
    <w:name w:val="otr_normal1"/>
    <w:basedOn w:val="otrnormal1"/>
    <w:rsid w:val="00083B74"/>
    <w:pPr>
      <w:ind w:left="1491"/>
    </w:pPr>
  </w:style>
  <w:style w:type="paragraph" w:customStyle="1" w:styleId="otrnormal2">
    <w:name w:val="otr_normal2"/>
    <w:basedOn w:val="otrnormal1"/>
    <w:rsid w:val="00083B74"/>
    <w:pPr>
      <w:ind w:left="1848"/>
    </w:pPr>
  </w:style>
  <w:style w:type="paragraph" w:customStyle="1" w:styleId="otrnormal3">
    <w:name w:val="otr_normal3"/>
    <w:basedOn w:val="otrnormal2"/>
    <w:rsid w:val="00083B74"/>
    <w:pPr>
      <w:ind w:left="2206"/>
    </w:pPr>
    <w:rPr>
      <w:lang w:val="en-US"/>
    </w:rPr>
  </w:style>
  <w:style w:type="paragraph" w:customStyle="1" w:styleId="1fc">
    <w:name w:val="Знак1"/>
    <w:basedOn w:val="a7"/>
    <w:next w:val="a7"/>
    <w:semiHidden/>
    <w:rsid w:val="00083B74"/>
    <w:pPr>
      <w:spacing w:after="160" w:line="240" w:lineRule="exact"/>
    </w:pPr>
    <w:rPr>
      <w:rFonts w:cs="Arial"/>
      <w:lang w:val="en-US"/>
    </w:rPr>
  </w:style>
  <w:style w:type="paragraph" w:customStyle="1" w:styleId="otrlistnum1">
    <w:name w:val="otr_list_num1"/>
    <w:rsid w:val="00083B74"/>
    <w:pPr>
      <w:tabs>
        <w:tab w:val="num" w:pos="1491"/>
      </w:tabs>
      <w:suppressAutoHyphens/>
      <w:snapToGrid w:val="0"/>
      <w:spacing w:before="120" w:after="120" w:line="288" w:lineRule="auto"/>
      <w:ind w:left="1491" w:hanging="357"/>
      <w:contextualSpacing/>
      <w:jc w:val="both"/>
    </w:pPr>
    <w:rPr>
      <w:sz w:val="28"/>
      <w:szCs w:val="22"/>
      <w:lang w:eastAsia="en-US"/>
    </w:rPr>
  </w:style>
  <w:style w:type="character" w:customStyle="1" w:styleId="OTRListNum0">
    <w:name w:val="OTR_List_Num Знак Знак"/>
    <w:link w:val="OTRListNum4"/>
    <w:locked/>
    <w:rsid w:val="00083B74"/>
    <w:rPr>
      <w:sz w:val="24"/>
    </w:rPr>
  </w:style>
  <w:style w:type="paragraph" w:customStyle="1" w:styleId="OTRListNum4">
    <w:name w:val="OTR_List_Num"/>
    <w:basedOn w:val="a7"/>
    <w:link w:val="OTRListNum0"/>
    <w:rsid w:val="00083B74"/>
    <w:pPr>
      <w:tabs>
        <w:tab w:val="num" w:pos="851"/>
      </w:tabs>
      <w:spacing w:before="60" w:after="60"/>
      <w:ind w:left="851" w:hanging="284"/>
    </w:pPr>
  </w:style>
  <w:style w:type="paragraph" w:customStyle="1" w:styleId="otrtablenormal">
    <w:name w:val="otr_table_normal"/>
    <w:uiPriority w:val="99"/>
    <w:rsid w:val="00083B74"/>
    <w:pPr>
      <w:suppressAutoHyphens/>
      <w:spacing w:before="120" w:after="120"/>
      <w:contextualSpacing/>
      <w:jc w:val="both"/>
    </w:pPr>
    <w:rPr>
      <w:rFonts w:ascii="Arial" w:hAnsi="Arial"/>
      <w:szCs w:val="22"/>
    </w:rPr>
  </w:style>
  <w:style w:type="paragraph" w:customStyle="1" w:styleId="otrtablenum2">
    <w:name w:val="otr_table_num"/>
    <w:basedOn w:val="otrtablenormal"/>
    <w:rsid w:val="00083B74"/>
  </w:style>
  <w:style w:type="paragraph" w:customStyle="1" w:styleId="otrheader-footer">
    <w:name w:val="otr_header-footer"/>
    <w:rsid w:val="00083B74"/>
    <w:pPr>
      <w:jc w:val="both"/>
    </w:pPr>
    <w:rPr>
      <w:rFonts w:ascii="Arial" w:hAnsi="Arial"/>
      <w:sz w:val="18"/>
      <w:szCs w:val="24"/>
    </w:rPr>
  </w:style>
  <w:style w:type="paragraph" w:customStyle="1" w:styleId="120">
    <w:name w:val="1 Знак Знак Знак Знак Знак Знак2"/>
    <w:basedOn w:val="a7"/>
    <w:rsid w:val="00083B74"/>
    <w:pPr>
      <w:spacing w:after="160" w:line="240" w:lineRule="exact"/>
    </w:pPr>
    <w:rPr>
      <w:rFonts w:ascii="Verdana" w:hAnsi="Verdana"/>
      <w:lang w:val="en-US"/>
    </w:rPr>
  </w:style>
  <w:style w:type="paragraph" w:customStyle="1" w:styleId="111">
    <w:name w:val="1 Знак Знак Знак Знак Знак Знак1 Знак Знак Знак"/>
    <w:basedOn w:val="a7"/>
    <w:rsid w:val="00083B74"/>
    <w:pPr>
      <w:spacing w:after="160" w:line="240" w:lineRule="exact"/>
    </w:pPr>
    <w:rPr>
      <w:rFonts w:ascii="Verdana" w:hAnsi="Verdana"/>
      <w:lang w:val="en-US"/>
    </w:rPr>
  </w:style>
  <w:style w:type="character" w:customStyle="1" w:styleId="OTRListMark">
    <w:name w:val="OTR_List_Mark Знак"/>
    <w:link w:val="OTRListMark0"/>
    <w:locked/>
    <w:rsid w:val="00083B74"/>
    <w:rPr>
      <w:sz w:val="24"/>
    </w:rPr>
  </w:style>
  <w:style w:type="paragraph" w:customStyle="1" w:styleId="OTRListMark0">
    <w:name w:val="OTR_List_Mark"/>
    <w:basedOn w:val="a7"/>
    <w:link w:val="OTRListMark"/>
    <w:rsid w:val="00083B74"/>
    <w:pPr>
      <w:tabs>
        <w:tab w:val="num" w:pos="4424"/>
      </w:tabs>
      <w:spacing w:before="60" w:after="60"/>
      <w:ind w:left="4424" w:hanging="284"/>
    </w:pPr>
  </w:style>
  <w:style w:type="paragraph" w:customStyle="1" w:styleId="OTRnum">
    <w:name w:val="OTR_num"/>
    <w:basedOn w:val="12"/>
    <w:rsid w:val="00083B74"/>
    <w:pPr>
      <w:keepNext w:val="0"/>
      <w:numPr>
        <w:numId w:val="0"/>
      </w:numPr>
      <w:tabs>
        <w:tab w:val="num" w:pos="1021"/>
        <w:tab w:val="left" w:pos="1080"/>
      </w:tabs>
      <w:spacing w:before="60" w:after="60"/>
      <w:ind w:left="1021" w:hanging="284"/>
    </w:pPr>
    <w:rPr>
      <w:rFonts w:eastAsia="Calibri"/>
      <w:b w:val="0"/>
      <w:bCs/>
      <w:sz w:val="24"/>
      <w:szCs w:val="32"/>
    </w:rPr>
  </w:style>
  <w:style w:type="paragraph" w:customStyle="1" w:styleId="OTRnum2">
    <w:name w:val="OTR_num_2"/>
    <w:basedOn w:val="21"/>
    <w:rsid w:val="00083B74"/>
    <w:pPr>
      <w:keepNext w:val="0"/>
      <w:numPr>
        <w:ilvl w:val="0"/>
        <w:numId w:val="0"/>
      </w:numPr>
      <w:tabs>
        <w:tab w:val="num" w:pos="1588"/>
      </w:tabs>
      <w:suppressAutoHyphens w:val="0"/>
      <w:spacing w:before="60" w:after="60"/>
      <w:ind w:left="1588" w:hanging="567"/>
      <w:contextualSpacing w:val="0"/>
    </w:pPr>
    <w:rPr>
      <w:rFonts w:eastAsia="Calibri" w:cs="Times New Roman"/>
      <w:b w:val="0"/>
      <w:sz w:val="24"/>
      <w:szCs w:val="28"/>
    </w:rPr>
  </w:style>
  <w:style w:type="paragraph" w:customStyle="1" w:styleId="OTRnum3">
    <w:name w:val="OTR_num_3"/>
    <w:basedOn w:val="32"/>
    <w:rsid w:val="00083B74"/>
    <w:pPr>
      <w:keepNext w:val="0"/>
      <w:numPr>
        <w:ilvl w:val="0"/>
        <w:numId w:val="0"/>
      </w:numPr>
      <w:tabs>
        <w:tab w:val="num" w:pos="2155"/>
        <w:tab w:val="left" w:pos="2340"/>
      </w:tabs>
      <w:suppressAutoHyphens w:val="0"/>
      <w:spacing w:before="60" w:after="60"/>
      <w:ind w:left="2155" w:hanging="567"/>
      <w:contextualSpacing w:val="0"/>
    </w:pPr>
    <w:rPr>
      <w:rFonts w:eastAsia="Calibri" w:cs="Times New Roman"/>
      <w:b w:val="0"/>
      <w:iCs w:val="0"/>
    </w:rPr>
  </w:style>
  <w:style w:type="paragraph" w:customStyle="1" w:styleId="OTRnum4">
    <w:name w:val="OTR_num_4"/>
    <w:basedOn w:val="41"/>
    <w:rsid w:val="00083B74"/>
    <w:pPr>
      <w:keepNext w:val="0"/>
      <w:numPr>
        <w:ilvl w:val="0"/>
        <w:numId w:val="0"/>
      </w:numPr>
      <w:tabs>
        <w:tab w:val="num" w:pos="1601"/>
        <w:tab w:val="left" w:pos="3080"/>
      </w:tabs>
      <w:suppressAutoHyphens w:val="0"/>
      <w:spacing w:before="0" w:after="0"/>
      <w:ind w:left="3062" w:hanging="907"/>
      <w:contextualSpacing w:val="0"/>
    </w:pPr>
    <w:rPr>
      <w:rFonts w:eastAsia="Calibri"/>
      <w:bCs/>
      <w:szCs w:val="20"/>
    </w:rPr>
  </w:style>
  <w:style w:type="character" w:customStyle="1" w:styleId="59">
    <w:name w:val="Заголовок_5 Знак"/>
    <w:link w:val="5a"/>
    <w:locked/>
    <w:rsid w:val="00083B74"/>
    <w:rPr>
      <w:b/>
      <w:sz w:val="28"/>
      <w:szCs w:val="28"/>
    </w:rPr>
  </w:style>
  <w:style w:type="paragraph" w:customStyle="1" w:styleId="5a">
    <w:name w:val="Заголовок_5"/>
    <w:basedOn w:val="41"/>
    <w:link w:val="59"/>
    <w:qFormat/>
    <w:rsid w:val="00083B74"/>
    <w:pPr>
      <w:numPr>
        <w:ilvl w:val="0"/>
        <w:numId w:val="0"/>
      </w:numPr>
      <w:tabs>
        <w:tab w:val="num" w:pos="3714"/>
      </w:tabs>
      <w:ind w:left="3714" w:hanging="360"/>
    </w:pPr>
    <w:rPr>
      <w:rFonts w:cs="Times New Roman"/>
      <w:iCs w:val="0"/>
      <w:sz w:val="28"/>
      <w:szCs w:val="28"/>
    </w:rPr>
  </w:style>
  <w:style w:type="character" w:customStyle="1" w:styleId="OTRDefault">
    <w:name w:val="OTR_Default Знак"/>
    <w:link w:val="OTRDefault0"/>
    <w:locked/>
    <w:rsid w:val="00083B74"/>
    <w:rPr>
      <w:sz w:val="24"/>
    </w:rPr>
  </w:style>
  <w:style w:type="paragraph" w:customStyle="1" w:styleId="OTRDefault0">
    <w:name w:val="OTR_Default"/>
    <w:link w:val="OTRDefault"/>
    <w:rsid w:val="00083B74"/>
    <w:pPr>
      <w:jc w:val="both"/>
    </w:pPr>
    <w:rPr>
      <w:sz w:val="24"/>
    </w:rPr>
  </w:style>
  <w:style w:type="paragraph" w:customStyle="1" w:styleId="OTRNormalMark2">
    <w:name w:val="OTR_Normal_Mark_2"/>
    <w:basedOn w:val="OTRDefault0"/>
    <w:rsid w:val="00083B74"/>
    <w:pPr>
      <w:spacing w:after="120"/>
      <w:ind w:left="1701"/>
    </w:pPr>
  </w:style>
  <w:style w:type="paragraph" w:customStyle="1" w:styleId="OTRNormalMark3">
    <w:name w:val="OTR_Normal_Mark_3"/>
    <w:basedOn w:val="OTRDefault0"/>
    <w:rsid w:val="00083B74"/>
    <w:pPr>
      <w:ind w:left="1985"/>
    </w:pPr>
  </w:style>
  <w:style w:type="paragraph" w:customStyle="1" w:styleId="OTRFootNote">
    <w:name w:val="OTR_Foot_Note"/>
    <w:basedOn w:val="afffc"/>
    <w:rsid w:val="00083B74"/>
    <w:pPr>
      <w:spacing w:line="360" w:lineRule="auto"/>
    </w:pPr>
    <w:rPr>
      <w:rFonts w:ascii="Calibri" w:hAnsi="Calibri"/>
      <w:szCs w:val="16"/>
    </w:rPr>
  </w:style>
  <w:style w:type="paragraph" w:customStyle="1" w:styleId="OTRNormalNum2">
    <w:name w:val="OTR_Normal_Num_2"/>
    <w:basedOn w:val="OTRDefault0"/>
    <w:rsid w:val="00083B74"/>
    <w:pPr>
      <w:spacing w:after="120"/>
      <w:ind w:left="1588"/>
    </w:pPr>
  </w:style>
  <w:style w:type="paragraph" w:customStyle="1" w:styleId="OTRNormalNum3">
    <w:name w:val="OTR_Normal_Num_3"/>
    <w:basedOn w:val="OTRDefault0"/>
    <w:rsid w:val="00083B74"/>
    <w:pPr>
      <w:spacing w:after="120"/>
      <w:ind w:left="2155"/>
    </w:pPr>
  </w:style>
  <w:style w:type="paragraph" w:customStyle="1" w:styleId="1fd">
    <w:name w:val="Надпись1"/>
    <w:semiHidden/>
    <w:rsid w:val="00083B74"/>
    <w:pPr>
      <w:jc w:val="both"/>
    </w:pPr>
    <w:rPr>
      <w:noProof/>
      <w:sz w:val="16"/>
    </w:rPr>
  </w:style>
  <w:style w:type="paragraph" w:customStyle="1" w:styleId="OTRHeaderRight">
    <w:name w:val="OTR_Header_Right"/>
    <w:basedOn w:val="a7"/>
    <w:semiHidden/>
    <w:rsid w:val="00083B74"/>
    <w:rPr>
      <w:rFonts w:ascii="Arial" w:hAnsi="Arial"/>
      <w:b/>
      <w:sz w:val="20"/>
    </w:rPr>
  </w:style>
  <w:style w:type="character" w:customStyle="1" w:styleId="OTRNameFigure">
    <w:name w:val="OTR_Name_Figure Знак Знак"/>
    <w:link w:val="OTRNameFigure0"/>
    <w:locked/>
    <w:rsid w:val="00083B74"/>
    <w:rPr>
      <w:b/>
      <w:sz w:val="24"/>
    </w:rPr>
  </w:style>
  <w:style w:type="paragraph" w:customStyle="1" w:styleId="OTRNameFigure0">
    <w:name w:val="OTR_Name_Figure"/>
    <w:basedOn w:val="OTRDefault0"/>
    <w:link w:val="OTRNameFigure"/>
    <w:rsid w:val="00083B74"/>
    <w:pPr>
      <w:tabs>
        <w:tab w:val="num" w:pos="720"/>
      </w:tabs>
      <w:spacing w:before="120" w:after="120"/>
      <w:ind w:left="720" w:hanging="360"/>
      <w:jc w:val="center"/>
    </w:pPr>
    <w:rPr>
      <w:b/>
    </w:rPr>
  </w:style>
  <w:style w:type="paragraph" w:customStyle="1" w:styleId="OTRControlPage">
    <w:name w:val="OTR_Control_Page"/>
    <w:basedOn w:val="OTRDefault0"/>
    <w:semiHidden/>
    <w:rsid w:val="00083B74"/>
    <w:pPr>
      <w:spacing w:line="360" w:lineRule="auto"/>
    </w:pPr>
  </w:style>
  <w:style w:type="character" w:customStyle="1" w:styleId="OTRHeadingApp">
    <w:name w:val="OTR_Heading_App Знак"/>
    <w:link w:val="OTRHeadingApp0"/>
    <w:locked/>
    <w:rsid w:val="00083B74"/>
    <w:rPr>
      <w:b/>
      <w:sz w:val="32"/>
      <w:szCs w:val="32"/>
    </w:rPr>
  </w:style>
  <w:style w:type="paragraph" w:customStyle="1" w:styleId="OTRHeadingApp0">
    <w:name w:val="OTR_Heading_App"/>
    <w:basedOn w:val="12"/>
    <w:next w:val="OTRNormal0"/>
    <w:link w:val="OTRHeadingApp"/>
    <w:rsid w:val="00083B74"/>
    <w:pPr>
      <w:numPr>
        <w:numId w:val="0"/>
      </w:numPr>
      <w:tabs>
        <w:tab w:val="num" w:pos="284"/>
      </w:tabs>
      <w:suppressAutoHyphens w:val="0"/>
      <w:spacing w:after="120"/>
      <w:ind w:left="284"/>
      <w:contextualSpacing w:val="0"/>
    </w:pPr>
    <w:rPr>
      <w:caps w:val="0"/>
      <w:szCs w:val="32"/>
    </w:rPr>
  </w:style>
  <w:style w:type="paragraph" w:customStyle="1" w:styleId="OTRNormalList">
    <w:name w:val="OTR_Normal_List"/>
    <w:basedOn w:val="OTRNormal0"/>
    <w:semiHidden/>
    <w:rsid w:val="00083B74"/>
    <w:pPr>
      <w:keepNext/>
      <w:spacing w:before="120" w:after="60"/>
      <w:ind w:right="0"/>
    </w:pPr>
    <w:rPr>
      <w:sz w:val="24"/>
      <w:szCs w:val="20"/>
    </w:rPr>
  </w:style>
  <w:style w:type="paragraph" w:customStyle="1" w:styleId="OTRNormalMark1">
    <w:name w:val="OTR_Normal_Mark_1"/>
    <w:basedOn w:val="OTRDefault0"/>
    <w:rsid w:val="00083B74"/>
    <w:pPr>
      <w:spacing w:after="120"/>
      <w:ind w:left="1418"/>
    </w:pPr>
  </w:style>
  <w:style w:type="paragraph" w:customStyle="1" w:styleId="OTRNormalNum1">
    <w:name w:val="OTR_Normal_Num_1"/>
    <w:basedOn w:val="OTRDefault0"/>
    <w:rsid w:val="00083B74"/>
    <w:pPr>
      <w:spacing w:after="120"/>
      <w:ind w:left="1021"/>
    </w:pPr>
  </w:style>
  <w:style w:type="paragraph" w:customStyle="1" w:styleId="OTRTITUL">
    <w:name w:val="OTR_TITUL"/>
    <w:basedOn w:val="OTRTITULnew"/>
    <w:semiHidden/>
    <w:rsid w:val="00083B74"/>
    <w:pPr>
      <w:spacing w:before="360" w:after="360"/>
    </w:pPr>
    <w:rPr>
      <w:b/>
      <w:caps/>
      <w:sz w:val="32"/>
    </w:rPr>
  </w:style>
  <w:style w:type="paragraph" w:customStyle="1" w:styleId="OTRFigure">
    <w:name w:val="OTR_Figure"/>
    <w:rsid w:val="00083B74"/>
    <w:pPr>
      <w:keepNext/>
      <w:spacing w:before="120" w:after="120"/>
      <w:jc w:val="center"/>
    </w:pPr>
    <w:rPr>
      <w:sz w:val="24"/>
    </w:rPr>
  </w:style>
  <w:style w:type="paragraph" w:customStyle="1" w:styleId="OTRsign">
    <w:name w:val="OTR_sign"/>
    <w:basedOn w:val="OTRNormal0"/>
    <w:semiHidden/>
    <w:rsid w:val="00083B74"/>
    <w:pPr>
      <w:spacing w:before="120"/>
      <w:ind w:right="0" w:firstLine="0"/>
      <w:jc w:val="center"/>
    </w:pPr>
    <w:rPr>
      <w:caps/>
      <w:szCs w:val="20"/>
    </w:rPr>
  </w:style>
  <w:style w:type="paragraph" w:customStyle="1" w:styleId="OTRreg">
    <w:name w:val="OTR_reg"/>
    <w:basedOn w:val="OTRNormal0"/>
    <w:rsid w:val="00083B74"/>
    <w:pPr>
      <w:pageBreakBefore/>
      <w:ind w:right="0" w:firstLine="0"/>
      <w:jc w:val="center"/>
      <w:outlineLvl w:val="0"/>
    </w:pPr>
    <w:rPr>
      <w:caps/>
      <w:szCs w:val="20"/>
    </w:rPr>
  </w:style>
  <w:style w:type="paragraph" w:customStyle="1" w:styleId="OTRListlit">
    <w:name w:val="OTR_List_lit"/>
    <w:basedOn w:val="OTRFigure"/>
    <w:rsid w:val="00083B74"/>
    <w:pPr>
      <w:jc w:val="left"/>
    </w:pPr>
  </w:style>
  <w:style w:type="character" w:customStyle="1" w:styleId="OTRTableListMark">
    <w:name w:val="OTR_Table_List_Mark Знак"/>
    <w:link w:val="OTRTableListMark0"/>
    <w:locked/>
    <w:rsid w:val="00083B74"/>
    <w:rPr>
      <w:sz w:val="24"/>
    </w:rPr>
  </w:style>
  <w:style w:type="paragraph" w:customStyle="1" w:styleId="OTRTableListMark0">
    <w:name w:val="OTR_Table_List_Mark"/>
    <w:basedOn w:val="OTRListMark0"/>
    <w:link w:val="OTRTableListMark"/>
    <w:rsid w:val="00083B74"/>
    <w:pPr>
      <w:tabs>
        <w:tab w:val="clear" w:pos="4424"/>
      </w:tabs>
      <w:ind w:left="1418"/>
    </w:pPr>
  </w:style>
  <w:style w:type="paragraph" w:customStyle="1" w:styleId="OTRTableListNum">
    <w:name w:val="OTR_Table_List_Num"/>
    <w:basedOn w:val="OTRDefault0"/>
    <w:rsid w:val="00083B74"/>
    <w:pPr>
      <w:tabs>
        <w:tab w:val="num" w:pos="340"/>
      </w:tabs>
      <w:spacing w:before="60" w:after="60"/>
      <w:ind w:left="340" w:hanging="198"/>
      <w:jc w:val="left"/>
    </w:pPr>
  </w:style>
  <w:style w:type="paragraph" w:customStyle="1" w:styleId="OTRNormalCenter">
    <w:name w:val="OTR_Normal_Center"/>
    <w:basedOn w:val="OTRDefault0"/>
    <w:rsid w:val="00083B74"/>
    <w:pPr>
      <w:jc w:val="center"/>
    </w:pPr>
  </w:style>
  <w:style w:type="paragraph" w:customStyle="1" w:styleId="OTRFooter">
    <w:name w:val="OTR_Footer"/>
    <w:basedOn w:val="a7"/>
    <w:semiHidden/>
    <w:rsid w:val="00083B74"/>
    <w:pPr>
      <w:tabs>
        <w:tab w:val="center" w:pos="4677"/>
        <w:tab w:val="right" w:pos="9355"/>
      </w:tabs>
      <w:ind w:right="360"/>
    </w:pPr>
    <w:rPr>
      <w:rFonts w:ascii="Arial" w:hAnsi="Arial" w:cs="Arial"/>
    </w:rPr>
  </w:style>
  <w:style w:type="paragraph" w:customStyle="1" w:styleId="OTRNote">
    <w:name w:val="OTR_Note"/>
    <w:basedOn w:val="OTRDefault0"/>
    <w:rsid w:val="00083B74"/>
    <w:pPr>
      <w:ind w:left="2552" w:hanging="1701"/>
    </w:pPr>
  </w:style>
  <w:style w:type="paragraph" w:customStyle="1" w:styleId="OTRFooterRight">
    <w:name w:val="OTR_Footer_Right"/>
    <w:basedOn w:val="a7"/>
    <w:semiHidden/>
    <w:rsid w:val="00083B74"/>
    <w:pPr>
      <w:tabs>
        <w:tab w:val="center" w:pos="4677"/>
        <w:tab w:val="right" w:pos="9355"/>
      </w:tabs>
      <w:jc w:val="right"/>
    </w:pPr>
    <w:rPr>
      <w:rFonts w:ascii="Arial" w:hAnsi="Arial" w:cs="Arial"/>
    </w:rPr>
  </w:style>
  <w:style w:type="paragraph" w:customStyle="1" w:styleId="OTRHeader">
    <w:name w:val="OTR_Header"/>
    <w:semiHidden/>
    <w:rsid w:val="00083B74"/>
    <w:pPr>
      <w:ind w:left="21"/>
      <w:jc w:val="both"/>
    </w:pPr>
    <w:rPr>
      <w:rFonts w:ascii="Arial" w:hAnsi="Arial" w:cs="Arial"/>
      <w:b/>
      <w:bCs/>
    </w:rPr>
  </w:style>
  <w:style w:type="paragraph" w:customStyle="1" w:styleId="OTRFootNoteNum">
    <w:name w:val="OTR_Foot_Note_Num"/>
    <w:basedOn w:val="afffc"/>
    <w:rsid w:val="00083B74"/>
    <w:pPr>
      <w:tabs>
        <w:tab w:val="num" w:pos="568"/>
        <w:tab w:val="left" w:pos="938"/>
      </w:tabs>
      <w:ind w:left="568" w:hanging="284"/>
    </w:pPr>
    <w:rPr>
      <w:rFonts w:ascii="Calibri" w:hAnsi="Calibri"/>
      <w:szCs w:val="16"/>
    </w:rPr>
  </w:style>
  <w:style w:type="paragraph" w:customStyle="1" w:styleId="OTRWarning">
    <w:name w:val="OTR_Warning"/>
    <w:basedOn w:val="OTRDefault0"/>
    <w:rsid w:val="00083B74"/>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7"/>
    <w:semiHidden/>
    <w:rsid w:val="00083B74"/>
    <w:pPr>
      <w:jc w:val="center"/>
    </w:pPr>
  </w:style>
  <w:style w:type="paragraph" w:customStyle="1" w:styleId="OTRWarningText">
    <w:name w:val="OTR_Warning_Text"/>
    <w:basedOn w:val="OTRDefault0"/>
    <w:rsid w:val="00083B74"/>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0"/>
    <w:rsid w:val="00083B74"/>
    <w:pPr>
      <w:ind w:left="3062"/>
    </w:pPr>
  </w:style>
  <w:style w:type="paragraph" w:customStyle="1" w:styleId="OTRTitleDocCode">
    <w:name w:val="OTR_Title_DocCode"/>
    <w:basedOn w:val="a7"/>
    <w:semiHidden/>
    <w:rsid w:val="00083B74"/>
    <w:pPr>
      <w:spacing w:before="120" w:after="240"/>
      <w:jc w:val="center"/>
    </w:pPr>
    <w:rPr>
      <w:b/>
      <w:bCs/>
      <w:sz w:val="20"/>
    </w:rPr>
  </w:style>
  <w:style w:type="paragraph" w:customStyle="1" w:styleId="OTRTitleDocName">
    <w:name w:val="OTR_Title_DocName"/>
    <w:basedOn w:val="a7"/>
    <w:semiHidden/>
    <w:rsid w:val="00083B74"/>
    <w:pPr>
      <w:spacing w:before="2880"/>
      <w:jc w:val="center"/>
    </w:pPr>
    <w:rPr>
      <w:b/>
      <w:bCs/>
      <w:caps/>
      <w:sz w:val="32"/>
    </w:rPr>
  </w:style>
  <w:style w:type="paragraph" w:customStyle="1" w:styleId="OTRTitleDate">
    <w:name w:val="OTR_Title_Date"/>
    <w:basedOn w:val="a7"/>
    <w:semiHidden/>
    <w:rsid w:val="00083B74"/>
    <w:pPr>
      <w:jc w:val="center"/>
    </w:pPr>
    <w:rPr>
      <w:sz w:val="16"/>
    </w:rPr>
  </w:style>
  <w:style w:type="paragraph" w:customStyle="1" w:styleId="OTRTitleStamp">
    <w:name w:val="OTR_Title_Stamp"/>
    <w:basedOn w:val="a7"/>
    <w:semiHidden/>
    <w:rsid w:val="00083B74"/>
    <w:pPr>
      <w:jc w:val="center"/>
    </w:pPr>
    <w:rPr>
      <w:iCs/>
      <w:sz w:val="16"/>
    </w:rPr>
  </w:style>
  <w:style w:type="paragraph" w:customStyle="1" w:styleId="OTRTitleFIO">
    <w:name w:val="OTR_Title_FIO"/>
    <w:basedOn w:val="OTRTitleDol"/>
    <w:semiHidden/>
    <w:rsid w:val="00083B74"/>
    <w:rPr>
      <w:u w:val="single"/>
    </w:rPr>
  </w:style>
  <w:style w:type="paragraph" w:customStyle="1" w:styleId="OTRTitlePageNum">
    <w:name w:val="OTR_Title_PageNum"/>
    <w:basedOn w:val="a7"/>
    <w:semiHidden/>
    <w:rsid w:val="00083B74"/>
    <w:pPr>
      <w:keepNext/>
      <w:spacing w:before="160" w:after="2040"/>
      <w:jc w:val="center"/>
    </w:pPr>
    <w:rPr>
      <w:b/>
      <w:bCs/>
    </w:rPr>
  </w:style>
  <w:style w:type="paragraph" w:customStyle="1" w:styleId="OTRTableList">
    <w:name w:val="OTR_Table_List"/>
    <w:rsid w:val="00083B74"/>
    <w:pPr>
      <w:tabs>
        <w:tab w:val="num" w:pos="432"/>
      </w:tabs>
      <w:spacing w:before="60" w:after="60"/>
      <w:ind w:left="432" w:hanging="432"/>
      <w:contextualSpacing/>
      <w:jc w:val="both"/>
    </w:pPr>
    <w:rPr>
      <w:sz w:val="24"/>
    </w:rPr>
  </w:style>
  <w:style w:type="paragraph" w:customStyle="1" w:styleId="CharCharCharChar">
    <w:name w:val="Char Char Char Char"/>
    <w:basedOn w:val="a7"/>
    <w:next w:val="a7"/>
    <w:semiHidden/>
    <w:rsid w:val="00083B74"/>
    <w:pPr>
      <w:spacing w:after="160" w:line="240" w:lineRule="exact"/>
    </w:pPr>
    <w:rPr>
      <w:rFonts w:ascii="Arial" w:hAnsi="Arial" w:cs="Arial"/>
      <w:sz w:val="20"/>
      <w:lang w:val="en-US"/>
    </w:rPr>
  </w:style>
  <w:style w:type="paragraph" w:customStyle="1" w:styleId="OTRTitulLU88">
    <w:name w:val="Стиль OTR_Titul_LU + Перед:  8 пт После:  8 пт"/>
    <w:basedOn w:val="OTRTitulLU"/>
    <w:rsid w:val="00083B74"/>
    <w:pPr>
      <w:spacing w:before="0" w:after="160"/>
    </w:pPr>
    <w:rPr>
      <w:szCs w:val="20"/>
    </w:rPr>
  </w:style>
  <w:style w:type="paragraph" w:customStyle="1" w:styleId="afffffffb">
    <w:name w:val="Знак Знак Знак Знак"/>
    <w:basedOn w:val="a7"/>
    <w:next w:val="a7"/>
    <w:semiHidden/>
    <w:rsid w:val="00083B74"/>
    <w:pPr>
      <w:spacing w:after="160" w:line="240" w:lineRule="exact"/>
    </w:pPr>
    <w:rPr>
      <w:rFonts w:ascii="Arial" w:hAnsi="Arial" w:cs="Arial"/>
      <w:sz w:val="20"/>
      <w:lang w:val="en-US"/>
    </w:rPr>
  </w:style>
  <w:style w:type="paragraph" w:customStyle="1" w:styleId="afffffffc">
    <w:name w:val="Знак Знак Знак Знак Знак Знак Знак Знак Знак Знак"/>
    <w:basedOn w:val="a7"/>
    <w:rsid w:val="00083B74"/>
    <w:pPr>
      <w:spacing w:after="160" w:line="240" w:lineRule="exact"/>
    </w:pPr>
    <w:rPr>
      <w:rFonts w:ascii="Verdana" w:hAnsi="Verdana"/>
      <w:lang w:val="en-US"/>
    </w:rPr>
  </w:style>
  <w:style w:type="paragraph" w:customStyle="1" w:styleId="otrnormal01">
    <w:name w:val="Стиль otr_normal + курсив Слева:  0 см Первая строка:  1 см"/>
    <w:basedOn w:val="otrnormal1"/>
    <w:rsid w:val="00083B74"/>
    <w:pPr>
      <w:ind w:left="0" w:firstLine="567"/>
    </w:pPr>
    <w:rPr>
      <w:rFonts w:ascii="Times New Roman" w:hAnsi="Times New Roman"/>
      <w:iCs/>
      <w:sz w:val="24"/>
      <w:szCs w:val="20"/>
    </w:rPr>
  </w:style>
  <w:style w:type="paragraph" w:customStyle="1" w:styleId="otrnormal011">
    <w:name w:val="Стиль otr_normal + курсив Слева:  0 см Первая строка:  1 см1"/>
    <w:basedOn w:val="otrnormal1"/>
    <w:rsid w:val="00083B74"/>
    <w:pPr>
      <w:ind w:left="0" w:firstLine="567"/>
    </w:pPr>
    <w:rPr>
      <w:rFonts w:ascii="Times New Roman" w:hAnsi="Times New Roman"/>
      <w:i/>
      <w:iCs/>
      <w:sz w:val="24"/>
      <w:szCs w:val="20"/>
    </w:rPr>
  </w:style>
  <w:style w:type="paragraph" w:customStyle="1" w:styleId="otrnormal010">
    <w:name w:val="Стиль otr_normal + Слева:  0 см Первая строка:  1 см"/>
    <w:basedOn w:val="otrnormal1"/>
    <w:rsid w:val="00083B74"/>
    <w:pPr>
      <w:ind w:left="0" w:firstLine="567"/>
    </w:pPr>
    <w:rPr>
      <w:rFonts w:ascii="Times New Roman" w:hAnsi="Times New Roman"/>
      <w:sz w:val="24"/>
      <w:szCs w:val="20"/>
    </w:rPr>
  </w:style>
  <w:style w:type="paragraph" w:customStyle="1" w:styleId="afffffffd">
    <w:name w:val="Титульный лист"/>
    <w:basedOn w:val="a7"/>
    <w:semiHidden/>
    <w:rsid w:val="00083B74"/>
    <w:pPr>
      <w:widowControl w:val="0"/>
      <w:shd w:val="clear" w:color="auto" w:fill="FFFFFF"/>
      <w:autoSpaceDE w:val="0"/>
      <w:autoSpaceDN w:val="0"/>
      <w:adjustRightInd w:val="0"/>
      <w:spacing w:before="1718" w:line="360" w:lineRule="auto"/>
      <w:ind w:left="998"/>
      <w:jc w:val="center"/>
    </w:pPr>
  </w:style>
  <w:style w:type="paragraph" w:customStyle="1" w:styleId="afffffffe">
    <w:name w:val="Абзац Обычный"/>
    <w:basedOn w:val="a7"/>
    <w:autoRedefine/>
    <w:semiHidden/>
    <w:rsid w:val="00083B74"/>
    <w:pPr>
      <w:spacing w:line="360" w:lineRule="auto"/>
    </w:pPr>
  </w:style>
  <w:style w:type="paragraph" w:customStyle="1" w:styleId="Web">
    <w:name w:val="Обычный (Web)"/>
    <w:basedOn w:val="a7"/>
    <w:semiHidden/>
    <w:rsid w:val="00083B74"/>
    <w:pPr>
      <w:spacing w:before="100" w:after="100"/>
    </w:pPr>
    <w:rPr>
      <w:rFonts w:ascii="Arial Unicode MS" w:eastAsia="Arial Unicode MS" w:hAnsi="Arial Unicode MS"/>
    </w:rPr>
  </w:style>
  <w:style w:type="paragraph" w:customStyle="1" w:styleId="74">
    <w:name w:val="Абзац Обычный7"/>
    <w:basedOn w:val="a7"/>
    <w:autoRedefine/>
    <w:semiHidden/>
    <w:rsid w:val="00083B74"/>
    <w:pPr>
      <w:widowControl w:val="0"/>
      <w:spacing w:line="360" w:lineRule="auto"/>
      <w:ind w:firstLine="709"/>
    </w:pPr>
  </w:style>
  <w:style w:type="paragraph" w:customStyle="1" w:styleId="84">
    <w:name w:val="Абзац Обычный8"/>
    <w:basedOn w:val="a7"/>
    <w:autoRedefine/>
    <w:semiHidden/>
    <w:rsid w:val="00083B74"/>
    <w:pPr>
      <w:widowControl w:val="0"/>
      <w:tabs>
        <w:tab w:val="left" w:pos="1985"/>
        <w:tab w:val="left" w:pos="2127"/>
      </w:tabs>
      <w:spacing w:line="360" w:lineRule="auto"/>
      <w:ind w:firstLine="709"/>
    </w:pPr>
    <w:rPr>
      <w:bCs/>
    </w:rPr>
  </w:style>
  <w:style w:type="paragraph" w:customStyle="1" w:styleId="affffffff">
    <w:name w:val="Вариант мышь"/>
    <w:basedOn w:val="a7"/>
    <w:next w:val="a7"/>
    <w:semiHidden/>
    <w:rsid w:val="00083B74"/>
    <w:pPr>
      <w:keepNext/>
      <w:tabs>
        <w:tab w:val="num" w:pos="720"/>
        <w:tab w:val="left" w:pos="1134"/>
        <w:tab w:val="left" w:pos="1418"/>
      </w:tabs>
      <w:spacing w:before="60" w:after="60"/>
      <w:ind w:left="720" w:hanging="360"/>
    </w:pPr>
    <w:rPr>
      <w:kern w:val="2"/>
    </w:rPr>
  </w:style>
  <w:style w:type="paragraph" w:customStyle="1" w:styleId="affffffff0">
    <w:name w:val="Вариант клавиатура"/>
    <w:basedOn w:val="a7"/>
    <w:semiHidden/>
    <w:rsid w:val="00083B74"/>
    <w:pPr>
      <w:tabs>
        <w:tab w:val="num" w:pos="972"/>
        <w:tab w:val="left" w:pos="1134"/>
        <w:tab w:val="left" w:pos="1418"/>
      </w:tabs>
      <w:ind w:left="1134"/>
    </w:pPr>
  </w:style>
  <w:style w:type="paragraph" w:customStyle="1" w:styleId="1fe">
    <w:name w:val="Абзац Обычный1"/>
    <w:basedOn w:val="a7"/>
    <w:autoRedefine/>
    <w:semiHidden/>
    <w:rsid w:val="00083B74"/>
    <w:pPr>
      <w:widowControl w:val="0"/>
      <w:spacing w:line="360" w:lineRule="auto"/>
      <w:ind w:firstLine="709"/>
    </w:pPr>
  </w:style>
  <w:style w:type="paragraph" w:customStyle="1" w:styleId="5b">
    <w:name w:val="Абзац Обычный5"/>
    <w:basedOn w:val="a7"/>
    <w:autoRedefine/>
    <w:semiHidden/>
    <w:rsid w:val="00083B74"/>
    <w:pPr>
      <w:widowControl w:val="0"/>
      <w:spacing w:line="360" w:lineRule="auto"/>
      <w:ind w:firstLine="709"/>
    </w:pPr>
  </w:style>
  <w:style w:type="paragraph" w:customStyle="1" w:styleId="2fe">
    <w:name w:val="Абзац Обычный2"/>
    <w:basedOn w:val="a7"/>
    <w:autoRedefine/>
    <w:semiHidden/>
    <w:rsid w:val="00083B74"/>
    <w:pPr>
      <w:widowControl w:val="0"/>
      <w:spacing w:line="360" w:lineRule="auto"/>
      <w:ind w:firstLine="709"/>
    </w:pPr>
  </w:style>
  <w:style w:type="paragraph" w:customStyle="1" w:styleId="3f5">
    <w:name w:val="Абзац Обычный3"/>
    <w:basedOn w:val="a7"/>
    <w:autoRedefine/>
    <w:semiHidden/>
    <w:rsid w:val="00083B74"/>
    <w:pPr>
      <w:widowControl w:val="0"/>
      <w:spacing w:line="360" w:lineRule="auto"/>
      <w:ind w:firstLine="709"/>
    </w:pPr>
  </w:style>
  <w:style w:type="paragraph" w:customStyle="1" w:styleId="4c">
    <w:name w:val="Абзац Обычный4"/>
    <w:basedOn w:val="a7"/>
    <w:autoRedefine/>
    <w:semiHidden/>
    <w:rsid w:val="00083B74"/>
    <w:pPr>
      <w:widowControl w:val="0"/>
      <w:spacing w:line="360" w:lineRule="auto"/>
      <w:ind w:firstLine="709"/>
    </w:pPr>
  </w:style>
  <w:style w:type="paragraph" w:customStyle="1" w:styleId="64">
    <w:name w:val="Абзац Обычный6"/>
    <w:basedOn w:val="a7"/>
    <w:autoRedefine/>
    <w:semiHidden/>
    <w:rsid w:val="00083B74"/>
    <w:pPr>
      <w:widowControl w:val="0"/>
      <w:spacing w:line="360" w:lineRule="auto"/>
      <w:ind w:firstLine="709"/>
    </w:pPr>
  </w:style>
  <w:style w:type="paragraph" w:customStyle="1" w:styleId="93">
    <w:name w:val="Абзац Обычный9"/>
    <w:basedOn w:val="a7"/>
    <w:autoRedefine/>
    <w:semiHidden/>
    <w:rsid w:val="00083B74"/>
    <w:pPr>
      <w:widowControl w:val="0"/>
      <w:spacing w:line="360" w:lineRule="auto"/>
      <w:ind w:firstLine="709"/>
    </w:pPr>
  </w:style>
  <w:style w:type="paragraph" w:customStyle="1" w:styleId="affffffff1">
    <w:name w:val="второй уровень многоуровнего списка"/>
    <w:basedOn w:val="a7"/>
    <w:qFormat/>
    <w:rsid w:val="00083B74"/>
    <w:pPr>
      <w:tabs>
        <w:tab w:val="num" w:pos="360"/>
        <w:tab w:val="num" w:pos="1440"/>
      </w:tabs>
      <w:spacing w:before="120"/>
      <w:ind w:left="1440" w:hanging="360"/>
      <w:contextualSpacing/>
    </w:pPr>
    <w:rPr>
      <w:rFonts w:ascii="Calibri" w:eastAsia="Calibri" w:hAnsi="Calibri"/>
      <w:sz w:val="28"/>
    </w:rPr>
  </w:style>
  <w:style w:type="paragraph" w:customStyle="1" w:styleId="otrheader0">
    <w:name w:val="_otr_header"/>
    <w:autoRedefine/>
    <w:rsid w:val="00083B74"/>
    <w:pPr>
      <w:jc w:val="both"/>
    </w:pPr>
    <w:rPr>
      <w:b/>
      <w:bCs/>
      <w:spacing w:val="-8"/>
      <w:sz w:val="28"/>
      <w:szCs w:val="28"/>
    </w:rPr>
  </w:style>
  <w:style w:type="paragraph" w:customStyle="1" w:styleId="OTRHeading5">
    <w:name w:val="OTR_Heading_5"/>
    <w:next w:val="a7"/>
    <w:semiHidden/>
    <w:rsid w:val="00083B74"/>
    <w:pPr>
      <w:keepNext/>
      <w:widowControl w:val="0"/>
      <w:tabs>
        <w:tab w:val="left" w:pos="1066"/>
      </w:tabs>
      <w:autoSpaceDE w:val="0"/>
      <w:autoSpaceDN w:val="0"/>
      <w:adjustRightInd w:val="0"/>
      <w:spacing w:before="240" w:after="120"/>
      <w:jc w:val="both"/>
      <w:outlineLvl w:val="4"/>
    </w:pPr>
    <w:rPr>
      <w:b/>
      <w:bCs/>
      <w:i/>
      <w:iCs/>
      <w:sz w:val="26"/>
      <w:szCs w:val="26"/>
    </w:rPr>
  </w:style>
  <w:style w:type="paragraph" w:customStyle="1" w:styleId="affffffff2">
    <w:name w:val="обычный"/>
    <w:basedOn w:val="a7"/>
    <w:rsid w:val="00083B74"/>
    <w:rPr>
      <w:color w:val="000000"/>
      <w:sz w:val="20"/>
    </w:rPr>
  </w:style>
  <w:style w:type="paragraph" w:customStyle="1" w:styleId="OTRNormal4">
    <w:name w:val="Стиль OTR_Normal + полужирный"/>
    <w:rsid w:val="00083B74"/>
    <w:pPr>
      <w:jc w:val="both"/>
    </w:pPr>
    <w:rPr>
      <w:b/>
      <w:bCs/>
      <w:sz w:val="24"/>
    </w:rPr>
  </w:style>
  <w:style w:type="paragraph" w:customStyle="1" w:styleId="OTRNormalPacked">
    <w:name w:val="OTR_Normal_Packed"/>
    <w:basedOn w:val="OTRNormal0"/>
    <w:rsid w:val="00083B74"/>
    <w:pPr>
      <w:ind w:right="0"/>
    </w:pPr>
    <w:rPr>
      <w:spacing w:val="-2"/>
      <w:sz w:val="24"/>
      <w:szCs w:val="20"/>
    </w:rPr>
  </w:style>
  <w:style w:type="paragraph" w:customStyle="1" w:styleId="OTRTableTitle">
    <w:name w:val="OTR_Table_Title"/>
    <w:basedOn w:val="OTRDefault0"/>
    <w:rsid w:val="00083B74"/>
    <w:pPr>
      <w:keepNext/>
      <w:tabs>
        <w:tab w:val="num" w:pos="1260"/>
      </w:tabs>
      <w:spacing w:before="120"/>
      <w:ind w:left="284" w:hanging="284"/>
    </w:pPr>
    <w:rPr>
      <w:b/>
    </w:rPr>
  </w:style>
  <w:style w:type="paragraph" w:customStyle="1" w:styleId="OTRMaketCode">
    <w:name w:val="OTR_Maket_Code"/>
    <w:basedOn w:val="OTRDefault0"/>
    <w:rsid w:val="00083B74"/>
    <w:pPr>
      <w:spacing w:after="60"/>
    </w:pPr>
    <w:rPr>
      <w:rFonts w:cs="Courier New"/>
      <w:sz w:val="22"/>
      <w:szCs w:val="24"/>
      <w:lang w:val="en-US"/>
    </w:rPr>
  </w:style>
  <w:style w:type="paragraph" w:customStyle="1" w:styleId="OTRBLOCK">
    <w:name w:val="OTR_BLOCK"/>
    <w:basedOn w:val="a7"/>
    <w:rsid w:val="00083B74"/>
    <w:pPr>
      <w:spacing w:before="60" w:after="60"/>
    </w:pPr>
    <w:rPr>
      <w:b/>
      <w:i/>
      <w:sz w:val="22"/>
    </w:rPr>
  </w:style>
  <w:style w:type="paragraph" w:customStyle="1" w:styleId="OTRTableListmark1">
    <w:name w:val="OTR_Table_List_mark"/>
    <w:rsid w:val="00083B74"/>
    <w:pPr>
      <w:tabs>
        <w:tab w:val="num" w:pos="284"/>
      </w:tabs>
      <w:ind w:left="284" w:hanging="227"/>
      <w:jc w:val="both"/>
    </w:pPr>
    <w:rPr>
      <w:sz w:val="22"/>
    </w:rPr>
  </w:style>
  <w:style w:type="paragraph" w:customStyle="1" w:styleId="OTRTableNorm0">
    <w:name w:val="OTR_Table_Norm"/>
    <w:basedOn w:val="a7"/>
    <w:qFormat/>
    <w:rsid w:val="00083B74"/>
    <w:pPr>
      <w:spacing w:before="60" w:after="60"/>
    </w:pPr>
  </w:style>
  <w:style w:type="paragraph" w:customStyle="1" w:styleId="ConsPlusNormal">
    <w:name w:val="ConsPlusNormal"/>
    <w:rsid w:val="00083B74"/>
    <w:pPr>
      <w:widowControl w:val="0"/>
      <w:autoSpaceDE w:val="0"/>
      <w:autoSpaceDN w:val="0"/>
    </w:pPr>
    <w:rPr>
      <w:sz w:val="24"/>
    </w:rPr>
  </w:style>
  <w:style w:type="paragraph" w:customStyle="1" w:styleId="ebtablenorm">
    <w:name w:val="ebtablenorm"/>
    <w:basedOn w:val="a7"/>
    <w:uiPriority w:val="99"/>
    <w:rsid w:val="00083B74"/>
    <w:pPr>
      <w:spacing w:before="100" w:beforeAutospacing="1" w:after="100" w:afterAutospacing="1"/>
    </w:pPr>
  </w:style>
  <w:style w:type="paragraph" w:customStyle="1" w:styleId="OTRSymItalic14">
    <w:name w:val="OTR_Sym_Italic + 14 пт"/>
    <w:aliases w:val="не курсив"/>
    <w:basedOn w:val="a7"/>
    <w:rsid w:val="00083B74"/>
    <w:pPr>
      <w:ind w:firstLine="458"/>
    </w:pPr>
  </w:style>
  <w:style w:type="character" w:customStyle="1" w:styleId="-0">
    <w:name w:val="Титульный лист - текст Знак"/>
    <w:link w:val="-9"/>
    <w:locked/>
    <w:rsid w:val="00083B74"/>
    <w:rPr>
      <w:sz w:val="28"/>
    </w:rPr>
  </w:style>
  <w:style w:type="paragraph" w:customStyle="1" w:styleId="-9">
    <w:name w:val="Титульный лист - текст"/>
    <w:link w:val="-0"/>
    <w:rsid w:val="00083B74"/>
    <w:rPr>
      <w:sz w:val="28"/>
    </w:rPr>
  </w:style>
  <w:style w:type="character" w:customStyle="1" w:styleId="-a">
    <w:name w:val="Титульный лист - название документа Знак"/>
    <w:link w:val="-b"/>
    <w:locked/>
    <w:rsid w:val="00083B74"/>
    <w:rPr>
      <w:rFonts w:ascii="Arial" w:hAnsi="Arial" w:cs="Arial"/>
      <w:color w:val="000000"/>
      <w:sz w:val="32"/>
    </w:rPr>
  </w:style>
  <w:style w:type="paragraph" w:customStyle="1" w:styleId="-b">
    <w:name w:val="Титульный лист - название документа"/>
    <w:basedOn w:val="a7"/>
    <w:link w:val="-a"/>
    <w:rsid w:val="00083B74"/>
    <w:pPr>
      <w:jc w:val="center"/>
    </w:pPr>
    <w:rPr>
      <w:rFonts w:ascii="Arial" w:hAnsi="Arial" w:cs="Arial"/>
      <w:color w:val="000000"/>
      <w:sz w:val="32"/>
    </w:rPr>
  </w:style>
  <w:style w:type="paragraph" w:customStyle="1" w:styleId="12-">
    <w:name w:val="Таблица (12) - осн. текст"/>
    <w:basedOn w:val="afffffff"/>
    <w:qFormat/>
    <w:rsid w:val="00083B74"/>
    <w:pPr>
      <w:spacing w:before="60" w:after="60"/>
      <w:jc w:val="left"/>
    </w:pPr>
    <w:rPr>
      <w:sz w:val="24"/>
    </w:rPr>
  </w:style>
  <w:style w:type="character" w:customStyle="1" w:styleId="1ff">
    <w:name w:val="я_Технический стиль 1 Знак"/>
    <w:link w:val="1ff0"/>
    <w:locked/>
    <w:rsid w:val="00083B74"/>
    <w:rPr>
      <w:rFonts w:ascii="Arial" w:hAnsi="Arial" w:cs="Arial"/>
      <w:b/>
      <w:bCs/>
      <w:color w:val="000000"/>
      <w:sz w:val="24"/>
      <w:szCs w:val="24"/>
    </w:rPr>
  </w:style>
  <w:style w:type="paragraph" w:customStyle="1" w:styleId="1ff0">
    <w:name w:val="я_Технический стиль 1"/>
    <w:basedOn w:val="a7"/>
    <w:link w:val="1ff"/>
    <w:qFormat/>
    <w:rsid w:val="00083B74"/>
    <w:pPr>
      <w:pBdr>
        <w:bottom w:val="single" w:sz="12" w:space="1" w:color="auto"/>
      </w:pBdr>
      <w:suppressAutoHyphens/>
      <w:ind w:left="142" w:right="140"/>
      <w:jc w:val="center"/>
    </w:pPr>
    <w:rPr>
      <w:rFonts w:ascii="Arial" w:hAnsi="Arial" w:cs="Arial"/>
      <w:b/>
      <w:bCs/>
      <w:color w:val="000000"/>
      <w:szCs w:val="24"/>
    </w:rPr>
  </w:style>
  <w:style w:type="character" w:customStyle="1" w:styleId="3f6">
    <w:name w:val="я_Технический стиль 3 Знак"/>
    <w:link w:val="3f7"/>
    <w:locked/>
    <w:rsid w:val="00083B74"/>
    <w:rPr>
      <w:rFonts w:ascii="Arial" w:hAnsi="Arial" w:cs="Arial"/>
      <w:b/>
      <w:sz w:val="24"/>
    </w:rPr>
  </w:style>
  <w:style w:type="paragraph" w:customStyle="1" w:styleId="3f7">
    <w:name w:val="я_Технический стиль 3"/>
    <w:basedOn w:val="-9"/>
    <w:link w:val="3f6"/>
    <w:qFormat/>
    <w:rsid w:val="00083B74"/>
    <w:rPr>
      <w:rFonts w:ascii="Arial" w:hAnsi="Arial" w:cs="Arial"/>
      <w:b/>
      <w:sz w:val="24"/>
    </w:rPr>
  </w:style>
  <w:style w:type="paragraph" w:customStyle="1" w:styleId="-c">
    <w:name w:val="Титльный лист - заголовок документа"/>
    <w:basedOn w:val="a7"/>
    <w:rsid w:val="00083B74"/>
    <w:pPr>
      <w:jc w:val="center"/>
    </w:pPr>
    <w:rPr>
      <w:rFonts w:ascii="Arial" w:hAnsi="Arial"/>
      <w:b/>
      <w:sz w:val="36"/>
    </w:rPr>
  </w:style>
  <w:style w:type="paragraph" w:customStyle="1" w:styleId="gosttablenorm1">
    <w:name w:val="gosttablenorm"/>
    <w:basedOn w:val="a7"/>
    <w:rsid w:val="00083B74"/>
    <w:pPr>
      <w:spacing w:before="100" w:beforeAutospacing="1" w:after="100" w:afterAutospacing="1"/>
    </w:pPr>
  </w:style>
  <w:style w:type="paragraph" w:customStyle="1" w:styleId="gosttablelistmark11">
    <w:name w:val="gosttablelistmark1"/>
    <w:basedOn w:val="a7"/>
    <w:rsid w:val="00083B74"/>
    <w:pPr>
      <w:spacing w:before="100" w:beforeAutospacing="1" w:after="100" w:afterAutospacing="1"/>
    </w:pPr>
  </w:style>
  <w:style w:type="paragraph" w:customStyle="1" w:styleId="TableText0">
    <w:name w:val="Table Text"/>
    <w:basedOn w:val="a7"/>
    <w:rsid w:val="00083B74"/>
    <w:pPr>
      <w:spacing w:before="20" w:after="20"/>
      <w:jc w:val="left"/>
    </w:pPr>
    <w:rPr>
      <w:sz w:val="18"/>
      <w:lang w:val="en-US"/>
    </w:rPr>
  </w:style>
  <w:style w:type="paragraph" w:customStyle="1" w:styleId="TableHeading">
    <w:name w:val="Table Heading"/>
    <w:basedOn w:val="TableText0"/>
    <w:rsid w:val="00083B74"/>
    <w:pPr>
      <w:keepLines/>
      <w:spacing w:before="120" w:after="120"/>
      <w:ind w:firstLine="0"/>
    </w:pPr>
    <w:rPr>
      <w:rFonts w:ascii="Book Antiqua" w:hAnsi="Book Antiqua"/>
      <w:b/>
      <w:sz w:val="16"/>
    </w:rPr>
  </w:style>
  <w:style w:type="paragraph" w:customStyle="1" w:styleId="msonormal0">
    <w:name w:val="msonormal"/>
    <w:basedOn w:val="a7"/>
    <w:rsid w:val="00083B74"/>
  </w:style>
  <w:style w:type="character" w:customStyle="1" w:styleId="2ff">
    <w:name w:val="Пункт 2 уровня Знак"/>
    <w:link w:val="2ff0"/>
    <w:locked/>
    <w:rsid w:val="00083B74"/>
    <w:rPr>
      <w:rFonts w:ascii="Arial" w:hAnsi="Arial" w:cs="Arial"/>
      <w:bCs/>
      <w:color w:val="000000"/>
      <w:sz w:val="28"/>
      <w:lang w:val="x-none" w:eastAsia="x-none"/>
    </w:rPr>
  </w:style>
  <w:style w:type="paragraph" w:customStyle="1" w:styleId="2ff0">
    <w:name w:val="Пункт 2 уровня"/>
    <w:basedOn w:val="21"/>
    <w:link w:val="2ff"/>
    <w:rsid w:val="00083B74"/>
    <w:pPr>
      <w:keepNext w:val="0"/>
      <w:numPr>
        <w:ilvl w:val="0"/>
        <w:numId w:val="0"/>
      </w:numPr>
      <w:tabs>
        <w:tab w:val="num" w:pos="1440"/>
      </w:tabs>
      <w:snapToGrid w:val="0"/>
      <w:spacing w:before="120" w:after="120"/>
      <w:ind w:left="851" w:hanging="851"/>
    </w:pPr>
    <w:rPr>
      <w:rFonts w:ascii="Arial" w:hAnsi="Arial"/>
      <w:b w:val="0"/>
      <w:iCs w:val="0"/>
      <w:color w:val="000000"/>
      <w:sz w:val="28"/>
      <w:szCs w:val="20"/>
      <w:lang w:val="x-none" w:eastAsia="x-none"/>
    </w:rPr>
  </w:style>
  <w:style w:type="character" w:customStyle="1" w:styleId="3f8">
    <w:name w:val="Пункт 3 уровня Знак"/>
    <w:link w:val="3f9"/>
    <w:locked/>
    <w:rsid w:val="00083B74"/>
    <w:rPr>
      <w:rFonts w:ascii="Arial" w:hAnsi="Arial" w:cs="Arial"/>
      <w:bCs/>
      <w:color w:val="000000"/>
      <w:sz w:val="26"/>
    </w:rPr>
  </w:style>
  <w:style w:type="paragraph" w:customStyle="1" w:styleId="3f9">
    <w:name w:val="Пункт 3 уровня"/>
    <w:basedOn w:val="32"/>
    <w:link w:val="3f8"/>
    <w:rsid w:val="00083B74"/>
    <w:pPr>
      <w:keepNext w:val="0"/>
      <w:numPr>
        <w:ilvl w:val="0"/>
        <w:numId w:val="0"/>
      </w:numPr>
      <w:tabs>
        <w:tab w:val="num" w:pos="2160"/>
      </w:tabs>
      <w:snapToGrid w:val="0"/>
      <w:spacing w:before="120"/>
      <w:ind w:left="964" w:hanging="964"/>
    </w:pPr>
    <w:rPr>
      <w:rFonts w:ascii="Arial" w:hAnsi="Arial"/>
      <w:b w:val="0"/>
      <w:bCs/>
      <w:iCs w:val="0"/>
      <w:color w:val="000000"/>
      <w:szCs w:val="20"/>
    </w:rPr>
  </w:style>
  <w:style w:type="character" w:customStyle="1" w:styleId="4d">
    <w:name w:val="Пункт 4 уровня Знак"/>
    <w:link w:val="4e"/>
    <w:locked/>
    <w:rsid w:val="00083B74"/>
    <w:rPr>
      <w:rFonts w:ascii="Arial" w:hAnsi="Arial" w:cs="Arial"/>
      <w:b/>
      <w:iCs/>
      <w:sz w:val="28"/>
      <w:szCs w:val="26"/>
    </w:rPr>
  </w:style>
  <w:style w:type="paragraph" w:customStyle="1" w:styleId="4e">
    <w:name w:val="Пункт 4 уровня"/>
    <w:basedOn w:val="41"/>
    <w:link w:val="4d"/>
    <w:rsid w:val="00083B74"/>
    <w:pPr>
      <w:numPr>
        <w:ilvl w:val="0"/>
        <w:numId w:val="0"/>
      </w:numPr>
      <w:tabs>
        <w:tab w:val="num" w:pos="2880"/>
      </w:tabs>
      <w:spacing w:before="120" w:after="120"/>
      <w:ind w:left="1134" w:hanging="1134"/>
    </w:pPr>
    <w:rPr>
      <w:rFonts w:ascii="Arial" w:hAnsi="Arial"/>
      <w:sz w:val="28"/>
    </w:rPr>
  </w:style>
  <w:style w:type="paragraph" w:customStyle="1" w:styleId="affffffff3">
    <w:name w:val="Заголовки без нумерации"/>
    <w:basedOn w:val="12"/>
    <w:next w:val="af9"/>
    <w:rsid w:val="00083B74"/>
    <w:pPr>
      <w:numPr>
        <w:numId w:val="0"/>
      </w:numPr>
      <w:spacing w:after="120"/>
    </w:pPr>
    <w:rPr>
      <w:rFonts w:ascii="Arial" w:hAnsi="Arial"/>
    </w:rPr>
  </w:style>
  <w:style w:type="paragraph" w:customStyle="1" w:styleId="10-">
    <w:name w:val="Таблица (10) - осн. текст"/>
    <w:basedOn w:val="a7"/>
    <w:rsid w:val="00083B74"/>
    <w:pPr>
      <w:spacing w:after="60"/>
      <w:ind w:firstLine="5"/>
      <w:jc w:val="left"/>
    </w:pPr>
    <w:rPr>
      <w:rFonts w:ascii="Arial" w:hAnsi="Arial"/>
      <w:sz w:val="20"/>
    </w:rPr>
  </w:style>
  <w:style w:type="paragraph" w:customStyle="1" w:styleId="10-1">
    <w:name w:val="Таблица (10) - список нум. 1"/>
    <w:basedOn w:val="10-"/>
    <w:rsid w:val="00083B74"/>
    <w:pPr>
      <w:ind w:left="227" w:hanging="227"/>
    </w:pPr>
    <w:rPr>
      <w:rFonts w:cs="Arial"/>
    </w:rPr>
  </w:style>
  <w:style w:type="paragraph" w:customStyle="1" w:styleId="10-10">
    <w:name w:val="Таблица (10) - сп.марк.ур.1"/>
    <w:basedOn w:val="10-"/>
    <w:rsid w:val="00083B74"/>
    <w:pPr>
      <w:tabs>
        <w:tab w:val="num" w:pos="171"/>
      </w:tabs>
      <w:ind w:left="170" w:hanging="170"/>
    </w:pPr>
  </w:style>
  <w:style w:type="paragraph" w:customStyle="1" w:styleId="10-2">
    <w:name w:val="Таблица (10) - сп.марк.ур.2"/>
    <w:basedOn w:val="10-"/>
    <w:rsid w:val="00083B74"/>
    <w:pPr>
      <w:tabs>
        <w:tab w:val="num" w:pos="342"/>
        <w:tab w:val="num" w:pos="1032"/>
      </w:tabs>
      <w:ind w:left="340" w:hanging="170"/>
    </w:pPr>
  </w:style>
  <w:style w:type="paragraph" w:customStyle="1" w:styleId="-d">
    <w:name w:val="Рисунок - наименование"/>
    <w:basedOn w:val="a7"/>
    <w:rsid w:val="00083B74"/>
    <w:pPr>
      <w:spacing w:before="120" w:after="120"/>
      <w:jc w:val="center"/>
    </w:pPr>
    <w:rPr>
      <w:bCs/>
      <w:sz w:val="28"/>
    </w:rPr>
  </w:style>
  <w:style w:type="paragraph" w:customStyle="1" w:styleId="8-">
    <w:name w:val="Таблица (8) - осн. текст"/>
    <w:basedOn w:val="a7"/>
    <w:rsid w:val="00083B74"/>
    <w:pPr>
      <w:ind w:left="57" w:right="57"/>
      <w:jc w:val="left"/>
    </w:pPr>
    <w:rPr>
      <w:rFonts w:ascii="Arial" w:hAnsi="Arial" w:cs="Arial"/>
      <w:sz w:val="16"/>
    </w:rPr>
  </w:style>
  <w:style w:type="paragraph" w:customStyle="1" w:styleId="affffffff4">
    <w:name w:val="Список общий (ручная нумерация)"/>
    <w:basedOn w:val="af9"/>
    <w:next w:val="a7"/>
    <w:rsid w:val="00083B74"/>
    <w:pPr>
      <w:spacing w:before="120" w:after="120"/>
      <w:ind w:left="851" w:hanging="284"/>
      <w:textAlignment w:val="auto"/>
    </w:pPr>
    <w:rPr>
      <w:rFonts w:ascii="Calibri" w:eastAsia="Calibri" w:hAnsi="Calibri"/>
    </w:rPr>
  </w:style>
  <w:style w:type="paragraph" w:customStyle="1" w:styleId="3fa">
    <w:name w:val="Пункт 3 уровня без нумерации"/>
    <w:basedOn w:val="3f9"/>
    <w:rsid w:val="00083B74"/>
    <w:pPr>
      <w:tabs>
        <w:tab w:val="clear" w:pos="2160"/>
      </w:tabs>
      <w:ind w:left="0" w:firstLine="567"/>
    </w:pPr>
  </w:style>
  <w:style w:type="paragraph" w:customStyle="1" w:styleId="12-0">
    <w:name w:val="Таблица (12) - Заголовки"/>
    <w:basedOn w:val="afffffff"/>
    <w:qFormat/>
    <w:rsid w:val="00083B74"/>
    <w:pPr>
      <w:overflowPunct w:val="0"/>
      <w:autoSpaceDE w:val="0"/>
      <w:autoSpaceDN w:val="0"/>
      <w:adjustRightInd w:val="0"/>
      <w:spacing w:before="60" w:after="60"/>
      <w:ind w:firstLine="0"/>
      <w:jc w:val="left"/>
    </w:pPr>
    <w:rPr>
      <w:rFonts w:ascii="Arial" w:eastAsia="Calibri" w:hAnsi="Arial" w:cs="Arial"/>
      <w:b/>
    </w:rPr>
  </w:style>
  <w:style w:type="character" w:customStyle="1" w:styleId="2ff1">
    <w:name w:val="я_Технический стиль 2 Знак"/>
    <w:link w:val="2ff2"/>
    <w:locked/>
    <w:rsid w:val="00083B74"/>
    <w:rPr>
      <w:sz w:val="24"/>
      <w:u w:val="single"/>
      <w:lang w:val="x-none" w:eastAsia="x-none"/>
    </w:rPr>
  </w:style>
  <w:style w:type="paragraph" w:customStyle="1" w:styleId="2ff2">
    <w:name w:val="я_Технический стиль 2"/>
    <w:basedOn w:val="-9"/>
    <w:link w:val="2ff1"/>
    <w:qFormat/>
    <w:rsid w:val="00083B74"/>
    <w:pPr>
      <w:suppressAutoHyphens/>
    </w:pPr>
    <w:rPr>
      <w:sz w:val="24"/>
      <w:u w:val="single"/>
      <w:lang w:val="x-none" w:eastAsia="x-none"/>
    </w:rPr>
  </w:style>
  <w:style w:type="paragraph" w:customStyle="1" w:styleId="affffffff5">
    <w:name w:val="Список нумерованный (цифра с точкой)"/>
    <w:basedOn w:val="a7"/>
    <w:qFormat/>
    <w:rsid w:val="00083B74"/>
    <w:pPr>
      <w:spacing w:before="120" w:after="120"/>
      <w:ind w:left="426" w:hanging="426"/>
    </w:pPr>
    <w:rPr>
      <w:sz w:val="28"/>
      <w:szCs w:val="28"/>
    </w:rPr>
  </w:style>
  <w:style w:type="paragraph" w:customStyle="1" w:styleId="affffffff6">
    <w:name w:val="я_технический стиль &quot;перечень&quot;"/>
    <w:basedOn w:val="a7"/>
    <w:qFormat/>
    <w:rsid w:val="00083B74"/>
    <w:pPr>
      <w:tabs>
        <w:tab w:val="right" w:leader="dot" w:pos="9627"/>
      </w:tabs>
      <w:spacing w:before="60" w:after="60"/>
    </w:pPr>
    <w:rPr>
      <w:noProof/>
      <w:sz w:val="28"/>
    </w:rPr>
  </w:style>
  <w:style w:type="paragraph" w:customStyle="1" w:styleId="1ff1">
    <w:name w:val="Название1"/>
    <w:basedOn w:val="a7"/>
    <w:next w:val="aff"/>
    <w:qFormat/>
    <w:locked/>
    <w:rsid w:val="00083B74"/>
    <w:pPr>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TRFNormal">
    <w:name w:val="_TRF_Normal Знак Знак"/>
    <w:link w:val="TRFNormal0"/>
    <w:locked/>
    <w:rsid w:val="00083B74"/>
    <w:rPr>
      <w:sz w:val="24"/>
      <w:szCs w:val="24"/>
    </w:rPr>
  </w:style>
  <w:style w:type="paragraph" w:customStyle="1" w:styleId="TRFNormal0">
    <w:name w:val="_TRF_Normal"/>
    <w:link w:val="TRFNormal"/>
    <w:rsid w:val="00083B74"/>
    <w:pPr>
      <w:spacing w:before="120" w:after="120"/>
      <w:ind w:firstLine="567"/>
      <w:contextualSpacing/>
      <w:jc w:val="both"/>
    </w:pPr>
    <w:rPr>
      <w:sz w:val="24"/>
      <w:szCs w:val="24"/>
    </w:rPr>
  </w:style>
  <w:style w:type="character" w:styleId="affffffff7">
    <w:name w:val="endnote reference"/>
    <w:unhideWhenUsed/>
    <w:rsid w:val="00083B74"/>
    <w:rPr>
      <w:vertAlign w:val="superscript"/>
    </w:rPr>
  </w:style>
  <w:style w:type="character" w:styleId="affffffff8">
    <w:name w:val="Book Title"/>
    <w:uiPriority w:val="33"/>
    <w:qFormat/>
    <w:rsid w:val="00083B74"/>
    <w:rPr>
      <w:b/>
      <w:bCs/>
      <w:smallCaps/>
      <w:spacing w:val="5"/>
    </w:rPr>
  </w:style>
  <w:style w:type="character" w:customStyle="1" w:styleId="OTRSymItalic">
    <w:name w:val="OTR_Sym_Italic"/>
    <w:rsid w:val="00083B74"/>
    <w:rPr>
      <w:i/>
      <w:iCs w:val="0"/>
    </w:rPr>
  </w:style>
  <w:style w:type="character" w:customStyle="1" w:styleId="1ff2">
    <w:name w:val="Название Знак1"/>
    <w:uiPriority w:val="10"/>
    <w:locked/>
    <w:rsid w:val="00083B74"/>
    <w:rPr>
      <w:rFonts w:ascii="Arial" w:hAnsi="Arial" w:cs="Arial"/>
      <w:b/>
      <w:bCs/>
      <w:kern w:val="28"/>
      <w:sz w:val="32"/>
      <w:szCs w:val="32"/>
    </w:rPr>
  </w:style>
  <w:style w:type="character" w:customStyle="1" w:styleId="1ff3">
    <w:name w:val="Основной шрифт1"/>
    <w:semiHidden/>
    <w:rsid w:val="00083B74"/>
  </w:style>
  <w:style w:type="character" w:customStyle="1" w:styleId="otrsymbold">
    <w:name w:val="otr_sym_bold"/>
    <w:rsid w:val="00083B74"/>
    <w:rPr>
      <w:b/>
      <w:bCs w:val="0"/>
    </w:rPr>
  </w:style>
  <w:style w:type="character" w:customStyle="1" w:styleId="affffffff9">
    <w:name w:val="Гипертекстовая ссылка"/>
    <w:uiPriority w:val="99"/>
    <w:rsid w:val="00083B74"/>
    <w:rPr>
      <w:color w:val="008000"/>
    </w:rPr>
  </w:style>
  <w:style w:type="character" w:customStyle="1" w:styleId="apple-converted-space">
    <w:name w:val="apple-converted-space"/>
    <w:basedOn w:val="a8"/>
    <w:rsid w:val="00083B74"/>
  </w:style>
  <w:style w:type="character" w:customStyle="1" w:styleId="otrsymitalic0">
    <w:name w:val="otr_sym_italic"/>
    <w:rsid w:val="00083B74"/>
    <w:rPr>
      <w:i/>
      <w:iCs w:val="0"/>
    </w:rPr>
  </w:style>
  <w:style w:type="character" w:customStyle="1" w:styleId="otrsymbolditalic">
    <w:name w:val="otr_sym_bold_italic"/>
    <w:rsid w:val="00083B74"/>
    <w:rPr>
      <w:b/>
      <w:bCs w:val="0"/>
      <w:i/>
      <w:iCs w:val="0"/>
    </w:rPr>
  </w:style>
  <w:style w:type="character" w:customStyle="1" w:styleId="otrsymunderline">
    <w:name w:val="otr_sym_underline"/>
    <w:rsid w:val="00083B74"/>
    <w:rPr>
      <w:u w:val="single"/>
    </w:rPr>
  </w:style>
  <w:style w:type="character" w:customStyle="1" w:styleId="otrsymboldunderline">
    <w:name w:val="otr_sym_bold_underline"/>
    <w:rsid w:val="00083B74"/>
    <w:rPr>
      <w:b/>
      <w:bCs w:val="0"/>
      <w:u w:val="single"/>
    </w:rPr>
  </w:style>
  <w:style w:type="character" w:customStyle="1" w:styleId="otrsymitalicunderline">
    <w:name w:val="otr_sym_italic_underline"/>
    <w:rsid w:val="00083B74"/>
    <w:rPr>
      <w:i/>
      <w:iCs w:val="0"/>
      <w:u w:val="single"/>
    </w:rPr>
  </w:style>
  <w:style w:type="character" w:customStyle="1" w:styleId="otrsymbolditalicunderline">
    <w:name w:val="otr_sym_bold_italic_underline"/>
    <w:rsid w:val="00083B74"/>
    <w:rPr>
      <w:b/>
      <w:bCs w:val="0"/>
      <w:i/>
      <w:iCs w:val="0"/>
      <w:u w:val="single"/>
    </w:rPr>
  </w:style>
  <w:style w:type="character" w:customStyle="1" w:styleId="OTRSymBoldItalic0">
    <w:name w:val="OTR_Sym_Bold_Italic"/>
    <w:rsid w:val="00083B74"/>
    <w:rPr>
      <w:b/>
      <w:bCs w:val="0"/>
      <w:i/>
      <w:iCs w:val="0"/>
    </w:rPr>
  </w:style>
  <w:style w:type="character" w:customStyle="1" w:styleId="OTRNoteHead">
    <w:name w:val="OTR_Note_Head"/>
    <w:rsid w:val="00083B74"/>
    <w:rPr>
      <w:rFonts w:ascii="Times New Roman" w:hAnsi="Times New Roman" w:cs="Times New Roman" w:hint="default"/>
      <w:b/>
      <w:bCs w:val="0"/>
      <w:sz w:val="24"/>
    </w:rPr>
  </w:style>
  <w:style w:type="character" w:customStyle="1" w:styleId="otrsymitalic1">
    <w:name w:val="otrsymitalic"/>
    <w:rsid w:val="00083B74"/>
    <w:rPr>
      <w:i/>
      <w:iCs/>
    </w:rPr>
  </w:style>
  <w:style w:type="character" w:customStyle="1" w:styleId="OTRSymBold0">
    <w:name w:val="OTR_Sym_Bold"/>
    <w:rsid w:val="00083B74"/>
    <w:rPr>
      <w:b/>
      <w:bCs w:val="0"/>
    </w:rPr>
  </w:style>
  <w:style w:type="character" w:customStyle="1" w:styleId="303">
    <w:name w:val="Заг 3.КД_03 Знак Знак"/>
    <w:rsid w:val="00083B74"/>
    <w:rPr>
      <w:b/>
      <w:bCs w:val="0"/>
      <w:sz w:val="28"/>
      <w:szCs w:val="28"/>
      <w:lang w:val="ru-RU" w:eastAsia="en-US" w:bidi="ar-SA"/>
    </w:rPr>
  </w:style>
  <w:style w:type="character" w:customStyle="1" w:styleId="my">
    <w:name w:val="my жирный"/>
    <w:semiHidden/>
    <w:locked/>
    <w:rsid w:val="00083B74"/>
    <w:rPr>
      <w:b/>
      <w:bCs w:val="0"/>
    </w:rPr>
  </w:style>
  <w:style w:type="character" w:customStyle="1" w:styleId="OTRBold">
    <w:name w:val="OTR_Bold"/>
    <w:rsid w:val="00083B74"/>
    <w:rPr>
      <w:b/>
      <w:bCs w:val="0"/>
    </w:rPr>
  </w:style>
  <w:style w:type="character" w:customStyle="1" w:styleId="OTRPacked">
    <w:name w:val="OTR_Packed"/>
    <w:rsid w:val="00083B74"/>
    <w:rPr>
      <w:spacing w:val="-2"/>
    </w:rPr>
  </w:style>
  <w:style w:type="character" w:customStyle="1" w:styleId="t1">
    <w:name w:val="t1"/>
    <w:rsid w:val="00083B74"/>
    <w:rPr>
      <w:color w:val="800000"/>
    </w:rPr>
  </w:style>
  <w:style w:type="character" w:customStyle="1" w:styleId="affffffffa">
    <w:name w:val="Выделение жирным шрифтом"/>
    <w:qFormat/>
    <w:rsid w:val="00083B74"/>
    <w:rPr>
      <w:b/>
      <w:bCs w:val="0"/>
    </w:rPr>
  </w:style>
  <w:style w:type="character" w:customStyle="1" w:styleId="affffffffb">
    <w:name w:val="Выделение подчеркиванием"/>
    <w:qFormat/>
    <w:rsid w:val="00083B74"/>
    <w:rPr>
      <w:u w:val="single"/>
    </w:rPr>
  </w:style>
  <w:style w:type="character" w:customStyle="1" w:styleId="1b">
    <w:name w:val="Текст примечания Знак1"/>
    <w:basedOn w:val="a8"/>
    <w:rsid w:val="00955733"/>
  </w:style>
  <w:style w:type="character" w:customStyle="1" w:styleId="affffffffc">
    <w:name w:val="Выделение курсивом"/>
    <w:qFormat/>
    <w:rsid w:val="00083B74"/>
    <w:rPr>
      <w:i/>
      <w:iCs w:val="0"/>
    </w:rPr>
  </w:style>
  <w:style w:type="character" w:customStyle="1" w:styleId="affffffffd">
    <w:name w:val="Выделение цветом (желтый)"/>
    <w:qFormat/>
    <w:rsid w:val="00083B74"/>
    <w:rPr>
      <w:bdr w:val="none" w:sz="0" w:space="0" w:color="auto" w:frame="1"/>
      <w:shd w:val="clear" w:color="auto" w:fill="FFFF00"/>
    </w:rPr>
  </w:style>
  <w:style w:type="character" w:customStyle="1" w:styleId="affffffffe">
    <w:name w:val="Выделение надстрочными символами"/>
    <w:qFormat/>
    <w:rsid w:val="00083B74"/>
    <w:rPr>
      <w:vertAlign w:val="superscript"/>
    </w:rPr>
  </w:style>
  <w:style w:type="character" w:customStyle="1" w:styleId="TRFSymItalic">
    <w:name w:val="_TRF_Sym_Italic"/>
    <w:rsid w:val="00083B74"/>
    <w:rPr>
      <w:i/>
      <w:iCs w:val="0"/>
    </w:rPr>
  </w:style>
  <w:style w:type="character" w:customStyle="1" w:styleId="z-label">
    <w:name w:val="z-label"/>
    <w:basedOn w:val="a8"/>
    <w:rsid w:val="00083B74"/>
  </w:style>
  <w:style w:type="table" w:customStyle="1" w:styleId="EBTable">
    <w:name w:val="_EB_Table"/>
    <w:basedOn w:val="a9"/>
    <w:rsid w:val="00083B74"/>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OTRTabl01">
    <w:name w:val="_OTR_Tabl_01"/>
    <w:basedOn w:val="a9"/>
    <w:semiHidden/>
    <w:rsid w:val="00083B74"/>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otrtable">
    <w:name w:val="otr_table"/>
    <w:basedOn w:val="3d"/>
    <w:rsid w:val="00083B74"/>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szCs w:val="22"/>
      </w:rPr>
      <w:tblPr/>
      <w:tcPr>
        <w:tcBorders>
          <w:tl2br w:val="none" w:sz="0" w:space="0" w:color="auto"/>
          <w:tr2bl w:val="none" w:sz="0" w:space="0" w:color="auto"/>
        </w:tcBorders>
        <w:shd w:val="clear" w:color="auto" w:fill="E6E6E6"/>
        <w:vAlign w:val="center"/>
      </w:tcPr>
    </w:tblStylePr>
  </w:style>
  <w:style w:type="table" w:customStyle="1" w:styleId="otrheadertable">
    <w:name w:val="otr_header_table"/>
    <w:basedOn w:val="a9"/>
    <w:rsid w:val="00083B74"/>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9"/>
    <w:rsid w:val="00083B74"/>
    <w:pPr>
      <w:spacing w:before="120" w:after="120"/>
      <w:contextualSpacing/>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line="240" w:lineRule="auto"/>
        <w:contextualSpacing/>
        <w:jc w:val="left"/>
      </w:pPr>
      <w:rPr>
        <w:rFonts w:ascii="Arial" w:hAnsi="Arial" w:cs="Arial" w:hint="default"/>
        <w:b w:val="0"/>
        <w:sz w:val="20"/>
        <w:szCs w:val="20"/>
      </w:rPr>
    </w:tblStylePr>
  </w:style>
  <w:style w:type="table" w:customStyle="1" w:styleId="OTRTable0">
    <w:name w:val="OTR_Table"/>
    <w:basedOn w:val="a9"/>
    <w:rsid w:val="00083B74"/>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i w:val="0"/>
        <w:sz w:val="24"/>
        <w:szCs w:val="24"/>
      </w:rPr>
      <w:tblPr/>
      <w:tcPr>
        <w:shd w:val="clear" w:color="auto" w:fill="E6E6E6"/>
      </w:tcPr>
    </w:tblStylePr>
  </w:style>
  <w:style w:type="table" w:customStyle="1" w:styleId="121">
    <w:name w:val="Таблица (12)"/>
    <w:basedOn w:val="a9"/>
    <w:rsid w:val="00083B74"/>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cs="Times New Roman" w:hint="default"/>
        <w:b/>
        <w:i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4">
    <w:name w:val="Светлый список1"/>
    <w:basedOn w:val="a9"/>
    <w:uiPriority w:val="61"/>
    <w:locked/>
    <w:rsid w:val="00083B74"/>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OTRTitleFoot">
    <w:name w:val="OTR_Title_Foot"/>
    <w:basedOn w:val="OTRHeaderRight"/>
    <w:semiHidden/>
    <w:rsid w:val="00083B74"/>
    <w:pPr>
      <w:ind w:left="21"/>
      <w:jc w:val="center"/>
    </w:pPr>
  </w:style>
  <w:style w:type="paragraph" w:customStyle="1" w:styleId="2ff3">
    <w:name w:val="Заголовок 2 Приложение"/>
    <w:basedOn w:val="1fb"/>
    <w:rsid w:val="00083B74"/>
    <w:pPr>
      <w:outlineLvl w:val="1"/>
    </w:pPr>
    <w:rPr>
      <w:sz w:val="36"/>
    </w:rPr>
  </w:style>
  <w:style w:type="paragraph" w:customStyle="1" w:styleId="OTRHeaderCenter">
    <w:name w:val="OTR_Header_Center"/>
    <w:basedOn w:val="OTRHeader"/>
    <w:semiHidden/>
    <w:rsid w:val="00083B74"/>
    <w:pPr>
      <w:jc w:val="center"/>
    </w:pPr>
  </w:style>
  <w:style w:type="paragraph" w:customStyle="1" w:styleId="OTRControlPgCenter">
    <w:name w:val="OTR_Control_PgCenter"/>
    <w:basedOn w:val="OTRControlPage"/>
    <w:semiHidden/>
    <w:rsid w:val="00083B74"/>
    <w:pPr>
      <w:jc w:val="center"/>
    </w:pPr>
  </w:style>
  <w:style w:type="paragraph" w:customStyle="1" w:styleId="OTRNormalRight">
    <w:name w:val="OTR_Normal_Right"/>
    <w:basedOn w:val="OTRDefault0"/>
    <w:semiHidden/>
    <w:rsid w:val="00083B74"/>
    <w:pPr>
      <w:jc w:val="right"/>
    </w:pPr>
  </w:style>
  <w:style w:type="paragraph" w:customStyle="1" w:styleId="otrcontent">
    <w:name w:val="otr_content"/>
    <w:basedOn w:val="1List"/>
    <w:next w:val="otrnormal1"/>
    <w:rsid w:val="00083B74"/>
    <w:pPr>
      <w:keepNext w:val="0"/>
      <w:pageBreakBefore w:val="0"/>
      <w:suppressAutoHyphens w:val="0"/>
      <w:spacing w:before="0" w:after="0"/>
      <w:ind w:left="142" w:right="90"/>
      <w:contextualSpacing w:val="0"/>
      <w:outlineLvl w:val="9"/>
    </w:pPr>
    <w:rPr>
      <w:b w:val="0"/>
      <w:caps w:val="0"/>
      <w:sz w:val="24"/>
      <w:szCs w:val="28"/>
      <w:lang w:eastAsia="en-US"/>
    </w:rPr>
  </w:style>
  <w:style w:type="paragraph" w:customStyle="1" w:styleId="otrtablecentr">
    <w:name w:val="otr_table_centr"/>
    <w:basedOn w:val="otrtablenormal"/>
    <w:rsid w:val="00083B74"/>
    <w:pPr>
      <w:jc w:val="center"/>
    </w:pPr>
  </w:style>
  <w:style w:type="numbering" w:customStyle="1" w:styleId="ArticleSection5">
    <w:name w:val="Article / Section5"/>
    <w:rsid w:val="00083B74"/>
    <w:pPr>
      <w:numPr>
        <w:numId w:val="30"/>
      </w:numPr>
    </w:pPr>
  </w:style>
  <w:style w:type="numbering" w:customStyle="1" w:styleId="ArticleSection2">
    <w:name w:val="Article / Section2"/>
    <w:rsid w:val="00083B74"/>
    <w:pPr>
      <w:numPr>
        <w:numId w:val="31"/>
      </w:numPr>
    </w:pPr>
  </w:style>
  <w:style w:type="character" w:customStyle="1" w:styleId="GOSTTableListMark10">
    <w:name w:val="_GOST_Table_List_Mark_1 Знак"/>
    <w:link w:val="GOSTTableListMark1"/>
    <w:rsid w:val="00083B74"/>
    <w:rPr>
      <w:sz w:val="22"/>
    </w:rPr>
  </w:style>
  <w:style w:type="paragraph" w:customStyle="1" w:styleId="290">
    <w:name w:val="Приложение29"/>
    <w:basedOn w:val="a7"/>
    <w:next w:val="a7"/>
    <w:semiHidden/>
    <w:rsid w:val="00083B74"/>
    <w:pPr>
      <w:pageBreakBefore/>
      <w:widowControl w:val="0"/>
      <w:pBdr>
        <w:bottom w:val="thinThickSmallGap" w:sz="18" w:space="1" w:color="auto"/>
      </w:pBdr>
      <w:shd w:val="pct12" w:color="auto" w:fill="FFFFFF"/>
      <w:tabs>
        <w:tab w:val="num" w:pos="360"/>
        <w:tab w:val="left" w:pos="1418"/>
      </w:tabs>
      <w:ind w:firstLine="0"/>
    </w:pPr>
    <w:rPr>
      <w:b/>
      <w:sz w:val="28"/>
      <w:lang w:val="en-US" w:eastAsia="en-US"/>
    </w:rPr>
  </w:style>
  <w:style w:type="paragraph" w:styleId="2ff4">
    <w:name w:val="Quote"/>
    <w:basedOn w:val="a7"/>
    <w:next w:val="a7"/>
    <w:link w:val="2ff5"/>
    <w:uiPriority w:val="29"/>
    <w:qFormat/>
    <w:rsid w:val="00083B74"/>
    <w:pPr>
      <w:ind w:firstLine="0"/>
      <w:jc w:val="left"/>
    </w:pPr>
    <w:rPr>
      <w:rFonts w:ascii="Calibri" w:hAnsi="Calibri"/>
      <w:i/>
      <w:szCs w:val="24"/>
      <w:lang w:val="en-US" w:eastAsia="en-US" w:bidi="en-US"/>
    </w:rPr>
  </w:style>
  <w:style w:type="character" w:customStyle="1" w:styleId="2ff5">
    <w:name w:val="Цитата 2 Знак"/>
    <w:basedOn w:val="a8"/>
    <w:link w:val="2ff4"/>
    <w:uiPriority w:val="29"/>
    <w:rsid w:val="00083B74"/>
    <w:rPr>
      <w:rFonts w:ascii="Calibri" w:hAnsi="Calibri"/>
      <w:i/>
      <w:sz w:val="24"/>
      <w:szCs w:val="24"/>
      <w:lang w:val="en-US" w:eastAsia="en-US" w:bidi="en-US"/>
    </w:rPr>
  </w:style>
  <w:style w:type="paragraph" w:styleId="afffffffff">
    <w:name w:val="Intense Quote"/>
    <w:basedOn w:val="a7"/>
    <w:next w:val="a7"/>
    <w:link w:val="afffffffff0"/>
    <w:uiPriority w:val="30"/>
    <w:qFormat/>
    <w:rsid w:val="00083B74"/>
    <w:pPr>
      <w:ind w:left="720" w:right="720" w:firstLine="0"/>
      <w:jc w:val="left"/>
    </w:pPr>
    <w:rPr>
      <w:rFonts w:ascii="Calibri" w:hAnsi="Calibri"/>
      <w:b/>
      <w:i/>
      <w:szCs w:val="22"/>
      <w:lang w:val="en-US" w:eastAsia="en-US" w:bidi="en-US"/>
    </w:rPr>
  </w:style>
  <w:style w:type="character" w:customStyle="1" w:styleId="afffffffff0">
    <w:name w:val="Выделенная цитата Знак"/>
    <w:basedOn w:val="a8"/>
    <w:link w:val="afffffffff"/>
    <w:uiPriority w:val="30"/>
    <w:rsid w:val="00083B74"/>
    <w:rPr>
      <w:rFonts w:ascii="Calibri" w:hAnsi="Calibri"/>
      <w:b/>
      <w:i/>
      <w:sz w:val="24"/>
      <w:szCs w:val="22"/>
      <w:lang w:val="en-US" w:eastAsia="en-US" w:bidi="en-US"/>
    </w:rPr>
  </w:style>
  <w:style w:type="paragraph" w:customStyle="1" w:styleId="OTRListnum">
    <w:name w:val="_OTR_List_num"/>
    <w:rsid w:val="00083B74"/>
    <w:pPr>
      <w:numPr>
        <w:numId w:val="32"/>
      </w:numPr>
      <w:spacing w:before="120" w:after="120"/>
      <w:contextualSpacing/>
      <w:jc w:val="both"/>
    </w:pPr>
    <w:rPr>
      <w:sz w:val="24"/>
    </w:rPr>
  </w:style>
  <w:style w:type="paragraph" w:customStyle="1" w:styleId="OTRListnum2">
    <w:name w:val="_OTR_List_num2"/>
    <w:basedOn w:val="OTRListnum"/>
    <w:rsid w:val="00083B74"/>
    <w:pPr>
      <w:numPr>
        <w:ilvl w:val="1"/>
      </w:numPr>
    </w:pPr>
  </w:style>
  <w:style w:type="paragraph" w:customStyle="1" w:styleId="OTRListmark2">
    <w:name w:val="_OTR_List_mark2"/>
    <w:rsid w:val="00083B74"/>
    <w:pPr>
      <w:numPr>
        <w:numId w:val="33"/>
      </w:numPr>
      <w:jc w:val="both"/>
    </w:pPr>
    <w:rPr>
      <w:snapToGrid w:val="0"/>
      <w:sz w:val="24"/>
    </w:rPr>
  </w:style>
  <w:style w:type="paragraph" w:customStyle="1" w:styleId="GOSTListnum1">
    <w:name w:val="_GOST_List_num1"/>
    <w:rsid w:val="00955733"/>
    <w:pPr>
      <w:tabs>
        <w:tab w:val="left" w:pos="992"/>
        <w:tab w:val="num" w:pos="1021"/>
      </w:tabs>
      <w:spacing w:before="120" w:after="120"/>
      <w:ind w:left="1021" w:hanging="454"/>
      <w:contextualSpacing/>
      <w:jc w:val="both"/>
    </w:pPr>
    <w:rPr>
      <w:sz w:val="24"/>
    </w:rPr>
  </w:style>
  <w:style w:type="paragraph" w:customStyle="1" w:styleId="GOSTListnum2Continue">
    <w:name w:val="_GOST_List_num2_Continue"/>
    <w:basedOn w:val="GOSTListnum1Continue"/>
    <w:rsid w:val="00955733"/>
    <w:pPr>
      <w:ind w:left="1559"/>
    </w:pPr>
  </w:style>
  <w:style w:type="character" w:customStyle="1" w:styleId="label">
    <w:name w:val="label"/>
    <w:basedOn w:val="a8"/>
    <w:rsid w:val="00083B74"/>
  </w:style>
  <w:style w:type="paragraph" w:customStyle="1" w:styleId="T">
    <w:name w:val="T_Тит_Обозначение"/>
    <w:basedOn w:val="a7"/>
    <w:uiPriority w:val="99"/>
    <w:rsid w:val="00083B74"/>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2"/>
    <w:uiPriority w:val="99"/>
    <w:rsid w:val="00083B74"/>
    <w:pPr>
      <w:spacing w:before="120"/>
      <w:ind w:firstLine="0"/>
      <w:jc w:val="center"/>
    </w:pPr>
    <w:rPr>
      <w:rFonts w:ascii="ISOCPEUR" w:hAnsi="ISOCPEUR"/>
      <w:i/>
      <w:sz w:val="18"/>
      <w:szCs w:val="14"/>
    </w:rPr>
  </w:style>
  <w:style w:type="character" w:customStyle="1" w:styleId="T2">
    <w:name w:val="T_ОН_Таблица изменений Знак"/>
    <w:link w:val="T0"/>
    <w:uiPriority w:val="99"/>
    <w:locked/>
    <w:rsid w:val="00083B74"/>
    <w:rPr>
      <w:rFonts w:ascii="ISOCPEUR" w:hAnsi="ISOCPEUR"/>
      <w:i/>
      <w:sz w:val="18"/>
      <w:szCs w:val="14"/>
    </w:rPr>
  </w:style>
  <w:style w:type="paragraph" w:customStyle="1" w:styleId="T3">
    <w:name w:val="T_ОН_Заголовки"/>
    <w:basedOn w:val="a7"/>
    <w:uiPriority w:val="99"/>
    <w:rsid w:val="00083B74"/>
    <w:pPr>
      <w:widowControl w:val="0"/>
      <w:adjustRightInd w:val="0"/>
      <w:spacing w:before="120"/>
      <w:ind w:firstLine="0"/>
      <w:jc w:val="center"/>
      <w:textAlignment w:val="baseline"/>
    </w:pPr>
    <w:rPr>
      <w:rFonts w:ascii="ISOCPEUR" w:hAnsi="ISOCPEUR" w:cs="Arial"/>
      <w:i/>
      <w:sz w:val="20"/>
      <w:szCs w:val="18"/>
    </w:rPr>
  </w:style>
  <w:style w:type="paragraph" w:customStyle="1" w:styleId="T4">
    <w:name w:val="T_ОН_Дата"/>
    <w:basedOn w:val="a7"/>
    <w:link w:val="T5"/>
    <w:uiPriority w:val="99"/>
    <w:rsid w:val="00083B74"/>
    <w:pPr>
      <w:spacing w:before="120"/>
      <w:ind w:firstLine="0"/>
      <w:jc w:val="center"/>
    </w:pPr>
    <w:rPr>
      <w:rFonts w:ascii="ISOCPEUR" w:hAnsi="ISOCPEUR"/>
      <w:i/>
      <w:sz w:val="16"/>
      <w:szCs w:val="16"/>
    </w:rPr>
  </w:style>
  <w:style w:type="character" w:customStyle="1" w:styleId="T5">
    <w:name w:val="T_ОН_Дата Знак"/>
    <w:link w:val="T4"/>
    <w:uiPriority w:val="99"/>
    <w:locked/>
    <w:rsid w:val="00083B74"/>
    <w:rPr>
      <w:rFonts w:ascii="ISOCPEUR" w:hAnsi="ISOCPEUR"/>
      <w:i/>
      <w:sz w:val="16"/>
      <w:szCs w:val="16"/>
    </w:rPr>
  </w:style>
  <w:style w:type="paragraph" w:customStyle="1" w:styleId="T20">
    <w:name w:val="T_ОН_Лист 2"/>
    <w:basedOn w:val="a7"/>
    <w:uiPriority w:val="99"/>
    <w:rsid w:val="00083B74"/>
    <w:pPr>
      <w:spacing w:before="40"/>
      <w:ind w:firstLine="0"/>
      <w:jc w:val="center"/>
    </w:pPr>
    <w:rPr>
      <w:rFonts w:ascii="ISOCPEUR" w:hAnsi="ISOCPEUR"/>
      <w:i/>
      <w:sz w:val="22"/>
      <w:szCs w:val="24"/>
    </w:rPr>
  </w:style>
  <w:style w:type="paragraph" w:customStyle="1" w:styleId="T6">
    <w:name w:val="T_ОН_Номер листа"/>
    <w:basedOn w:val="a7"/>
    <w:uiPriority w:val="99"/>
    <w:rsid w:val="00083B74"/>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7">
    <w:name w:val="T_ОН_Фирма"/>
    <w:basedOn w:val="a7"/>
    <w:link w:val="T8"/>
    <w:uiPriority w:val="99"/>
    <w:rsid w:val="00083B74"/>
    <w:pPr>
      <w:spacing w:before="120"/>
      <w:ind w:firstLine="0"/>
      <w:jc w:val="center"/>
    </w:pPr>
    <w:rPr>
      <w:rFonts w:ascii="ISOCPEUR" w:hAnsi="ISOCPEUR"/>
      <w:i/>
      <w:sz w:val="22"/>
      <w:szCs w:val="21"/>
    </w:rPr>
  </w:style>
  <w:style w:type="character" w:customStyle="1" w:styleId="T8">
    <w:name w:val="T_ОН_Фирма Знак"/>
    <w:link w:val="T7"/>
    <w:uiPriority w:val="99"/>
    <w:locked/>
    <w:rsid w:val="00083B74"/>
    <w:rPr>
      <w:rFonts w:ascii="ISOCPEUR" w:hAnsi="ISOCPEUR"/>
      <w:i/>
      <w:sz w:val="22"/>
      <w:szCs w:val="21"/>
    </w:rPr>
  </w:style>
  <w:style w:type="paragraph" w:customStyle="1" w:styleId="Appendix2">
    <w:name w:val="Appendix 2"/>
    <w:basedOn w:val="21"/>
    <w:semiHidden/>
    <w:rsid w:val="00083B74"/>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083B74"/>
    <w:pPr>
      <w:widowControl w:val="0"/>
      <w:numPr>
        <w:numId w:val="34"/>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083B74"/>
    <w:pPr>
      <w:numPr>
        <w:numId w:val="35"/>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083B74"/>
    <w:rPr>
      <w:sz w:val="26"/>
      <w:szCs w:val="26"/>
      <w:shd w:val="clear" w:color="auto" w:fill="FFFFFF"/>
    </w:rPr>
  </w:style>
  <w:style w:type="paragraph" w:customStyle="1" w:styleId="Style20">
    <w:name w:val="Style 20"/>
    <w:basedOn w:val="a7"/>
    <w:link w:val="CharStyle21"/>
    <w:uiPriority w:val="99"/>
    <w:rsid w:val="00083B74"/>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083B74"/>
  </w:style>
  <w:style w:type="character" w:customStyle="1" w:styleId="template-mark-data2">
    <w:name w:val="template-mark-data2"/>
    <w:basedOn w:val="a8"/>
    <w:rsid w:val="00083B74"/>
  </w:style>
  <w:style w:type="paragraph" w:customStyle="1" w:styleId="EBListmark4">
    <w:name w:val="_EB_List_mark4"/>
    <w:basedOn w:val="a7"/>
    <w:uiPriority w:val="99"/>
    <w:rsid w:val="00083B74"/>
    <w:pPr>
      <w:numPr>
        <w:numId w:val="36"/>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083B74"/>
  </w:style>
  <w:style w:type="character" w:customStyle="1" w:styleId="bpmenufontcolor">
    <w:name w:val="bpmenu_font_color"/>
    <w:basedOn w:val="a8"/>
    <w:rsid w:val="00083B74"/>
  </w:style>
  <w:style w:type="paragraph" w:customStyle="1" w:styleId="Style3">
    <w:name w:val="_Style 3"/>
    <w:basedOn w:val="a7"/>
    <w:uiPriority w:val="99"/>
    <w:qFormat/>
    <w:rsid w:val="00083B74"/>
    <w:pPr>
      <w:ind w:left="720" w:firstLine="0"/>
      <w:contextualSpacing/>
    </w:pPr>
  </w:style>
  <w:style w:type="paragraph" w:customStyle="1" w:styleId="BSCNadpis1rovn">
    <w:name w:val="BSC Nadpis 1. úrovně"/>
    <w:basedOn w:val="12"/>
    <w:next w:val="a7"/>
    <w:rsid w:val="00083B74"/>
    <w:pPr>
      <w:pageBreakBefore w:val="0"/>
      <w:numPr>
        <w:numId w:val="37"/>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7"/>
    <w:rsid w:val="00083B74"/>
    <w:pPr>
      <w:numPr>
        <w:numId w:val="37"/>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7"/>
    <w:rsid w:val="00083B74"/>
    <w:pPr>
      <w:keepLines w:val="0"/>
      <w:numPr>
        <w:numId w:val="37"/>
      </w:numPr>
      <w:tabs>
        <w:tab w:val="clear" w:pos="907"/>
        <w:tab w:val="num" w:pos="360"/>
      </w:tabs>
      <w:suppressAutoHyphens w:val="0"/>
      <w:spacing w:after="60"/>
      <w:ind w:left="0" w:firstLine="0"/>
      <w:contextualSpacing w:val="0"/>
    </w:pPr>
    <w:rPr>
      <w:rFonts w:ascii="Tahoma" w:hAnsi="Tahoma" w:cs="Times New Roman"/>
      <w:bCs/>
      <w:iCs w:val="0"/>
      <w:lang w:val="cs-CZ" w:eastAsia="cs-CZ"/>
    </w:rPr>
  </w:style>
  <w:style w:type="paragraph" w:customStyle="1" w:styleId="BSCNadpis4rovn">
    <w:name w:val="BSC Nadpis 4. úrovně"/>
    <w:basedOn w:val="41"/>
    <w:next w:val="a7"/>
    <w:rsid w:val="00083B74"/>
    <w:pPr>
      <w:keepLines w:val="0"/>
      <w:numPr>
        <w:numId w:val="37"/>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083B74"/>
    <w:pPr>
      <w:keepNext w:val="0"/>
      <w:keepLines w:val="0"/>
      <w:numPr>
        <w:numId w:val="37"/>
      </w:numPr>
      <w:tabs>
        <w:tab w:val="clear" w:pos="907"/>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7"/>
    <w:rsid w:val="00083B74"/>
    <w:pPr>
      <w:spacing w:before="100" w:beforeAutospacing="1" w:after="100" w:afterAutospacing="1"/>
      <w:ind w:firstLine="0"/>
      <w:jc w:val="left"/>
    </w:pPr>
    <w:rPr>
      <w:szCs w:val="24"/>
    </w:rPr>
  </w:style>
  <w:style w:type="paragraph" w:customStyle="1" w:styleId="EBTableListNum">
    <w:name w:val="_EB_Table_List_Num"/>
    <w:basedOn w:val="a7"/>
    <w:uiPriority w:val="99"/>
    <w:rsid w:val="00083B74"/>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a7"/>
    <w:uiPriority w:val="99"/>
    <w:qFormat/>
    <w:rsid w:val="000769AA"/>
    <w:pPr>
      <w:keepNext/>
      <w:suppressAutoHyphens/>
      <w:spacing w:before="60" w:after="60"/>
      <w:ind w:left="113" w:right="113" w:firstLine="0"/>
      <w:contextualSpacing/>
      <w:jc w:val="center"/>
    </w:pPr>
    <w:rPr>
      <w:b/>
      <w:bCs/>
      <w:szCs w:val="22"/>
    </w:rPr>
  </w:style>
  <w:style w:type="paragraph" w:customStyle="1" w:styleId="otrtablmark">
    <w:name w:val="_otr_tabl_mark"/>
    <w:rsid w:val="00083B74"/>
    <w:pPr>
      <w:numPr>
        <w:ilvl w:val="2"/>
        <w:numId w:val="38"/>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083B74"/>
    <w:pPr>
      <w:numPr>
        <w:ilvl w:val="1"/>
        <w:numId w:val="38"/>
      </w:numPr>
      <w:tabs>
        <w:tab w:val="clear" w:pos="227"/>
        <w:tab w:val="num" w:pos="284"/>
      </w:tabs>
      <w:spacing w:before="60" w:after="60"/>
      <w:ind w:left="284" w:right="57" w:hanging="227"/>
      <w:contextualSpacing/>
    </w:pPr>
    <w:rPr>
      <w:sz w:val="22"/>
    </w:rPr>
  </w:style>
  <w:style w:type="paragraph" w:customStyle="1" w:styleId="otrtablnum">
    <w:name w:val="_otr_tabl_num"/>
    <w:rsid w:val="00083B74"/>
    <w:pPr>
      <w:numPr>
        <w:numId w:val="38"/>
      </w:numPr>
      <w:spacing w:before="60" w:after="60"/>
      <w:ind w:right="57"/>
    </w:pPr>
    <w:rPr>
      <w:sz w:val="22"/>
    </w:rPr>
  </w:style>
  <w:style w:type="character" w:customStyle="1" w:styleId="afcommandimagelinktext">
    <w:name w:val="af_commandimagelink_text"/>
    <w:basedOn w:val="a8"/>
    <w:rsid w:val="00083B74"/>
  </w:style>
  <w:style w:type="character" w:customStyle="1" w:styleId="z-tab-text">
    <w:name w:val="z-tab-text"/>
    <w:basedOn w:val="a8"/>
    <w:rsid w:val="00083B74"/>
  </w:style>
  <w:style w:type="paragraph" w:customStyle="1" w:styleId="xmsoplaintext">
    <w:name w:val="x_msoplaintext"/>
    <w:basedOn w:val="a7"/>
    <w:rsid w:val="00083B74"/>
    <w:pPr>
      <w:spacing w:before="100" w:beforeAutospacing="1" w:after="100" w:afterAutospacing="1"/>
      <w:ind w:firstLine="0"/>
      <w:jc w:val="left"/>
    </w:pPr>
    <w:rPr>
      <w:szCs w:val="24"/>
    </w:rPr>
  </w:style>
  <w:style w:type="character" w:styleId="afffffffff1">
    <w:name w:val="Placeholder Text"/>
    <w:basedOn w:val="a8"/>
    <w:uiPriority w:val="99"/>
    <w:semiHidden/>
    <w:rsid w:val="00083B74"/>
    <w:rPr>
      <w:color w:val="808080"/>
    </w:rPr>
  </w:style>
  <w:style w:type="numbering" w:customStyle="1" w:styleId="11">
    <w:name w:val="Стиль многоуровневый 11 пт"/>
    <w:basedOn w:val="aa"/>
    <w:semiHidden/>
    <w:rsid w:val="00083B74"/>
    <w:pPr>
      <w:numPr>
        <w:numId w:val="39"/>
      </w:numPr>
    </w:pPr>
  </w:style>
  <w:style w:type="paragraph" w:customStyle="1" w:styleId="caption-table1">
    <w:name w:val="caption-table1"/>
    <w:basedOn w:val="a7"/>
    <w:rsid w:val="00083B74"/>
    <w:pPr>
      <w:keepNext/>
      <w:spacing w:before="240" w:line="360" w:lineRule="atLeast"/>
      <w:ind w:firstLine="709"/>
      <w:jc w:val="left"/>
    </w:pPr>
    <w:rPr>
      <w:b/>
      <w:bCs/>
      <w:szCs w:val="24"/>
    </w:rPr>
  </w:style>
  <w:style w:type="character" w:customStyle="1" w:styleId="OTRNameFigure1">
    <w:name w:val="OTR_Name_Figure Знак"/>
    <w:rsid w:val="00083B74"/>
    <w:rPr>
      <w:b/>
      <w:sz w:val="24"/>
    </w:rPr>
  </w:style>
  <w:style w:type="character" w:customStyle="1" w:styleId="OTRTableNum1">
    <w:name w:val="OTR_Table_Num Знак"/>
    <w:link w:val="OTRTableNum0"/>
    <w:rsid w:val="00083B74"/>
    <w:rPr>
      <w:sz w:val="24"/>
    </w:rPr>
  </w:style>
  <w:style w:type="paragraph" w:customStyle="1" w:styleId="ListAlternative">
    <w:name w:val="List Alternative"/>
    <w:basedOn w:val="a7"/>
    <w:rsid w:val="00083B74"/>
    <w:pPr>
      <w:tabs>
        <w:tab w:val="num" w:pos="360"/>
      </w:tabs>
      <w:spacing w:before="40" w:after="40"/>
      <w:ind w:left="754" w:hanging="357"/>
    </w:pPr>
  </w:style>
  <w:style w:type="paragraph" w:customStyle="1" w:styleId="NoteWide">
    <w:name w:val="Note Wide"/>
    <w:basedOn w:val="a7"/>
    <w:rsid w:val="00083B74"/>
    <w:pPr>
      <w:pBdr>
        <w:top w:val="single" w:sz="6" w:space="1" w:color="auto" w:shadow="1"/>
        <w:left w:val="single" w:sz="6" w:space="1" w:color="auto" w:shadow="1"/>
        <w:bottom w:val="single" w:sz="6" w:space="1" w:color="auto" w:shadow="1"/>
        <w:right w:val="single" w:sz="6" w:space="1" w:color="auto" w:shadow="1"/>
      </w:pBdr>
      <w:shd w:val="solid" w:color="FFFF00" w:fill="auto"/>
      <w:overflowPunct w:val="0"/>
      <w:autoSpaceDE w:val="0"/>
      <w:autoSpaceDN w:val="0"/>
      <w:adjustRightInd w:val="0"/>
      <w:spacing w:before="60" w:after="60"/>
      <w:ind w:left="720" w:right="2160" w:hanging="360"/>
      <w:textAlignment w:val="baseline"/>
    </w:pPr>
    <w:rPr>
      <w:vanish/>
      <w:sz w:val="20"/>
    </w:rPr>
  </w:style>
  <w:style w:type="paragraph" w:customStyle="1" w:styleId="CharChar1">
    <w:name w:val="Char Char1"/>
    <w:basedOn w:val="12"/>
    <w:rsid w:val="00083B74"/>
    <w:pPr>
      <w:numPr>
        <w:numId w:val="40"/>
      </w:numPr>
      <w:jc w:val="both"/>
    </w:pPr>
    <w:rPr>
      <w:b w:val="0"/>
      <w:caps w:val="0"/>
      <w:sz w:val="28"/>
      <w:szCs w:val="28"/>
    </w:rPr>
  </w:style>
  <w:style w:type="paragraph" w:customStyle="1" w:styleId="Normal1">
    <w:name w:val="Normal1"/>
    <w:autoRedefine/>
    <w:semiHidden/>
    <w:rsid w:val="00083B74"/>
    <w:pPr>
      <w:numPr>
        <w:numId w:val="41"/>
      </w:numPr>
      <w:tabs>
        <w:tab w:val="clear" w:pos="360"/>
        <w:tab w:val="num" w:pos="851"/>
      </w:tabs>
      <w:spacing w:line="360" w:lineRule="auto"/>
      <w:ind w:left="851" w:hanging="284"/>
      <w:jc w:val="center"/>
    </w:pPr>
    <w:rPr>
      <w:rFonts w:ascii="Arial" w:hAnsi="Arial" w:cs="Arial"/>
      <w:b/>
      <w:noProof/>
      <w:sz w:val="28"/>
      <w:szCs w:val="28"/>
    </w:rPr>
  </w:style>
  <w:style w:type="paragraph" w:customStyle="1" w:styleId="GOSTListnum3Continue">
    <w:name w:val="_GOST_List_num3_Continue"/>
    <w:basedOn w:val="GOSTListnum2Continue"/>
    <w:rsid w:val="00955733"/>
    <w:pPr>
      <w:ind w:left="2410"/>
    </w:pPr>
  </w:style>
  <w:style w:type="paragraph" w:customStyle="1" w:styleId="GOSTListnormal6">
    <w:name w:val="_GOST_List_normal_6"/>
    <w:basedOn w:val="GOSTListnormal5"/>
    <w:rsid w:val="00955733"/>
    <w:pPr>
      <w:ind w:left="2268"/>
    </w:pPr>
  </w:style>
  <w:style w:type="paragraph" w:customStyle="1" w:styleId="GOSTListmark6">
    <w:name w:val="_GOST_List_mark6"/>
    <w:basedOn w:val="GOSTListmark5"/>
    <w:rsid w:val="00955733"/>
    <w:pPr>
      <w:tabs>
        <w:tab w:val="clear" w:pos="1985"/>
        <w:tab w:val="left" w:pos="2268"/>
      </w:tabs>
      <w:ind w:left="2269"/>
    </w:pPr>
  </w:style>
  <w:style w:type="paragraph" w:customStyle="1" w:styleId="GOSTListnormal7">
    <w:name w:val="_GOST_List_normal_7"/>
    <w:basedOn w:val="GOSTListnormal6"/>
    <w:rsid w:val="00955733"/>
    <w:pPr>
      <w:ind w:left="2552"/>
    </w:pPr>
  </w:style>
  <w:style w:type="paragraph" w:customStyle="1" w:styleId="GOSTNormalWithoutBold">
    <w:name w:val="_GOST_Normal_Without_Bold"/>
    <w:basedOn w:val="GOSTNormalWithout"/>
    <w:rsid w:val="00955733"/>
    <w:rPr>
      <w:b/>
    </w:rPr>
  </w:style>
  <w:style w:type="paragraph" w:customStyle="1" w:styleId="GOSTListmark7">
    <w:name w:val="_GOST_List_mark7"/>
    <w:basedOn w:val="GOSTListmark6"/>
    <w:rsid w:val="00955733"/>
    <w:pPr>
      <w:tabs>
        <w:tab w:val="clear" w:pos="2268"/>
        <w:tab w:val="left" w:pos="2552"/>
      </w:tabs>
      <w:ind w:left="2552"/>
    </w:pPr>
  </w:style>
  <w:style w:type="paragraph" w:customStyle="1" w:styleId="GOSTListnum1Continue">
    <w:name w:val="_GOST_List_num1_Continue"/>
    <w:basedOn w:val="a7"/>
    <w:rsid w:val="00955733"/>
    <w:pPr>
      <w:ind w:left="992" w:firstLine="0"/>
    </w:pPr>
    <w:rPr>
      <w:snapToGrid w:val="0"/>
      <w:lang w:val="en-US"/>
    </w:rPr>
  </w:style>
  <w:style w:type="paragraph" w:customStyle="1" w:styleId="GOSTListnum4Continue">
    <w:name w:val="_GOST_List_num4_Continue"/>
    <w:basedOn w:val="GOSTListnum3Continue"/>
    <w:rsid w:val="00955733"/>
    <w:pPr>
      <w:ind w:left="3260"/>
    </w:pPr>
  </w:style>
  <w:style w:type="paragraph" w:customStyle="1" w:styleId="GOSTOTR1">
    <w:name w:val="_GOST_OTR_1"/>
    <w:basedOn w:val="12"/>
    <w:rsid w:val="0095298D"/>
    <w:pPr>
      <w:keepLines/>
      <w:pageBreakBefore w:val="0"/>
      <w:tabs>
        <w:tab w:val="clear" w:pos="567"/>
      </w:tabs>
      <w:spacing w:after="240"/>
      <w:jc w:val="left"/>
    </w:pPr>
    <w:rPr>
      <w:rFonts w:ascii="Times New Roman Полужирный" w:hAnsi="Times New Roman Полужирный"/>
      <w:bCs/>
      <w:iCs/>
      <w:caps w:val="0"/>
      <w:szCs w:val="32"/>
      <w:lang w:val="x-none" w:eastAsia="x-none"/>
    </w:rPr>
  </w:style>
  <w:style w:type="paragraph" w:customStyle="1" w:styleId="GOSTOTR2">
    <w:name w:val="_GOST_OTR_2"/>
    <w:basedOn w:val="21"/>
    <w:qFormat/>
    <w:rsid w:val="0095298D"/>
    <w:pPr>
      <w:tabs>
        <w:tab w:val="clear" w:pos="851"/>
      </w:tabs>
    </w:pPr>
    <w:rPr>
      <w:rFonts w:ascii="Times New Roman Полужирный" w:hAnsi="Times New Roman Полужирный"/>
      <w:bCs w:val="0"/>
      <w:sz w:val="26"/>
      <w:szCs w:val="24"/>
      <w:lang w:val="x-none" w:eastAsia="x-none"/>
    </w:rPr>
  </w:style>
  <w:style w:type="paragraph" w:customStyle="1" w:styleId="GOSTOTR3">
    <w:name w:val="_GOST_OTR_3"/>
    <w:basedOn w:val="32"/>
    <w:qFormat/>
    <w:rsid w:val="0095298D"/>
    <w:pPr>
      <w:keepNext w:val="0"/>
      <w:keepLines w:val="0"/>
      <w:tabs>
        <w:tab w:val="clear" w:pos="964"/>
      </w:tabs>
      <w:suppressAutoHyphens w:val="0"/>
      <w:jc w:val="both"/>
    </w:pPr>
    <w:rPr>
      <w:b w:val="0"/>
      <w:sz w:val="24"/>
    </w:rPr>
  </w:style>
  <w:style w:type="character" w:customStyle="1" w:styleId="GOSTNormalWithout0">
    <w:name w:val="_GOST_Normal_Without Знак"/>
    <w:link w:val="GOSTNormalWithout"/>
    <w:rsid w:val="00FA519F"/>
    <w:rPr>
      <w:sz w:val="24"/>
    </w:rPr>
  </w:style>
  <w:style w:type="paragraph" w:customStyle="1" w:styleId="ASFKTitul0">
    <w:name w:val="_ASFK_Titul_0"/>
    <w:rsid w:val="00FA519F"/>
    <w:pPr>
      <w:suppressAutoHyphens/>
      <w:jc w:val="center"/>
    </w:pPr>
    <w:rPr>
      <w:sz w:val="28"/>
      <w:szCs w:val="28"/>
    </w:rPr>
  </w:style>
  <w:style w:type="paragraph" w:customStyle="1" w:styleId="GOSTTitulfooter">
    <w:name w:val="_GOST_Titul_footer"/>
    <w:rsid w:val="003A3332"/>
    <w:pPr>
      <w:suppressAutoHyphens/>
      <w:jc w:val="center"/>
    </w:pPr>
    <w:rPr>
      <w:color w:val="292929"/>
      <w:sz w:val="28"/>
    </w:rPr>
  </w:style>
  <w:style w:type="paragraph" w:customStyle="1" w:styleId="GOSTTitulheader">
    <w:name w:val="_GOST_Titul_header"/>
    <w:rsid w:val="003A3332"/>
    <w:pPr>
      <w:suppressAutoHyphens/>
      <w:jc w:val="center"/>
    </w:pPr>
    <w:rPr>
      <w:b/>
      <w:caps/>
      <w:color w:val="404040"/>
      <w:sz w:val="24"/>
    </w:rPr>
  </w:style>
  <w:style w:type="character" w:customStyle="1" w:styleId="GOSTTableHead0">
    <w:name w:val="_GOST_Table_Head Знак"/>
    <w:link w:val="GOSTTableHead"/>
    <w:rsid w:val="00D7306D"/>
    <w:rPr>
      <w:b/>
      <w:bCs/>
      <w:sz w:val="22"/>
    </w:rPr>
  </w:style>
  <w:style w:type="paragraph" w:customStyle="1" w:styleId="418">
    <w:name w:val="Нумерация пунктов 4.1.8"/>
    <w:basedOn w:val="a7"/>
    <w:qFormat/>
    <w:rsid w:val="00444B75"/>
    <w:pPr>
      <w:widowControl w:val="0"/>
      <w:numPr>
        <w:numId w:val="68"/>
      </w:numPr>
      <w:tabs>
        <w:tab w:val="left" w:pos="1985"/>
        <w:tab w:val="left" w:pos="2127"/>
      </w:tabs>
      <w:spacing w:line="360" w:lineRule="auto"/>
    </w:pPr>
    <w:rPr>
      <w:snapToGrid w:val="0"/>
      <w:sz w:val="28"/>
      <w:szCs w:val="24"/>
    </w:rPr>
  </w:style>
  <w:style w:type="character" w:customStyle="1" w:styleId="GOSTListnum0">
    <w:name w:val="_GOST_List_num Знак"/>
    <w:link w:val="GOSTListnum"/>
    <w:rsid w:val="00A3798A"/>
    <w:rPr>
      <w:sz w:val="24"/>
    </w:rPr>
  </w:style>
  <w:style w:type="character" w:customStyle="1" w:styleId="ng-binding">
    <w:name w:val="ng-binding"/>
    <w:basedOn w:val="a8"/>
    <w:rsid w:val="00A3798A"/>
  </w:style>
  <w:style w:type="character" w:customStyle="1" w:styleId="formula-content">
    <w:name w:val="formula-content"/>
    <w:rsid w:val="00A3798A"/>
  </w:style>
  <w:style w:type="character" w:customStyle="1" w:styleId="UnresolvedMention">
    <w:name w:val="Unresolved Mention"/>
    <w:basedOn w:val="a8"/>
    <w:uiPriority w:val="99"/>
    <w:semiHidden/>
    <w:unhideWhenUsed/>
    <w:rsid w:val="00A3798A"/>
    <w:rPr>
      <w:color w:val="605E5C"/>
      <w:shd w:val="clear" w:color="auto" w:fill="E1DFDD"/>
    </w:rPr>
  </w:style>
  <w:style w:type="paragraph" w:customStyle="1" w:styleId="413">
    <w:name w:val="Нумерация пунктов 4.1.3"/>
    <w:basedOn w:val="a7"/>
    <w:qFormat/>
    <w:rsid w:val="00A3798A"/>
    <w:pPr>
      <w:widowControl w:val="0"/>
      <w:tabs>
        <w:tab w:val="left" w:pos="1843"/>
        <w:tab w:val="left" w:pos="1985"/>
        <w:tab w:val="left" w:pos="2127"/>
      </w:tabs>
      <w:spacing w:line="360" w:lineRule="auto"/>
      <w:ind w:left="1440" w:hanging="360"/>
    </w:pPr>
    <w:rPr>
      <w:snapToGrid w:val="0"/>
      <w:sz w:val="28"/>
      <w:szCs w:val="24"/>
    </w:rPr>
  </w:style>
  <w:style w:type="paragraph" w:customStyle="1" w:styleId="4162">
    <w:name w:val="Нумерация пунктов 4.1.6.2"/>
    <w:basedOn w:val="afd"/>
    <w:qFormat/>
    <w:rsid w:val="00A3798A"/>
    <w:pPr>
      <w:numPr>
        <w:numId w:val="97"/>
      </w:numPr>
    </w:pPr>
    <w:rPr>
      <w:sz w:val="28"/>
      <w:szCs w:val="24"/>
    </w:rPr>
  </w:style>
  <w:style w:type="character" w:customStyle="1" w:styleId="navigation-treeitem-name">
    <w:name w:val="navigation-tree__item-name"/>
    <w:basedOn w:val="a8"/>
    <w:rsid w:val="00A3798A"/>
  </w:style>
  <w:style w:type="paragraph" w:customStyle="1" w:styleId="4112">
    <w:name w:val="Нумерация пунктов 4.1.1.2"/>
    <w:basedOn w:val="a7"/>
    <w:qFormat/>
    <w:rsid w:val="00A3798A"/>
    <w:pPr>
      <w:widowControl w:val="0"/>
      <w:numPr>
        <w:numId w:val="98"/>
      </w:numPr>
      <w:tabs>
        <w:tab w:val="left" w:pos="1843"/>
        <w:tab w:val="left" w:pos="1985"/>
        <w:tab w:val="left" w:pos="2127"/>
      </w:tabs>
      <w:spacing w:line="360" w:lineRule="auto"/>
    </w:pPr>
    <w:rPr>
      <w:snapToGrid w:val="0"/>
      <w:sz w:val="28"/>
      <w:szCs w:val="24"/>
    </w:rPr>
  </w:style>
  <w:style w:type="paragraph" w:customStyle="1" w:styleId="412">
    <w:name w:val="Нумерация пуктов 4.1.2"/>
    <w:basedOn w:val="4112"/>
    <w:qFormat/>
    <w:rsid w:val="00A3798A"/>
    <w:pPr>
      <w:numPr>
        <w:numId w:val="99"/>
      </w:numPr>
    </w:pPr>
  </w:style>
  <w:style w:type="paragraph" w:customStyle="1" w:styleId="4163">
    <w:name w:val="Нумерация пунктов 4.1.6.3"/>
    <w:basedOn w:val="4162"/>
    <w:qFormat/>
    <w:rsid w:val="00A3798A"/>
    <w:pPr>
      <w:numPr>
        <w:numId w:val="100"/>
      </w:numPr>
    </w:pPr>
  </w:style>
  <w:style w:type="numbering" w:customStyle="1" w:styleId="afffffffff2">
    <w:name w:val="Галочка"/>
    <w:basedOn w:val="aa"/>
    <w:semiHidden/>
    <w:rsid w:val="00A3798A"/>
  </w:style>
  <w:style w:type="paragraph" w:customStyle="1" w:styleId="1">
    <w:name w:val="Нумерованный 1"/>
    <w:basedOn w:val="a7"/>
    <w:qFormat/>
    <w:rsid w:val="00A3798A"/>
    <w:pPr>
      <w:numPr>
        <w:numId w:val="101"/>
      </w:numPr>
      <w:tabs>
        <w:tab w:val="left" w:pos="993"/>
      </w:tabs>
      <w:spacing w:after="240"/>
      <w:ind w:left="993" w:hanging="426"/>
    </w:pPr>
    <w:rPr>
      <w:lang w:eastAsia="x-none"/>
    </w:rPr>
  </w:style>
  <w:style w:type="paragraph" w:customStyle="1" w:styleId="4222">
    <w:name w:val="Нумерация пунктов 4.2.2.2"/>
    <w:basedOn w:val="a7"/>
    <w:qFormat/>
    <w:rsid w:val="00A3798A"/>
    <w:pPr>
      <w:widowControl w:val="0"/>
      <w:numPr>
        <w:numId w:val="102"/>
      </w:numPr>
      <w:tabs>
        <w:tab w:val="left" w:pos="1843"/>
        <w:tab w:val="left" w:pos="1985"/>
        <w:tab w:val="left" w:pos="2127"/>
      </w:tabs>
      <w:spacing w:line="360" w:lineRule="auto"/>
    </w:pPr>
    <w:rPr>
      <w:snapToGrid w:val="0"/>
      <w:sz w:val="28"/>
      <w:szCs w:val="24"/>
    </w:rPr>
  </w:style>
  <w:style w:type="paragraph" w:customStyle="1" w:styleId="4211">
    <w:name w:val="Нумерация пунктов 4.2.1.1"/>
    <w:basedOn w:val="a7"/>
    <w:qFormat/>
    <w:rsid w:val="00A3798A"/>
    <w:pPr>
      <w:widowControl w:val="0"/>
      <w:numPr>
        <w:numId w:val="103"/>
      </w:numPr>
      <w:tabs>
        <w:tab w:val="left" w:pos="1843"/>
        <w:tab w:val="left" w:pos="1985"/>
        <w:tab w:val="left" w:pos="2127"/>
      </w:tabs>
      <w:spacing w:line="360" w:lineRule="auto"/>
    </w:pPr>
    <w:rPr>
      <w:snapToGrid w:val="0"/>
      <w:sz w:val="28"/>
      <w:szCs w:val="24"/>
    </w:rPr>
  </w:style>
  <w:style w:type="paragraph" w:customStyle="1" w:styleId="4212">
    <w:name w:val="Нумерация пунктов 4.2.1.2"/>
    <w:basedOn w:val="4112"/>
    <w:qFormat/>
    <w:rsid w:val="00A3798A"/>
    <w:pPr>
      <w:numPr>
        <w:numId w:val="104"/>
      </w:numPr>
    </w:pPr>
  </w:style>
  <w:style w:type="paragraph" w:customStyle="1" w:styleId="414">
    <w:name w:val="Нумерация пунктов 4.1.4"/>
    <w:basedOn w:val="413"/>
    <w:qFormat/>
    <w:rsid w:val="00A3798A"/>
    <w:pPr>
      <w:numPr>
        <w:numId w:val="105"/>
      </w:numPr>
      <w:tabs>
        <w:tab w:val="clear" w:pos="1843"/>
        <w:tab w:val="left" w:pos="1560"/>
      </w:tabs>
    </w:pPr>
  </w:style>
  <w:style w:type="character" w:customStyle="1" w:styleId="GOSTNameTable0">
    <w:name w:val="_GOST_Name_Table Знак"/>
    <w:link w:val="GOSTNameTable"/>
    <w:rsid w:val="000776BA"/>
    <w:rPr>
      <w:b/>
      <w:sz w:val="24"/>
    </w:rPr>
  </w:style>
  <w:style w:type="paragraph" w:customStyle="1" w:styleId="ASFKNormal">
    <w:name w:val="_ASFK_Normal"/>
    <w:link w:val="ASFKNormal0"/>
    <w:rsid w:val="00DE2681"/>
    <w:pPr>
      <w:spacing w:before="120" w:after="120"/>
      <w:ind w:firstLine="567"/>
      <w:jc w:val="both"/>
    </w:pPr>
    <w:rPr>
      <w:sz w:val="22"/>
      <w:szCs w:val="22"/>
    </w:rPr>
  </w:style>
  <w:style w:type="character" w:customStyle="1" w:styleId="ASFKNormal0">
    <w:name w:val="_ASFK_Normal Знак"/>
    <w:link w:val="ASFKNormal"/>
    <w:locked/>
    <w:rsid w:val="00DE2681"/>
    <w:rPr>
      <w:sz w:val="22"/>
      <w:szCs w:val="22"/>
    </w:rPr>
  </w:style>
  <w:style w:type="paragraph" w:customStyle="1" w:styleId="4161">
    <w:name w:val="Нумерация пунктов 4.1.6.1"/>
    <w:basedOn w:val="a7"/>
    <w:qFormat/>
    <w:rsid w:val="00F26C06"/>
    <w:pPr>
      <w:widowControl w:val="0"/>
      <w:numPr>
        <w:numId w:val="111"/>
      </w:numPr>
      <w:tabs>
        <w:tab w:val="left" w:pos="1560"/>
        <w:tab w:val="left" w:pos="1985"/>
        <w:tab w:val="left" w:pos="2127"/>
      </w:tabs>
      <w:spacing w:line="360" w:lineRule="auto"/>
    </w:pPr>
    <w:rPr>
      <w:snapToGrid w:val="0"/>
      <w:sz w:val="28"/>
      <w:szCs w:val="24"/>
    </w:rPr>
  </w:style>
  <w:style w:type="numbering" w:customStyle="1" w:styleId="1ai1">
    <w:name w:val="1 / a / i1"/>
    <w:basedOn w:val="aa"/>
    <w:next w:val="1ai"/>
    <w:rsid w:val="004623B2"/>
  </w:style>
  <w:style w:type="character" w:customStyle="1" w:styleId="EBNormal0">
    <w:name w:val="_EB_Normal Знак"/>
    <w:link w:val="EBNormal1"/>
    <w:locked/>
    <w:rsid w:val="00CB5846"/>
    <w:rPr>
      <w:sz w:val="28"/>
      <w:szCs w:val="22"/>
    </w:rPr>
  </w:style>
  <w:style w:type="paragraph" w:customStyle="1" w:styleId="EBNormal1">
    <w:name w:val="_EB_Normal"/>
    <w:link w:val="EBNormal0"/>
    <w:qFormat/>
    <w:rsid w:val="00CB5846"/>
    <w:pPr>
      <w:spacing w:before="120" w:after="60"/>
      <w:ind w:firstLine="567"/>
      <w:contextualSpacing/>
      <w:jc w:val="both"/>
    </w:pPr>
    <w:rPr>
      <w:sz w:val="28"/>
      <w:szCs w:val="22"/>
    </w:rPr>
  </w:style>
  <w:style w:type="paragraph" w:customStyle="1" w:styleId="EBNormalWithout">
    <w:name w:val="_EB_Normal_Without"/>
    <w:basedOn w:val="EBNormal1"/>
    <w:next w:val="EBNormal1"/>
    <w:qFormat/>
    <w:rsid w:val="00CB5846"/>
    <w:pPr>
      <w:keepNext/>
    </w:pPr>
  </w:style>
  <w:style w:type="paragraph" w:customStyle="1" w:styleId="EBListmark3">
    <w:name w:val="_EB_List_mark3"/>
    <w:basedOn w:val="a7"/>
    <w:rsid w:val="00CB5846"/>
    <w:pPr>
      <w:tabs>
        <w:tab w:val="left" w:pos="1418"/>
      </w:tabs>
      <w:snapToGrid w:val="0"/>
      <w:spacing w:after="60"/>
      <w:ind w:left="1418" w:hanging="284"/>
    </w:pPr>
    <w:rPr>
      <w:sz w:val="28"/>
    </w:rPr>
  </w:style>
  <w:style w:type="character" w:customStyle="1" w:styleId="ASFKListmark2">
    <w:name w:val="_ASFK_List_mark2 Знак"/>
    <w:link w:val="ASFKListmark20"/>
    <w:locked/>
    <w:rsid w:val="00CB5846"/>
    <w:rPr>
      <w:sz w:val="24"/>
    </w:rPr>
  </w:style>
  <w:style w:type="paragraph" w:customStyle="1" w:styleId="ASFKListmark20">
    <w:name w:val="_ASFK_List_mark2"/>
    <w:link w:val="ASFKListmark2"/>
    <w:rsid w:val="00CB5846"/>
    <w:pPr>
      <w:tabs>
        <w:tab w:val="num" w:pos="1134"/>
      </w:tabs>
      <w:snapToGrid w:val="0"/>
      <w:ind w:left="1134" w:hanging="283"/>
      <w:jc w:val="both"/>
    </w:pPr>
    <w:rPr>
      <w:sz w:val="24"/>
    </w:rPr>
  </w:style>
  <w:style w:type="character" w:customStyle="1" w:styleId="ASFKNameTable">
    <w:name w:val="_ASFK_Name_Table Знак Знак"/>
    <w:link w:val="ASFKNameTable0"/>
    <w:locked/>
    <w:rsid w:val="00CB5846"/>
    <w:rPr>
      <w:b/>
      <w:sz w:val="24"/>
    </w:rPr>
  </w:style>
  <w:style w:type="paragraph" w:customStyle="1" w:styleId="ASFKNameTable0">
    <w:name w:val="_ASFK_Name_Table"/>
    <w:link w:val="ASFKNameTable"/>
    <w:rsid w:val="00CB5846"/>
    <w:pPr>
      <w:keepNext/>
      <w:tabs>
        <w:tab w:val="num" w:pos="567"/>
      </w:tabs>
      <w:suppressAutoHyphens/>
      <w:spacing w:before="240" w:after="120"/>
      <w:ind w:firstLine="567"/>
    </w:pPr>
    <w:rPr>
      <w:b/>
      <w:sz w:val="24"/>
    </w:rPr>
  </w:style>
  <w:style w:type="character" w:customStyle="1" w:styleId="EBSymBold">
    <w:name w:val="_EB_Sym_Bold"/>
    <w:rsid w:val="00CB5846"/>
    <w:rPr>
      <w:rFonts w:ascii="Times New Roman" w:hAnsi="Times New Roman"/>
      <w:b/>
      <w:sz w:val="28"/>
    </w:rPr>
  </w:style>
  <w:style w:type="paragraph" w:customStyle="1" w:styleId="EBTablenorm0">
    <w:name w:val="_EB_Table_norm"/>
    <w:link w:val="EBTablenorm1"/>
    <w:rsid w:val="00CB5846"/>
    <w:pPr>
      <w:spacing w:before="60" w:after="60"/>
      <w:ind w:left="113" w:right="113"/>
      <w:contextualSpacing/>
      <w:jc w:val="both"/>
    </w:pPr>
    <w:rPr>
      <w:sz w:val="24"/>
    </w:rPr>
  </w:style>
  <w:style w:type="character" w:customStyle="1" w:styleId="EBTablenorm1">
    <w:name w:val="_EB_Table_norm Знак"/>
    <w:link w:val="EBTablenorm0"/>
    <w:rsid w:val="00CB5846"/>
    <w:rPr>
      <w:sz w:val="24"/>
    </w:rPr>
  </w:style>
  <w:style w:type="paragraph" w:customStyle="1" w:styleId="EBListmark1">
    <w:name w:val="_EB_List_mark1"/>
    <w:link w:val="EBListmark10"/>
    <w:qFormat/>
    <w:rsid w:val="00CB5846"/>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CB5846"/>
    <w:pPr>
      <w:tabs>
        <w:tab w:val="num" w:pos="1021"/>
        <w:tab w:val="left" w:pos="1134"/>
      </w:tabs>
      <w:ind w:left="1135" w:hanging="284"/>
    </w:pPr>
  </w:style>
  <w:style w:type="paragraph" w:customStyle="1" w:styleId="ASFKListnum">
    <w:name w:val="_ASFK_List_num"/>
    <w:link w:val="ASFKListnum0"/>
    <w:rsid w:val="00CB5846"/>
    <w:pPr>
      <w:spacing w:before="120" w:after="120"/>
      <w:ind w:left="927" w:hanging="360"/>
      <w:contextualSpacing/>
    </w:pPr>
    <w:rPr>
      <w:sz w:val="24"/>
    </w:rPr>
  </w:style>
  <w:style w:type="character" w:customStyle="1" w:styleId="ASFKListnum0">
    <w:name w:val="_ASFK_List_num Знак Знак"/>
    <w:link w:val="ASFKListnum"/>
    <w:rsid w:val="00CB5846"/>
    <w:rPr>
      <w:sz w:val="24"/>
    </w:rPr>
  </w:style>
  <w:style w:type="character" w:customStyle="1" w:styleId="EBListmark10">
    <w:name w:val="_EB_List_mark1 Знак"/>
    <w:link w:val="EBListmark1"/>
    <w:rsid w:val="00CB5846"/>
    <w:rPr>
      <w:snapToGrid w:val="0"/>
      <w:sz w:val="28"/>
      <w:szCs w:val="22"/>
    </w:rPr>
  </w:style>
  <w:style w:type="paragraph" w:customStyle="1" w:styleId="ASFKListmark1">
    <w:name w:val="_ASFK_List_mark1"/>
    <w:link w:val="ASFKListmark10"/>
    <w:rsid w:val="00CB5846"/>
    <w:pPr>
      <w:jc w:val="both"/>
    </w:pPr>
    <w:rPr>
      <w:snapToGrid w:val="0"/>
      <w:sz w:val="24"/>
    </w:rPr>
  </w:style>
  <w:style w:type="character" w:customStyle="1" w:styleId="ASFKListmark10">
    <w:name w:val="_ASFK_List_mark1 Знак Знак"/>
    <w:link w:val="ASFKListmark1"/>
    <w:locked/>
    <w:rsid w:val="00CB5846"/>
    <w:rPr>
      <w:snapToGrid w:val="0"/>
      <w:sz w:val="24"/>
    </w:rPr>
  </w:style>
  <w:style w:type="paragraph" w:customStyle="1" w:styleId="EBTitul2">
    <w:name w:val="_EB_Titul_2"/>
    <w:rsid w:val="00CB5846"/>
    <w:pPr>
      <w:jc w:val="center"/>
    </w:pPr>
    <w:rPr>
      <w:b/>
      <w:caps/>
      <w:sz w:val="32"/>
      <w:szCs w:val="28"/>
    </w:rPr>
  </w:style>
  <w:style w:type="paragraph" w:customStyle="1" w:styleId="ASFKTableHead">
    <w:name w:val="_ASFK_Table_Head"/>
    <w:basedOn w:val="a7"/>
    <w:rsid w:val="00CB5846"/>
    <w:pPr>
      <w:keepNext/>
      <w:spacing w:before="60" w:after="60"/>
      <w:contextualSpacing/>
      <w:jc w:val="center"/>
    </w:pPr>
    <w:rPr>
      <w:b/>
      <w:bCs/>
      <w:sz w:val="22"/>
    </w:rPr>
  </w:style>
  <w:style w:type="paragraph" w:customStyle="1" w:styleId="ASFKTablenorm">
    <w:name w:val="_ASFK_Table_norm"/>
    <w:rsid w:val="00CB5846"/>
    <w:pPr>
      <w:spacing w:before="60" w:after="60"/>
      <w:contextualSpacing/>
    </w:pPr>
    <w:rPr>
      <w:sz w:val="22"/>
    </w:rPr>
  </w:style>
  <w:style w:type="paragraph" w:customStyle="1" w:styleId="ASFKListnum1">
    <w:name w:val="_ASFK_List_num1"/>
    <w:rsid w:val="00CB5846"/>
    <w:pPr>
      <w:tabs>
        <w:tab w:val="num" w:pos="1021"/>
      </w:tabs>
      <w:spacing w:before="120" w:after="120"/>
      <w:ind w:left="1021" w:hanging="454"/>
      <w:contextualSpacing/>
    </w:pPr>
    <w:rPr>
      <w:sz w:val="24"/>
    </w:rPr>
  </w:style>
  <w:style w:type="paragraph" w:customStyle="1" w:styleId="EBNameTable">
    <w:name w:val="_EB_Name_Table"/>
    <w:rsid w:val="00CB5846"/>
    <w:pPr>
      <w:keepNext/>
      <w:tabs>
        <w:tab w:val="num" w:pos="567"/>
      </w:tabs>
      <w:spacing w:before="240" w:after="120"/>
      <w:ind w:firstLine="567"/>
    </w:pPr>
    <w:rPr>
      <w:b/>
      <w:sz w:val="28"/>
    </w:rPr>
  </w:style>
  <w:style w:type="paragraph" w:customStyle="1" w:styleId="EBTableListMark">
    <w:name w:val="_EB_Table_List_Mark"/>
    <w:link w:val="EBTableListMark0"/>
    <w:rsid w:val="00CB5846"/>
    <w:pPr>
      <w:tabs>
        <w:tab w:val="left" w:pos="170"/>
        <w:tab w:val="num" w:pos="340"/>
      </w:tabs>
      <w:spacing w:before="60" w:after="60"/>
      <w:ind w:left="340" w:hanging="198"/>
    </w:pPr>
    <w:rPr>
      <w:sz w:val="24"/>
    </w:rPr>
  </w:style>
  <w:style w:type="character" w:customStyle="1" w:styleId="EBTableListMark0">
    <w:name w:val="_EB_Table_List_Mark Знак"/>
    <w:link w:val="EBTableListMark"/>
    <w:rsid w:val="00CB5846"/>
    <w:rPr>
      <w:sz w:val="24"/>
    </w:rPr>
  </w:style>
  <w:style w:type="paragraph" w:customStyle="1" w:styleId="EBTitul0">
    <w:name w:val="_EB_Titul_0"/>
    <w:rsid w:val="00CB5846"/>
    <w:pPr>
      <w:spacing w:line="360" w:lineRule="auto"/>
      <w:contextualSpacing/>
      <w:jc w:val="center"/>
    </w:pPr>
    <w:rPr>
      <w:sz w:val="28"/>
      <w:szCs w:val="28"/>
    </w:rPr>
  </w:style>
  <w:style w:type="paragraph" w:customStyle="1" w:styleId="EBFigName">
    <w:name w:val="_EB_Fig_Name"/>
    <w:basedOn w:val="a7"/>
    <w:next w:val="a7"/>
    <w:link w:val="EBFigName0"/>
    <w:rsid w:val="00CB5846"/>
    <w:pPr>
      <w:tabs>
        <w:tab w:val="num" w:pos="0"/>
      </w:tabs>
      <w:suppressAutoHyphens/>
      <w:spacing w:before="120" w:after="120"/>
      <w:ind w:firstLine="0"/>
      <w:contextualSpacing/>
      <w:jc w:val="center"/>
    </w:pPr>
    <w:rPr>
      <w:b/>
      <w:sz w:val="28"/>
      <w:szCs w:val="28"/>
    </w:rPr>
  </w:style>
  <w:style w:type="character" w:customStyle="1" w:styleId="EBFigName0">
    <w:name w:val="_EB_Fig_Name Знак"/>
    <w:link w:val="EBFigName"/>
    <w:rsid w:val="00CB5846"/>
    <w:rPr>
      <w:b/>
      <w:sz w:val="28"/>
      <w:szCs w:val="28"/>
    </w:rPr>
  </w:style>
  <w:style w:type="numbering" w:customStyle="1" w:styleId="10">
    <w:name w:val="Нумерованные1"/>
    <w:basedOn w:val="aa"/>
    <w:semiHidden/>
    <w:rsid w:val="00CB5846"/>
    <w:pPr>
      <w:numPr>
        <w:numId w:val="112"/>
      </w:numPr>
    </w:pPr>
  </w:style>
  <w:style w:type="character" w:customStyle="1" w:styleId="htar">
    <w:name w:val="htar"/>
    <w:basedOn w:val="a8"/>
    <w:rsid w:val="00CB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0907">
      <w:bodyDiv w:val="1"/>
      <w:marLeft w:val="0"/>
      <w:marRight w:val="0"/>
      <w:marTop w:val="0"/>
      <w:marBottom w:val="0"/>
      <w:divBdr>
        <w:top w:val="none" w:sz="0" w:space="0" w:color="auto"/>
        <w:left w:val="none" w:sz="0" w:space="0" w:color="auto"/>
        <w:bottom w:val="none" w:sz="0" w:space="0" w:color="auto"/>
        <w:right w:val="none" w:sz="0" w:space="0" w:color="auto"/>
      </w:divBdr>
    </w:div>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376122248">
      <w:bodyDiv w:val="1"/>
      <w:marLeft w:val="0"/>
      <w:marRight w:val="0"/>
      <w:marTop w:val="0"/>
      <w:marBottom w:val="0"/>
      <w:divBdr>
        <w:top w:val="none" w:sz="0" w:space="0" w:color="auto"/>
        <w:left w:val="none" w:sz="0" w:space="0" w:color="auto"/>
        <w:bottom w:val="none" w:sz="0" w:space="0" w:color="auto"/>
        <w:right w:val="none" w:sz="0" w:space="0" w:color="auto"/>
      </w:divBdr>
    </w:div>
    <w:div w:id="762603411">
      <w:bodyDiv w:val="1"/>
      <w:marLeft w:val="0"/>
      <w:marRight w:val="0"/>
      <w:marTop w:val="0"/>
      <w:marBottom w:val="0"/>
      <w:divBdr>
        <w:top w:val="none" w:sz="0" w:space="0" w:color="auto"/>
        <w:left w:val="none" w:sz="0" w:space="0" w:color="auto"/>
        <w:bottom w:val="none" w:sz="0" w:space="0" w:color="auto"/>
        <w:right w:val="none" w:sz="0" w:space="0" w:color="auto"/>
      </w:divBdr>
    </w:div>
    <w:div w:id="906651739">
      <w:bodyDiv w:val="1"/>
      <w:marLeft w:val="0"/>
      <w:marRight w:val="0"/>
      <w:marTop w:val="0"/>
      <w:marBottom w:val="0"/>
      <w:divBdr>
        <w:top w:val="none" w:sz="0" w:space="0" w:color="auto"/>
        <w:left w:val="none" w:sz="0" w:space="0" w:color="auto"/>
        <w:bottom w:val="none" w:sz="0" w:space="0" w:color="auto"/>
        <w:right w:val="none" w:sz="0" w:space="0" w:color="auto"/>
      </w:divBdr>
    </w:div>
    <w:div w:id="1001549247">
      <w:bodyDiv w:val="1"/>
      <w:marLeft w:val="0"/>
      <w:marRight w:val="0"/>
      <w:marTop w:val="0"/>
      <w:marBottom w:val="0"/>
      <w:divBdr>
        <w:top w:val="none" w:sz="0" w:space="0" w:color="auto"/>
        <w:left w:val="none" w:sz="0" w:space="0" w:color="auto"/>
        <w:bottom w:val="none" w:sz="0" w:space="0" w:color="auto"/>
        <w:right w:val="none" w:sz="0" w:space="0" w:color="auto"/>
      </w:divBdr>
    </w:div>
    <w:div w:id="1110971716">
      <w:bodyDiv w:val="1"/>
      <w:marLeft w:val="0"/>
      <w:marRight w:val="0"/>
      <w:marTop w:val="0"/>
      <w:marBottom w:val="0"/>
      <w:divBdr>
        <w:top w:val="none" w:sz="0" w:space="0" w:color="auto"/>
        <w:left w:val="none" w:sz="0" w:space="0" w:color="auto"/>
        <w:bottom w:val="none" w:sz="0" w:space="0" w:color="auto"/>
        <w:right w:val="none" w:sz="0" w:space="0" w:color="auto"/>
      </w:divBdr>
    </w:div>
    <w:div w:id="1181162332">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798447942">
      <w:bodyDiv w:val="1"/>
      <w:marLeft w:val="0"/>
      <w:marRight w:val="0"/>
      <w:marTop w:val="0"/>
      <w:marBottom w:val="0"/>
      <w:divBdr>
        <w:top w:val="none" w:sz="0" w:space="0" w:color="auto"/>
        <w:left w:val="none" w:sz="0" w:space="0" w:color="auto"/>
        <w:bottom w:val="none" w:sz="0" w:space="0" w:color="auto"/>
        <w:right w:val="none" w:sz="0" w:space="0" w:color="auto"/>
      </w:divBdr>
    </w:div>
    <w:div w:id="2021010099">
      <w:bodyDiv w:val="1"/>
      <w:marLeft w:val="0"/>
      <w:marRight w:val="0"/>
      <w:marTop w:val="0"/>
      <w:marBottom w:val="0"/>
      <w:divBdr>
        <w:top w:val="none" w:sz="0" w:space="0" w:color="auto"/>
        <w:left w:val="none" w:sz="0" w:space="0" w:color="auto"/>
        <w:bottom w:val="none" w:sz="0" w:space="0" w:color="auto"/>
        <w:right w:val="none" w:sz="0" w:space="0" w:color="auto"/>
      </w:divBdr>
    </w:div>
    <w:div w:id="206471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2.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6" Type="http://schemas.openxmlformats.org/officeDocument/2006/relationships/image" Target="media/image4.pn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9.jpeg"/><Relationship Id="rId37" Type="http://schemas.openxmlformats.org/officeDocument/2006/relationships/image" Target="media/image23.jpe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10.jpeg"/><Relationship Id="rId27" Type="http://schemas.openxmlformats.org/officeDocument/2006/relationships/image" Target="media/image14.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3.png"/><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hyperlink" Target="javascript:;" TargetMode="External"/><Relationship Id="rId17" Type="http://schemas.openxmlformats.org/officeDocument/2006/relationships/image" Target="media/image5.png"/><Relationship Id="rId33" Type="http://schemas.openxmlformats.org/officeDocument/2006/relationships/image" Target="media/image20.jpeg"/><Relationship Id="rId38" Type="http://schemas.openxmlformats.org/officeDocument/2006/relationships/image" Target="media/image24.jpeg"/><Relationship Id="rId59" Type="http://schemas.openxmlformats.org/officeDocument/2006/relationships/image" Target="media/image45.png"/><Relationship Id="rId103" Type="http://schemas.openxmlformats.org/officeDocument/2006/relationships/image" Target="media/image88.png"/><Relationship Id="rId108" Type="http://schemas.openxmlformats.org/officeDocument/2006/relationships/image" Target="media/image93.pn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5.png"/><Relationship Id="rId49" Type="http://schemas.openxmlformats.org/officeDocument/2006/relationships/image" Target="media/image35.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30.png"/><Relationship Id="rId60" Type="http://schemas.openxmlformats.org/officeDocument/2006/relationships/image" Target="media/image46.png"/><Relationship Id="rId65" Type="http://schemas.openxmlformats.org/officeDocument/2006/relationships/image" Target="media/image50.png"/><Relationship Id="rId81" Type="http://schemas.openxmlformats.org/officeDocument/2006/relationships/image" Target="media/image66.png"/><Relationship Id="rId86" Type="http://schemas.openxmlformats.org/officeDocument/2006/relationships/image" Target="media/image71.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image" Target="media/image94.png"/><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oleObject" Target="embeddings/oleObject1.bin"/><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61" Type="http://schemas.openxmlformats.org/officeDocument/2006/relationships/hyperlink" Target="javascript:void(0)" TargetMode="External"/><Relationship Id="rId82" Type="http://schemas.openxmlformats.org/officeDocument/2006/relationships/image" Target="media/image67.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oleObject" Target="embeddings/oleObject2.bin"/><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2.jpeg"/><Relationship Id="rId46" Type="http://schemas.openxmlformats.org/officeDocument/2006/relationships/image" Target="media/image32.png"/><Relationship Id="rId67" Type="http://schemas.openxmlformats.org/officeDocument/2006/relationships/image" Target="media/image52.png"/><Relationship Id="rId116" Type="http://schemas.openxmlformats.org/officeDocument/2006/relationships/image" Target="media/image101.png"/><Relationship Id="rId20" Type="http://schemas.openxmlformats.org/officeDocument/2006/relationships/image" Target="media/image8.png"/><Relationship Id="rId41" Type="http://schemas.openxmlformats.org/officeDocument/2006/relationships/image" Target="media/image27.jpe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5" Type="http://schemas.openxmlformats.org/officeDocument/2006/relationships/image" Target="media/image3.png"/><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image" Target="media/image91.png"/><Relationship Id="rId10" Type="http://schemas.openxmlformats.org/officeDocument/2006/relationships/header" Target="header2.xml"/><Relationship Id="rId31" Type="http://schemas.openxmlformats.org/officeDocument/2006/relationships/image" Target="media/image18.jpeg"/><Relationship Id="rId52" Type="http://schemas.openxmlformats.org/officeDocument/2006/relationships/image" Target="media/image38.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ynova.tatya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8B4D0-B45B-49D8-A32B-16CD05D8A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2784</TotalTime>
  <Pages>1</Pages>
  <Words>40764</Words>
  <Characters>232358</Characters>
  <Application>Microsoft Office Word</Application>
  <DocSecurity>0</DocSecurity>
  <Lines>1936</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272577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Мартынова Татьяна Вячеславовна</cp:lastModifiedBy>
  <cp:revision>110</cp:revision>
  <cp:lastPrinted>1900-12-31T21:00:00Z</cp:lastPrinted>
  <dcterms:created xsi:type="dcterms:W3CDTF">2021-09-23T13:48:00Z</dcterms:created>
  <dcterms:modified xsi:type="dcterms:W3CDTF">2023-10-09T15:30:00Z</dcterms:modified>
</cp:coreProperties>
</file>