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73" w:type="dxa"/>
        <w:tblLayout w:type="fixed"/>
        <w:tblLook w:val="0000" w:firstRow="0" w:lastRow="0" w:firstColumn="0" w:lastColumn="0" w:noHBand="0" w:noVBand="0"/>
      </w:tblPr>
      <w:tblGrid>
        <w:gridCol w:w="33"/>
        <w:gridCol w:w="4783"/>
        <w:gridCol w:w="327"/>
        <w:gridCol w:w="426"/>
        <w:gridCol w:w="4285"/>
      </w:tblGrid>
      <w:tr w:rsidR="00D1761A" w:rsidRPr="007B1E76" w:rsidTr="003A0E8B">
        <w:trPr>
          <w:gridBefore w:val="1"/>
          <w:wBefore w:w="17" w:type="pct"/>
          <w:trHeight w:val="255"/>
        </w:trPr>
        <w:tc>
          <w:tcPr>
            <w:tcW w:w="2593" w:type="pct"/>
            <w:gridSpan w:val="2"/>
          </w:tcPr>
          <w:p w:rsidR="00D1761A" w:rsidRPr="007B1E76" w:rsidRDefault="00D1761A" w:rsidP="009169EB">
            <w:pPr>
              <w:pStyle w:val="GOSTTitul0"/>
            </w:pPr>
            <w:r w:rsidRPr="007B1E76">
              <w:t>УТВЕРЖДАЮ</w:t>
            </w:r>
          </w:p>
        </w:tc>
        <w:tc>
          <w:tcPr>
            <w:tcW w:w="216" w:type="pct"/>
          </w:tcPr>
          <w:p w:rsidR="00D1761A" w:rsidRPr="007B1E76" w:rsidRDefault="00D1761A" w:rsidP="009B3252">
            <w:pPr>
              <w:pStyle w:val="GOSTTitul0"/>
            </w:pPr>
          </w:p>
        </w:tc>
        <w:tc>
          <w:tcPr>
            <w:tcW w:w="2174" w:type="pct"/>
          </w:tcPr>
          <w:p w:rsidR="00D1761A" w:rsidRPr="007B1E76" w:rsidRDefault="00D1761A" w:rsidP="009B3252">
            <w:pPr>
              <w:pStyle w:val="GOSTTitul0"/>
            </w:pPr>
          </w:p>
        </w:tc>
      </w:tr>
      <w:tr w:rsidR="00D1761A" w:rsidRPr="007B1E76" w:rsidTr="003A0E8B">
        <w:trPr>
          <w:gridBefore w:val="1"/>
          <w:wBefore w:w="17" w:type="pct"/>
          <w:trHeight w:val="2061"/>
        </w:trPr>
        <w:tc>
          <w:tcPr>
            <w:tcW w:w="2593" w:type="pct"/>
            <w:gridSpan w:val="2"/>
          </w:tcPr>
          <w:p w:rsidR="00D1761A" w:rsidRPr="007B1E76" w:rsidRDefault="002E133E" w:rsidP="000823F6">
            <w:pPr>
              <w:pStyle w:val="GOSTTitul0"/>
            </w:pPr>
            <w:r w:rsidRPr="007B1E76">
              <w:t xml:space="preserve">От </w:t>
            </w:r>
            <w:r w:rsidR="00D1761A" w:rsidRPr="007B1E76">
              <w:t>Федерального казначейства</w:t>
            </w:r>
          </w:p>
          <w:p w:rsidR="004C5D58" w:rsidRPr="007B1E76" w:rsidRDefault="004C5D58" w:rsidP="000823F6">
            <w:pPr>
              <w:ind w:left="567" w:firstLine="0"/>
              <w:jc w:val="center"/>
            </w:pPr>
          </w:p>
          <w:p w:rsidR="009173C8" w:rsidRPr="007B1E76" w:rsidRDefault="009173C8" w:rsidP="000823F6">
            <w:pPr>
              <w:ind w:left="567" w:firstLine="0"/>
              <w:jc w:val="center"/>
            </w:pPr>
          </w:p>
          <w:p w:rsidR="00D1761A" w:rsidRPr="007B1E76" w:rsidRDefault="00D1761A" w:rsidP="000823F6">
            <w:pPr>
              <w:pStyle w:val="GOSTTitul0"/>
            </w:pPr>
            <w:r w:rsidRPr="007B1E76">
              <w:t>______________ /_______________/</w:t>
            </w:r>
          </w:p>
          <w:p w:rsidR="00D1761A" w:rsidRPr="007B1E76" w:rsidRDefault="00D1761A" w:rsidP="000823F6">
            <w:pPr>
              <w:pStyle w:val="GOSTTitul0"/>
            </w:pPr>
            <w:r w:rsidRPr="007B1E76">
              <w:t>«___» _____________ 20___ г.</w:t>
            </w:r>
          </w:p>
        </w:tc>
        <w:tc>
          <w:tcPr>
            <w:tcW w:w="216" w:type="pct"/>
          </w:tcPr>
          <w:p w:rsidR="00D1761A" w:rsidRPr="007B1E76" w:rsidRDefault="00D1761A" w:rsidP="009B3252">
            <w:pPr>
              <w:pStyle w:val="GOSTTitul0"/>
            </w:pPr>
          </w:p>
        </w:tc>
        <w:tc>
          <w:tcPr>
            <w:tcW w:w="2174" w:type="pct"/>
          </w:tcPr>
          <w:p w:rsidR="00D1761A" w:rsidRPr="007B1E76" w:rsidRDefault="00D1761A" w:rsidP="009B3252">
            <w:pPr>
              <w:pStyle w:val="GOSTTitul0"/>
            </w:pPr>
          </w:p>
        </w:tc>
      </w:tr>
      <w:tr w:rsidR="00D1761A" w:rsidRPr="007B1E76" w:rsidTr="009B47C9">
        <w:trPr>
          <w:trHeight w:hRule="exact" w:val="1000"/>
        </w:trPr>
        <w:tc>
          <w:tcPr>
            <w:tcW w:w="5000" w:type="pct"/>
            <w:gridSpan w:val="5"/>
            <w:vAlign w:val="center"/>
          </w:tcPr>
          <w:p w:rsidR="00D1761A" w:rsidRPr="007B1E76" w:rsidRDefault="00D1761A" w:rsidP="009B3252">
            <w:pPr>
              <w:pStyle w:val="GOSTTitul1"/>
            </w:pPr>
            <w:r w:rsidRPr="007B1E76">
              <w:t xml:space="preserve">Государственная интегрированная информационная система </w:t>
            </w:r>
          </w:p>
          <w:p w:rsidR="00D1761A" w:rsidRPr="007B1E76" w:rsidRDefault="00D1761A" w:rsidP="009B3252">
            <w:pPr>
              <w:pStyle w:val="GOSTTitul1"/>
            </w:pPr>
            <w:r w:rsidRPr="007B1E76">
              <w:t>управления общественными финансами «Электронный бюджет»</w:t>
            </w:r>
          </w:p>
        </w:tc>
      </w:tr>
      <w:tr w:rsidR="00D1761A" w:rsidRPr="007B1E76" w:rsidTr="009B47C9">
        <w:trPr>
          <w:trHeight w:val="561"/>
        </w:trPr>
        <w:tc>
          <w:tcPr>
            <w:tcW w:w="5000" w:type="pct"/>
            <w:gridSpan w:val="5"/>
            <w:vAlign w:val="center"/>
          </w:tcPr>
          <w:p w:rsidR="00D1761A" w:rsidRPr="007B1E76" w:rsidRDefault="00D1761A" w:rsidP="009B3252">
            <w:pPr>
              <w:pStyle w:val="GOSTTitul1"/>
            </w:pPr>
            <w:r w:rsidRPr="007B1E76">
              <w:t>Подсистема управления расходами</w:t>
            </w:r>
          </w:p>
        </w:tc>
      </w:tr>
      <w:tr w:rsidR="00D1761A" w:rsidRPr="007B1E76" w:rsidTr="009B47C9">
        <w:trPr>
          <w:trHeight w:val="1707"/>
        </w:trPr>
        <w:tc>
          <w:tcPr>
            <w:tcW w:w="5000" w:type="pct"/>
            <w:gridSpan w:val="5"/>
            <w:vAlign w:val="center"/>
          </w:tcPr>
          <w:p w:rsidR="00D1761A" w:rsidRPr="007B1E76" w:rsidRDefault="00D1761A" w:rsidP="009B3252">
            <w:pPr>
              <w:pStyle w:val="GOSTTitul1"/>
            </w:pPr>
            <w:r w:rsidRPr="007B1E76">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rsidR="00D1761A" w:rsidRPr="007B1E76" w:rsidRDefault="00D1761A" w:rsidP="009B3252">
            <w:pPr>
              <w:pStyle w:val="GOSTTitul1"/>
            </w:pPr>
            <w:r w:rsidRPr="007B1E76">
              <w:t>Компонент ведения бюджетных обязательств</w:t>
            </w:r>
          </w:p>
        </w:tc>
      </w:tr>
      <w:tr w:rsidR="00D1761A" w:rsidRPr="007B1E76" w:rsidTr="009173C8">
        <w:trPr>
          <w:trHeight w:hRule="exact" w:val="1591"/>
        </w:trPr>
        <w:tc>
          <w:tcPr>
            <w:tcW w:w="5000" w:type="pct"/>
            <w:gridSpan w:val="5"/>
            <w:vAlign w:val="center"/>
          </w:tcPr>
          <w:p w:rsidR="00D1761A" w:rsidRPr="007B1E76" w:rsidRDefault="00D1761A" w:rsidP="00F37CC5">
            <w:pPr>
              <w:pStyle w:val="GOSTTitul2"/>
            </w:pPr>
            <w:r w:rsidRPr="007B1E76">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D1761A" w:rsidRPr="007B1E76" w:rsidTr="009B47C9">
        <w:trPr>
          <w:trHeight w:hRule="exact" w:val="714"/>
        </w:trPr>
        <w:tc>
          <w:tcPr>
            <w:tcW w:w="5000" w:type="pct"/>
            <w:gridSpan w:val="5"/>
            <w:vAlign w:val="center"/>
          </w:tcPr>
          <w:p w:rsidR="00D1761A" w:rsidRPr="007B1E76" w:rsidRDefault="00D1761A" w:rsidP="009B3252">
            <w:pPr>
              <w:pStyle w:val="GOSTTitulnamedoc"/>
              <w:rPr>
                <w:rFonts w:eastAsia="Calibri"/>
              </w:rPr>
            </w:pPr>
            <w:r w:rsidRPr="007B1E76">
              <w:t xml:space="preserve">Том 1. Руководство для сотрудников </w:t>
            </w:r>
            <w:r w:rsidR="007B6E51" w:rsidRPr="007B1E76">
              <w:t>ГРБС, РБС, ПБС</w:t>
            </w:r>
          </w:p>
        </w:tc>
      </w:tr>
      <w:tr w:rsidR="00D1761A" w:rsidRPr="007B1E76" w:rsidTr="009B47C9">
        <w:trPr>
          <w:trHeight w:hRule="exact" w:val="699"/>
        </w:trPr>
        <w:tc>
          <w:tcPr>
            <w:tcW w:w="5000" w:type="pct"/>
            <w:gridSpan w:val="5"/>
            <w:vAlign w:val="center"/>
          </w:tcPr>
          <w:p w:rsidR="00D1761A" w:rsidRPr="007B1E76" w:rsidRDefault="00D1761A" w:rsidP="009B3252">
            <w:pPr>
              <w:pStyle w:val="GOSTTitul1"/>
            </w:pPr>
            <w:r w:rsidRPr="007B1E76">
              <w:t>Лист утверждения</w:t>
            </w:r>
          </w:p>
        </w:tc>
      </w:tr>
      <w:tr w:rsidR="00D1761A" w:rsidRPr="007B1E76" w:rsidTr="009B47C9">
        <w:trPr>
          <w:trHeight w:val="379"/>
        </w:trPr>
        <w:tc>
          <w:tcPr>
            <w:tcW w:w="5000" w:type="pct"/>
            <w:gridSpan w:val="5"/>
            <w:vAlign w:val="center"/>
          </w:tcPr>
          <w:p w:rsidR="00D1761A" w:rsidRPr="007B1E76" w:rsidRDefault="00D1761A" w:rsidP="00107B65">
            <w:pPr>
              <w:pStyle w:val="GOSTTitul0"/>
            </w:pPr>
            <w:r w:rsidRPr="007B1E76">
              <w:t xml:space="preserve">Код документа: </w:t>
            </w:r>
            <w:r w:rsidR="00625F04" w:rsidRPr="007B1E76">
              <w:t>54819512.20.05,03.ЭБ26.001-1</w:t>
            </w:r>
            <w:r w:rsidR="00C14F6B" w:rsidRPr="007B1E76">
              <w:t>4</w:t>
            </w:r>
            <w:r w:rsidR="00625F04" w:rsidRPr="007B1E76">
              <w:t>.</w:t>
            </w:r>
            <w:r w:rsidR="00027978" w:rsidRPr="007B1E76">
              <w:t>0</w:t>
            </w:r>
            <w:r w:rsidR="00107B65" w:rsidRPr="007B1E76">
              <w:t>1</w:t>
            </w:r>
            <w:r w:rsidR="00027978" w:rsidRPr="007B1E76">
              <w:t xml:space="preserve"> </w:t>
            </w:r>
            <w:r w:rsidR="00625F04" w:rsidRPr="007B1E76">
              <w:t>1(2,5,6,7,8)</w:t>
            </w:r>
            <w:r w:rsidRPr="007B1E76">
              <w:t>-ЛУ</w:t>
            </w:r>
          </w:p>
        </w:tc>
      </w:tr>
      <w:tr w:rsidR="00D1761A" w:rsidRPr="007B1E76" w:rsidTr="009B47C9">
        <w:trPr>
          <w:trHeight w:val="316"/>
        </w:trPr>
        <w:tc>
          <w:tcPr>
            <w:tcW w:w="5000" w:type="pct"/>
            <w:gridSpan w:val="5"/>
            <w:vAlign w:val="center"/>
          </w:tcPr>
          <w:p w:rsidR="00D1761A" w:rsidRPr="007B1E76" w:rsidRDefault="00D1761A" w:rsidP="00C14F6B">
            <w:pPr>
              <w:pStyle w:val="GOSTTitul0"/>
            </w:pPr>
            <w:r w:rsidRPr="007B1E76">
              <w:t xml:space="preserve">Государственный контракт </w:t>
            </w:r>
            <w:r w:rsidR="0067194F" w:rsidRPr="007B1E76">
              <w:t xml:space="preserve">от </w:t>
            </w:r>
            <w:r w:rsidR="008108D3" w:rsidRPr="007B1E76">
              <w:t>29.01.2024 № ФКУ001</w:t>
            </w:r>
            <w:r w:rsidR="00C14F6B" w:rsidRPr="007B1E76">
              <w:t>8</w:t>
            </w:r>
            <w:r w:rsidR="008108D3" w:rsidRPr="007B1E76">
              <w:t>/01/2024/РИС</w:t>
            </w:r>
          </w:p>
        </w:tc>
      </w:tr>
      <w:tr w:rsidR="00D1761A" w:rsidRPr="007B1E76" w:rsidTr="009A14A8">
        <w:trPr>
          <w:trHeight w:val="124"/>
        </w:trPr>
        <w:tc>
          <w:tcPr>
            <w:tcW w:w="2444" w:type="pct"/>
            <w:gridSpan w:val="2"/>
            <w:vAlign w:val="center"/>
          </w:tcPr>
          <w:p w:rsidR="00D1761A" w:rsidRPr="007B1E76" w:rsidRDefault="00D1761A" w:rsidP="009B3252">
            <w:pPr>
              <w:pStyle w:val="GOSTTitul0"/>
              <w:rPr>
                <w:sz w:val="20"/>
                <w:szCs w:val="20"/>
              </w:rPr>
            </w:pPr>
          </w:p>
        </w:tc>
        <w:tc>
          <w:tcPr>
            <w:tcW w:w="166" w:type="pct"/>
            <w:vAlign w:val="center"/>
          </w:tcPr>
          <w:p w:rsidR="00D1761A" w:rsidRPr="007B1E76" w:rsidRDefault="00D1761A" w:rsidP="009B3252">
            <w:pPr>
              <w:pStyle w:val="GOSTTitul0"/>
              <w:rPr>
                <w:sz w:val="20"/>
                <w:szCs w:val="20"/>
              </w:rPr>
            </w:pPr>
          </w:p>
        </w:tc>
        <w:tc>
          <w:tcPr>
            <w:tcW w:w="2390" w:type="pct"/>
            <w:gridSpan w:val="2"/>
            <w:vAlign w:val="center"/>
          </w:tcPr>
          <w:p w:rsidR="00D1761A" w:rsidRPr="007B1E76" w:rsidRDefault="00D1761A" w:rsidP="009B3252">
            <w:pPr>
              <w:pStyle w:val="GOSTTitul0"/>
              <w:rPr>
                <w:sz w:val="20"/>
                <w:szCs w:val="20"/>
              </w:rPr>
            </w:pPr>
          </w:p>
        </w:tc>
      </w:tr>
      <w:tr w:rsidR="00D1761A" w:rsidRPr="007B1E76" w:rsidTr="009A14A8">
        <w:tc>
          <w:tcPr>
            <w:tcW w:w="2444" w:type="pct"/>
            <w:gridSpan w:val="2"/>
            <w:vAlign w:val="center"/>
          </w:tcPr>
          <w:p w:rsidR="00D1761A" w:rsidRPr="007B1E76" w:rsidRDefault="00D1761A" w:rsidP="009B3252">
            <w:pPr>
              <w:pStyle w:val="GOSTTitul0"/>
            </w:pPr>
            <w:r w:rsidRPr="007B1E76">
              <w:t>СОГЛАСОВАНО</w:t>
            </w:r>
          </w:p>
        </w:tc>
        <w:tc>
          <w:tcPr>
            <w:tcW w:w="166" w:type="pct"/>
            <w:vAlign w:val="center"/>
          </w:tcPr>
          <w:p w:rsidR="00D1761A" w:rsidRPr="007B1E76" w:rsidRDefault="00D1761A" w:rsidP="009B3252">
            <w:pPr>
              <w:pStyle w:val="GOSTTitul0"/>
            </w:pPr>
          </w:p>
        </w:tc>
        <w:tc>
          <w:tcPr>
            <w:tcW w:w="2390" w:type="pct"/>
            <w:gridSpan w:val="2"/>
            <w:vAlign w:val="center"/>
          </w:tcPr>
          <w:p w:rsidR="00D1761A" w:rsidRPr="007B1E76" w:rsidRDefault="00D1761A" w:rsidP="009B3252">
            <w:pPr>
              <w:pStyle w:val="GOSTTitul0"/>
            </w:pPr>
            <w:r w:rsidRPr="007B1E76">
              <w:t>СОГЛАСОВАНО</w:t>
            </w:r>
          </w:p>
        </w:tc>
      </w:tr>
      <w:tr w:rsidR="00D1761A" w:rsidRPr="007B1E76" w:rsidTr="009A14A8">
        <w:trPr>
          <w:trHeight w:val="443"/>
        </w:trPr>
        <w:tc>
          <w:tcPr>
            <w:tcW w:w="2444" w:type="pct"/>
            <w:gridSpan w:val="2"/>
          </w:tcPr>
          <w:p w:rsidR="00D1761A" w:rsidRPr="007B1E76" w:rsidRDefault="0047438A" w:rsidP="009B3252">
            <w:pPr>
              <w:pStyle w:val="GOSTTitul0"/>
            </w:pPr>
            <w:r w:rsidRPr="007B1E76">
              <w:t>От Федерального казенного учреждения «Центр по обеспечению деятельности Казначейства России»</w:t>
            </w:r>
          </w:p>
        </w:tc>
        <w:tc>
          <w:tcPr>
            <w:tcW w:w="166" w:type="pct"/>
          </w:tcPr>
          <w:p w:rsidR="00D1761A" w:rsidRPr="007B1E76" w:rsidRDefault="00D1761A" w:rsidP="009B3252">
            <w:pPr>
              <w:pStyle w:val="GOSTTitul0"/>
              <w:rPr>
                <w:b/>
                <w:bCs/>
                <w:iCs/>
              </w:rPr>
            </w:pPr>
          </w:p>
        </w:tc>
        <w:tc>
          <w:tcPr>
            <w:tcW w:w="2390" w:type="pct"/>
            <w:gridSpan w:val="2"/>
          </w:tcPr>
          <w:p w:rsidR="00D1761A" w:rsidRPr="007B1E76" w:rsidRDefault="00D1761A" w:rsidP="009B3252">
            <w:pPr>
              <w:pStyle w:val="GOSTTitul0"/>
            </w:pPr>
            <w:r w:rsidRPr="007B1E76">
              <w:t>От ООО «ОТР 2000»</w:t>
            </w:r>
          </w:p>
          <w:p w:rsidR="00E715B0" w:rsidRPr="007B1E76" w:rsidRDefault="00E715B0" w:rsidP="009B3252">
            <w:pPr>
              <w:pStyle w:val="GOSTTitul0"/>
            </w:pPr>
            <w:r w:rsidRPr="007B1E76">
              <w:t>Генеральный директор</w:t>
            </w:r>
          </w:p>
        </w:tc>
      </w:tr>
      <w:tr w:rsidR="003A0E8B" w:rsidRPr="007B1E76" w:rsidTr="009A14A8">
        <w:trPr>
          <w:trHeight w:val="443"/>
        </w:trPr>
        <w:tc>
          <w:tcPr>
            <w:tcW w:w="2444" w:type="pct"/>
            <w:gridSpan w:val="2"/>
          </w:tcPr>
          <w:p w:rsidR="003A0E8B" w:rsidRPr="007B1E76" w:rsidRDefault="003A0E8B" w:rsidP="003A0E8B">
            <w:pPr>
              <w:ind w:left="567" w:firstLine="0"/>
            </w:pPr>
          </w:p>
          <w:p w:rsidR="003A0E8B" w:rsidRPr="007B1E76" w:rsidRDefault="003A0E8B" w:rsidP="003A0E8B">
            <w:pPr>
              <w:ind w:left="567" w:firstLine="0"/>
            </w:pPr>
          </w:p>
          <w:p w:rsidR="003A0E8B" w:rsidRPr="007B1E76" w:rsidRDefault="003A0E8B" w:rsidP="003A0E8B">
            <w:pPr>
              <w:ind w:left="567" w:firstLine="0"/>
            </w:pPr>
          </w:p>
          <w:p w:rsidR="003A0E8B" w:rsidRPr="007B1E76" w:rsidRDefault="003A0E8B" w:rsidP="003A0E8B">
            <w:pPr>
              <w:pStyle w:val="GOSTTitul0"/>
            </w:pPr>
            <w:r w:rsidRPr="007B1E76">
              <w:t>______________ /</w:t>
            </w:r>
            <w:r w:rsidRPr="007B1E76">
              <w:rPr>
                <w:u w:val="single"/>
              </w:rPr>
              <w:t xml:space="preserve">                                </w:t>
            </w:r>
            <w:r w:rsidRPr="007B1E76">
              <w:t>/</w:t>
            </w:r>
          </w:p>
          <w:p w:rsidR="003A0E8B" w:rsidRPr="007B1E76" w:rsidRDefault="003A0E8B" w:rsidP="003A0E8B">
            <w:pPr>
              <w:pStyle w:val="GOSTTitul0"/>
            </w:pPr>
            <w:r w:rsidRPr="007B1E76">
              <w:t>«___» ____________ 20___ г.</w:t>
            </w:r>
          </w:p>
        </w:tc>
        <w:tc>
          <w:tcPr>
            <w:tcW w:w="166" w:type="pct"/>
          </w:tcPr>
          <w:p w:rsidR="003A0E8B" w:rsidRPr="007B1E76" w:rsidRDefault="003A0E8B" w:rsidP="009B3252">
            <w:pPr>
              <w:pStyle w:val="GOSTTitul0"/>
              <w:rPr>
                <w:b/>
                <w:bCs/>
                <w:iCs/>
              </w:rPr>
            </w:pPr>
          </w:p>
        </w:tc>
        <w:tc>
          <w:tcPr>
            <w:tcW w:w="2390" w:type="pct"/>
            <w:gridSpan w:val="2"/>
          </w:tcPr>
          <w:p w:rsidR="003A0E8B" w:rsidRPr="007B1E76" w:rsidRDefault="003A0E8B" w:rsidP="003A0E8B">
            <w:pPr>
              <w:ind w:left="567" w:firstLine="0"/>
            </w:pPr>
          </w:p>
          <w:p w:rsidR="003A0E8B" w:rsidRPr="007B1E76" w:rsidRDefault="003A0E8B" w:rsidP="003A0E8B">
            <w:pPr>
              <w:ind w:left="567" w:firstLine="0"/>
            </w:pPr>
          </w:p>
          <w:p w:rsidR="003A0E8B" w:rsidRPr="007B1E76" w:rsidRDefault="003A0E8B" w:rsidP="003A0E8B">
            <w:pPr>
              <w:ind w:left="567" w:firstLine="0"/>
            </w:pPr>
          </w:p>
          <w:p w:rsidR="003A0E8B" w:rsidRPr="007B1E76" w:rsidRDefault="003A0E8B" w:rsidP="003A0E8B">
            <w:pPr>
              <w:pStyle w:val="GOSTTitul0"/>
            </w:pPr>
            <w:r w:rsidRPr="007B1E76">
              <w:t>______________ /С. Ю. Манохин/</w:t>
            </w:r>
          </w:p>
          <w:p w:rsidR="003A0E8B" w:rsidRPr="007B1E76" w:rsidRDefault="003A0E8B" w:rsidP="003A0E8B">
            <w:pPr>
              <w:pStyle w:val="GOSTTitul0"/>
            </w:pPr>
            <w:r w:rsidRPr="007B1E76">
              <w:t>«___» ____________ 20___ г.</w:t>
            </w:r>
          </w:p>
        </w:tc>
      </w:tr>
    </w:tbl>
    <w:p w:rsidR="003A0E8B" w:rsidRPr="007B1E76" w:rsidRDefault="003A0E8B">
      <w:r w:rsidRPr="007B1E76">
        <w:br w:type="page"/>
      </w:r>
    </w:p>
    <w:tbl>
      <w:tblPr>
        <w:tblW w:w="4983" w:type="pct"/>
        <w:tblInd w:w="-40" w:type="dxa"/>
        <w:tblLayout w:type="fixed"/>
        <w:tblLook w:val="0000" w:firstRow="0" w:lastRow="0" w:firstColumn="0" w:lastColumn="0" w:noHBand="0" w:noVBand="0"/>
      </w:tblPr>
      <w:tblGrid>
        <w:gridCol w:w="6243"/>
        <w:gridCol w:w="283"/>
        <w:gridCol w:w="3294"/>
      </w:tblGrid>
      <w:tr w:rsidR="00D45C06" w:rsidRPr="007B1E76" w:rsidTr="003A0E8B">
        <w:trPr>
          <w:trHeight w:val="2267"/>
        </w:trPr>
        <w:tc>
          <w:tcPr>
            <w:tcW w:w="3179" w:type="pct"/>
          </w:tcPr>
          <w:p w:rsidR="00D45C06" w:rsidRPr="007B1E76" w:rsidRDefault="00D45C06">
            <w:pPr>
              <w:pStyle w:val="GOSTTitul0"/>
            </w:pPr>
            <w:r w:rsidRPr="007B1E76">
              <w:lastRenderedPageBreak/>
              <w:t>Утвержден</w:t>
            </w:r>
          </w:p>
          <w:p w:rsidR="00D45C06" w:rsidRPr="007B1E76" w:rsidRDefault="006856E6" w:rsidP="00107B65">
            <w:pPr>
              <w:pStyle w:val="GOSTTitul0"/>
            </w:pPr>
            <w:r w:rsidRPr="007B1E76">
              <w:t>54819512.20.05,03.ЭБ26.001-1</w:t>
            </w:r>
            <w:r w:rsidR="00C14F6B" w:rsidRPr="007B1E76">
              <w:t>4</w:t>
            </w:r>
            <w:r w:rsidRPr="007B1E76">
              <w:t>.0</w:t>
            </w:r>
            <w:r w:rsidR="00107B65" w:rsidRPr="007B1E76">
              <w:t>1</w:t>
            </w:r>
            <w:r w:rsidRPr="007B1E76">
              <w:t xml:space="preserve"> 1(2,5,6,7,8)</w:t>
            </w:r>
            <w:r w:rsidR="00D45C06" w:rsidRPr="007B1E76">
              <w:t>-ЛУ</w:t>
            </w:r>
          </w:p>
        </w:tc>
        <w:tc>
          <w:tcPr>
            <w:tcW w:w="144" w:type="pct"/>
          </w:tcPr>
          <w:p w:rsidR="00D45C06" w:rsidRPr="007B1E76" w:rsidRDefault="00D45C06">
            <w:pPr>
              <w:pStyle w:val="GOSTTitul0"/>
            </w:pPr>
          </w:p>
        </w:tc>
        <w:tc>
          <w:tcPr>
            <w:tcW w:w="1677" w:type="pct"/>
          </w:tcPr>
          <w:p w:rsidR="00D45C06" w:rsidRPr="007B1E76" w:rsidRDefault="00D45C06">
            <w:pPr>
              <w:pStyle w:val="GOSTTitul0"/>
            </w:pPr>
          </w:p>
        </w:tc>
      </w:tr>
      <w:tr w:rsidR="00F74A97" w:rsidRPr="007B1E76" w:rsidTr="003A0E8B">
        <w:trPr>
          <w:trHeight w:val="2087"/>
        </w:trPr>
        <w:tc>
          <w:tcPr>
            <w:tcW w:w="5000" w:type="pct"/>
            <w:gridSpan w:val="3"/>
            <w:vAlign w:val="center"/>
          </w:tcPr>
          <w:p w:rsidR="00F74A97" w:rsidRPr="007B1E76" w:rsidRDefault="00F74A97" w:rsidP="00954F88">
            <w:pPr>
              <w:pStyle w:val="GOSTTitul1"/>
            </w:pPr>
            <w:r w:rsidRPr="007B1E76">
              <w:t xml:space="preserve">Государственная интегрированная информационная система </w:t>
            </w:r>
          </w:p>
          <w:p w:rsidR="00F74A97" w:rsidRPr="007B1E76" w:rsidRDefault="00F74A97" w:rsidP="00954F88">
            <w:pPr>
              <w:pStyle w:val="GOSTTitul1"/>
            </w:pPr>
            <w:r w:rsidRPr="007B1E76">
              <w:t>управления общественными</w:t>
            </w:r>
            <w:r w:rsidR="0098312B" w:rsidRPr="007B1E76">
              <w:t xml:space="preserve"> </w:t>
            </w:r>
            <w:r w:rsidRPr="007B1E76">
              <w:t>финансами «Электронный бюджет»</w:t>
            </w:r>
          </w:p>
          <w:p w:rsidR="008C6FB3" w:rsidRPr="007B1E76" w:rsidRDefault="008C6FB3" w:rsidP="00954F88">
            <w:pPr>
              <w:pStyle w:val="GOSTTitul1"/>
            </w:pPr>
          </w:p>
          <w:p w:rsidR="00F74A97" w:rsidRPr="007B1E76" w:rsidRDefault="00F74A97" w:rsidP="008C6FB3">
            <w:pPr>
              <w:pStyle w:val="GOSTTitul1"/>
            </w:pPr>
            <w:r w:rsidRPr="007B1E76">
              <w:t>Подсистема управления расходами</w:t>
            </w:r>
          </w:p>
        </w:tc>
      </w:tr>
      <w:tr w:rsidR="00F74A97" w:rsidRPr="007B1E76" w:rsidTr="003A0E8B">
        <w:trPr>
          <w:trHeight w:val="2087"/>
        </w:trPr>
        <w:tc>
          <w:tcPr>
            <w:tcW w:w="5000" w:type="pct"/>
            <w:gridSpan w:val="3"/>
            <w:vAlign w:val="center"/>
          </w:tcPr>
          <w:p w:rsidR="00F74A97" w:rsidRPr="007B1E76" w:rsidRDefault="00F74A97" w:rsidP="00954F88">
            <w:pPr>
              <w:pStyle w:val="GOSTTitul1"/>
            </w:pPr>
            <w:r w:rsidRPr="007B1E76">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7B1E76">
              <w:br/>
              <w:t>Компонент ведения бюджетных обязательств</w:t>
            </w:r>
          </w:p>
        </w:tc>
      </w:tr>
      <w:tr w:rsidR="005018F4" w:rsidRPr="007B1E76" w:rsidTr="009173C8">
        <w:trPr>
          <w:trHeight w:val="1777"/>
        </w:trPr>
        <w:tc>
          <w:tcPr>
            <w:tcW w:w="5000" w:type="pct"/>
            <w:gridSpan w:val="3"/>
            <w:vAlign w:val="center"/>
          </w:tcPr>
          <w:p w:rsidR="005018F4" w:rsidRPr="007B1E76" w:rsidRDefault="00B0361A" w:rsidP="00E03D39">
            <w:pPr>
              <w:pStyle w:val="GOSTTitul2"/>
            </w:pPr>
            <w:r w:rsidRPr="007B1E76">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321E84" w:rsidRPr="007B1E76" w:rsidTr="003A0E8B">
        <w:tc>
          <w:tcPr>
            <w:tcW w:w="5000" w:type="pct"/>
            <w:gridSpan w:val="3"/>
            <w:vAlign w:val="bottom"/>
          </w:tcPr>
          <w:p w:rsidR="00321E84" w:rsidRPr="007B1E76" w:rsidRDefault="00EE4AAB" w:rsidP="002F6D04">
            <w:pPr>
              <w:pStyle w:val="GOSTTitulnamedoc"/>
            </w:pPr>
            <w:r w:rsidRPr="007B1E76">
              <w:t xml:space="preserve">Том 1. </w:t>
            </w:r>
            <w:r w:rsidR="00733584" w:rsidRPr="007B1E76">
              <w:t>Руководство для сотрудников ГРБС, РБС, ПБС</w:t>
            </w:r>
          </w:p>
        </w:tc>
      </w:tr>
      <w:tr w:rsidR="00D45C06" w:rsidRPr="007B1E76" w:rsidTr="003A0E8B">
        <w:tc>
          <w:tcPr>
            <w:tcW w:w="5000" w:type="pct"/>
            <w:gridSpan w:val="3"/>
            <w:vAlign w:val="center"/>
          </w:tcPr>
          <w:p w:rsidR="00D45C06" w:rsidRPr="007B1E76" w:rsidRDefault="00D45C06">
            <w:pPr>
              <w:pStyle w:val="GOSTTitul0"/>
            </w:pPr>
          </w:p>
        </w:tc>
      </w:tr>
      <w:tr w:rsidR="00D45C06" w:rsidRPr="007B1E76" w:rsidTr="003A0E8B">
        <w:tc>
          <w:tcPr>
            <w:tcW w:w="5000" w:type="pct"/>
            <w:gridSpan w:val="3"/>
            <w:vAlign w:val="center"/>
          </w:tcPr>
          <w:p w:rsidR="00D45C06" w:rsidRPr="007B1E76" w:rsidRDefault="00B275CA" w:rsidP="00107B65">
            <w:pPr>
              <w:pStyle w:val="GOSTTitul0"/>
            </w:pPr>
            <w:r w:rsidRPr="007B1E76">
              <w:t xml:space="preserve">Код документа: </w:t>
            </w:r>
            <w:r w:rsidR="006856E6" w:rsidRPr="007B1E76">
              <w:t>54819512.20.05,03.ЭБ26.001-1</w:t>
            </w:r>
            <w:r w:rsidR="00C14F6B" w:rsidRPr="007B1E76">
              <w:t>4</w:t>
            </w:r>
            <w:r w:rsidR="006856E6" w:rsidRPr="007B1E76">
              <w:t>.0</w:t>
            </w:r>
            <w:r w:rsidR="00107B65" w:rsidRPr="007B1E76">
              <w:t>1</w:t>
            </w:r>
            <w:r w:rsidR="006856E6" w:rsidRPr="007B1E76">
              <w:t xml:space="preserve"> 1(2,5,6,7,8)</w:t>
            </w:r>
          </w:p>
        </w:tc>
      </w:tr>
      <w:tr w:rsidR="00D45C06" w:rsidRPr="007B1E76" w:rsidTr="003A0E8B">
        <w:tc>
          <w:tcPr>
            <w:tcW w:w="5000" w:type="pct"/>
            <w:gridSpan w:val="3"/>
            <w:vAlign w:val="center"/>
          </w:tcPr>
          <w:p w:rsidR="00D45C06" w:rsidRPr="007B1E76" w:rsidRDefault="00D45C06" w:rsidP="00124067">
            <w:pPr>
              <w:pStyle w:val="GOSTTitul0"/>
            </w:pPr>
          </w:p>
        </w:tc>
      </w:tr>
      <w:tr w:rsidR="00D45C06" w:rsidRPr="007B1E76" w:rsidTr="003A0E8B">
        <w:tc>
          <w:tcPr>
            <w:tcW w:w="5000" w:type="pct"/>
            <w:gridSpan w:val="3"/>
            <w:vAlign w:val="center"/>
          </w:tcPr>
          <w:p w:rsidR="00D45C06" w:rsidRPr="007B1E76" w:rsidRDefault="00D45C06" w:rsidP="00723D25">
            <w:pPr>
              <w:pStyle w:val="GOSTTitul0"/>
            </w:pPr>
            <w:r w:rsidRPr="007B1E76">
              <w:t xml:space="preserve">Листов: </w:t>
            </w:r>
            <w:r w:rsidR="00723D25" w:rsidRPr="00723D25">
              <w:t>167</w:t>
            </w:r>
          </w:p>
        </w:tc>
      </w:tr>
      <w:tr w:rsidR="00D45C06" w:rsidRPr="007B1E76" w:rsidTr="003A0E8B">
        <w:tc>
          <w:tcPr>
            <w:tcW w:w="5000" w:type="pct"/>
            <w:gridSpan w:val="3"/>
          </w:tcPr>
          <w:p w:rsidR="00D45C06" w:rsidRPr="007B1E76" w:rsidRDefault="00D45C06" w:rsidP="00124067">
            <w:pPr>
              <w:pStyle w:val="GOSTTitul0"/>
            </w:pPr>
          </w:p>
        </w:tc>
      </w:tr>
    </w:tbl>
    <w:p w:rsidR="00D45C06" w:rsidRPr="007B1E76" w:rsidRDefault="00D45C06" w:rsidP="0061114A">
      <w:pPr>
        <w:pStyle w:val="GOSTNormalWithout"/>
        <w:sectPr w:rsidR="00D45C06" w:rsidRPr="007B1E76" w:rsidSect="00FD74B3">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rsidR="00C97134" w:rsidRPr="007B1E76" w:rsidRDefault="009A3C13">
      <w:pPr>
        <w:pStyle w:val="GOSTSign"/>
        <w:outlineLvl w:val="4"/>
      </w:pPr>
      <w:bookmarkStart w:id="0" w:name="_Toc176584673"/>
      <w:bookmarkStart w:id="1" w:name="_Toc176584802"/>
      <w:bookmarkStart w:id="2" w:name="_Toc180297702"/>
      <w:bookmarkStart w:id="3" w:name="_Toc180308527"/>
      <w:r w:rsidRPr="007B1E76">
        <w:lastRenderedPageBreak/>
        <w:t>Аннотация</w:t>
      </w:r>
    </w:p>
    <w:p w:rsidR="009A3C13" w:rsidRPr="007B1E76" w:rsidRDefault="00B42DF0" w:rsidP="009E7C85">
      <w:pPr>
        <w:pStyle w:val="GOSTNormal"/>
      </w:pPr>
      <w:r w:rsidRPr="007B1E76">
        <w:t xml:space="preserve">В документе приводится описание </w:t>
      </w:r>
      <w:r w:rsidR="00E65186" w:rsidRPr="007B1E76">
        <w:t>операций, выполняемых пользователем при работе</w:t>
      </w:r>
      <w:r w:rsidR="00FB57A1" w:rsidRPr="007B1E76">
        <w:t xml:space="preserve"> с</w:t>
      </w:r>
      <w:r w:rsidR="00321E84" w:rsidRPr="007B1E76">
        <w:t xml:space="preserve"> </w:t>
      </w:r>
      <w:r w:rsidR="00BF39CD" w:rsidRPr="007B1E76">
        <w:t>к</w:t>
      </w:r>
      <w:r w:rsidR="00AC4244" w:rsidRPr="007B1E76">
        <w:t xml:space="preserve">омпонентом ведения бюджетных обязательств модуля </w:t>
      </w:r>
      <w:r w:rsidR="0001183A" w:rsidRPr="007B1E76">
        <w:t>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7C4D60" w:rsidRPr="007B1E76">
        <w:t>,</w:t>
      </w:r>
      <w:r w:rsidR="00AC4244" w:rsidRPr="007B1E76">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8C6FB3" w:rsidRPr="007B1E76" w:rsidRDefault="00B65D80" w:rsidP="009E7C85">
      <w:pPr>
        <w:pStyle w:val="GOSTNormal"/>
      </w:pPr>
      <w:r w:rsidRPr="007B1E76">
        <w:t xml:space="preserve">Документ актуализирован на основании Государственного контракта от </w:t>
      </w:r>
      <w:r w:rsidR="006856E6" w:rsidRPr="007B1E76">
        <w:t>29.01.2024 №</w:t>
      </w:r>
      <w:r w:rsidR="00D400B9" w:rsidRPr="007B1E76">
        <w:t> </w:t>
      </w:r>
      <w:r w:rsidR="006856E6" w:rsidRPr="007B1E76">
        <w:t>ФКУ001</w:t>
      </w:r>
      <w:r w:rsidR="00C14F6B" w:rsidRPr="007B1E76">
        <w:t>8</w:t>
      </w:r>
      <w:r w:rsidR="006856E6" w:rsidRPr="007B1E76">
        <w:t>/01/2024/РИС</w:t>
      </w:r>
      <w:r w:rsidR="004C5293" w:rsidRPr="007B1E76">
        <w:t xml:space="preserve"> (</w:t>
      </w:r>
      <w:r w:rsidR="000167A1" w:rsidRPr="007B1E76">
        <w:t xml:space="preserve">1-й этап </w:t>
      </w:r>
      <w:r w:rsidR="004C5293" w:rsidRPr="007B1E76">
        <w:t>работ по развитию подсистемы управления расходами в части ведения лицевых счетов с типами счетов «01», «03», «05», «06», «07», «08», «09», «10», «14»)</w:t>
      </w:r>
      <w:r w:rsidRPr="007B1E76">
        <w:t>.</w:t>
      </w:r>
    </w:p>
    <w:p w:rsidR="00625F04" w:rsidRPr="007B1E76" w:rsidRDefault="00625F04" w:rsidP="00625F04">
      <w:pPr>
        <w:pStyle w:val="GOSTNormalWithout"/>
      </w:pPr>
      <w:r w:rsidRPr="007B1E76">
        <w:t>Перечень подсистем (компонентов, модулей) информационной системы, для которой был создан документ:</w:t>
      </w:r>
    </w:p>
    <w:p w:rsidR="00625F04" w:rsidRPr="007B1E76" w:rsidRDefault="00625F04" w:rsidP="00A91D77">
      <w:pPr>
        <w:pStyle w:val="GOSTListmark1"/>
      </w:pPr>
      <w:r w:rsidRPr="007B1E76">
        <w:t>05,03 – 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A91D77" w:rsidRPr="007B1E76">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7B1E76">
        <w:t>.</w:t>
      </w:r>
    </w:p>
    <w:p w:rsidR="00962226" w:rsidRPr="007B1E76" w:rsidRDefault="00962226" w:rsidP="00962226">
      <w:pPr>
        <w:pStyle w:val="GOSTNormalWithout"/>
      </w:pPr>
      <w:r w:rsidRPr="007B1E76">
        <w:t>Перечень областей применения документа:</w:t>
      </w:r>
    </w:p>
    <w:p w:rsidR="00962226" w:rsidRPr="007B1E76" w:rsidRDefault="00962226" w:rsidP="00962226">
      <w:pPr>
        <w:pStyle w:val="GOSTListmark1"/>
      </w:pPr>
      <w:r w:rsidRPr="007B1E76">
        <w:t>1 – Центральный аппарат Федерального казначейства;</w:t>
      </w:r>
    </w:p>
    <w:p w:rsidR="00962226" w:rsidRPr="007B1E76" w:rsidRDefault="00962226" w:rsidP="00962226">
      <w:pPr>
        <w:pStyle w:val="GOSTListmark1"/>
      </w:pPr>
      <w:r w:rsidRPr="007B1E76">
        <w:t xml:space="preserve">2 – </w:t>
      </w:r>
      <w:r w:rsidR="008C03E6" w:rsidRPr="007B1E76">
        <w:t>т</w:t>
      </w:r>
      <w:r w:rsidRPr="007B1E76">
        <w:t>ерриториальные органы Федерального казначейства;</w:t>
      </w:r>
    </w:p>
    <w:p w:rsidR="00962226" w:rsidRPr="007B1E76" w:rsidRDefault="00962226" w:rsidP="00962226">
      <w:pPr>
        <w:pStyle w:val="GOSTListmark1"/>
      </w:pPr>
      <w:r w:rsidRPr="007B1E76">
        <w:t>5 – Межрегиональное операционное управление Федерального казначейства;</w:t>
      </w:r>
    </w:p>
    <w:p w:rsidR="00962226" w:rsidRPr="007B1E76" w:rsidRDefault="00962226" w:rsidP="00962226">
      <w:pPr>
        <w:pStyle w:val="GOSTListmark1"/>
      </w:pPr>
      <w:r w:rsidRPr="007B1E76">
        <w:t xml:space="preserve">6 – </w:t>
      </w:r>
      <w:r w:rsidR="008C03E6" w:rsidRPr="007B1E76">
        <w:t>в</w:t>
      </w:r>
      <w:r w:rsidRPr="007B1E76">
        <w:t>нешние пользователи;</w:t>
      </w:r>
    </w:p>
    <w:p w:rsidR="00962226" w:rsidRPr="007B1E76" w:rsidRDefault="00962226" w:rsidP="00962226">
      <w:pPr>
        <w:pStyle w:val="GOSTListmark1"/>
      </w:pPr>
      <w:r w:rsidRPr="007B1E76">
        <w:t>7 – Министерство финансов Российской Федерации;</w:t>
      </w:r>
    </w:p>
    <w:p w:rsidR="00332771" w:rsidRPr="007B1E76" w:rsidRDefault="00962226" w:rsidP="00962226">
      <w:pPr>
        <w:pStyle w:val="GOSTListmark1"/>
      </w:pPr>
      <w:r w:rsidRPr="007B1E76">
        <w:t>8 – Федеральное казенное учреждение «Центр по обеспечению деятельности Казначейства России».</w:t>
      </w:r>
    </w:p>
    <w:p w:rsidR="00995895" w:rsidRPr="007B1E76" w:rsidRDefault="009A3C13" w:rsidP="00987A8D">
      <w:r w:rsidRPr="007B1E76">
        <w:br w:type="page"/>
      </w:r>
    </w:p>
    <w:p w:rsidR="00D45C06" w:rsidRPr="007B1E76" w:rsidRDefault="00D45C06">
      <w:pPr>
        <w:pStyle w:val="GOSTSign"/>
        <w:outlineLvl w:val="4"/>
      </w:pPr>
      <w:r w:rsidRPr="007B1E76">
        <w:lastRenderedPageBreak/>
        <w:t>С</w:t>
      </w:r>
      <w:bookmarkEnd w:id="0"/>
      <w:bookmarkEnd w:id="1"/>
      <w:bookmarkEnd w:id="2"/>
      <w:bookmarkEnd w:id="3"/>
      <w:r w:rsidR="00E802FC" w:rsidRPr="007B1E76">
        <w:t>одержание</w:t>
      </w:r>
    </w:p>
    <w:p w:rsidR="00723D25" w:rsidRDefault="006C5031">
      <w:pPr>
        <w:pStyle w:val="11"/>
        <w:rPr>
          <w:rFonts w:asciiTheme="minorHAnsi" w:eastAsiaTheme="minorEastAsia" w:hAnsiTheme="minorHAnsi" w:cstheme="minorBidi"/>
          <w:b w:val="0"/>
          <w:bCs w:val="0"/>
          <w:caps w:val="0"/>
          <w:sz w:val="22"/>
          <w:szCs w:val="22"/>
        </w:rPr>
      </w:pPr>
      <w:r w:rsidRPr="007B1E76">
        <w:rPr>
          <w:b w:val="0"/>
          <w:caps w:val="0"/>
        </w:rPr>
        <w:fldChar w:fldCharType="begin"/>
      </w:r>
      <w:r w:rsidR="00AE1B30" w:rsidRPr="007B1E76">
        <w:rPr>
          <w:b w:val="0"/>
          <w:caps w:val="0"/>
        </w:rPr>
        <w:instrText xml:space="preserve"> TOC \o "3-3" \h \z \t "Заголовок 1;1;Заголовок 2;2;_GOST_Reg;1;Заг_Приложение;1;Заг_2_Приложение;2" </w:instrText>
      </w:r>
      <w:r w:rsidRPr="007B1E76">
        <w:rPr>
          <w:b w:val="0"/>
          <w:caps w:val="0"/>
        </w:rPr>
        <w:fldChar w:fldCharType="separate"/>
      </w:r>
      <w:hyperlink w:anchor="_Toc162859305" w:history="1">
        <w:r w:rsidR="00723D25" w:rsidRPr="00696B4F">
          <w:rPr>
            <w:rStyle w:val="af1"/>
          </w:rPr>
          <w:t>Перечень таблиц</w:t>
        </w:r>
        <w:r w:rsidR="00723D25">
          <w:rPr>
            <w:webHidden/>
          </w:rPr>
          <w:tab/>
        </w:r>
        <w:r w:rsidR="00723D25">
          <w:rPr>
            <w:webHidden/>
          </w:rPr>
          <w:fldChar w:fldCharType="begin"/>
        </w:r>
        <w:r w:rsidR="00723D25">
          <w:rPr>
            <w:webHidden/>
          </w:rPr>
          <w:instrText xml:space="preserve"> PAGEREF _Toc162859305 \h </w:instrText>
        </w:r>
        <w:r w:rsidR="00723D25">
          <w:rPr>
            <w:webHidden/>
          </w:rPr>
        </w:r>
        <w:r w:rsidR="00723D25">
          <w:rPr>
            <w:webHidden/>
          </w:rPr>
          <w:fldChar w:fldCharType="separate"/>
        </w:r>
        <w:r w:rsidR="00723D25">
          <w:rPr>
            <w:webHidden/>
          </w:rPr>
          <w:t>6</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06" w:history="1">
        <w:r w:rsidR="00723D25" w:rsidRPr="00696B4F">
          <w:rPr>
            <w:rStyle w:val="af1"/>
          </w:rPr>
          <w:t>Перечень рисунков</w:t>
        </w:r>
        <w:r w:rsidR="00723D25">
          <w:rPr>
            <w:webHidden/>
          </w:rPr>
          <w:tab/>
        </w:r>
        <w:r w:rsidR="00723D25">
          <w:rPr>
            <w:webHidden/>
          </w:rPr>
          <w:fldChar w:fldCharType="begin"/>
        </w:r>
        <w:r w:rsidR="00723D25">
          <w:rPr>
            <w:webHidden/>
          </w:rPr>
          <w:instrText xml:space="preserve"> PAGEREF _Toc162859306 \h </w:instrText>
        </w:r>
        <w:r w:rsidR="00723D25">
          <w:rPr>
            <w:webHidden/>
          </w:rPr>
        </w:r>
        <w:r w:rsidR="00723D25">
          <w:rPr>
            <w:webHidden/>
          </w:rPr>
          <w:fldChar w:fldCharType="separate"/>
        </w:r>
        <w:r w:rsidR="00723D25">
          <w:rPr>
            <w:webHidden/>
          </w:rPr>
          <w:t>7</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07" w:history="1">
        <w:r w:rsidR="00723D25" w:rsidRPr="00696B4F">
          <w:rPr>
            <w:rStyle w:val="af1"/>
          </w:rPr>
          <w:t>Перечень ссылочных документов</w:t>
        </w:r>
        <w:r w:rsidR="00723D25">
          <w:rPr>
            <w:webHidden/>
          </w:rPr>
          <w:tab/>
        </w:r>
        <w:r w:rsidR="00723D25">
          <w:rPr>
            <w:webHidden/>
          </w:rPr>
          <w:fldChar w:fldCharType="begin"/>
        </w:r>
        <w:r w:rsidR="00723D25">
          <w:rPr>
            <w:webHidden/>
          </w:rPr>
          <w:instrText xml:space="preserve"> PAGEREF _Toc162859307 \h </w:instrText>
        </w:r>
        <w:r w:rsidR="00723D25">
          <w:rPr>
            <w:webHidden/>
          </w:rPr>
        </w:r>
        <w:r w:rsidR="00723D25">
          <w:rPr>
            <w:webHidden/>
          </w:rPr>
          <w:fldChar w:fldCharType="separate"/>
        </w:r>
        <w:r w:rsidR="00723D25">
          <w:rPr>
            <w:webHidden/>
          </w:rPr>
          <w:t>11</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08" w:history="1">
        <w:r w:rsidR="00723D25" w:rsidRPr="00696B4F">
          <w:rPr>
            <w:rStyle w:val="af1"/>
          </w:rPr>
          <w:t>Перечень терминов и сокращений</w:t>
        </w:r>
        <w:r w:rsidR="00723D25">
          <w:rPr>
            <w:webHidden/>
          </w:rPr>
          <w:tab/>
        </w:r>
        <w:r w:rsidR="00723D25">
          <w:rPr>
            <w:webHidden/>
          </w:rPr>
          <w:fldChar w:fldCharType="begin"/>
        </w:r>
        <w:r w:rsidR="00723D25">
          <w:rPr>
            <w:webHidden/>
          </w:rPr>
          <w:instrText xml:space="preserve"> PAGEREF _Toc162859308 \h </w:instrText>
        </w:r>
        <w:r w:rsidR="00723D25">
          <w:rPr>
            <w:webHidden/>
          </w:rPr>
        </w:r>
        <w:r w:rsidR="00723D25">
          <w:rPr>
            <w:webHidden/>
          </w:rPr>
          <w:fldChar w:fldCharType="separate"/>
        </w:r>
        <w:r w:rsidR="00723D25">
          <w:rPr>
            <w:webHidden/>
          </w:rPr>
          <w:t>13</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09" w:history="1">
        <w:r w:rsidR="00723D25" w:rsidRPr="00696B4F">
          <w:rPr>
            <w:rStyle w:val="af1"/>
          </w:rPr>
          <w:t>1.</w:t>
        </w:r>
        <w:r w:rsidR="00723D25">
          <w:rPr>
            <w:rFonts w:asciiTheme="minorHAnsi" w:eastAsiaTheme="minorEastAsia" w:hAnsiTheme="minorHAnsi" w:cstheme="minorBidi"/>
            <w:b w:val="0"/>
            <w:bCs w:val="0"/>
            <w:caps w:val="0"/>
            <w:sz w:val="22"/>
            <w:szCs w:val="22"/>
          </w:rPr>
          <w:tab/>
        </w:r>
        <w:r w:rsidR="00723D25" w:rsidRPr="00696B4F">
          <w:rPr>
            <w:rStyle w:val="af1"/>
          </w:rPr>
          <w:t>Общие сведения</w:t>
        </w:r>
        <w:r w:rsidR="00723D25">
          <w:rPr>
            <w:webHidden/>
          </w:rPr>
          <w:tab/>
        </w:r>
        <w:r w:rsidR="00723D25">
          <w:rPr>
            <w:webHidden/>
          </w:rPr>
          <w:fldChar w:fldCharType="begin"/>
        </w:r>
        <w:r w:rsidR="00723D25">
          <w:rPr>
            <w:webHidden/>
          </w:rPr>
          <w:instrText xml:space="preserve"> PAGEREF _Toc162859309 \h </w:instrText>
        </w:r>
        <w:r w:rsidR="00723D25">
          <w:rPr>
            <w:webHidden/>
          </w:rPr>
        </w:r>
        <w:r w:rsidR="00723D25">
          <w:rPr>
            <w:webHidden/>
          </w:rPr>
          <w:fldChar w:fldCharType="separate"/>
        </w:r>
        <w:r w:rsidR="00723D25">
          <w:rPr>
            <w:webHidden/>
          </w:rPr>
          <w:t>22</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10" w:history="1">
        <w:r w:rsidR="00723D25" w:rsidRPr="00696B4F">
          <w:rPr>
            <w:rStyle w:val="af1"/>
          </w:rPr>
          <w:t>1.1.</w:t>
        </w:r>
        <w:r w:rsidR="00723D25">
          <w:rPr>
            <w:rFonts w:asciiTheme="minorHAnsi" w:eastAsiaTheme="minorEastAsia" w:hAnsiTheme="minorHAnsi" w:cstheme="minorBidi"/>
            <w:bCs w:val="0"/>
            <w:sz w:val="22"/>
            <w:szCs w:val="22"/>
          </w:rPr>
          <w:tab/>
        </w:r>
        <w:r w:rsidR="00723D25" w:rsidRPr="00696B4F">
          <w:rPr>
            <w:rStyle w:val="af1"/>
          </w:rPr>
          <w:t>Назначение Компонента БО ПУР ЭБ</w:t>
        </w:r>
        <w:r w:rsidR="00723D25">
          <w:rPr>
            <w:webHidden/>
          </w:rPr>
          <w:tab/>
        </w:r>
        <w:r w:rsidR="00723D25">
          <w:rPr>
            <w:webHidden/>
          </w:rPr>
          <w:fldChar w:fldCharType="begin"/>
        </w:r>
        <w:r w:rsidR="00723D25">
          <w:rPr>
            <w:webHidden/>
          </w:rPr>
          <w:instrText xml:space="preserve"> PAGEREF _Toc162859310 \h </w:instrText>
        </w:r>
        <w:r w:rsidR="00723D25">
          <w:rPr>
            <w:webHidden/>
          </w:rPr>
        </w:r>
        <w:r w:rsidR="00723D25">
          <w:rPr>
            <w:webHidden/>
          </w:rPr>
          <w:fldChar w:fldCharType="separate"/>
        </w:r>
        <w:r w:rsidR="00723D25">
          <w:rPr>
            <w:webHidden/>
          </w:rPr>
          <w:t>22</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11" w:history="1">
        <w:r w:rsidR="00723D25" w:rsidRPr="00696B4F">
          <w:rPr>
            <w:rStyle w:val="af1"/>
          </w:rPr>
          <w:t>1.2.</w:t>
        </w:r>
        <w:r w:rsidR="00723D25">
          <w:rPr>
            <w:rFonts w:asciiTheme="minorHAnsi" w:eastAsiaTheme="minorEastAsia" w:hAnsiTheme="minorHAnsi" w:cstheme="minorBidi"/>
            <w:bCs w:val="0"/>
            <w:sz w:val="22"/>
            <w:szCs w:val="22"/>
          </w:rPr>
          <w:tab/>
        </w:r>
        <w:r w:rsidR="00723D25" w:rsidRPr="00696B4F">
          <w:rPr>
            <w:rStyle w:val="af1"/>
          </w:rPr>
          <w:t>Условия применения Компонента БО ПУР ЭБ</w:t>
        </w:r>
        <w:r w:rsidR="00723D25">
          <w:rPr>
            <w:webHidden/>
          </w:rPr>
          <w:tab/>
        </w:r>
        <w:r w:rsidR="00723D25">
          <w:rPr>
            <w:webHidden/>
          </w:rPr>
          <w:fldChar w:fldCharType="begin"/>
        </w:r>
        <w:r w:rsidR="00723D25">
          <w:rPr>
            <w:webHidden/>
          </w:rPr>
          <w:instrText xml:space="preserve"> PAGEREF _Toc162859311 \h </w:instrText>
        </w:r>
        <w:r w:rsidR="00723D25">
          <w:rPr>
            <w:webHidden/>
          </w:rPr>
        </w:r>
        <w:r w:rsidR="00723D25">
          <w:rPr>
            <w:webHidden/>
          </w:rPr>
          <w:fldChar w:fldCharType="separate"/>
        </w:r>
        <w:r w:rsidR="00723D25">
          <w:rPr>
            <w:webHidden/>
          </w:rPr>
          <w:t>22</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12" w:history="1">
        <w:r w:rsidR="00723D25" w:rsidRPr="00696B4F">
          <w:rPr>
            <w:rStyle w:val="af1"/>
          </w:rPr>
          <w:t>1.3.</w:t>
        </w:r>
        <w:r w:rsidR="00723D25">
          <w:rPr>
            <w:rFonts w:asciiTheme="minorHAnsi" w:eastAsiaTheme="minorEastAsia" w:hAnsiTheme="minorHAnsi" w:cstheme="minorBidi"/>
            <w:bCs w:val="0"/>
            <w:sz w:val="22"/>
            <w:szCs w:val="22"/>
          </w:rPr>
          <w:tab/>
        </w:r>
        <w:r w:rsidR="00723D25" w:rsidRPr="00696B4F">
          <w:rPr>
            <w:rStyle w:val="af1"/>
          </w:rPr>
          <w:t>Описание требуемого уровня подготовки работника</w:t>
        </w:r>
        <w:r w:rsidR="00723D25">
          <w:rPr>
            <w:webHidden/>
          </w:rPr>
          <w:tab/>
        </w:r>
        <w:r w:rsidR="00723D25">
          <w:rPr>
            <w:webHidden/>
          </w:rPr>
          <w:fldChar w:fldCharType="begin"/>
        </w:r>
        <w:r w:rsidR="00723D25">
          <w:rPr>
            <w:webHidden/>
          </w:rPr>
          <w:instrText xml:space="preserve"> PAGEREF _Toc162859312 \h </w:instrText>
        </w:r>
        <w:r w:rsidR="00723D25">
          <w:rPr>
            <w:webHidden/>
          </w:rPr>
        </w:r>
        <w:r w:rsidR="00723D25">
          <w:rPr>
            <w:webHidden/>
          </w:rPr>
          <w:fldChar w:fldCharType="separate"/>
        </w:r>
        <w:r w:rsidR="00723D25">
          <w:rPr>
            <w:webHidden/>
          </w:rPr>
          <w:t>23</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13" w:history="1">
        <w:r w:rsidR="00723D25" w:rsidRPr="00696B4F">
          <w:rPr>
            <w:rStyle w:val="af1"/>
          </w:rPr>
          <w:t>1.4.</w:t>
        </w:r>
        <w:r w:rsidR="00723D25">
          <w:rPr>
            <w:rFonts w:asciiTheme="minorHAnsi" w:eastAsiaTheme="minorEastAsia" w:hAnsiTheme="minorHAnsi" w:cstheme="minorBidi"/>
            <w:bCs w:val="0"/>
            <w:sz w:val="22"/>
            <w:szCs w:val="22"/>
          </w:rPr>
          <w:tab/>
        </w:r>
        <w:r w:rsidR="00723D25" w:rsidRPr="00696B4F">
          <w:rPr>
            <w:rStyle w:val="af1"/>
          </w:rPr>
          <w:t>Перечень эксплуатационной документации, с которой необходимо ознакомиться работнику</w:t>
        </w:r>
        <w:r w:rsidR="00723D25">
          <w:rPr>
            <w:webHidden/>
          </w:rPr>
          <w:tab/>
        </w:r>
        <w:r w:rsidR="00723D25">
          <w:rPr>
            <w:webHidden/>
          </w:rPr>
          <w:fldChar w:fldCharType="begin"/>
        </w:r>
        <w:r w:rsidR="00723D25">
          <w:rPr>
            <w:webHidden/>
          </w:rPr>
          <w:instrText xml:space="preserve"> PAGEREF _Toc162859313 \h </w:instrText>
        </w:r>
        <w:r w:rsidR="00723D25">
          <w:rPr>
            <w:webHidden/>
          </w:rPr>
        </w:r>
        <w:r w:rsidR="00723D25">
          <w:rPr>
            <w:webHidden/>
          </w:rPr>
          <w:fldChar w:fldCharType="separate"/>
        </w:r>
        <w:r w:rsidR="00723D25">
          <w:rPr>
            <w:webHidden/>
          </w:rPr>
          <w:t>24</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14" w:history="1">
        <w:r w:rsidR="00723D25" w:rsidRPr="00696B4F">
          <w:rPr>
            <w:rStyle w:val="af1"/>
          </w:rPr>
          <w:t>2.</w:t>
        </w:r>
        <w:r w:rsidR="00723D25">
          <w:rPr>
            <w:rFonts w:asciiTheme="minorHAnsi" w:eastAsiaTheme="minorEastAsia" w:hAnsiTheme="minorHAnsi" w:cstheme="minorBidi"/>
            <w:b w:val="0"/>
            <w:bCs w:val="0"/>
            <w:caps w:val="0"/>
            <w:sz w:val="22"/>
            <w:szCs w:val="22"/>
          </w:rPr>
          <w:tab/>
        </w:r>
        <w:r w:rsidR="00723D25" w:rsidRPr="00696B4F">
          <w:rPr>
            <w:rStyle w:val="af1"/>
          </w:rPr>
          <w:t>Описание порядка работы с Компонентом БО ПУР ЭБ</w:t>
        </w:r>
        <w:r w:rsidR="00723D25">
          <w:rPr>
            <w:webHidden/>
          </w:rPr>
          <w:tab/>
        </w:r>
        <w:r w:rsidR="00723D25">
          <w:rPr>
            <w:webHidden/>
          </w:rPr>
          <w:fldChar w:fldCharType="begin"/>
        </w:r>
        <w:r w:rsidR="00723D25">
          <w:rPr>
            <w:webHidden/>
          </w:rPr>
          <w:instrText xml:space="preserve"> PAGEREF _Toc162859314 \h </w:instrText>
        </w:r>
        <w:r w:rsidR="00723D25">
          <w:rPr>
            <w:webHidden/>
          </w:rPr>
        </w:r>
        <w:r w:rsidR="00723D25">
          <w:rPr>
            <w:webHidden/>
          </w:rPr>
          <w:fldChar w:fldCharType="separate"/>
        </w:r>
        <w:r w:rsidR="00723D25">
          <w:rPr>
            <w:webHidden/>
          </w:rPr>
          <w:t>25</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15" w:history="1">
        <w:r w:rsidR="00723D25" w:rsidRPr="00696B4F">
          <w:rPr>
            <w:rStyle w:val="af1"/>
          </w:rPr>
          <w:t>3.</w:t>
        </w:r>
        <w:r w:rsidR="00723D25">
          <w:rPr>
            <w:rFonts w:asciiTheme="minorHAnsi" w:eastAsiaTheme="minorEastAsia" w:hAnsiTheme="minorHAnsi" w:cstheme="minorBidi"/>
            <w:b w:val="0"/>
            <w:bCs w:val="0"/>
            <w:caps w:val="0"/>
            <w:sz w:val="22"/>
            <w:szCs w:val="22"/>
          </w:rPr>
          <w:tab/>
        </w:r>
        <w:r w:rsidR="00723D25" w:rsidRPr="00696B4F">
          <w:rPr>
            <w:rStyle w:val="af1"/>
          </w:rPr>
          <w:t>Перечень, структура, описание порядка поступления и способа передачи информации в Компоненте БО ПУР ЭБ</w:t>
        </w:r>
        <w:r w:rsidR="00723D25">
          <w:rPr>
            <w:webHidden/>
          </w:rPr>
          <w:tab/>
        </w:r>
        <w:r w:rsidR="00723D25">
          <w:rPr>
            <w:webHidden/>
          </w:rPr>
          <w:fldChar w:fldCharType="begin"/>
        </w:r>
        <w:r w:rsidR="00723D25">
          <w:rPr>
            <w:webHidden/>
          </w:rPr>
          <w:instrText xml:space="preserve"> PAGEREF _Toc162859315 \h </w:instrText>
        </w:r>
        <w:r w:rsidR="00723D25">
          <w:rPr>
            <w:webHidden/>
          </w:rPr>
        </w:r>
        <w:r w:rsidR="00723D25">
          <w:rPr>
            <w:webHidden/>
          </w:rPr>
          <w:fldChar w:fldCharType="separate"/>
        </w:r>
        <w:r w:rsidR="00723D25">
          <w:rPr>
            <w:webHidden/>
          </w:rPr>
          <w:t>26</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16" w:history="1">
        <w:r w:rsidR="00723D25" w:rsidRPr="00696B4F">
          <w:rPr>
            <w:rStyle w:val="af1"/>
          </w:rPr>
          <w:t>4.</w:t>
        </w:r>
        <w:r w:rsidR="00723D25">
          <w:rPr>
            <w:rFonts w:asciiTheme="minorHAnsi" w:eastAsiaTheme="minorEastAsia" w:hAnsiTheme="minorHAnsi" w:cstheme="minorBidi"/>
            <w:b w:val="0"/>
            <w:bCs w:val="0"/>
            <w:caps w:val="0"/>
            <w:sz w:val="22"/>
            <w:szCs w:val="22"/>
          </w:rPr>
          <w:tab/>
        </w:r>
        <w:r w:rsidR="00723D25" w:rsidRPr="00696B4F">
          <w:rPr>
            <w:rStyle w:val="af1"/>
          </w:rPr>
          <w:t>Описание функций и бизнес-процессов Компонента БО ПУР ЭБ</w:t>
        </w:r>
        <w:r w:rsidR="00723D25">
          <w:rPr>
            <w:webHidden/>
          </w:rPr>
          <w:tab/>
        </w:r>
        <w:r w:rsidR="00723D25">
          <w:rPr>
            <w:webHidden/>
          </w:rPr>
          <w:fldChar w:fldCharType="begin"/>
        </w:r>
        <w:r w:rsidR="00723D25">
          <w:rPr>
            <w:webHidden/>
          </w:rPr>
          <w:instrText xml:space="preserve"> PAGEREF _Toc162859316 \h </w:instrText>
        </w:r>
        <w:r w:rsidR="00723D25">
          <w:rPr>
            <w:webHidden/>
          </w:rPr>
        </w:r>
        <w:r w:rsidR="00723D25">
          <w:rPr>
            <w:webHidden/>
          </w:rPr>
          <w:fldChar w:fldCharType="separate"/>
        </w:r>
        <w:r w:rsidR="00723D25">
          <w:rPr>
            <w:webHidden/>
          </w:rPr>
          <w:t>27</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17" w:history="1">
        <w:r w:rsidR="00723D25" w:rsidRPr="00696B4F">
          <w:rPr>
            <w:rStyle w:val="af1"/>
          </w:rPr>
          <w:t>4.1.</w:t>
        </w:r>
        <w:r w:rsidR="00723D25">
          <w:rPr>
            <w:rFonts w:asciiTheme="minorHAnsi" w:eastAsiaTheme="minorEastAsia" w:hAnsiTheme="minorHAnsi" w:cstheme="minorBidi"/>
            <w:bCs w:val="0"/>
            <w:sz w:val="22"/>
            <w:szCs w:val="22"/>
          </w:rPr>
          <w:tab/>
        </w:r>
        <w:r w:rsidR="00723D25" w:rsidRPr="00696B4F">
          <w:rPr>
            <w:rStyle w:val="af1"/>
          </w:rPr>
          <w:t>Бизнес-процесс «Предоставление документа «Сведения о бюджетном обязательстве» на стороне Клиента»</w:t>
        </w:r>
        <w:r w:rsidR="00723D25">
          <w:rPr>
            <w:webHidden/>
          </w:rPr>
          <w:tab/>
        </w:r>
        <w:r w:rsidR="00723D25">
          <w:rPr>
            <w:webHidden/>
          </w:rPr>
          <w:fldChar w:fldCharType="begin"/>
        </w:r>
        <w:r w:rsidR="00723D25">
          <w:rPr>
            <w:webHidden/>
          </w:rPr>
          <w:instrText xml:space="preserve"> PAGEREF _Toc162859317 \h </w:instrText>
        </w:r>
        <w:r w:rsidR="00723D25">
          <w:rPr>
            <w:webHidden/>
          </w:rPr>
        </w:r>
        <w:r w:rsidR="00723D25">
          <w:rPr>
            <w:webHidden/>
          </w:rPr>
          <w:fldChar w:fldCharType="separate"/>
        </w:r>
        <w:r w:rsidR="00723D25">
          <w:rPr>
            <w:webHidden/>
          </w:rPr>
          <w:t>27</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18" w:history="1">
        <w:r w:rsidR="00723D25" w:rsidRPr="00696B4F">
          <w:rPr>
            <w:rStyle w:val="af1"/>
          </w:rPr>
          <w:t>4.2.</w:t>
        </w:r>
        <w:r w:rsidR="00723D25">
          <w:rPr>
            <w:rFonts w:asciiTheme="minorHAnsi" w:eastAsiaTheme="minorEastAsia" w:hAnsiTheme="minorHAnsi" w:cstheme="minorBidi"/>
            <w:bCs w:val="0"/>
            <w:sz w:val="22"/>
            <w:szCs w:val="22"/>
          </w:rPr>
          <w:tab/>
        </w:r>
        <w:r w:rsidR="00723D25" w:rsidRPr="00696B4F">
          <w:rPr>
            <w:rStyle w:val="af1"/>
          </w:rPr>
          <w:t>Бизнес-процесс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w:t>
        </w:r>
        <w:r w:rsidR="00723D25">
          <w:rPr>
            <w:webHidden/>
          </w:rPr>
          <w:tab/>
        </w:r>
        <w:r w:rsidR="00723D25">
          <w:rPr>
            <w:webHidden/>
          </w:rPr>
          <w:fldChar w:fldCharType="begin"/>
        </w:r>
        <w:r w:rsidR="00723D25">
          <w:rPr>
            <w:webHidden/>
          </w:rPr>
          <w:instrText xml:space="preserve"> PAGEREF _Toc162859318 \h </w:instrText>
        </w:r>
        <w:r w:rsidR="00723D25">
          <w:rPr>
            <w:webHidden/>
          </w:rPr>
        </w:r>
        <w:r w:rsidR="00723D25">
          <w:rPr>
            <w:webHidden/>
          </w:rPr>
          <w:fldChar w:fldCharType="separate"/>
        </w:r>
        <w:r w:rsidR="00723D25">
          <w:rPr>
            <w:webHidden/>
          </w:rPr>
          <w:t>33</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19" w:history="1">
        <w:r w:rsidR="00723D25" w:rsidRPr="00696B4F">
          <w:rPr>
            <w:rStyle w:val="af1"/>
          </w:rPr>
          <w:t>4.3.</w:t>
        </w:r>
        <w:r w:rsidR="00723D25">
          <w:rPr>
            <w:rFonts w:asciiTheme="minorHAnsi" w:eastAsiaTheme="minorEastAsia" w:hAnsiTheme="minorHAnsi" w:cstheme="minorBidi"/>
            <w:bCs w:val="0"/>
            <w:sz w:val="22"/>
            <w:szCs w:val="22"/>
          </w:rPr>
          <w:tab/>
        </w:r>
        <w:r w:rsidR="00723D25" w:rsidRPr="00696B4F">
          <w:rPr>
            <w:rStyle w:val="af1"/>
          </w:rPr>
          <w:t>Бизнес-процесс «Формирование и передача информации о постановке на учет БО»</w:t>
        </w:r>
        <w:r w:rsidR="00723D25">
          <w:rPr>
            <w:webHidden/>
          </w:rPr>
          <w:tab/>
        </w:r>
        <w:r w:rsidR="00723D25">
          <w:rPr>
            <w:webHidden/>
          </w:rPr>
          <w:fldChar w:fldCharType="begin"/>
        </w:r>
        <w:r w:rsidR="00723D25">
          <w:rPr>
            <w:webHidden/>
          </w:rPr>
          <w:instrText xml:space="preserve"> PAGEREF _Toc162859319 \h </w:instrText>
        </w:r>
        <w:r w:rsidR="00723D25">
          <w:rPr>
            <w:webHidden/>
          </w:rPr>
        </w:r>
        <w:r w:rsidR="00723D25">
          <w:rPr>
            <w:webHidden/>
          </w:rPr>
          <w:fldChar w:fldCharType="separate"/>
        </w:r>
        <w:r w:rsidR="00723D25">
          <w:rPr>
            <w:webHidden/>
          </w:rPr>
          <w:t>33</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20" w:history="1">
        <w:r w:rsidR="00723D25" w:rsidRPr="00696B4F">
          <w:rPr>
            <w:rStyle w:val="af1"/>
          </w:rPr>
          <w:t>4.4.</w:t>
        </w:r>
        <w:r w:rsidR="00723D25">
          <w:rPr>
            <w:rFonts w:asciiTheme="minorHAnsi" w:eastAsiaTheme="minorEastAsia" w:hAnsiTheme="minorHAnsi" w:cstheme="minorBidi"/>
            <w:bCs w:val="0"/>
            <w:sz w:val="22"/>
            <w:szCs w:val="22"/>
          </w:rPr>
          <w:tab/>
        </w:r>
        <w:r w:rsidR="00723D25" w:rsidRPr="00696B4F">
          <w:rPr>
            <w:rStyle w:val="af1"/>
          </w:rPr>
          <w:t>Бизнес-процесс «Формирование и предоставление отчётности по БО в соответствии с Приказом Минфина России № 258н»</w:t>
        </w:r>
        <w:r w:rsidR="00723D25">
          <w:rPr>
            <w:webHidden/>
          </w:rPr>
          <w:tab/>
        </w:r>
        <w:r w:rsidR="00723D25">
          <w:rPr>
            <w:webHidden/>
          </w:rPr>
          <w:fldChar w:fldCharType="begin"/>
        </w:r>
        <w:r w:rsidR="00723D25">
          <w:rPr>
            <w:webHidden/>
          </w:rPr>
          <w:instrText xml:space="preserve"> PAGEREF _Toc162859320 \h </w:instrText>
        </w:r>
        <w:r w:rsidR="00723D25">
          <w:rPr>
            <w:webHidden/>
          </w:rPr>
        </w:r>
        <w:r w:rsidR="00723D25">
          <w:rPr>
            <w:webHidden/>
          </w:rPr>
          <w:fldChar w:fldCharType="separate"/>
        </w:r>
        <w:r w:rsidR="00723D25">
          <w:rPr>
            <w:webHidden/>
          </w:rPr>
          <w:t>33</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21" w:history="1">
        <w:r w:rsidR="00723D25" w:rsidRPr="00696B4F">
          <w:rPr>
            <w:rStyle w:val="af1"/>
          </w:rPr>
          <w:t>4.5.</w:t>
        </w:r>
        <w:r w:rsidR="00723D25">
          <w:rPr>
            <w:rFonts w:asciiTheme="minorHAnsi" w:eastAsiaTheme="minorEastAsia" w:hAnsiTheme="minorHAnsi" w:cstheme="minorBidi"/>
            <w:bCs w:val="0"/>
            <w:sz w:val="22"/>
            <w:szCs w:val="22"/>
          </w:rPr>
          <w:tab/>
        </w:r>
        <w:r w:rsidR="00723D25" w:rsidRPr="00696B4F">
          <w:rPr>
            <w:rStyle w:val="af1"/>
          </w:rPr>
          <w:t>Полномочия пользователей и коды ролей доступа</w:t>
        </w:r>
        <w:r w:rsidR="00723D25">
          <w:rPr>
            <w:webHidden/>
          </w:rPr>
          <w:tab/>
        </w:r>
        <w:r w:rsidR="00723D25">
          <w:rPr>
            <w:webHidden/>
          </w:rPr>
          <w:fldChar w:fldCharType="begin"/>
        </w:r>
        <w:r w:rsidR="00723D25">
          <w:rPr>
            <w:webHidden/>
          </w:rPr>
          <w:instrText xml:space="preserve"> PAGEREF _Toc162859321 \h </w:instrText>
        </w:r>
        <w:r w:rsidR="00723D25">
          <w:rPr>
            <w:webHidden/>
          </w:rPr>
        </w:r>
        <w:r w:rsidR="00723D25">
          <w:rPr>
            <w:webHidden/>
          </w:rPr>
          <w:fldChar w:fldCharType="separate"/>
        </w:r>
        <w:r w:rsidR="00723D25">
          <w:rPr>
            <w:webHidden/>
          </w:rPr>
          <w:t>34</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22" w:history="1">
        <w:r w:rsidR="00723D25" w:rsidRPr="00696B4F">
          <w:rPr>
            <w:rStyle w:val="af1"/>
          </w:rPr>
          <w:t>5.</w:t>
        </w:r>
        <w:r w:rsidR="00723D25">
          <w:rPr>
            <w:rFonts w:asciiTheme="minorHAnsi" w:eastAsiaTheme="minorEastAsia" w:hAnsiTheme="minorHAnsi" w:cstheme="minorBidi"/>
            <w:b w:val="0"/>
            <w:bCs w:val="0"/>
            <w:caps w:val="0"/>
            <w:sz w:val="22"/>
            <w:szCs w:val="22"/>
          </w:rPr>
          <w:tab/>
        </w:r>
        <w:r w:rsidR="00723D25" w:rsidRPr="00696B4F">
          <w:rPr>
            <w:rStyle w:val="af1"/>
          </w:rPr>
          <w:t>Описание последовательности действий работника</w:t>
        </w:r>
        <w:r w:rsidR="00723D25">
          <w:rPr>
            <w:webHidden/>
          </w:rPr>
          <w:tab/>
        </w:r>
        <w:r w:rsidR="00723D25">
          <w:rPr>
            <w:webHidden/>
          </w:rPr>
          <w:fldChar w:fldCharType="begin"/>
        </w:r>
        <w:r w:rsidR="00723D25">
          <w:rPr>
            <w:webHidden/>
          </w:rPr>
          <w:instrText xml:space="preserve"> PAGEREF _Toc162859322 \h </w:instrText>
        </w:r>
        <w:r w:rsidR="00723D25">
          <w:rPr>
            <w:webHidden/>
          </w:rPr>
        </w:r>
        <w:r w:rsidR="00723D25">
          <w:rPr>
            <w:webHidden/>
          </w:rPr>
          <w:fldChar w:fldCharType="separate"/>
        </w:r>
        <w:r w:rsidR="00723D25">
          <w:rPr>
            <w:webHidden/>
          </w:rPr>
          <w:t>36</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23" w:history="1">
        <w:r w:rsidR="00723D25" w:rsidRPr="00696B4F">
          <w:rPr>
            <w:rStyle w:val="af1"/>
          </w:rPr>
          <w:t>5.1.</w:t>
        </w:r>
        <w:r w:rsidR="00723D25">
          <w:rPr>
            <w:rFonts w:asciiTheme="minorHAnsi" w:eastAsiaTheme="minorEastAsia" w:hAnsiTheme="minorHAnsi" w:cstheme="minorBidi"/>
            <w:bCs w:val="0"/>
            <w:sz w:val="22"/>
            <w:szCs w:val="22"/>
          </w:rPr>
          <w:tab/>
        </w:r>
        <w:r w:rsidR="00723D25" w:rsidRPr="00696B4F">
          <w:rPr>
            <w:rStyle w:val="af1"/>
          </w:rPr>
          <w:t>Запуск системы</w:t>
        </w:r>
        <w:r w:rsidR="00723D25">
          <w:rPr>
            <w:webHidden/>
          </w:rPr>
          <w:tab/>
        </w:r>
        <w:r w:rsidR="00723D25">
          <w:rPr>
            <w:webHidden/>
          </w:rPr>
          <w:fldChar w:fldCharType="begin"/>
        </w:r>
        <w:r w:rsidR="00723D25">
          <w:rPr>
            <w:webHidden/>
          </w:rPr>
          <w:instrText xml:space="preserve"> PAGEREF _Toc162859323 \h </w:instrText>
        </w:r>
        <w:r w:rsidR="00723D25">
          <w:rPr>
            <w:webHidden/>
          </w:rPr>
        </w:r>
        <w:r w:rsidR="00723D25">
          <w:rPr>
            <w:webHidden/>
          </w:rPr>
          <w:fldChar w:fldCharType="separate"/>
        </w:r>
        <w:r w:rsidR="00723D25">
          <w:rPr>
            <w:webHidden/>
          </w:rPr>
          <w:t>36</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24" w:history="1">
        <w:r w:rsidR="00723D25" w:rsidRPr="00696B4F">
          <w:rPr>
            <w:rStyle w:val="af1"/>
          </w:rPr>
          <w:t>5.1.1.</w:t>
        </w:r>
        <w:r w:rsidR="00723D25">
          <w:rPr>
            <w:rFonts w:asciiTheme="minorHAnsi" w:eastAsiaTheme="minorEastAsia" w:hAnsiTheme="minorHAnsi" w:cstheme="minorBidi"/>
            <w:bCs w:val="0"/>
            <w:iCs w:val="0"/>
            <w:sz w:val="22"/>
            <w:szCs w:val="22"/>
          </w:rPr>
          <w:tab/>
        </w:r>
        <w:r w:rsidR="00723D25" w:rsidRPr="00696B4F">
          <w:rPr>
            <w:rStyle w:val="af1"/>
          </w:rPr>
          <w:t>Авторизация в Личном кабинете веб-портала, предоставляющего доступ пользователям к функциям ППО</w:t>
        </w:r>
        <w:r w:rsidR="00723D25">
          <w:rPr>
            <w:webHidden/>
          </w:rPr>
          <w:tab/>
        </w:r>
        <w:r w:rsidR="00723D25">
          <w:rPr>
            <w:webHidden/>
          </w:rPr>
          <w:fldChar w:fldCharType="begin"/>
        </w:r>
        <w:r w:rsidR="00723D25">
          <w:rPr>
            <w:webHidden/>
          </w:rPr>
          <w:instrText xml:space="preserve"> PAGEREF _Toc162859324 \h </w:instrText>
        </w:r>
        <w:r w:rsidR="00723D25">
          <w:rPr>
            <w:webHidden/>
          </w:rPr>
        </w:r>
        <w:r w:rsidR="00723D25">
          <w:rPr>
            <w:webHidden/>
          </w:rPr>
          <w:fldChar w:fldCharType="separate"/>
        </w:r>
        <w:r w:rsidR="00723D25">
          <w:rPr>
            <w:webHidden/>
          </w:rPr>
          <w:t>36</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25" w:history="1">
        <w:r w:rsidR="00723D25" w:rsidRPr="00696B4F">
          <w:rPr>
            <w:rStyle w:val="af1"/>
          </w:rPr>
          <w:t>5.2.</w:t>
        </w:r>
        <w:r w:rsidR="00723D25">
          <w:rPr>
            <w:rFonts w:asciiTheme="minorHAnsi" w:eastAsiaTheme="minorEastAsia" w:hAnsiTheme="minorHAnsi" w:cstheme="minorBidi"/>
            <w:bCs w:val="0"/>
            <w:sz w:val="22"/>
            <w:szCs w:val="22"/>
          </w:rPr>
          <w:tab/>
        </w:r>
        <w:r w:rsidR="00723D25" w:rsidRPr="00696B4F">
          <w:rPr>
            <w:rStyle w:val="af1"/>
          </w:rPr>
          <w:t>Дополнительные настройки Подсистемы</w:t>
        </w:r>
        <w:r w:rsidR="00723D25">
          <w:rPr>
            <w:webHidden/>
          </w:rPr>
          <w:tab/>
        </w:r>
        <w:r w:rsidR="00723D25">
          <w:rPr>
            <w:webHidden/>
          </w:rPr>
          <w:fldChar w:fldCharType="begin"/>
        </w:r>
        <w:r w:rsidR="00723D25">
          <w:rPr>
            <w:webHidden/>
          </w:rPr>
          <w:instrText xml:space="preserve"> PAGEREF _Toc162859325 \h </w:instrText>
        </w:r>
        <w:r w:rsidR="00723D25">
          <w:rPr>
            <w:webHidden/>
          </w:rPr>
        </w:r>
        <w:r w:rsidR="00723D25">
          <w:rPr>
            <w:webHidden/>
          </w:rPr>
          <w:fldChar w:fldCharType="separate"/>
        </w:r>
        <w:r w:rsidR="00723D25">
          <w:rPr>
            <w:webHidden/>
          </w:rPr>
          <w:t>37</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26" w:history="1">
        <w:r w:rsidR="00723D25" w:rsidRPr="00696B4F">
          <w:rPr>
            <w:rStyle w:val="af1"/>
          </w:rPr>
          <w:t>5.3.</w:t>
        </w:r>
        <w:r w:rsidR="00723D25">
          <w:rPr>
            <w:rFonts w:asciiTheme="minorHAnsi" w:eastAsiaTheme="minorEastAsia" w:hAnsiTheme="minorHAnsi" w:cstheme="minorBidi"/>
            <w:bCs w:val="0"/>
            <w:sz w:val="22"/>
            <w:szCs w:val="22"/>
          </w:rPr>
          <w:tab/>
        </w:r>
        <w:r w:rsidR="00723D25" w:rsidRPr="00696B4F">
          <w:rPr>
            <w:rStyle w:val="af1"/>
          </w:rPr>
          <w:t>Описание интерфейса, управляющих элементов и сообщений компонента БО ПУР ЭБ</w:t>
        </w:r>
        <w:r w:rsidR="00723D25">
          <w:rPr>
            <w:webHidden/>
          </w:rPr>
          <w:tab/>
        </w:r>
        <w:r w:rsidR="00723D25">
          <w:rPr>
            <w:webHidden/>
          </w:rPr>
          <w:fldChar w:fldCharType="begin"/>
        </w:r>
        <w:r w:rsidR="00723D25">
          <w:rPr>
            <w:webHidden/>
          </w:rPr>
          <w:instrText xml:space="preserve"> PAGEREF _Toc162859326 \h </w:instrText>
        </w:r>
        <w:r w:rsidR="00723D25">
          <w:rPr>
            <w:webHidden/>
          </w:rPr>
        </w:r>
        <w:r w:rsidR="00723D25">
          <w:rPr>
            <w:webHidden/>
          </w:rPr>
          <w:fldChar w:fldCharType="separate"/>
        </w:r>
        <w:r w:rsidR="00723D25">
          <w:rPr>
            <w:webHidden/>
          </w:rPr>
          <w:t>37</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27" w:history="1">
        <w:r w:rsidR="00723D25" w:rsidRPr="00696B4F">
          <w:rPr>
            <w:rStyle w:val="af1"/>
          </w:rPr>
          <w:t>5.3.1.</w:t>
        </w:r>
        <w:r w:rsidR="00723D25">
          <w:rPr>
            <w:rFonts w:asciiTheme="minorHAnsi" w:eastAsiaTheme="minorEastAsia" w:hAnsiTheme="minorHAnsi" w:cstheme="minorBidi"/>
            <w:bCs w:val="0"/>
            <w:iCs w:val="0"/>
            <w:sz w:val="22"/>
            <w:szCs w:val="22"/>
          </w:rPr>
          <w:tab/>
        </w:r>
        <w:r w:rsidR="00723D25" w:rsidRPr="00696B4F">
          <w:rPr>
            <w:rStyle w:val="af1"/>
          </w:rPr>
          <w:t>Навигация</w:t>
        </w:r>
        <w:r w:rsidR="00723D25">
          <w:rPr>
            <w:webHidden/>
          </w:rPr>
          <w:tab/>
        </w:r>
        <w:r w:rsidR="00723D25">
          <w:rPr>
            <w:webHidden/>
          </w:rPr>
          <w:fldChar w:fldCharType="begin"/>
        </w:r>
        <w:r w:rsidR="00723D25">
          <w:rPr>
            <w:webHidden/>
          </w:rPr>
          <w:instrText xml:space="preserve"> PAGEREF _Toc162859327 \h </w:instrText>
        </w:r>
        <w:r w:rsidR="00723D25">
          <w:rPr>
            <w:webHidden/>
          </w:rPr>
        </w:r>
        <w:r w:rsidR="00723D25">
          <w:rPr>
            <w:webHidden/>
          </w:rPr>
          <w:fldChar w:fldCharType="separate"/>
        </w:r>
        <w:r w:rsidR="00723D25">
          <w:rPr>
            <w:webHidden/>
          </w:rPr>
          <w:t>38</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28" w:history="1">
        <w:r w:rsidR="00723D25" w:rsidRPr="00696B4F">
          <w:rPr>
            <w:rStyle w:val="af1"/>
          </w:rPr>
          <w:t>5.3.2.</w:t>
        </w:r>
        <w:r w:rsidR="00723D25">
          <w:rPr>
            <w:rFonts w:asciiTheme="minorHAnsi" w:eastAsiaTheme="minorEastAsia" w:hAnsiTheme="minorHAnsi" w:cstheme="minorBidi"/>
            <w:bCs w:val="0"/>
            <w:iCs w:val="0"/>
            <w:sz w:val="22"/>
            <w:szCs w:val="22"/>
          </w:rPr>
          <w:tab/>
        </w:r>
        <w:r w:rsidR="00723D25" w:rsidRPr="00696B4F">
          <w:rPr>
            <w:rStyle w:val="af1"/>
          </w:rPr>
          <w:t>Списковая форма</w:t>
        </w:r>
        <w:r w:rsidR="00723D25">
          <w:rPr>
            <w:webHidden/>
          </w:rPr>
          <w:tab/>
        </w:r>
        <w:r w:rsidR="00723D25">
          <w:rPr>
            <w:webHidden/>
          </w:rPr>
          <w:fldChar w:fldCharType="begin"/>
        </w:r>
        <w:r w:rsidR="00723D25">
          <w:rPr>
            <w:webHidden/>
          </w:rPr>
          <w:instrText xml:space="preserve"> PAGEREF _Toc162859328 \h </w:instrText>
        </w:r>
        <w:r w:rsidR="00723D25">
          <w:rPr>
            <w:webHidden/>
          </w:rPr>
        </w:r>
        <w:r w:rsidR="00723D25">
          <w:rPr>
            <w:webHidden/>
          </w:rPr>
          <w:fldChar w:fldCharType="separate"/>
        </w:r>
        <w:r w:rsidR="00723D25">
          <w:rPr>
            <w:webHidden/>
          </w:rPr>
          <w:t>39</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29" w:history="1">
        <w:r w:rsidR="00723D25" w:rsidRPr="00696B4F">
          <w:rPr>
            <w:rStyle w:val="af1"/>
          </w:rPr>
          <w:t>5.3.3.</w:t>
        </w:r>
        <w:r w:rsidR="00723D25">
          <w:rPr>
            <w:rFonts w:asciiTheme="minorHAnsi" w:eastAsiaTheme="minorEastAsia" w:hAnsiTheme="minorHAnsi" w:cstheme="minorBidi"/>
            <w:bCs w:val="0"/>
            <w:iCs w:val="0"/>
            <w:sz w:val="22"/>
            <w:szCs w:val="22"/>
          </w:rPr>
          <w:tab/>
        </w:r>
        <w:r w:rsidR="00723D25" w:rsidRPr="00696B4F">
          <w:rPr>
            <w:rStyle w:val="af1"/>
          </w:rPr>
          <w:t>Фильтр-папки</w:t>
        </w:r>
        <w:r w:rsidR="00723D25">
          <w:rPr>
            <w:webHidden/>
          </w:rPr>
          <w:tab/>
        </w:r>
        <w:r w:rsidR="00723D25">
          <w:rPr>
            <w:webHidden/>
          </w:rPr>
          <w:fldChar w:fldCharType="begin"/>
        </w:r>
        <w:r w:rsidR="00723D25">
          <w:rPr>
            <w:webHidden/>
          </w:rPr>
          <w:instrText xml:space="preserve"> PAGEREF _Toc162859329 \h </w:instrText>
        </w:r>
        <w:r w:rsidR="00723D25">
          <w:rPr>
            <w:webHidden/>
          </w:rPr>
        </w:r>
        <w:r w:rsidR="00723D25">
          <w:rPr>
            <w:webHidden/>
          </w:rPr>
          <w:fldChar w:fldCharType="separate"/>
        </w:r>
        <w:r w:rsidR="00723D25">
          <w:rPr>
            <w:webHidden/>
          </w:rPr>
          <w:t>40</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30" w:history="1">
        <w:r w:rsidR="00723D25" w:rsidRPr="00696B4F">
          <w:rPr>
            <w:rStyle w:val="af1"/>
          </w:rPr>
          <w:t>5.3.4.</w:t>
        </w:r>
        <w:r w:rsidR="00723D25">
          <w:rPr>
            <w:rFonts w:asciiTheme="minorHAnsi" w:eastAsiaTheme="minorEastAsia" w:hAnsiTheme="minorHAnsi" w:cstheme="minorBidi"/>
            <w:bCs w:val="0"/>
            <w:iCs w:val="0"/>
            <w:sz w:val="22"/>
            <w:szCs w:val="22"/>
          </w:rPr>
          <w:tab/>
        </w:r>
        <w:r w:rsidR="00723D25" w:rsidRPr="00696B4F">
          <w:rPr>
            <w:rStyle w:val="af1"/>
          </w:rPr>
          <w:t>Панель инструментов</w:t>
        </w:r>
        <w:r w:rsidR="00723D25">
          <w:rPr>
            <w:webHidden/>
          </w:rPr>
          <w:tab/>
        </w:r>
        <w:r w:rsidR="00723D25">
          <w:rPr>
            <w:webHidden/>
          </w:rPr>
          <w:fldChar w:fldCharType="begin"/>
        </w:r>
        <w:r w:rsidR="00723D25">
          <w:rPr>
            <w:webHidden/>
          </w:rPr>
          <w:instrText xml:space="preserve"> PAGEREF _Toc162859330 \h </w:instrText>
        </w:r>
        <w:r w:rsidR="00723D25">
          <w:rPr>
            <w:webHidden/>
          </w:rPr>
        </w:r>
        <w:r w:rsidR="00723D25">
          <w:rPr>
            <w:webHidden/>
          </w:rPr>
          <w:fldChar w:fldCharType="separate"/>
        </w:r>
        <w:r w:rsidR="00723D25">
          <w:rPr>
            <w:webHidden/>
          </w:rPr>
          <w:t>42</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31" w:history="1">
        <w:r w:rsidR="00723D25" w:rsidRPr="00696B4F">
          <w:rPr>
            <w:rStyle w:val="af1"/>
          </w:rPr>
          <w:t>5.4.</w:t>
        </w:r>
        <w:r w:rsidR="00723D25">
          <w:rPr>
            <w:rFonts w:asciiTheme="minorHAnsi" w:eastAsiaTheme="minorEastAsia" w:hAnsiTheme="minorHAnsi" w:cstheme="minorBidi"/>
            <w:bCs w:val="0"/>
            <w:sz w:val="22"/>
            <w:szCs w:val="22"/>
          </w:rPr>
          <w:tab/>
        </w:r>
        <w:r w:rsidR="00723D25" w:rsidRPr="00696B4F">
          <w:rPr>
            <w:rStyle w:val="af1"/>
          </w:rPr>
          <w:t>Формирование и ведение справочников</w:t>
        </w:r>
        <w:r w:rsidR="00723D25">
          <w:rPr>
            <w:webHidden/>
          </w:rPr>
          <w:tab/>
        </w:r>
        <w:r w:rsidR="00723D25">
          <w:rPr>
            <w:webHidden/>
          </w:rPr>
          <w:fldChar w:fldCharType="begin"/>
        </w:r>
        <w:r w:rsidR="00723D25">
          <w:rPr>
            <w:webHidden/>
          </w:rPr>
          <w:instrText xml:space="preserve"> PAGEREF _Toc162859331 \h </w:instrText>
        </w:r>
        <w:r w:rsidR="00723D25">
          <w:rPr>
            <w:webHidden/>
          </w:rPr>
        </w:r>
        <w:r w:rsidR="00723D25">
          <w:rPr>
            <w:webHidden/>
          </w:rPr>
          <w:fldChar w:fldCharType="separate"/>
        </w:r>
        <w:r w:rsidR="00723D25">
          <w:rPr>
            <w:webHidden/>
          </w:rPr>
          <w:t>43</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32" w:history="1">
        <w:r w:rsidR="00723D25" w:rsidRPr="00696B4F">
          <w:rPr>
            <w:rStyle w:val="af1"/>
          </w:rPr>
          <w:t>5.4.1.</w:t>
        </w:r>
        <w:r w:rsidR="00723D25">
          <w:rPr>
            <w:rFonts w:asciiTheme="minorHAnsi" w:eastAsiaTheme="minorEastAsia" w:hAnsiTheme="minorHAnsi" w:cstheme="minorBidi"/>
            <w:bCs w:val="0"/>
            <w:iCs w:val="0"/>
            <w:sz w:val="22"/>
            <w:szCs w:val="22"/>
          </w:rPr>
          <w:tab/>
        </w:r>
        <w:r w:rsidR="00723D25" w:rsidRPr="00696B4F">
          <w:rPr>
            <w:rStyle w:val="af1"/>
          </w:rPr>
          <w:t>Заполнение справочника «Шаблон листа согласования»</w:t>
        </w:r>
        <w:r w:rsidR="00723D25">
          <w:rPr>
            <w:webHidden/>
          </w:rPr>
          <w:tab/>
        </w:r>
        <w:r w:rsidR="00723D25">
          <w:rPr>
            <w:webHidden/>
          </w:rPr>
          <w:fldChar w:fldCharType="begin"/>
        </w:r>
        <w:r w:rsidR="00723D25">
          <w:rPr>
            <w:webHidden/>
          </w:rPr>
          <w:instrText xml:space="preserve"> PAGEREF _Toc162859332 \h </w:instrText>
        </w:r>
        <w:r w:rsidR="00723D25">
          <w:rPr>
            <w:webHidden/>
          </w:rPr>
        </w:r>
        <w:r w:rsidR="00723D25">
          <w:rPr>
            <w:webHidden/>
          </w:rPr>
          <w:fldChar w:fldCharType="separate"/>
        </w:r>
        <w:r w:rsidR="00723D25">
          <w:rPr>
            <w:webHidden/>
          </w:rPr>
          <w:t>44</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33" w:history="1">
        <w:r w:rsidR="00723D25" w:rsidRPr="00696B4F">
          <w:rPr>
            <w:rStyle w:val="af1"/>
          </w:rPr>
          <w:t>5.4.2.</w:t>
        </w:r>
        <w:r w:rsidR="00723D25">
          <w:rPr>
            <w:rFonts w:asciiTheme="minorHAnsi" w:eastAsiaTheme="minorEastAsia" w:hAnsiTheme="minorHAnsi" w:cstheme="minorBidi"/>
            <w:bCs w:val="0"/>
            <w:iCs w:val="0"/>
            <w:sz w:val="22"/>
            <w:szCs w:val="22"/>
          </w:rPr>
          <w:tab/>
        </w:r>
        <w:r w:rsidR="00723D25" w:rsidRPr="00696B4F">
          <w:rPr>
            <w:rStyle w:val="af1"/>
          </w:rPr>
          <w:t>Общие справочники</w:t>
        </w:r>
        <w:r w:rsidR="00723D25">
          <w:rPr>
            <w:webHidden/>
          </w:rPr>
          <w:tab/>
        </w:r>
        <w:r w:rsidR="00723D25">
          <w:rPr>
            <w:webHidden/>
          </w:rPr>
          <w:fldChar w:fldCharType="begin"/>
        </w:r>
        <w:r w:rsidR="00723D25">
          <w:rPr>
            <w:webHidden/>
          </w:rPr>
          <w:instrText xml:space="preserve"> PAGEREF _Toc162859333 \h </w:instrText>
        </w:r>
        <w:r w:rsidR="00723D25">
          <w:rPr>
            <w:webHidden/>
          </w:rPr>
        </w:r>
        <w:r w:rsidR="00723D25">
          <w:rPr>
            <w:webHidden/>
          </w:rPr>
          <w:fldChar w:fldCharType="separate"/>
        </w:r>
        <w:r w:rsidR="00723D25">
          <w:rPr>
            <w:webHidden/>
          </w:rPr>
          <w:t>48</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34" w:history="1">
        <w:r w:rsidR="00723D25" w:rsidRPr="00696B4F">
          <w:rPr>
            <w:rStyle w:val="af1"/>
          </w:rPr>
          <w:t>5.5.</w:t>
        </w:r>
        <w:r w:rsidR="00723D25">
          <w:rPr>
            <w:rFonts w:asciiTheme="minorHAnsi" w:eastAsiaTheme="minorEastAsia" w:hAnsiTheme="minorHAnsi" w:cstheme="minorBidi"/>
            <w:bCs w:val="0"/>
            <w:sz w:val="22"/>
            <w:szCs w:val="22"/>
          </w:rPr>
          <w:tab/>
        </w:r>
        <w:r w:rsidR="00723D25" w:rsidRPr="00696B4F">
          <w:rPr>
            <w:rStyle w:val="af1"/>
          </w:rPr>
          <w:t>Предоставление формуляра «Сведения о БО»</w:t>
        </w:r>
        <w:r w:rsidR="00723D25">
          <w:rPr>
            <w:webHidden/>
          </w:rPr>
          <w:tab/>
        </w:r>
        <w:r w:rsidR="00723D25">
          <w:rPr>
            <w:webHidden/>
          </w:rPr>
          <w:fldChar w:fldCharType="begin"/>
        </w:r>
        <w:r w:rsidR="00723D25">
          <w:rPr>
            <w:webHidden/>
          </w:rPr>
          <w:instrText xml:space="preserve"> PAGEREF _Toc162859334 \h </w:instrText>
        </w:r>
        <w:r w:rsidR="00723D25">
          <w:rPr>
            <w:webHidden/>
          </w:rPr>
        </w:r>
        <w:r w:rsidR="00723D25">
          <w:rPr>
            <w:webHidden/>
          </w:rPr>
          <w:fldChar w:fldCharType="separate"/>
        </w:r>
        <w:r w:rsidR="00723D25">
          <w:rPr>
            <w:webHidden/>
          </w:rPr>
          <w:t>110</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35" w:history="1">
        <w:r w:rsidR="00723D25" w:rsidRPr="00696B4F">
          <w:rPr>
            <w:rStyle w:val="af1"/>
          </w:rPr>
          <w:t>5.5.1.</w:t>
        </w:r>
        <w:r w:rsidR="00723D25">
          <w:rPr>
            <w:rFonts w:asciiTheme="minorHAnsi" w:eastAsiaTheme="minorEastAsia" w:hAnsiTheme="minorHAnsi" w:cstheme="minorBidi"/>
            <w:bCs w:val="0"/>
            <w:iCs w:val="0"/>
            <w:sz w:val="22"/>
            <w:szCs w:val="22"/>
          </w:rPr>
          <w:tab/>
        </w:r>
        <w:r w:rsidR="00723D25" w:rsidRPr="00696B4F">
          <w:rPr>
            <w:rStyle w:val="af1"/>
          </w:rPr>
          <w:t>Создание пользователями клиента в Компоненте БО ПУР ЭБ экземпляра формуляра «Сведения о БО» с типом «Первичный» и его направление на согласование, утверждение</w:t>
        </w:r>
        <w:r w:rsidR="00723D25">
          <w:rPr>
            <w:webHidden/>
          </w:rPr>
          <w:tab/>
        </w:r>
        <w:r w:rsidR="00723D25">
          <w:rPr>
            <w:webHidden/>
          </w:rPr>
          <w:fldChar w:fldCharType="begin"/>
        </w:r>
        <w:r w:rsidR="00723D25">
          <w:rPr>
            <w:webHidden/>
          </w:rPr>
          <w:instrText xml:space="preserve"> PAGEREF _Toc162859335 \h </w:instrText>
        </w:r>
        <w:r w:rsidR="00723D25">
          <w:rPr>
            <w:webHidden/>
          </w:rPr>
        </w:r>
        <w:r w:rsidR="00723D25">
          <w:rPr>
            <w:webHidden/>
          </w:rPr>
          <w:fldChar w:fldCharType="separate"/>
        </w:r>
        <w:r w:rsidR="00723D25">
          <w:rPr>
            <w:webHidden/>
          </w:rPr>
          <w:t>110</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36" w:history="1">
        <w:r w:rsidR="00723D25" w:rsidRPr="00696B4F">
          <w:rPr>
            <w:rStyle w:val="af1"/>
          </w:rPr>
          <w:t>5.5.2.</w:t>
        </w:r>
        <w:r w:rsidR="00723D25">
          <w:rPr>
            <w:rFonts w:asciiTheme="minorHAnsi" w:eastAsiaTheme="minorEastAsia" w:hAnsiTheme="minorHAnsi" w:cstheme="minorBidi"/>
            <w:bCs w:val="0"/>
            <w:iCs w:val="0"/>
            <w:sz w:val="22"/>
            <w:szCs w:val="22"/>
          </w:rPr>
          <w:tab/>
        </w:r>
        <w:r w:rsidR="00723D25" w:rsidRPr="00696B4F">
          <w:rPr>
            <w:rStyle w:val="af1"/>
          </w:rPr>
          <w:t>Редактирование листа согласования документа «Сведения о БО»</w:t>
        </w:r>
        <w:r w:rsidR="00723D25">
          <w:rPr>
            <w:webHidden/>
          </w:rPr>
          <w:tab/>
        </w:r>
        <w:r w:rsidR="00723D25">
          <w:rPr>
            <w:webHidden/>
          </w:rPr>
          <w:fldChar w:fldCharType="begin"/>
        </w:r>
        <w:r w:rsidR="00723D25">
          <w:rPr>
            <w:webHidden/>
          </w:rPr>
          <w:instrText xml:space="preserve"> PAGEREF _Toc162859336 \h </w:instrText>
        </w:r>
        <w:r w:rsidR="00723D25">
          <w:rPr>
            <w:webHidden/>
          </w:rPr>
        </w:r>
        <w:r w:rsidR="00723D25">
          <w:rPr>
            <w:webHidden/>
          </w:rPr>
          <w:fldChar w:fldCharType="separate"/>
        </w:r>
        <w:r w:rsidR="00723D25">
          <w:rPr>
            <w:webHidden/>
          </w:rPr>
          <w:t>127</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37" w:history="1">
        <w:r w:rsidR="00723D25" w:rsidRPr="00696B4F">
          <w:rPr>
            <w:rStyle w:val="af1"/>
          </w:rPr>
          <w:t>5.5.3.</w:t>
        </w:r>
        <w:r w:rsidR="00723D25">
          <w:rPr>
            <w:rFonts w:asciiTheme="minorHAnsi" w:eastAsiaTheme="minorEastAsia" w:hAnsiTheme="minorHAnsi" w:cstheme="minorBidi"/>
            <w:bCs w:val="0"/>
            <w:iCs w:val="0"/>
            <w:sz w:val="22"/>
            <w:szCs w:val="22"/>
          </w:rPr>
          <w:tab/>
        </w:r>
        <w:r w:rsidR="00723D25" w:rsidRPr="00696B4F">
          <w:rPr>
            <w:rStyle w:val="af1"/>
          </w:rPr>
          <w:t>Импорт экземпляра формуляра «Сведения о БО»</w:t>
        </w:r>
        <w:r w:rsidR="00723D25">
          <w:rPr>
            <w:webHidden/>
          </w:rPr>
          <w:tab/>
        </w:r>
        <w:r w:rsidR="00723D25">
          <w:rPr>
            <w:webHidden/>
          </w:rPr>
          <w:fldChar w:fldCharType="begin"/>
        </w:r>
        <w:r w:rsidR="00723D25">
          <w:rPr>
            <w:webHidden/>
          </w:rPr>
          <w:instrText xml:space="preserve"> PAGEREF _Toc162859337 \h </w:instrText>
        </w:r>
        <w:r w:rsidR="00723D25">
          <w:rPr>
            <w:webHidden/>
          </w:rPr>
        </w:r>
        <w:r w:rsidR="00723D25">
          <w:rPr>
            <w:webHidden/>
          </w:rPr>
          <w:fldChar w:fldCharType="separate"/>
        </w:r>
        <w:r w:rsidR="00723D25">
          <w:rPr>
            <w:webHidden/>
          </w:rPr>
          <w:t>127</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38" w:history="1">
        <w:r w:rsidR="00723D25" w:rsidRPr="00696B4F">
          <w:rPr>
            <w:rStyle w:val="af1"/>
          </w:rPr>
          <w:t>5.5.4.</w:t>
        </w:r>
        <w:r w:rsidR="00723D25">
          <w:rPr>
            <w:rFonts w:asciiTheme="minorHAnsi" w:eastAsiaTheme="minorEastAsia" w:hAnsiTheme="minorHAnsi" w:cstheme="minorBidi"/>
            <w:bCs w:val="0"/>
            <w:iCs w:val="0"/>
            <w:sz w:val="22"/>
            <w:szCs w:val="22"/>
          </w:rPr>
          <w:tab/>
        </w:r>
        <w:r w:rsidR="00723D25" w:rsidRPr="00696B4F">
          <w:rPr>
            <w:rStyle w:val="af1"/>
          </w:rPr>
          <w:t>Формирование запроса проведение контролей в ручном режиме для документа «Сведения о БО»</w:t>
        </w:r>
        <w:r w:rsidR="00723D25">
          <w:rPr>
            <w:webHidden/>
          </w:rPr>
          <w:tab/>
        </w:r>
        <w:r w:rsidR="00723D25">
          <w:rPr>
            <w:webHidden/>
          </w:rPr>
          <w:fldChar w:fldCharType="begin"/>
        </w:r>
        <w:r w:rsidR="00723D25">
          <w:rPr>
            <w:webHidden/>
          </w:rPr>
          <w:instrText xml:space="preserve"> PAGEREF _Toc162859338 \h </w:instrText>
        </w:r>
        <w:r w:rsidR="00723D25">
          <w:rPr>
            <w:webHidden/>
          </w:rPr>
        </w:r>
        <w:r w:rsidR="00723D25">
          <w:rPr>
            <w:webHidden/>
          </w:rPr>
          <w:fldChar w:fldCharType="separate"/>
        </w:r>
        <w:r w:rsidR="00723D25">
          <w:rPr>
            <w:webHidden/>
          </w:rPr>
          <w:t>128</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39" w:history="1">
        <w:r w:rsidR="00723D25" w:rsidRPr="00696B4F">
          <w:rPr>
            <w:rStyle w:val="af1"/>
          </w:rPr>
          <w:t>5.5.5.</w:t>
        </w:r>
        <w:r w:rsidR="00723D25">
          <w:rPr>
            <w:rFonts w:asciiTheme="minorHAnsi" w:eastAsiaTheme="minorEastAsia" w:hAnsiTheme="minorHAnsi" w:cstheme="minorBidi"/>
            <w:bCs w:val="0"/>
            <w:iCs w:val="0"/>
            <w:sz w:val="22"/>
            <w:szCs w:val="22"/>
          </w:rPr>
          <w:tab/>
        </w:r>
        <w:r w:rsidR="00723D25" w:rsidRPr="00696B4F">
          <w:rPr>
            <w:rStyle w:val="af1"/>
          </w:rPr>
          <w:t>Экспорт экземпляра формуляра «Сведения о БО»</w:t>
        </w:r>
        <w:r w:rsidR="00723D25">
          <w:rPr>
            <w:webHidden/>
          </w:rPr>
          <w:tab/>
        </w:r>
        <w:r w:rsidR="00723D25">
          <w:rPr>
            <w:webHidden/>
          </w:rPr>
          <w:fldChar w:fldCharType="begin"/>
        </w:r>
        <w:r w:rsidR="00723D25">
          <w:rPr>
            <w:webHidden/>
          </w:rPr>
          <w:instrText xml:space="preserve"> PAGEREF _Toc162859339 \h </w:instrText>
        </w:r>
        <w:r w:rsidR="00723D25">
          <w:rPr>
            <w:webHidden/>
          </w:rPr>
        </w:r>
        <w:r w:rsidR="00723D25">
          <w:rPr>
            <w:webHidden/>
          </w:rPr>
          <w:fldChar w:fldCharType="separate"/>
        </w:r>
        <w:r w:rsidR="00723D25">
          <w:rPr>
            <w:webHidden/>
          </w:rPr>
          <w:t>128</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0" w:history="1">
        <w:r w:rsidR="00723D25" w:rsidRPr="00696B4F">
          <w:rPr>
            <w:rStyle w:val="af1"/>
          </w:rPr>
          <w:t>5.5.6.</w:t>
        </w:r>
        <w:r w:rsidR="00723D25">
          <w:rPr>
            <w:rFonts w:asciiTheme="minorHAnsi" w:eastAsiaTheme="minorEastAsia" w:hAnsiTheme="minorHAnsi" w:cstheme="minorBidi"/>
            <w:bCs w:val="0"/>
            <w:iCs w:val="0"/>
            <w:sz w:val="22"/>
            <w:szCs w:val="22"/>
          </w:rPr>
          <w:tab/>
        </w:r>
        <w:r w:rsidR="00723D25" w:rsidRPr="00696B4F">
          <w:rPr>
            <w:rStyle w:val="af1"/>
          </w:rPr>
          <w:t>Согласование пользователями клиента в Компоненте БО ПУР ЭБ экземпляра формуляра «Сведения о БО»</w:t>
        </w:r>
        <w:r w:rsidR="00723D25">
          <w:rPr>
            <w:webHidden/>
          </w:rPr>
          <w:tab/>
        </w:r>
        <w:r w:rsidR="00723D25">
          <w:rPr>
            <w:webHidden/>
          </w:rPr>
          <w:fldChar w:fldCharType="begin"/>
        </w:r>
        <w:r w:rsidR="00723D25">
          <w:rPr>
            <w:webHidden/>
          </w:rPr>
          <w:instrText xml:space="preserve"> PAGEREF _Toc162859340 \h </w:instrText>
        </w:r>
        <w:r w:rsidR="00723D25">
          <w:rPr>
            <w:webHidden/>
          </w:rPr>
        </w:r>
        <w:r w:rsidR="00723D25">
          <w:rPr>
            <w:webHidden/>
          </w:rPr>
          <w:fldChar w:fldCharType="separate"/>
        </w:r>
        <w:r w:rsidR="00723D25">
          <w:rPr>
            <w:webHidden/>
          </w:rPr>
          <w:t>129</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1" w:history="1">
        <w:r w:rsidR="00723D25" w:rsidRPr="00696B4F">
          <w:rPr>
            <w:rStyle w:val="af1"/>
          </w:rPr>
          <w:t>5.5.7.</w:t>
        </w:r>
        <w:r w:rsidR="00723D25">
          <w:rPr>
            <w:rFonts w:asciiTheme="minorHAnsi" w:eastAsiaTheme="minorEastAsia" w:hAnsiTheme="minorHAnsi" w:cstheme="minorBidi"/>
            <w:bCs w:val="0"/>
            <w:iCs w:val="0"/>
            <w:sz w:val="22"/>
            <w:szCs w:val="22"/>
          </w:rPr>
          <w:tab/>
        </w:r>
        <w:r w:rsidR="00723D25" w:rsidRPr="00696B4F">
          <w:rPr>
            <w:rStyle w:val="af1"/>
          </w:rPr>
          <w:t>Отправка на доработку документа «Сведения о БО» со статуса «На согласовании» и его дальнейшая обработка</w:t>
        </w:r>
        <w:r w:rsidR="00723D25">
          <w:rPr>
            <w:webHidden/>
          </w:rPr>
          <w:tab/>
        </w:r>
        <w:r w:rsidR="00723D25">
          <w:rPr>
            <w:webHidden/>
          </w:rPr>
          <w:fldChar w:fldCharType="begin"/>
        </w:r>
        <w:r w:rsidR="00723D25">
          <w:rPr>
            <w:webHidden/>
          </w:rPr>
          <w:instrText xml:space="preserve"> PAGEREF _Toc162859341 \h </w:instrText>
        </w:r>
        <w:r w:rsidR="00723D25">
          <w:rPr>
            <w:webHidden/>
          </w:rPr>
        </w:r>
        <w:r w:rsidR="00723D25">
          <w:rPr>
            <w:webHidden/>
          </w:rPr>
          <w:fldChar w:fldCharType="separate"/>
        </w:r>
        <w:r w:rsidR="00723D25">
          <w:rPr>
            <w:webHidden/>
          </w:rPr>
          <w:t>130</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2" w:history="1">
        <w:r w:rsidR="00723D25" w:rsidRPr="00696B4F">
          <w:rPr>
            <w:rStyle w:val="af1"/>
          </w:rPr>
          <w:t>5.5.8.</w:t>
        </w:r>
        <w:r w:rsidR="00723D25">
          <w:rPr>
            <w:rFonts w:asciiTheme="minorHAnsi" w:eastAsiaTheme="minorEastAsia" w:hAnsiTheme="minorHAnsi" w:cstheme="minorBidi"/>
            <w:bCs w:val="0"/>
            <w:iCs w:val="0"/>
            <w:sz w:val="22"/>
            <w:szCs w:val="22"/>
          </w:rPr>
          <w:tab/>
        </w:r>
        <w:r w:rsidR="00723D25" w:rsidRPr="00696B4F">
          <w:rPr>
            <w:rStyle w:val="af1"/>
          </w:rPr>
          <w:t>Утверждение руководителем документа «Сведения о БО»</w:t>
        </w:r>
        <w:r w:rsidR="00723D25">
          <w:rPr>
            <w:webHidden/>
          </w:rPr>
          <w:tab/>
        </w:r>
        <w:r w:rsidR="00723D25">
          <w:rPr>
            <w:webHidden/>
          </w:rPr>
          <w:fldChar w:fldCharType="begin"/>
        </w:r>
        <w:r w:rsidR="00723D25">
          <w:rPr>
            <w:webHidden/>
          </w:rPr>
          <w:instrText xml:space="preserve"> PAGEREF _Toc162859342 \h </w:instrText>
        </w:r>
        <w:r w:rsidR="00723D25">
          <w:rPr>
            <w:webHidden/>
          </w:rPr>
        </w:r>
        <w:r w:rsidR="00723D25">
          <w:rPr>
            <w:webHidden/>
          </w:rPr>
          <w:fldChar w:fldCharType="separate"/>
        </w:r>
        <w:r w:rsidR="00723D25">
          <w:rPr>
            <w:webHidden/>
          </w:rPr>
          <w:t>130</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3" w:history="1">
        <w:r w:rsidR="00723D25" w:rsidRPr="00696B4F">
          <w:rPr>
            <w:rStyle w:val="af1"/>
          </w:rPr>
          <w:t>5.5.9.</w:t>
        </w:r>
        <w:r w:rsidR="00723D25">
          <w:rPr>
            <w:rFonts w:asciiTheme="minorHAnsi" w:eastAsiaTheme="minorEastAsia" w:hAnsiTheme="minorHAnsi" w:cstheme="minorBidi"/>
            <w:bCs w:val="0"/>
            <w:iCs w:val="0"/>
            <w:sz w:val="22"/>
            <w:szCs w:val="22"/>
          </w:rPr>
          <w:tab/>
        </w:r>
        <w:r w:rsidR="00723D25" w:rsidRPr="00696B4F">
          <w:rPr>
            <w:rStyle w:val="af1"/>
          </w:rPr>
          <w:t>Отзыв экземпляра формуляра «Сведение о БО» со статусов «Согласование», «Утверждение» и «Утвержден»</w:t>
        </w:r>
        <w:r w:rsidR="00723D25">
          <w:rPr>
            <w:webHidden/>
          </w:rPr>
          <w:tab/>
        </w:r>
        <w:r w:rsidR="00723D25">
          <w:rPr>
            <w:webHidden/>
          </w:rPr>
          <w:fldChar w:fldCharType="begin"/>
        </w:r>
        <w:r w:rsidR="00723D25">
          <w:rPr>
            <w:webHidden/>
          </w:rPr>
          <w:instrText xml:space="preserve"> PAGEREF _Toc162859343 \h </w:instrText>
        </w:r>
        <w:r w:rsidR="00723D25">
          <w:rPr>
            <w:webHidden/>
          </w:rPr>
        </w:r>
        <w:r w:rsidR="00723D25">
          <w:rPr>
            <w:webHidden/>
          </w:rPr>
          <w:fldChar w:fldCharType="separate"/>
        </w:r>
        <w:r w:rsidR="00723D25">
          <w:rPr>
            <w:webHidden/>
          </w:rPr>
          <w:t>133</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4" w:history="1">
        <w:r w:rsidR="00723D25" w:rsidRPr="00696B4F">
          <w:rPr>
            <w:rStyle w:val="af1"/>
          </w:rPr>
          <w:t>5.5.10.</w:t>
        </w:r>
        <w:r w:rsidR="00723D25">
          <w:rPr>
            <w:rFonts w:asciiTheme="minorHAnsi" w:eastAsiaTheme="minorEastAsia" w:hAnsiTheme="minorHAnsi" w:cstheme="minorBidi"/>
            <w:bCs w:val="0"/>
            <w:iCs w:val="0"/>
            <w:sz w:val="22"/>
            <w:szCs w:val="22"/>
          </w:rPr>
          <w:tab/>
        </w:r>
        <w:r w:rsidR="00723D25" w:rsidRPr="00696B4F">
          <w:rPr>
            <w:rStyle w:val="af1"/>
          </w:rPr>
          <w:t>Создание в Компоненте БО ПУР ЭБ новой версии экземпляра формуляра «Сведения о БО» с типом «Изменение»</w:t>
        </w:r>
        <w:r w:rsidR="00723D25">
          <w:rPr>
            <w:webHidden/>
          </w:rPr>
          <w:tab/>
        </w:r>
        <w:r w:rsidR="00723D25">
          <w:rPr>
            <w:webHidden/>
          </w:rPr>
          <w:fldChar w:fldCharType="begin"/>
        </w:r>
        <w:r w:rsidR="00723D25">
          <w:rPr>
            <w:webHidden/>
          </w:rPr>
          <w:instrText xml:space="preserve"> PAGEREF _Toc162859344 \h </w:instrText>
        </w:r>
        <w:r w:rsidR="00723D25">
          <w:rPr>
            <w:webHidden/>
          </w:rPr>
        </w:r>
        <w:r w:rsidR="00723D25">
          <w:rPr>
            <w:webHidden/>
          </w:rPr>
          <w:fldChar w:fldCharType="separate"/>
        </w:r>
        <w:r w:rsidR="00723D25">
          <w:rPr>
            <w:webHidden/>
          </w:rPr>
          <w:t>134</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5" w:history="1">
        <w:r w:rsidR="00723D25" w:rsidRPr="00696B4F">
          <w:rPr>
            <w:rStyle w:val="af1"/>
          </w:rPr>
          <w:t>5.5.11.</w:t>
        </w:r>
        <w:r w:rsidR="00723D25">
          <w:rPr>
            <w:rFonts w:asciiTheme="minorHAnsi" w:eastAsiaTheme="minorEastAsia" w:hAnsiTheme="minorHAnsi" w:cstheme="minorBidi"/>
            <w:bCs w:val="0"/>
            <w:iCs w:val="0"/>
            <w:sz w:val="22"/>
            <w:szCs w:val="22"/>
          </w:rPr>
          <w:tab/>
        </w:r>
        <w:r w:rsidR="00723D25" w:rsidRPr="00696B4F">
          <w:rPr>
            <w:rStyle w:val="af1"/>
          </w:rPr>
          <w:t>Работа с документами «Сведения о БО» после их согласования в ТОФК</w:t>
        </w:r>
        <w:r w:rsidR="00723D25">
          <w:rPr>
            <w:webHidden/>
          </w:rPr>
          <w:tab/>
        </w:r>
        <w:r w:rsidR="00723D25">
          <w:rPr>
            <w:webHidden/>
          </w:rPr>
          <w:fldChar w:fldCharType="begin"/>
        </w:r>
        <w:r w:rsidR="00723D25">
          <w:rPr>
            <w:webHidden/>
          </w:rPr>
          <w:instrText xml:space="preserve"> PAGEREF _Toc162859345 \h </w:instrText>
        </w:r>
        <w:r w:rsidR="00723D25">
          <w:rPr>
            <w:webHidden/>
          </w:rPr>
        </w:r>
        <w:r w:rsidR="00723D25">
          <w:rPr>
            <w:webHidden/>
          </w:rPr>
          <w:fldChar w:fldCharType="separate"/>
        </w:r>
        <w:r w:rsidR="00723D25">
          <w:rPr>
            <w:webHidden/>
          </w:rPr>
          <w:t>136</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6" w:history="1">
        <w:r w:rsidR="00723D25" w:rsidRPr="00696B4F">
          <w:rPr>
            <w:rStyle w:val="af1"/>
          </w:rPr>
          <w:t>5.5.12.</w:t>
        </w:r>
        <w:r w:rsidR="00723D25">
          <w:rPr>
            <w:rFonts w:asciiTheme="minorHAnsi" w:eastAsiaTheme="minorEastAsia" w:hAnsiTheme="minorHAnsi" w:cstheme="minorBidi"/>
            <w:bCs w:val="0"/>
            <w:iCs w:val="0"/>
            <w:sz w:val="22"/>
            <w:szCs w:val="22"/>
          </w:rPr>
          <w:tab/>
        </w:r>
        <w:r w:rsidR="00723D25" w:rsidRPr="00696B4F">
          <w:rPr>
            <w:rStyle w:val="af1"/>
          </w:rPr>
          <w:t>Формирование СБО организациями, принявшими полномочия получателей бюджетных средств по 14 ЛС</w:t>
        </w:r>
        <w:r w:rsidR="00723D25">
          <w:rPr>
            <w:webHidden/>
          </w:rPr>
          <w:tab/>
        </w:r>
        <w:r w:rsidR="00723D25">
          <w:rPr>
            <w:webHidden/>
          </w:rPr>
          <w:fldChar w:fldCharType="begin"/>
        </w:r>
        <w:r w:rsidR="00723D25">
          <w:rPr>
            <w:webHidden/>
          </w:rPr>
          <w:instrText xml:space="preserve"> PAGEREF _Toc162859346 \h </w:instrText>
        </w:r>
        <w:r w:rsidR="00723D25">
          <w:rPr>
            <w:webHidden/>
          </w:rPr>
        </w:r>
        <w:r w:rsidR="00723D25">
          <w:rPr>
            <w:webHidden/>
          </w:rPr>
          <w:fldChar w:fldCharType="separate"/>
        </w:r>
        <w:r w:rsidR="00723D25">
          <w:rPr>
            <w:webHidden/>
          </w:rPr>
          <w:t>136</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7" w:history="1">
        <w:r w:rsidR="00723D25" w:rsidRPr="00696B4F">
          <w:rPr>
            <w:rStyle w:val="af1"/>
          </w:rPr>
          <w:t>5.5.13.</w:t>
        </w:r>
        <w:r w:rsidR="00723D25">
          <w:rPr>
            <w:rFonts w:asciiTheme="minorHAnsi" w:eastAsiaTheme="minorEastAsia" w:hAnsiTheme="minorHAnsi" w:cstheme="minorBidi"/>
            <w:bCs w:val="0"/>
            <w:iCs w:val="0"/>
            <w:sz w:val="22"/>
            <w:szCs w:val="22"/>
          </w:rPr>
          <w:tab/>
        </w:r>
        <w:r w:rsidR="00723D25" w:rsidRPr="00696B4F">
          <w:rPr>
            <w:rStyle w:val="af1"/>
          </w:rPr>
          <w:t>Просмотр документов, созданных подведомственными организациями</w:t>
        </w:r>
        <w:r w:rsidR="00723D25">
          <w:rPr>
            <w:webHidden/>
          </w:rPr>
          <w:tab/>
        </w:r>
        <w:r w:rsidR="00723D25">
          <w:rPr>
            <w:webHidden/>
          </w:rPr>
          <w:fldChar w:fldCharType="begin"/>
        </w:r>
        <w:r w:rsidR="00723D25">
          <w:rPr>
            <w:webHidden/>
          </w:rPr>
          <w:instrText xml:space="preserve"> PAGEREF _Toc162859347 \h </w:instrText>
        </w:r>
        <w:r w:rsidR="00723D25">
          <w:rPr>
            <w:webHidden/>
          </w:rPr>
        </w:r>
        <w:r w:rsidR="00723D25">
          <w:rPr>
            <w:webHidden/>
          </w:rPr>
          <w:fldChar w:fldCharType="separate"/>
        </w:r>
        <w:r w:rsidR="00723D25">
          <w:rPr>
            <w:webHidden/>
          </w:rPr>
          <w:t>138</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8" w:history="1">
        <w:r w:rsidR="00723D25" w:rsidRPr="00696B4F">
          <w:rPr>
            <w:rStyle w:val="af1"/>
          </w:rPr>
          <w:t>5.5.14.</w:t>
        </w:r>
        <w:r w:rsidR="00723D25">
          <w:rPr>
            <w:rFonts w:asciiTheme="minorHAnsi" w:eastAsiaTheme="minorEastAsia" w:hAnsiTheme="minorHAnsi" w:cstheme="minorBidi"/>
            <w:bCs w:val="0"/>
            <w:iCs w:val="0"/>
            <w:sz w:val="22"/>
            <w:szCs w:val="22"/>
          </w:rPr>
          <w:tab/>
        </w:r>
        <w:r w:rsidR="00723D25" w:rsidRPr="00696B4F">
          <w:rPr>
            <w:rStyle w:val="af1"/>
          </w:rPr>
          <w:t>Просмотр записи в Перечне БО</w:t>
        </w:r>
        <w:r w:rsidR="00723D25">
          <w:rPr>
            <w:webHidden/>
          </w:rPr>
          <w:tab/>
        </w:r>
        <w:r w:rsidR="00723D25">
          <w:rPr>
            <w:webHidden/>
          </w:rPr>
          <w:fldChar w:fldCharType="begin"/>
        </w:r>
        <w:r w:rsidR="00723D25">
          <w:rPr>
            <w:webHidden/>
          </w:rPr>
          <w:instrText xml:space="preserve"> PAGEREF _Toc162859348 \h </w:instrText>
        </w:r>
        <w:r w:rsidR="00723D25">
          <w:rPr>
            <w:webHidden/>
          </w:rPr>
        </w:r>
        <w:r w:rsidR="00723D25">
          <w:rPr>
            <w:webHidden/>
          </w:rPr>
          <w:fldChar w:fldCharType="separate"/>
        </w:r>
        <w:r w:rsidR="00723D25">
          <w:rPr>
            <w:webHidden/>
          </w:rPr>
          <w:t>138</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49" w:history="1">
        <w:r w:rsidR="00723D25" w:rsidRPr="00696B4F">
          <w:rPr>
            <w:rStyle w:val="af1"/>
          </w:rPr>
          <w:t>5.5.15.</w:t>
        </w:r>
        <w:r w:rsidR="00723D25">
          <w:rPr>
            <w:rFonts w:asciiTheme="minorHAnsi" w:eastAsiaTheme="minorEastAsia" w:hAnsiTheme="minorHAnsi" w:cstheme="minorBidi"/>
            <w:bCs w:val="0"/>
            <w:iCs w:val="0"/>
            <w:sz w:val="22"/>
            <w:szCs w:val="22"/>
          </w:rPr>
          <w:tab/>
        </w:r>
        <w:r w:rsidR="00723D25" w:rsidRPr="00696B4F">
          <w:rPr>
            <w:rStyle w:val="af1"/>
          </w:rPr>
          <w:t>Печать документа (нескольких документов) «Сведения о БО», печать списка документов</w:t>
        </w:r>
        <w:r w:rsidR="00723D25">
          <w:rPr>
            <w:webHidden/>
          </w:rPr>
          <w:tab/>
        </w:r>
        <w:r w:rsidR="00723D25">
          <w:rPr>
            <w:webHidden/>
          </w:rPr>
          <w:fldChar w:fldCharType="begin"/>
        </w:r>
        <w:r w:rsidR="00723D25">
          <w:rPr>
            <w:webHidden/>
          </w:rPr>
          <w:instrText xml:space="preserve"> PAGEREF _Toc162859349 \h </w:instrText>
        </w:r>
        <w:r w:rsidR="00723D25">
          <w:rPr>
            <w:webHidden/>
          </w:rPr>
        </w:r>
        <w:r w:rsidR="00723D25">
          <w:rPr>
            <w:webHidden/>
          </w:rPr>
          <w:fldChar w:fldCharType="separate"/>
        </w:r>
        <w:r w:rsidR="00723D25">
          <w:rPr>
            <w:webHidden/>
          </w:rPr>
          <w:t>139</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50" w:history="1">
        <w:r w:rsidR="00723D25" w:rsidRPr="00696B4F">
          <w:rPr>
            <w:rStyle w:val="af1"/>
          </w:rPr>
          <w:t>5.5.16.</w:t>
        </w:r>
        <w:r w:rsidR="00723D25">
          <w:rPr>
            <w:rFonts w:asciiTheme="minorHAnsi" w:eastAsiaTheme="minorEastAsia" w:hAnsiTheme="minorHAnsi" w:cstheme="minorBidi"/>
            <w:bCs w:val="0"/>
            <w:iCs w:val="0"/>
            <w:sz w:val="22"/>
            <w:szCs w:val="22"/>
          </w:rPr>
          <w:tab/>
        </w:r>
        <w:r w:rsidR="00723D25" w:rsidRPr="00696B4F">
          <w:rPr>
            <w:rStyle w:val="af1"/>
          </w:rPr>
          <w:t>Процедура выявления расхождений между суммами по документам СБО и в Журнале операций по соответствующим показателям</w:t>
        </w:r>
        <w:r w:rsidR="00723D25">
          <w:rPr>
            <w:webHidden/>
          </w:rPr>
          <w:tab/>
        </w:r>
        <w:r w:rsidR="00723D25">
          <w:rPr>
            <w:webHidden/>
          </w:rPr>
          <w:fldChar w:fldCharType="begin"/>
        </w:r>
        <w:r w:rsidR="00723D25">
          <w:rPr>
            <w:webHidden/>
          </w:rPr>
          <w:instrText xml:space="preserve"> PAGEREF _Toc162859350 \h </w:instrText>
        </w:r>
        <w:r w:rsidR="00723D25">
          <w:rPr>
            <w:webHidden/>
          </w:rPr>
        </w:r>
        <w:r w:rsidR="00723D25">
          <w:rPr>
            <w:webHidden/>
          </w:rPr>
          <w:fldChar w:fldCharType="separate"/>
        </w:r>
        <w:r w:rsidR="00723D25">
          <w:rPr>
            <w:webHidden/>
          </w:rPr>
          <w:t>141</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51" w:history="1">
        <w:r w:rsidR="00723D25" w:rsidRPr="00696B4F">
          <w:rPr>
            <w:rStyle w:val="af1"/>
          </w:rPr>
          <w:t>5.6.</w:t>
        </w:r>
        <w:r w:rsidR="00723D25">
          <w:rPr>
            <w:rFonts w:asciiTheme="minorHAnsi" w:eastAsiaTheme="minorEastAsia" w:hAnsiTheme="minorHAnsi" w:cstheme="minorBidi"/>
            <w:bCs w:val="0"/>
            <w:sz w:val="22"/>
            <w:szCs w:val="22"/>
          </w:rPr>
          <w:tab/>
        </w:r>
        <w:r w:rsidR="00723D25" w:rsidRPr="00696B4F">
          <w:rPr>
            <w:rStyle w:val="af1"/>
          </w:rPr>
          <w:t>Работа с экземпляром формуляра «Уведомление о превышении принятым бюджетным обязательством неиспользованных лимитов бюджетных обязательств» (ф. 0506111)</w:t>
        </w:r>
        <w:r w:rsidR="00723D25">
          <w:rPr>
            <w:webHidden/>
          </w:rPr>
          <w:tab/>
        </w:r>
        <w:r w:rsidR="00723D25">
          <w:rPr>
            <w:webHidden/>
          </w:rPr>
          <w:fldChar w:fldCharType="begin"/>
        </w:r>
        <w:r w:rsidR="00723D25">
          <w:rPr>
            <w:webHidden/>
          </w:rPr>
          <w:instrText xml:space="preserve"> PAGEREF _Toc162859351 \h </w:instrText>
        </w:r>
        <w:r w:rsidR="00723D25">
          <w:rPr>
            <w:webHidden/>
          </w:rPr>
        </w:r>
        <w:r w:rsidR="00723D25">
          <w:rPr>
            <w:webHidden/>
          </w:rPr>
          <w:fldChar w:fldCharType="separate"/>
        </w:r>
        <w:r w:rsidR="00723D25">
          <w:rPr>
            <w:webHidden/>
          </w:rPr>
          <w:t>145</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52" w:history="1">
        <w:r w:rsidR="00723D25" w:rsidRPr="00696B4F">
          <w:rPr>
            <w:rStyle w:val="af1"/>
          </w:rPr>
          <w:t>5.6.1.</w:t>
        </w:r>
        <w:r w:rsidR="00723D25">
          <w:rPr>
            <w:rFonts w:asciiTheme="minorHAnsi" w:eastAsiaTheme="minorEastAsia" w:hAnsiTheme="minorHAnsi" w:cstheme="minorBidi"/>
            <w:bCs w:val="0"/>
            <w:iCs w:val="0"/>
            <w:sz w:val="22"/>
            <w:szCs w:val="22"/>
          </w:rPr>
          <w:tab/>
        </w:r>
        <w:r w:rsidR="00723D25" w:rsidRPr="00696B4F">
          <w:rPr>
            <w:rStyle w:val="af1"/>
          </w:rPr>
          <w:t>Просмотр экземпляра формуляра «Уведомление о превышении принятым бюджетным обязательством неиспользованных лимитов бюджетных обязательств» (ф. 0506111)</w:t>
        </w:r>
        <w:r w:rsidR="00723D25">
          <w:rPr>
            <w:webHidden/>
          </w:rPr>
          <w:tab/>
        </w:r>
        <w:r w:rsidR="00723D25">
          <w:rPr>
            <w:webHidden/>
          </w:rPr>
          <w:fldChar w:fldCharType="begin"/>
        </w:r>
        <w:r w:rsidR="00723D25">
          <w:rPr>
            <w:webHidden/>
          </w:rPr>
          <w:instrText xml:space="preserve"> PAGEREF _Toc162859352 \h </w:instrText>
        </w:r>
        <w:r w:rsidR="00723D25">
          <w:rPr>
            <w:webHidden/>
          </w:rPr>
        </w:r>
        <w:r w:rsidR="00723D25">
          <w:rPr>
            <w:webHidden/>
          </w:rPr>
          <w:fldChar w:fldCharType="separate"/>
        </w:r>
        <w:r w:rsidR="00723D25">
          <w:rPr>
            <w:webHidden/>
          </w:rPr>
          <w:t>145</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53" w:history="1">
        <w:r w:rsidR="00723D25" w:rsidRPr="00696B4F">
          <w:rPr>
            <w:rStyle w:val="af1"/>
          </w:rPr>
          <w:t>5.6.2.</w:t>
        </w:r>
        <w:r w:rsidR="00723D25">
          <w:rPr>
            <w:rFonts w:asciiTheme="minorHAnsi" w:eastAsiaTheme="minorEastAsia" w:hAnsiTheme="minorHAnsi" w:cstheme="minorBidi"/>
            <w:bCs w:val="0"/>
            <w:iCs w:val="0"/>
            <w:sz w:val="22"/>
            <w:szCs w:val="22"/>
          </w:rPr>
          <w:tab/>
        </w:r>
        <w:r w:rsidR="00723D25" w:rsidRPr="00696B4F">
          <w:rPr>
            <w:rStyle w:val="af1"/>
          </w:rPr>
          <w:t>Экспорт экземпляра формуляра «Уведомление о превышении принятым бюджетным обязательством неиспользованных лимитов бюджетных обязательств» (ф. 0506111)</w:t>
        </w:r>
        <w:r w:rsidR="00723D25">
          <w:rPr>
            <w:webHidden/>
          </w:rPr>
          <w:tab/>
        </w:r>
        <w:r w:rsidR="00723D25">
          <w:rPr>
            <w:webHidden/>
          </w:rPr>
          <w:fldChar w:fldCharType="begin"/>
        </w:r>
        <w:r w:rsidR="00723D25">
          <w:rPr>
            <w:webHidden/>
          </w:rPr>
          <w:instrText xml:space="preserve"> PAGEREF _Toc162859353 \h </w:instrText>
        </w:r>
        <w:r w:rsidR="00723D25">
          <w:rPr>
            <w:webHidden/>
          </w:rPr>
        </w:r>
        <w:r w:rsidR="00723D25">
          <w:rPr>
            <w:webHidden/>
          </w:rPr>
          <w:fldChar w:fldCharType="separate"/>
        </w:r>
        <w:r w:rsidR="00723D25">
          <w:rPr>
            <w:webHidden/>
          </w:rPr>
          <w:t>149</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54" w:history="1">
        <w:r w:rsidR="00723D25" w:rsidRPr="00696B4F">
          <w:rPr>
            <w:rStyle w:val="af1"/>
          </w:rPr>
          <w:t>5.6.3.</w:t>
        </w:r>
        <w:r w:rsidR="00723D25">
          <w:rPr>
            <w:rFonts w:asciiTheme="minorHAnsi" w:eastAsiaTheme="minorEastAsia" w:hAnsiTheme="minorHAnsi" w:cstheme="minorBidi"/>
            <w:bCs w:val="0"/>
            <w:iCs w:val="0"/>
            <w:sz w:val="22"/>
            <w:szCs w:val="22"/>
          </w:rPr>
          <w:tab/>
        </w:r>
        <w:r w:rsidR="00723D25" w:rsidRPr="00696B4F">
          <w:rPr>
            <w:rStyle w:val="af1"/>
          </w:rPr>
          <w:t>Печать экземпляра формуляра «Уведомление о превышении принятым бюджетным обязательством неиспользованных лимитов бюджетных обязательств» (ф. 0506111)</w:t>
        </w:r>
        <w:r w:rsidR="00723D25">
          <w:rPr>
            <w:webHidden/>
          </w:rPr>
          <w:tab/>
        </w:r>
        <w:r w:rsidR="00723D25">
          <w:rPr>
            <w:webHidden/>
          </w:rPr>
          <w:fldChar w:fldCharType="begin"/>
        </w:r>
        <w:r w:rsidR="00723D25">
          <w:rPr>
            <w:webHidden/>
          </w:rPr>
          <w:instrText xml:space="preserve"> PAGEREF _Toc162859354 \h </w:instrText>
        </w:r>
        <w:r w:rsidR="00723D25">
          <w:rPr>
            <w:webHidden/>
          </w:rPr>
        </w:r>
        <w:r w:rsidR="00723D25">
          <w:rPr>
            <w:webHidden/>
          </w:rPr>
          <w:fldChar w:fldCharType="separate"/>
        </w:r>
        <w:r w:rsidR="00723D25">
          <w:rPr>
            <w:webHidden/>
          </w:rPr>
          <w:t>149</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55" w:history="1">
        <w:r w:rsidR="00723D25" w:rsidRPr="00696B4F">
          <w:rPr>
            <w:rStyle w:val="af1"/>
          </w:rPr>
          <w:t>5.7.</w:t>
        </w:r>
        <w:r w:rsidR="00723D25">
          <w:rPr>
            <w:rFonts w:asciiTheme="minorHAnsi" w:eastAsiaTheme="minorEastAsia" w:hAnsiTheme="minorHAnsi" w:cstheme="minorBidi"/>
            <w:bCs w:val="0"/>
            <w:sz w:val="22"/>
            <w:szCs w:val="22"/>
          </w:rPr>
          <w:tab/>
        </w:r>
        <w:r w:rsidR="00723D25" w:rsidRPr="00696B4F">
          <w:rPr>
            <w:rStyle w:val="af1"/>
          </w:rPr>
          <w:t>Работа с экземпляром формуляра «Извещение о постановке на учет БО»</w:t>
        </w:r>
        <w:r w:rsidR="00723D25">
          <w:rPr>
            <w:webHidden/>
          </w:rPr>
          <w:tab/>
        </w:r>
        <w:r w:rsidR="00723D25">
          <w:rPr>
            <w:webHidden/>
          </w:rPr>
          <w:fldChar w:fldCharType="begin"/>
        </w:r>
        <w:r w:rsidR="00723D25">
          <w:rPr>
            <w:webHidden/>
          </w:rPr>
          <w:instrText xml:space="preserve"> PAGEREF _Toc162859355 \h </w:instrText>
        </w:r>
        <w:r w:rsidR="00723D25">
          <w:rPr>
            <w:webHidden/>
          </w:rPr>
        </w:r>
        <w:r w:rsidR="00723D25">
          <w:rPr>
            <w:webHidden/>
          </w:rPr>
          <w:fldChar w:fldCharType="separate"/>
        </w:r>
        <w:r w:rsidR="00723D25">
          <w:rPr>
            <w:webHidden/>
          </w:rPr>
          <w:t>149</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56" w:history="1">
        <w:r w:rsidR="00723D25" w:rsidRPr="00696B4F">
          <w:rPr>
            <w:rStyle w:val="af1"/>
          </w:rPr>
          <w:t>5.7.1.</w:t>
        </w:r>
        <w:r w:rsidR="00723D25">
          <w:rPr>
            <w:rFonts w:asciiTheme="minorHAnsi" w:eastAsiaTheme="minorEastAsia" w:hAnsiTheme="minorHAnsi" w:cstheme="minorBidi"/>
            <w:bCs w:val="0"/>
            <w:iCs w:val="0"/>
            <w:sz w:val="22"/>
            <w:szCs w:val="22"/>
          </w:rPr>
          <w:tab/>
        </w:r>
        <w:r w:rsidR="00723D25" w:rsidRPr="00696B4F">
          <w:rPr>
            <w:rStyle w:val="af1"/>
          </w:rPr>
          <w:t>Просмотр экземпляра формуляра «Извещение о постановке на учет БО»</w:t>
        </w:r>
        <w:r w:rsidR="00723D25">
          <w:rPr>
            <w:webHidden/>
          </w:rPr>
          <w:tab/>
        </w:r>
        <w:r w:rsidR="00723D25">
          <w:rPr>
            <w:webHidden/>
          </w:rPr>
          <w:fldChar w:fldCharType="begin"/>
        </w:r>
        <w:r w:rsidR="00723D25">
          <w:rPr>
            <w:webHidden/>
          </w:rPr>
          <w:instrText xml:space="preserve"> PAGEREF _Toc162859356 \h </w:instrText>
        </w:r>
        <w:r w:rsidR="00723D25">
          <w:rPr>
            <w:webHidden/>
          </w:rPr>
        </w:r>
        <w:r w:rsidR="00723D25">
          <w:rPr>
            <w:webHidden/>
          </w:rPr>
          <w:fldChar w:fldCharType="separate"/>
        </w:r>
        <w:r w:rsidR="00723D25">
          <w:rPr>
            <w:webHidden/>
          </w:rPr>
          <w:t>150</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57" w:history="1">
        <w:r w:rsidR="00723D25" w:rsidRPr="00696B4F">
          <w:rPr>
            <w:rStyle w:val="af1"/>
          </w:rPr>
          <w:t>5.7.2.</w:t>
        </w:r>
        <w:r w:rsidR="00723D25">
          <w:rPr>
            <w:rFonts w:asciiTheme="minorHAnsi" w:eastAsiaTheme="minorEastAsia" w:hAnsiTheme="minorHAnsi" w:cstheme="minorBidi"/>
            <w:bCs w:val="0"/>
            <w:iCs w:val="0"/>
            <w:sz w:val="22"/>
            <w:szCs w:val="22"/>
          </w:rPr>
          <w:tab/>
        </w:r>
        <w:r w:rsidR="00723D25" w:rsidRPr="00696B4F">
          <w:rPr>
            <w:rStyle w:val="af1"/>
          </w:rPr>
          <w:t>Экспорт и печать экземпляра формуляра «Извещение о постановке на учет БО»</w:t>
        </w:r>
        <w:r w:rsidR="00723D25">
          <w:rPr>
            <w:webHidden/>
          </w:rPr>
          <w:tab/>
        </w:r>
        <w:r w:rsidR="00723D25">
          <w:rPr>
            <w:webHidden/>
          </w:rPr>
          <w:fldChar w:fldCharType="begin"/>
        </w:r>
        <w:r w:rsidR="00723D25">
          <w:rPr>
            <w:webHidden/>
          </w:rPr>
          <w:instrText xml:space="preserve"> PAGEREF _Toc162859357 \h </w:instrText>
        </w:r>
        <w:r w:rsidR="00723D25">
          <w:rPr>
            <w:webHidden/>
          </w:rPr>
        </w:r>
        <w:r w:rsidR="00723D25">
          <w:rPr>
            <w:webHidden/>
          </w:rPr>
          <w:fldChar w:fldCharType="separate"/>
        </w:r>
        <w:r w:rsidR="00723D25">
          <w:rPr>
            <w:webHidden/>
          </w:rPr>
          <w:t>151</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58" w:history="1">
        <w:r w:rsidR="00723D25" w:rsidRPr="00696B4F">
          <w:rPr>
            <w:rStyle w:val="af1"/>
          </w:rPr>
          <w:t>5.8.</w:t>
        </w:r>
        <w:r w:rsidR="00723D25">
          <w:rPr>
            <w:rFonts w:asciiTheme="minorHAnsi" w:eastAsiaTheme="minorEastAsia" w:hAnsiTheme="minorHAnsi" w:cstheme="minorBidi"/>
            <w:bCs w:val="0"/>
            <w:sz w:val="22"/>
            <w:szCs w:val="22"/>
          </w:rPr>
          <w:tab/>
        </w:r>
        <w:r w:rsidR="00723D25" w:rsidRPr="00696B4F">
          <w:rPr>
            <w:rStyle w:val="af1"/>
          </w:rPr>
          <w:t>Работа с экземпляром формуляра «Уведомление (Протокол)»</w:t>
        </w:r>
        <w:r w:rsidR="00723D25">
          <w:rPr>
            <w:webHidden/>
          </w:rPr>
          <w:tab/>
        </w:r>
        <w:r w:rsidR="00723D25">
          <w:rPr>
            <w:webHidden/>
          </w:rPr>
          <w:fldChar w:fldCharType="begin"/>
        </w:r>
        <w:r w:rsidR="00723D25">
          <w:rPr>
            <w:webHidden/>
          </w:rPr>
          <w:instrText xml:space="preserve"> PAGEREF _Toc162859358 \h </w:instrText>
        </w:r>
        <w:r w:rsidR="00723D25">
          <w:rPr>
            <w:webHidden/>
          </w:rPr>
        </w:r>
        <w:r w:rsidR="00723D25">
          <w:rPr>
            <w:webHidden/>
          </w:rPr>
          <w:fldChar w:fldCharType="separate"/>
        </w:r>
        <w:r w:rsidR="00723D25">
          <w:rPr>
            <w:webHidden/>
          </w:rPr>
          <w:t>152</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59" w:history="1">
        <w:r w:rsidR="00723D25" w:rsidRPr="00696B4F">
          <w:rPr>
            <w:rStyle w:val="af1"/>
          </w:rPr>
          <w:t>5.8.1.</w:t>
        </w:r>
        <w:r w:rsidR="00723D25">
          <w:rPr>
            <w:rFonts w:asciiTheme="minorHAnsi" w:eastAsiaTheme="minorEastAsia" w:hAnsiTheme="minorHAnsi" w:cstheme="minorBidi"/>
            <w:bCs w:val="0"/>
            <w:iCs w:val="0"/>
            <w:sz w:val="22"/>
            <w:szCs w:val="22"/>
          </w:rPr>
          <w:tab/>
        </w:r>
        <w:r w:rsidR="00723D25" w:rsidRPr="00696B4F">
          <w:rPr>
            <w:rStyle w:val="af1"/>
          </w:rPr>
          <w:t>Просмотр экземпляра формуляра «Уведомление (Протокол)»</w:t>
        </w:r>
        <w:r w:rsidR="00723D25">
          <w:rPr>
            <w:webHidden/>
          </w:rPr>
          <w:tab/>
        </w:r>
        <w:r w:rsidR="00723D25">
          <w:rPr>
            <w:webHidden/>
          </w:rPr>
          <w:fldChar w:fldCharType="begin"/>
        </w:r>
        <w:r w:rsidR="00723D25">
          <w:rPr>
            <w:webHidden/>
          </w:rPr>
          <w:instrText xml:space="preserve"> PAGEREF _Toc162859359 \h </w:instrText>
        </w:r>
        <w:r w:rsidR="00723D25">
          <w:rPr>
            <w:webHidden/>
          </w:rPr>
        </w:r>
        <w:r w:rsidR="00723D25">
          <w:rPr>
            <w:webHidden/>
          </w:rPr>
          <w:fldChar w:fldCharType="separate"/>
        </w:r>
        <w:r w:rsidR="00723D25">
          <w:rPr>
            <w:webHidden/>
          </w:rPr>
          <w:t>152</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60" w:history="1">
        <w:r w:rsidR="00723D25" w:rsidRPr="00696B4F">
          <w:rPr>
            <w:rStyle w:val="af1"/>
          </w:rPr>
          <w:t>5.8.2.</w:t>
        </w:r>
        <w:r w:rsidR="00723D25">
          <w:rPr>
            <w:rFonts w:asciiTheme="minorHAnsi" w:eastAsiaTheme="minorEastAsia" w:hAnsiTheme="minorHAnsi" w:cstheme="minorBidi"/>
            <w:bCs w:val="0"/>
            <w:iCs w:val="0"/>
            <w:sz w:val="22"/>
            <w:szCs w:val="22"/>
          </w:rPr>
          <w:tab/>
        </w:r>
        <w:r w:rsidR="00723D25" w:rsidRPr="00696B4F">
          <w:rPr>
            <w:rStyle w:val="af1"/>
          </w:rPr>
          <w:t>Экспорт и печать экземпляра формуляра «Уведомление (Протокол)»</w:t>
        </w:r>
        <w:r w:rsidR="00723D25">
          <w:rPr>
            <w:webHidden/>
          </w:rPr>
          <w:tab/>
        </w:r>
        <w:r w:rsidR="00723D25">
          <w:rPr>
            <w:webHidden/>
          </w:rPr>
          <w:fldChar w:fldCharType="begin"/>
        </w:r>
        <w:r w:rsidR="00723D25">
          <w:rPr>
            <w:webHidden/>
          </w:rPr>
          <w:instrText xml:space="preserve"> PAGEREF _Toc162859360 \h </w:instrText>
        </w:r>
        <w:r w:rsidR="00723D25">
          <w:rPr>
            <w:webHidden/>
          </w:rPr>
        </w:r>
        <w:r w:rsidR="00723D25">
          <w:rPr>
            <w:webHidden/>
          </w:rPr>
          <w:fldChar w:fldCharType="separate"/>
        </w:r>
        <w:r w:rsidR="00723D25">
          <w:rPr>
            <w:webHidden/>
          </w:rPr>
          <w:t>154</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61" w:history="1">
        <w:r w:rsidR="00723D25" w:rsidRPr="00696B4F">
          <w:rPr>
            <w:rStyle w:val="af1"/>
          </w:rPr>
          <w:t>5.9.</w:t>
        </w:r>
        <w:r w:rsidR="00723D25">
          <w:rPr>
            <w:rFonts w:asciiTheme="minorHAnsi" w:eastAsiaTheme="minorEastAsia" w:hAnsiTheme="minorHAnsi" w:cstheme="minorBidi"/>
            <w:bCs w:val="0"/>
            <w:sz w:val="22"/>
            <w:szCs w:val="22"/>
          </w:rPr>
          <w:tab/>
        </w:r>
        <w:r w:rsidR="00723D25" w:rsidRPr="00696B4F">
          <w:rPr>
            <w:rStyle w:val="af1"/>
          </w:rPr>
          <w:t>Формирование и предоставление отчётности по БО</w:t>
        </w:r>
        <w:r w:rsidR="00723D25">
          <w:rPr>
            <w:webHidden/>
          </w:rPr>
          <w:tab/>
        </w:r>
        <w:r w:rsidR="00723D25">
          <w:rPr>
            <w:webHidden/>
          </w:rPr>
          <w:fldChar w:fldCharType="begin"/>
        </w:r>
        <w:r w:rsidR="00723D25">
          <w:rPr>
            <w:webHidden/>
          </w:rPr>
          <w:instrText xml:space="preserve"> PAGEREF _Toc162859361 \h </w:instrText>
        </w:r>
        <w:r w:rsidR="00723D25">
          <w:rPr>
            <w:webHidden/>
          </w:rPr>
        </w:r>
        <w:r w:rsidR="00723D25">
          <w:rPr>
            <w:webHidden/>
          </w:rPr>
          <w:fldChar w:fldCharType="separate"/>
        </w:r>
        <w:r w:rsidR="00723D25">
          <w:rPr>
            <w:webHidden/>
          </w:rPr>
          <w:t>155</w:t>
        </w:r>
        <w:r w:rsidR="00723D25">
          <w:rPr>
            <w:webHidden/>
          </w:rPr>
          <w:fldChar w:fldCharType="end"/>
        </w:r>
      </w:hyperlink>
    </w:p>
    <w:p w:rsidR="00723D25" w:rsidRDefault="00D9442B">
      <w:pPr>
        <w:pStyle w:val="34"/>
        <w:rPr>
          <w:rFonts w:asciiTheme="minorHAnsi" w:eastAsiaTheme="minorEastAsia" w:hAnsiTheme="minorHAnsi" w:cstheme="minorBidi"/>
          <w:bCs w:val="0"/>
          <w:iCs w:val="0"/>
          <w:sz w:val="22"/>
          <w:szCs w:val="22"/>
        </w:rPr>
      </w:pPr>
      <w:hyperlink w:anchor="_Toc162859362" w:history="1">
        <w:r w:rsidR="00723D25" w:rsidRPr="00696B4F">
          <w:rPr>
            <w:rStyle w:val="af1"/>
          </w:rPr>
          <w:t>5.9.1.</w:t>
        </w:r>
        <w:r w:rsidR="00723D25">
          <w:rPr>
            <w:rFonts w:asciiTheme="minorHAnsi" w:eastAsiaTheme="minorEastAsia" w:hAnsiTheme="minorHAnsi" w:cstheme="minorBidi"/>
            <w:bCs w:val="0"/>
            <w:iCs w:val="0"/>
            <w:sz w:val="22"/>
            <w:szCs w:val="22"/>
          </w:rPr>
          <w:tab/>
        </w:r>
        <w:r w:rsidR="00723D25" w:rsidRPr="00696B4F">
          <w:rPr>
            <w:rStyle w:val="af1"/>
          </w:rPr>
          <w:t>Последовательность действий</w:t>
        </w:r>
        <w:r w:rsidR="00723D25">
          <w:rPr>
            <w:webHidden/>
          </w:rPr>
          <w:tab/>
        </w:r>
        <w:r w:rsidR="00723D25">
          <w:rPr>
            <w:webHidden/>
          </w:rPr>
          <w:fldChar w:fldCharType="begin"/>
        </w:r>
        <w:r w:rsidR="00723D25">
          <w:rPr>
            <w:webHidden/>
          </w:rPr>
          <w:instrText xml:space="preserve"> PAGEREF _Toc162859362 \h </w:instrText>
        </w:r>
        <w:r w:rsidR="00723D25">
          <w:rPr>
            <w:webHidden/>
          </w:rPr>
        </w:r>
        <w:r w:rsidR="00723D25">
          <w:rPr>
            <w:webHidden/>
          </w:rPr>
          <w:fldChar w:fldCharType="separate"/>
        </w:r>
        <w:r w:rsidR="00723D25">
          <w:rPr>
            <w:webHidden/>
          </w:rPr>
          <w:t>155</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63" w:history="1">
        <w:r w:rsidR="00723D25" w:rsidRPr="00696B4F">
          <w:rPr>
            <w:rStyle w:val="af1"/>
          </w:rPr>
          <w:t>5.10.</w:t>
        </w:r>
        <w:r w:rsidR="00723D25">
          <w:rPr>
            <w:rFonts w:asciiTheme="minorHAnsi" w:eastAsiaTheme="minorEastAsia" w:hAnsiTheme="minorHAnsi" w:cstheme="minorBidi"/>
            <w:bCs w:val="0"/>
            <w:sz w:val="22"/>
            <w:szCs w:val="22"/>
          </w:rPr>
          <w:tab/>
        </w:r>
        <w:r w:rsidR="00723D25" w:rsidRPr="00696B4F">
          <w:rPr>
            <w:rStyle w:val="af1"/>
          </w:rPr>
          <w:t>Контроль сроков обработки документов</w:t>
        </w:r>
        <w:r w:rsidR="00723D25">
          <w:rPr>
            <w:webHidden/>
          </w:rPr>
          <w:tab/>
        </w:r>
        <w:r w:rsidR="00723D25">
          <w:rPr>
            <w:webHidden/>
          </w:rPr>
          <w:fldChar w:fldCharType="begin"/>
        </w:r>
        <w:r w:rsidR="00723D25">
          <w:rPr>
            <w:webHidden/>
          </w:rPr>
          <w:instrText xml:space="preserve"> PAGEREF _Toc162859363 \h </w:instrText>
        </w:r>
        <w:r w:rsidR="00723D25">
          <w:rPr>
            <w:webHidden/>
          </w:rPr>
        </w:r>
        <w:r w:rsidR="00723D25">
          <w:rPr>
            <w:webHidden/>
          </w:rPr>
          <w:fldChar w:fldCharType="separate"/>
        </w:r>
        <w:r w:rsidR="00723D25">
          <w:rPr>
            <w:webHidden/>
          </w:rPr>
          <w:t>157</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64" w:history="1">
        <w:r w:rsidR="00723D25" w:rsidRPr="00696B4F">
          <w:rPr>
            <w:rStyle w:val="af1"/>
          </w:rPr>
          <w:t>5.11.</w:t>
        </w:r>
        <w:r w:rsidR="00723D25">
          <w:rPr>
            <w:rFonts w:asciiTheme="minorHAnsi" w:eastAsiaTheme="minorEastAsia" w:hAnsiTheme="minorHAnsi" w:cstheme="minorBidi"/>
            <w:bCs w:val="0"/>
            <w:sz w:val="22"/>
            <w:szCs w:val="22"/>
          </w:rPr>
          <w:tab/>
        </w:r>
        <w:r w:rsidR="00723D25" w:rsidRPr="00696B4F">
          <w:rPr>
            <w:rStyle w:val="af1"/>
          </w:rPr>
          <w:t>Просмотр электронной подписи документа</w:t>
        </w:r>
        <w:r w:rsidR="00723D25">
          <w:rPr>
            <w:webHidden/>
          </w:rPr>
          <w:tab/>
        </w:r>
        <w:r w:rsidR="00723D25">
          <w:rPr>
            <w:webHidden/>
          </w:rPr>
          <w:fldChar w:fldCharType="begin"/>
        </w:r>
        <w:r w:rsidR="00723D25">
          <w:rPr>
            <w:webHidden/>
          </w:rPr>
          <w:instrText xml:space="preserve"> PAGEREF _Toc162859364 \h </w:instrText>
        </w:r>
        <w:r w:rsidR="00723D25">
          <w:rPr>
            <w:webHidden/>
          </w:rPr>
        </w:r>
        <w:r w:rsidR="00723D25">
          <w:rPr>
            <w:webHidden/>
          </w:rPr>
          <w:fldChar w:fldCharType="separate"/>
        </w:r>
        <w:r w:rsidR="00723D25">
          <w:rPr>
            <w:webHidden/>
          </w:rPr>
          <w:t>157</w:t>
        </w:r>
        <w:r w:rsidR="00723D25">
          <w:rPr>
            <w:webHidden/>
          </w:rPr>
          <w:fldChar w:fldCharType="end"/>
        </w:r>
      </w:hyperlink>
    </w:p>
    <w:p w:rsidR="00723D25" w:rsidRDefault="00D9442B">
      <w:pPr>
        <w:pStyle w:val="26"/>
        <w:rPr>
          <w:rFonts w:asciiTheme="minorHAnsi" w:eastAsiaTheme="minorEastAsia" w:hAnsiTheme="minorHAnsi" w:cstheme="minorBidi"/>
          <w:bCs w:val="0"/>
          <w:sz w:val="22"/>
          <w:szCs w:val="22"/>
        </w:rPr>
      </w:pPr>
      <w:hyperlink w:anchor="_Toc162859365" w:history="1">
        <w:r w:rsidR="00723D25" w:rsidRPr="00696B4F">
          <w:rPr>
            <w:rStyle w:val="af1"/>
          </w:rPr>
          <w:t>5.12.</w:t>
        </w:r>
        <w:r w:rsidR="00723D25">
          <w:rPr>
            <w:rFonts w:asciiTheme="minorHAnsi" w:eastAsiaTheme="minorEastAsia" w:hAnsiTheme="minorHAnsi" w:cstheme="minorBidi"/>
            <w:bCs w:val="0"/>
            <w:sz w:val="22"/>
            <w:szCs w:val="22"/>
          </w:rPr>
          <w:tab/>
        </w:r>
        <w:r w:rsidR="00723D25" w:rsidRPr="00696B4F">
          <w:rPr>
            <w:rStyle w:val="af1"/>
          </w:rPr>
          <w:t>Описание функциональности для обмена пользовательскими информационными сообщениями</w:t>
        </w:r>
        <w:r w:rsidR="00723D25">
          <w:rPr>
            <w:webHidden/>
          </w:rPr>
          <w:tab/>
        </w:r>
        <w:r w:rsidR="00723D25">
          <w:rPr>
            <w:webHidden/>
          </w:rPr>
          <w:fldChar w:fldCharType="begin"/>
        </w:r>
        <w:r w:rsidR="00723D25">
          <w:rPr>
            <w:webHidden/>
          </w:rPr>
          <w:instrText xml:space="preserve"> PAGEREF _Toc162859365 \h </w:instrText>
        </w:r>
        <w:r w:rsidR="00723D25">
          <w:rPr>
            <w:webHidden/>
          </w:rPr>
        </w:r>
        <w:r w:rsidR="00723D25">
          <w:rPr>
            <w:webHidden/>
          </w:rPr>
          <w:fldChar w:fldCharType="separate"/>
        </w:r>
        <w:r w:rsidR="00723D25">
          <w:rPr>
            <w:webHidden/>
          </w:rPr>
          <w:t>157</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66" w:history="1">
        <w:r w:rsidR="00723D25" w:rsidRPr="00696B4F">
          <w:rPr>
            <w:rStyle w:val="af1"/>
          </w:rPr>
          <w:t>6.</w:t>
        </w:r>
        <w:r w:rsidR="00723D25">
          <w:rPr>
            <w:rFonts w:asciiTheme="minorHAnsi" w:eastAsiaTheme="minorEastAsia" w:hAnsiTheme="minorHAnsi" w:cstheme="minorBidi"/>
            <w:b w:val="0"/>
            <w:bCs w:val="0"/>
            <w:caps w:val="0"/>
            <w:sz w:val="22"/>
            <w:szCs w:val="22"/>
          </w:rPr>
          <w:tab/>
        </w:r>
        <w:r w:rsidR="00723D25" w:rsidRPr="00696B4F">
          <w:rPr>
            <w:rStyle w:val="af1"/>
          </w:rPr>
          <w:t>Описание действий работника в случае аварийных ситуаций</w:t>
        </w:r>
        <w:r w:rsidR="00723D25">
          <w:rPr>
            <w:webHidden/>
          </w:rPr>
          <w:tab/>
        </w:r>
        <w:r w:rsidR="00723D25">
          <w:rPr>
            <w:webHidden/>
          </w:rPr>
          <w:fldChar w:fldCharType="begin"/>
        </w:r>
        <w:r w:rsidR="00723D25">
          <w:rPr>
            <w:webHidden/>
          </w:rPr>
          <w:instrText xml:space="preserve"> PAGEREF _Toc162859366 \h </w:instrText>
        </w:r>
        <w:r w:rsidR="00723D25">
          <w:rPr>
            <w:webHidden/>
          </w:rPr>
        </w:r>
        <w:r w:rsidR="00723D25">
          <w:rPr>
            <w:webHidden/>
          </w:rPr>
          <w:fldChar w:fldCharType="separate"/>
        </w:r>
        <w:r w:rsidR="00723D25">
          <w:rPr>
            <w:webHidden/>
          </w:rPr>
          <w:t>158</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67" w:history="1">
        <w:r w:rsidR="00723D25" w:rsidRPr="00696B4F">
          <w:rPr>
            <w:rStyle w:val="af1"/>
          </w:rPr>
          <w:t>СОГЛАСОВАНО</w:t>
        </w:r>
        <w:r w:rsidR="00723D25">
          <w:rPr>
            <w:webHidden/>
          </w:rPr>
          <w:tab/>
        </w:r>
        <w:r w:rsidR="00723D25">
          <w:rPr>
            <w:webHidden/>
          </w:rPr>
          <w:fldChar w:fldCharType="begin"/>
        </w:r>
        <w:r w:rsidR="00723D25">
          <w:rPr>
            <w:webHidden/>
          </w:rPr>
          <w:instrText xml:space="preserve"> PAGEREF _Toc162859367 \h </w:instrText>
        </w:r>
        <w:r w:rsidR="00723D25">
          <w:rPr>
            <w:webHidden/>
          </w:rPr>
        </w:r>
        <w:r w:rsidR="00723D25">
          <w:rPr>
            <w:webHidden/>
          </w:rPr>
          <w:fldChar w:fldCharType="separate"/>
        </w:r>
        <w:r w:rsidR="00723D25">
          <w:rPr>
            <w:webHidden/>
          </w:rPr>
          <w:t>163</w:t>
        </w:r>
        <w:r w:rsidR="00723D25">
          <w:rPr>
            <w:webHidden/>
          </w:rPr>
          <w:fldChar w:fldCharType="end"/>
        </w:r>
      </w:hyperlink>
    </w:p>
    <w:p w:rsidR="00723D25" w:rsidRDefault="00D9442B">
      <w:pPr>
        <w:pStyle w:val="11"/>
        <w:rPr>
          <w:rFonts w:asciiTheme="minorHAnsi" w:eastAsiaTheme="minorEastAsia" w:hAnsiTheme="minorHAnsi" w:cstheme="minorBidi"/>
          <w:b w:val="0"/>
          <w:bCs w:val="0"/>
          <w:caps w:val="0"/>
          <w:sz w:val="22"/>
          <w:szCs w:val="22"/>
        </w:rPr>
      </w:pPr>
      <w:hyperlink w:anchor="_Toc162859368" w:history="1">
        <w:r w:rsidR="00723D25" w:rsidRPr="00696B4F">
          <w:rPr>
            <w:rStyle w:val="af1"/>
          </w:rPr>
          <w:t>ЛИСТ РЕГИСТРАЦИИ ИЗМЕНЕНИЙ</w:t>
        </w:r>
        <w:r w:rsidR="00723D25">
          <w:rPr>
            <w:webHidden/>
          </w:rPr>
          <w:tab/>
        </w:r>
        <w:r w:rsidR="00723D25">
          <w:rPr>
            <w:webHidden/>
          </w:rPr>
          <w:fldChar w:fldCharType="begin"/>
        </w:r>
        <w:r w:rsidR="00723D25">
          <w:rPr>
            <w:webHidden/>
          </w:rPr>
          <w:instrText xml:space="preserve"> PAGEREF _Toc162859368 \h </w:instrText>
        </w:r>
        <w:r w:rsidR="00723D25">
          <w:rPr>
            <w:webHidden/>
          </w:rPr>
        </w:r>
        <w:r w:rsidR="00723D25">
          <w:rPr>
            <w:webHidden/>
          </w:rPr>
          <w:fldChar w:fldCharType="separate"/>
        </w:r>
        <w:r w:rsidR="00723D25">
          <w:rPr>
            <w:webHidden/>
          </w:rPr>
          <w:t>164</w:t>
        </w:r>
        <w:r w:rsidR="00723D25">
          <w:rPr>
            <w:webHidden/>
          </w:rPr>
          <w:fldChar w:fldCharType="end"/>
        </w:r>
      </w:hyperlink>
    </w:p>
    <w:p w:rsidR="001327FA" w:rsidRPr="007B1E76" w:rsidRDefault="006C5031" w:rsidP="0001183A">
      <w:pPr>
        <w:pStyle w:val="GOSTReg"/>
      </w:pPr>
      <w:r w:rsidRPr="007B1E76">
        <w:rPr>
          <w:noProof/>
          <w:sz w:val="24"/>
          <w:szCs w:val="24"/>
        </w:rPr>
        <w:lastRenderedPageBreak/>
        <w:fldChar w:fldCharType="end"/>
      </w:r>
      <w:bookmarkStart w:id="4" w:name="_Toc526882200"/>
      <w:bookmarkStart w:id="5" w:name="_Toc531672533"/>
      <w:bookmarkStart w:id="6" w:name="_Toc162859305"/>
      <w:r w:rsidR="001327FA" w:rsidRPr="007B1E76">
        <w:t>Перечень таблиц</w:t>
      </w:r>
      <w:bookmarkEnd w:id="4"/>
      <w:bookmarkEnd w:id="5"/>
      <w:bookmarkEnd w:id="6"/>
    </w:p>
    <w:p w:rsidR="00723D25" w:rsidRDefault="006C5031">
      <w:pPr>
        <w:pStyle w:val="affff1"/>
        <w:rPr>
          <w:rFonts w:asciiTheme="minorHAnsi" w:eastAsiaTheme="minorEastAsia" w:hAnsiTheme="minorHAnsi" w:cstheme="minorBidi"/>
          <w:sz w:val="22"/>
          <w:szCs w:val="22"/>
        </w:rPr>
      </w:pPr>
      <w:r w:rsidRPr="007B1E76">
        <w:fldChar w:fldCharType="begin"/>
      </w:r>
      <w:r w:rsidR="00E477B0" w:rsidRPr="007B1E76">
        <w:instrText xml:space="preserve"> TOC \h \z \t "_GOST_Name_Table" \c </w:instrText>
      </w:r>
      <w:r w:rsidRPr="007B1E76">
        <w:fldChar w:fldCharType="separate"/>
      </w:r>
      <w:hyperlink w:anchor="_Toc162859369"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1. Перечень ссылочных документов</w:t>
        </w:r>
        <w:r w:rsidR="00723D25">
          <w:rPr>
            <w:webHidden/>
          </w:rPr>
          <w:tab/>
        </w:r>
        <w:r w:rsidR="00723D25">
          <w:rPr>
            <w:webHidden/>
          </w:rPr>
          <w:fldChar w:fldCharType="begin"/>
        </w:r>
        <w:r w:rsidR="00723D25">
          <w:rPr>
            <w:webHidden/>
          </w:rPr>
          <w:instrText xml:space="preserve"> PAGEREF _Toc162859369 \h </w:instrText>
        </w:r>
        <w:r w:rsidR="00723D25">
          <w:rPr>
            <w:webHidden/>
          </w:rPr>
        </w:r>
        <w:r w:rsidR="00723D25">
          <w:rPr>
            <w:webHidden/>
          </w:rPr>
          <w:fldChar w:fldCharType="separate"/>
        </w:r>
        <w:r w:rsidR="00723D25">
          <w:rPr>
            <w:webHidden/>
          </w:rPr>
          <w:t>11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0"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2. Перечень терминов и сокращений</w:t>
        </w:r>
        <w:r w:rsidR="00723D25">
          <w:rPr>
            <w:webHidden/>
          </w:rPr>
          <w:tab/>
        </w:r>
        <w:r w:rsidR="00723D25">
          <w:rPr>
            <w:webHidden/>
          </w:rPr>
          <w:fldChar w:fldCharType="begin"/>
        </w:r>
        <w:r w:rsidR="00723D25">
          <w:rPr>
            <w:webHidden/>
          </w:rPr>
          <w:instrText xml:space="preserve"> PAGEREF _Toc162859370 \h </w:instrText>
        </w:r>
        <w:r w:rsidR="00723D25">
          <w:rPr>
            <w:webHidden/>
          </w:rPr>
        </w:r>
        <w:r w:rsidR="00723D25">
          <w:rPr>
            <w:webHidden/>
          </w:rPr>
          <w:fldChar w:fldCharType="separate"/>
        </w:r>
        <w:r w:rsidR="00723D25">
          <w:rPr>
            <w:webHidden/>
          </w:rPr>
          <w:t>13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1"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3. Полномочия и коды ролей доступа</w:t>
        </w:r>
        <w:r w:rsidR="00723D25">
          <w:rPr>
            <w:webHidden/>
          </w:rPr>
          <w:tab/>
        </w:r>
        <w:r w:rsidR="00723D25">
          <w:rPr>
            <w:webHidden/>
          </w:rPr>
          <w:fldChar w:fldCharType="begin"/>
        </w:r>
        <w:r w:rsidR="00723D25">
          <w:rPr>
            <w:webHidden/>
          </w:rPr>
          <w:instrText xml:space="preserve"> PAGEREF _Toc162859371 \h </w:instrText>
        </w:r>
        <w:r w:rsidR="00723D25">
          <w:rPr>
            <w:webHidden/>
          </w:rPr>
        </w:r>
        <w:r w:rsidR="00723D25">
          <w:rPr>
            <w:webHidden/>
          </w:rPr>
          <w:fldChar w:fldCharType="separate"/>
        </w:r>
        <w:r w:rsidR="00723D25">
          <w:rPr>
            <w:webHidden/>
          </w:rPr>
          <w:t>34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2"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4. Фильтр-папки формуляра «Сведения о бюджетном обязательстве/об изменении бюджетного обязательства»</w:t>
        </w:r>
        <w:r w:rsidR="00723D25">
          <w:rPr>
            <w:webHidden/>
          </w:rPr>
          <w:tab/>
        </w:r>
        <w:r w:rsidR="00723D25">
          <w:rPr>
            <w:webHidden/>
          </w:rPr>
          <w:fldChar w:fldCharType="begin"/>
        </w:r>
        <w:r w:rsidR="00723D25">
          <w:rPr>
            <w:webHidden/>
          </w:rPr>
          <w:instrText xml:space="preserve"> PAGEREF _Toc162859372 \h </w:instrText>
        </w:r>
        <w:r w:rsidR="00723D25">
          <w:rPr>
            <w:webHidden/>
          </w:rPr>
        </w:r>
        <w:r w:rsidR="00723D25">
          <w:rPr>
            <w:webHidden/>
          </w:rPr>
          <w:fldChar w:fldCharType="separate"/>
        </w:r>
        <w:r w:rsidR="00723D25">
          <w:rPr>
            <w:webHidden/>
          </w:rPr>
          <w:t>41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3"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5. Описание функциональных кнопок</w:t>
        </w:r>
        <w:r w:rsidR="00723D25">
          <w:rPr>
            <w:webHidden/>
          </w:rPr>
          <w:tab/>
        </w:r>
        <w:r w:rsidR="00723D25">
          <w:rPr>
            <w:webHidden/>
          </w:rPr>
          <w:fldChar w:fldCharType="begin"/>
        </w:r>
        <w:r w:rsidR="00723D25">
          <w:rPr>
            <w:webHidden/>
          </w:rPr>
          <w:instrText xml:space="preserve"> PAGEREF _Toc162859373 \h </w:instrText>
        </w:r>
        <w:r w:rsidR="00723D25">
          <w:rPr>
            <w:webHidden/>
          </w:rPr>
        </w:r>
        <w:r w:rsidR="00723D25">
          <w:rPr>
            <w:webHidden/>
          </w:rPr>
          <w:fldChar w:fldCharType="separate"/>
        </w:r>
        <w:r w:rsidR="00723D25">
          <w:rPr>
            <w:webHidden/>
          </w:rPr>
          <w:t>42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4"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6. Описание полей формуляра «Шаблон листа согласования»</w:t>
        </w:r>
        <w:r w:rsidR="00723D25">
          <w:rPr>
            <w:webHidden/>
          </w:rPr>
          <w:tab/>
        </w:r>
        <w:r w:rsidR="00723D25">
          <w:rPr>
            <w:webHidden/>
          </w:rPr>
          <w:fldChar w:fldCharType="begin"/>
        </w:r>
        <w:r w:rsidR="00723D25">
          <w:rPr>
            <w:webHidden/>
          </w:rPr>
          <w:instrText xml:space="preserve"> PAGEREF _Toc162859374 \h </w:instrText>
        </w:r>
        <w:r w:rsidR="00723D25">
          <w:rPr>
            <w:webHidden/>
          </w:rPr>
        </w:r>
        <w:r w:rsidR="00723D25">
          <w:rPr>
            <w:webHidden/>
          </w:rPr>
          <w:fldChar w:fldCharType="separate"/>
        </w:r>
        <w:r w:rsidR="00723D25">
          <w:rPr>
            <w:webHidden/>
          </w:rPr>
          <w:t>45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5"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7. Описание заполнения реквизитов вкладки «Сведения о БО», блок «Основная информация»</w:t>
        </w:r>
        <w:r w:rsidR="00723D25">
          <w:rPr>
            <w:webHidden/>
          </w:rPr>
          <w:tab/>
        </w:r>
        <w:r w:rsidR="00723D25">
          <w:rPr>
            <w:webHidden/>
          </w:rPr>
          <w:fldChar w:fldCharType="begin"/>
        </w:r>
        <w:r w:rsidR="00723D25">
          <w:rPr>
            <w:webHidden/>
          </w:rPr>
          <w:instrText xml:space="preserve"> PAGEREF _Toc162859375 \h </w:instrText>
        </w:r>
        <w:r w:rsidR="00723D25">
          <w:rPr>
            <w:webHidden/>
          </w:rPr>
        </w:r>
        <w:r w:rsidR="00723D25">
          <w:rPr>
            <w:webHidden/>
          </w:rPr>
          <w:fldChar w:fldCharType="separate"/>
        </w:r>
        <w:r w:rsidR="00723D25">
          <w:rPr>
            <w:webHidden/>
          </w:rPr>
          <w:t>112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6"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8. Описание заполнения реквизитов вкладки «Сведения о БО», блок «Получатель бюджетных средств»</w:t>
        </w:r>
        <w:r w:rsidR="00723D25">
          <w:rPr>
            <w:webHidden/>
          </w:rPr>
          <w:tab/>
        </w:r>
        <w:r w:rsidR="00723D25">
          <w:rPr>
            <w:webHidden/>
          </w:rPr>
          <w:fldChar w:fldCharType="begin"/>
        </w:r>
        <w:r w:rsidR="00723D25">
          <w:rPr>
            <w:webHidden/>
          </w:rPr>
          <w:instrText xml:space="preserve"> PAGEREF _Toc162859376 \h </w:instrText>
        </w:r>
        <w:r w:rsidR="00723D25">
          <w:rPr>
            <w:webHidden/>
          </w:rPr>
        </w:r>
        <w:r w:rsidR="00723D25">
          <w:rPr>
            <w:webHidden/>
          </w:rPr>
          <w:fldChar w:fldCharType="separate"/>
        </w:r>
        <w:r w:rsidR="00723D25">
          <w:rPr>
            <w:webHidden/>
          </w:rPr>
          <w:t>113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7"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9. Описание заполнения реквизитов вкладки «Сведения о БО», блок «Документ-основание»</w:t>
        </w:r>
        <w:r w:rsidR="00723D25">
          <w:rPr>
            <w:webHidden/>
          </w:rPr>
          <w:tab/>
        </w:r>
        <w:r w:rsidR="00723D25">
          <w:rPr>
            <w:webHidden/>
          </w:rPr>
          <w:fldChar w:fldCharType="begin"/>
        </w:r>
        <w:r w:rsidR="00723D25">
          <w:rPr>
            <w:webHidden/>
          </w:rPr>
          <w:instrText xml:space="preserve"> PAGEREF _Toc162859377 \h </w:instrText>
        </w:r>
        <w:r w:rsidR="00723D25">
          <w:rPr>
            <w:webHidden/>
          </w:rPr>
        </w:r>
        <w:r w:rsidR="00723D25">
          <w:rPr>
            <w:webHidden/>
          </w:rPr>
          <w:fldChar w:fldCharType="separate"/>
        </w:r>
        <w:r w:rsidR="00723D25">
          <w:rPr>
            <w:webHidden/>
          </w:rPr>
          <w:t>115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8"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10. Описание заполнения реквизитов вкладки «Сведения о БО», блок «Реквизиты контрагента/взыскателя по исполнительному документу/налогового органа»</w:t>
        </w:r>
        <w:r w:rsidR="00723D25">
          <w:rPr>
            <w:webHidden/>
          </w:rPr>
          <w:tab/>
        </w:r>
        <w:r w:rsidR="00723D25">
          <w:rPr>
            <w:webHidden/>
          </w:rPr>
          <w:fldChar w:fldCharType="begin"/>
        </w:r>
        <w:r w:rsidR="00723D25">
          <w:rPr>
            <w:webHidden/>
          </w:rPr>
          <w:instrText xml:space="preserve"> PAGEREF _Toc162859378 \h </w:instrText>
        </w:r>
        <w:r w:rsidR="00723D25">
          <w:rPr>
            <w:webHidden/>
          </w:rPr>
        </w:r>
        <w:r w:rsidR="00723D25">
          <w:rPr>
            <w:webHidden/>
          </w:rPr>
          <w:fldChar w:fldCharType="separate"/>
        </w:r>
        <w:r w:rsidR="00723D25">
          <w:rPr>
            <w:webHidden/>
          </w:rPr>
          <w:t>117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79"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11. Описание заполнения реквизитов вкладки «Сведения о БО», блок «Подписи»</w:t>
        </w:r>
        <w:r w:rsidR="00723D25">
          <w:rPr>
            <w:webHidden/>
          </w:rPr>
          <w:tab/>
        </w:r>
        <w:r w:rsidR="00723D25">
          <w:rPr>
            <w:webHidden/>
          </w:rPr>
          <w:fldChar w:fldCharType="begin"/>
        </w:r>
        <w:r w:rsidR="00723D25">
          <w:rPr>
            <w:webHidden/>
          </w:rPr>
          <w:instrText xml:space="preserve"> PAGEREF _Toc162859379 \h </w:instrText>
        </w:r>
        <w:r w:rsidR="00723D25">
          <w:rPr>
            <w:webHidden/>
          </w:rPr>
        </w:r>
        <w:r w:rsidR="00723D25">
          <w:rPr>
            <w:webHidden/>
          </w:rPr>
          <w:fldChar w:fldCharType="separate"/>
        </w:r>
        <w:r w:rsidR="00723D25">
          <w:rPr>
            <w:webHidden/>
          </w:rPr>
          <w:t>119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0"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12. Описание заполнения реквизитов вкладки «Документы-основания»</w:t>
        </w:r>
        <w:r w:rsidR="00723D25">
          <w:rPr>
            <w:webHidden/>
          </w:rPr>
          <w:tab/>
        </w:r>
        <w:r w:rsidR="00723D25">
          <w:rPr>
            <w:webHidden/>
          </w:rPr>
          <w:fldChar w:fldCharType="begin"/>
        </w:r>
        <w:r w:rsidR="00723D25">
          <w:rPr>
            <w:webHidden/>
          </w:rPr>
          <w:instrText xml:space="preserve"> PAGEREF _Toc162859380 \h </w:instrText>
        </w:r>
        <w:r w:rsidR="00723D25">
          <w:rPr>
            <w:webHidden/>
          </w:rPr>
        </w:r>
        <w:r w:rsidR="00723D25">
          <w:rPr>
            <w:webHidden/>
          </w:rPr>
          <w:fldChar w:fldCharType="separate"/>
        </w:r>
        <w:r w:rsidR="00723D25">
          <w:rPr>
            <w:webHidden/>
          </w:rPr>
          <w:t>120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1" w:history="1">
        <w:r w:rsidR="00723D25" w:rsidRPr="00FA3CBC">
          <w:rPr>
            <w:rStyle w:val="af1"/>
          </w:rPr>
          <w:t>Таблица </w:t>
        </w:r>
        <w:r w:rsidR="00723D25">
          <w:rPr>
            <w:rFonts w:asciiTheme="minorHAnsi" w:eastAsiaTheme="minorEastAsia" w:hAnsiTheme="minorHAnsi" w:cstheme="minorBidi"/>
            <w:sz w:val="22"/>
            <w:szCs w:val="22"/>
          </w:rPr>
          <w:tab/>
        </w:r>
        <w:r w:rsidR="00723D25" w:rsidRPr="00FA3CBC">
          <w:rPr>
            <w:rStyle w:val="af1"/>
          </w:rPr>
          <w:t>13. Описание заполнения полей на вкладке «График платежей»</w:t>
        </w:r>
        <w:r w:rsidR="00723D25">
          <w:rPr>
            <w:webHidden/>
          </w:rPr>
          <w:tab/>
        </w:r>
        <w:r w:rsidR="00723D25">
          <w:rPr>
            <w:webHidden/>
          </w:rPr>
          <w:fldChar w:fldCharType="begin"/>
        </w:r>
        <w:r w:rsidR="00723D25">
          <w:rPr>
            <w:webHidden/>
          </w:rPr>
          <w:instrText xml:space="preserve"> PAGEREF _Toc162859381 \h </w:instrText>
        </w:r>
        <w:r w:rsidR="00723D25">
          <w:rPr>
            <w:webHidden/>
          </w:rPr>
        </w:r>
        <w:r w:rsidR="00723D25">
          <w:rPr>
            <w:webHidden/>
          </w:rPr>
          <w:fldChar w:fldCharType="separate"/>
        </w:r>
        <w:r w:rsidR="00723D25">
          <w:rPr>
            <w:webHidden/>
          </w:rPr>
          <w:t>121</w:t>
        </w:r>
        <w:r w:rsidR="00723D25">
          <w:rPr>
            <w:webHidden/>
          </w:rPr>
          <w:fldChar w:fldCharType="end"/>
        </w:r>
      </w:hyperlink>
    </w:p>
    <w:p w:rsidR="001327FA" w:rsidRPr="007B1E76" w:rsidRDefault="006C5031" w:rsidP="001327FA">
      <w:pPr>
        <w:pStyle w:val="GOSTNormal"/>
      </w:pPr>
      <w:r w:rsidRPr="007B1E76">
        <w:fldChar w:fldCharType="end"/>
      </w:r>
      <w:r w:rsidR="001327FA" w:rsidRPr="007B1E76">
        <w:br w:type="page"/>
      </w:r>
    </w:p>
    <w:p w:rsidR="001327FA" w:rsidRPr="007B1E76" w:rsidRDefault="001327FA" w:rsidP="0001183A">
      <w:pPr>
        <w:pStyle w:val="GOSTReg"/>
      </w:pPr>
      <w:bookmarkStart w:id="7" w:name="_Toc526882201"/>
      <w:bookmarkStart w:id="8" w:name="_Toc531672534"/>
      <w:bookmarkStart w:id="9" w:name="_Toc162859306"/>
      <w:r w:rsidRPr="007B1E76">
        <w:lastRenderedPageBreak/>
        <w:t>Перечень рисунков</w:t>
      </w:r>
      <w:bookmarkEnd w:id="7"/>
      <w:bookmarkEnd w:id="8"/>
      <w:bookmarkEnd w:id="9"/>
    </w:p>
    <w:p w:rsidR="00723D25" w:rsidRDefault="006C5031">
      <w:pPr>
        <w:pStyle w:val="affff1"/>
        <w:rPr>
          <w:rFonts w:asciiTheme="minorHAnsi" w:eastAsiaTheme="minorEastAsia" w:hAnsiTheme="minorHAnsi" w:cstheme="minorBidi"/>
          <w:sz w:val="22"/>
          <w:szCs w:val="22"/>
        </w:rPr>
      </w:pPr>
      <w:r w:rsidRPr="007B1E76">
        <w:fldChar w:fldCharType="begin"/>
      </w:r>
      <w:r w:rsidR="001327FA" w:rsidRPr="007B1E76">
        <w:instrText xml:space="preserve"> TOC \h \z \c "Рисунок" </w:instrText>
      </w:r>
      <w:r w:rsidRPr="007B1E76">
        <w:fldChar w:fldCharType="separate"/>
      </w:r>
      <w:hyperlink w:anchor="_Toc16285938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 Страница авторизации</w:t>
        </w:r>
        <w:r w:rsidR="00723D25">
          <w:rPr>
            <w:webHidden/>
          </w:rPr>
          <w:tab/>
        </w:r>
        <w:r w:rsidR="00723D25">
          <w:rPr>
            <w:webHidden/>
          </w:rPr>
          <w:fldChar w:fldCharType="begin"/>
        </w:r>
        <w:r w:rsidR="00723D25">
          <w:rPr>
            <w:webHidden/>
          </w:rPr>
          <w:instrText xml:space="preserve"> PAGEREF _Toc162859382 \h </w:instrText>
        </w:r>
        <w:r w:rsidR="00723D25">
          <w:rPr>
            <w:webHidden/>
          </w:rPr>
        </w:r>
        <w:r w:rsidR="00723D25">
          <w:rPr>
            <w:webHidden/>
          </w:rPr>
          <w:fldChar w:fldCharType="separate"/>
        </w:r>
        <w:r w:rsidR="00723D25">
          <w:rPr>
            <w:webHidden/>
          </w:rPr>
          <w:t>36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 Главная страница веб-портала</w:t>
        </w:r>
        <w:r w:rsidR="00723D25">
          <w:rPr>
            <w:webHidden/>
          </w:rPr>
          <w:tab/>
        </w:r>
        <w:r w:rsidR="00723D25">
          <w:rPr>
            <w:webHidden/>
          </w:rPr>
          <w:fldChar w:fldCharType="begin"/>
        </w:r>
        <w:r w:rsidR="00723D25">
          <w:rPr>
            <w:webHidden/>
          </w:rPr>
          <w:instrText xml:space="preserve"> PAGEREF _Toc162859383 \h </w:instrText>
        </w:r>
        <w:r w:rsidR="00723D25">
          <w:rPr>
            <w:webHidden/>
          </w:rPr>
        </w:r>
        <w:r w:rsidR="00723D25">
          <w:rPr>
            <w:webHidden/>
          </w:rPr>
          <w:fldChar w:fldCharType="separate"/>
        </w:r>
        <w:r w:rsidR="00723D25">
          <w:rPr>
            <w:webHidden/>
          </w:rPr>
          <w:t>37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 Раздел «Меню»</w:t>
        </w:r>
        <w:r w:rsidR="00723D25">
          <w:rPr>
            <w:webHidden/>
          </w:rPr>
          <w:tab/>
        </w:r>
        <w:r w:rsidR="00723D25">
          <w:rPr>
            <w:webHidden/>
          </w:rPr>
          <w:fldChar w:fldCharType="begin"/>
        </w:r>
        <w:r w:rsidR="00723D25">
          <w:rPr>
            <w:webHidden/>
          </w:rPr>
          <w:instrText xml:space="preserve"> PAGEREF _Toc162859384 \h </w:instrText>
        </w:r>
        <w:r w:rsidR="00723D25">
          <w:rPr>
            <w:webHidden/>
          </w:rPr>
        </w:r>
        <w:r w:rsidR="00723D25">
          <w:rPr>
            <w:webHidden/>
          </w:rPr>
          <w:fldChar w:fldCharType="separate"/>
        </w:r>
        <w:r w:rsidR="00723D25">
          <w:rPr>
            <w:webHidden/>
          </w:rPr>
          <w:t>38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 Переход к списковой форме документов</w:t>
        </w:r>
        <w:r w:rsidR="00723D25">
          <w:rPr>
            <w:webHidden/>
          </w:rPr>
          <w:tab/>
        </w:r>
        <w:r w:rsidR="00723D25">
          <w:rPr>
            <w:webHidden/>
          </w:rPr>
          <w:fldChar w:fldCharType="begin"/>
        </w:r>
        <w:r w:rsidR="00723D25">
          <w:rPr>
            <w:webHidden/>
          </w:rPr>
          <w:instrText xml:space="preserve"> PAGEREF _Toc162859385 \h </w:instrText>
        </w:r>
        <w:r w:rsidR="00723D25">
          <w:rPr>
            <w:webHidden/>
          </w:rPr>
        </w:r>
        <w:r w:rsidR="00723D25">
          <w:rPr>
            <w:webHidden/>
          </w:rPr>
          <w:fldChar w:fldCharType="separate"/>
        </w:r>
        <w:r w:rsidR="00723D25">
          <w:rPr>
            <w:webHidden/>
          </w:rPr>
          <w:t>39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 Списковая форма документов «Сведения о бюджетном обязательстве»</w:t>
        </w:r>
        <w:r w:rsidR="00723D25">
          <w:rPr>
            <w:webHidden/>
          </w:rPr>
          <w:tab/>
        </w:r>
        <w:r w:rsidR="00723D25">
          <w:rPr>
            <w:webHidden/>
          </w:rPr>
          <w:fldChar w:fldCharType="begin"/>
        </w:r>
        <w:r w:rsidR="00723D25">
          <w:rPr>
            <w:webHidden/>
          </w:rPr>
          <w:instrText xml:space="preserve"> PAGEREF _Toc162859386 \h </w:instrText>
        </w:r>
        <w:r w:rsidR="00723D25">
          <w:rPr>
            <w:webHidden/>
          </w:rPr>
        </w:r>
        <w:r w:rsidR="00723D25">
          <w:rPr>
            <w:webHidden/>
          </w:rPr>
          <w:fldChar w:fldCharType="separate"/>
        </w:r>
        <w:r w:rsidR="00723D25">
          <w:rPr>
            <w:webHidden/>
          </w:rPr>
          <w:t>39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 Меню действий с колонками</w:t>
        </w:r>
        <w:r w:rsidR="00723D25">
          <w:rPr>
            <w:webHidden/>
          </w:rPr>
          <w:tab/>
        </w:r>
        <w:r w:rsidR="00723D25">
          <w:rPr>
            <w:webHidden/>
          </w:rPr>
          <w:fldChar w:fldCharType="begin"/>
        </w:r>
        <w:r w:rsidR="00723D25">
          <w:rPr>
            <w:webHidden/>
          </w:rPr>
          <w:instrText xml:space="preserve"> PAGEREF _Toc162859387 \h </w:instrText>
        </w:r>
        <w:r w:rsidR="00723D25">
          <w:rPr>
            <w:webHidden/>
          </w:rPr>
        </w:r>
        <w:r w:rsidR="00723D25">
          <w:rPr>
            <w:webHidden/>
          </w:rPr>
          <w:fldChar w:fldCharType="separate"/>
        </w:r>
        <w:r w:rsidR="00723D25">
          <w:rPr>
            <w:webHidden/>
          </w:rPr>
          <w:t>40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 Окно «Выбор колонок» для выбора колонок СФ «Сведения о бюджетном обязательстве»</w:t>
        </w:r>
        <w:r w:rsidR="00723D25">
          <w:rPr>
            <w:webHidden/>
          </w:rPr>
          <w:tab/>
        </w:r>
        <w:r w:rsidR="00723D25">
          <w:rPr>
            <w:webHidden/>
          </w:rPr>
          <w:fldChar w:fldCharType="begin"/>
        </w:r>
        <w:r w:rsidR="00723D25">
          <w:rPr>
            <w:webHidden/>
          </w:rPr>
          <w:instrText xml:space="preserve"> PAGEREF _Toc162859388 \h </w:instrText>
        </w:r>
        <w:r w:rsidR="00723D25">
          <w:rPr>
            <w:webHidden/>
          </w:rPr>
        </w:r>
        <w:r w:rsidR="00723D25">
          <w:rPr>
            <w:webHidden/>
          </w:rPr>
          <w:fldChar w:fldCharType="separate"/>
        </w:r>
        <w:r w:rsidR="00723D25">
          <w:rPr>
            <w:webHidden/>
          </w:rPr>
          <w:t>40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8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 Визуальная форма экземпляра формуляра «Шаблон листа согласования» (начало)</w:t>
        </w:r>
        <w:r w:rsidR="00723D25">
          <w:rPr>
            <w:webHidden/>
          </w:rPr>
          <w:tab/>
        </w:r>
        <w:r w:rsidR="00723D25">
          <w:rPr>
            <w:webHidden/>
          </w:rPr>
          <w:fldChar w:fldCharType="begin"/>
        </w:r>
        <w:r w:rsidR="00723D25">
          <w:rPr>
            <w:webHidden/>
          </w:rPr>
          <w:instrText xml:space="preserve"> PAGEREF _Toc162859389 \h </w:instrText>
        </w:r>
        <w:r w:rsidR="00723D25">
          <w:rPr>
            <w:webHidden/>
          </w:rPr>
        </w:r>
        <w:r w:rsidR="00723D25">
          <w:rPr>
            <w:webHidden/>
          </w:rPr>
          <w:fldChar w:fldCharType="separate"/>
        </w:r>
        <w:r w:rsidR="00723D25">
          <w:rPr>
            <w:webHidden/>
          </w:rPr>
          <w:t>44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 Визуальная форма экземпляра формуляра «Шаблон листа согласования» (окончание)</w:t>
        </w:r>
        <w:r w:rsidR="00723D25">
          <w:rPr>
            <w:webHidden/>
          </w:rPr>
          <w:tab/>
        </w:r>
        <w:r w:rsidR="00723D25">
          <w:rPr>
            <w:webHidden/>
          </w:rPr>
          <w:fldChar w:fldCharType="begin"/>
        </w:r>
        <w:r w:rsidR="00723D25">
          <w:rPr>
            <w:webHidden/>
          </w:rPr>
          <w:instrText xml:space="preserve"> PAGEREF _Toc162859390 \h </w:instrText>
        </w:r>
        <w:r w:rsidR="00723D25">
          <w:rPr>
            <w:webHidden/>
          </w:rPr>
        </w:r>
        <w:r w:rsidR="00723D25">
          <w:rPr>
            <w:webHidden/>
          </w:rPr>
          <w:fldChar w:fldCharType="separate"/>
        </w:r>
        <w:r w:rsidR="00723D25">
          <w:rPr>
            <w:webHidden/>
          </w:rPr>
          <w:t>45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lang w:val="en-US"/>
          </w:rPr>
          <w:t>10</w:t>
        </w:r>
        <w:r w:rsidR="00723D25" w:rsidRPr="009203F4">
          <w:rPr>
            <w:rStyle w:val="af1"/>
          </w:rPr>
          <w:t>. Пункт меню «Справочники»</w:t>
        </w:r>
        <w:r w:rsidR="00723D25">
          <w:rPr>
            <w:webHidden/>
          </w:rPr>
          <w:tab/>
        </w:r>
        <w:r w:rsidR="00723D25">
          <w:rPr>
            <w:webHidden/>
          </w:rPr>
          <w:fldChar w:fldCharType="begin"/>
        </w:r>
        <w:r w:rsidR="00723D25">
          <w:rPr>
            <w:webHidden/>
          </w:rPr>
          <w:instrText xml:space="preserve"> PAGEREF _Toc162859391 \h </w:instrText>
        </w:r>
        <w:r w:rsidR="00723D25">
          <w:rPr>
            <w:webHidden/>
          </w:rPr>
        </w:r>
        <w:r w:rsidR="00723D25">
          <w:rPr>
            <w:webHidden/>
          </w:rPr>
          <w:fldChar w:fldCharType="separate"/>
        </w:r>
        <w:r w:rsidR="00723D25">
          <w:rPr>
            <w:webHidden/>
          </w:rPr>
          <w:t>49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 Справочник «Структуры документов для учета»</w:t>
        </w:r>
        <w:r w:rsidR="00723D25">
          <w:rPr>
            <w:webHidden/>
          </w:rPr>
          <w:tab/>
        </w:r>
        <w:r w:rsidR="00723D25">
          <w:rPr>
            <w:webHidden/>
          </w:rPr>
          <w:fldChar w:fldCharType="begin"/>
        </w:r>
        <w:r w:rsidR="00723D25">
          <w:rPr>
            <w:webHidden/>
          </w:rPr>
          <w:instrText xml:space="preserve"> PAGEREF _Toc162859392 \h </w:instrText>
        </w:r>
        <w:r w:rsidR="00723D25">
          <w:rPr>
            <w:webHidden/>
          </w:rPr>
        </w:r>
        <w:r w:rsidR="00723D25">
          <w:rPr>
            <w:webHidden/>
          </w:rPr>
          <w:fldChar w:fldCharType="separate"/>
        </w:r>
        <w:r w:rsidR="00723D25">
          <w:rPr>
            <w:webHidden/>
          </w:rPr>
          <w:t>51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 Справочник «Справочник отчетов по ЛС»</w:t>
        </w:r>
        <w:r w:rsidR="00723D25">
          <w:rPr>
            <w:webHidden/>
          </w:rPr>
          <w:tab/>
        </w:r>
        <w:r w:rsidR="00723D25">
          <w:rPr>
            <w:webHidden/>
          </w:rPr>
          <w:fldChar w:fldCharType="begin"/>
        </w:r>
        <w:r w:rsidR="00723D25">
          <w:rPr>
            <w:webHidden/>
          </w:rPr>
          <w:instrText xml:space="preserve"> PAGEREF _Toc162859393 \h </w:instrText>
        </w:r>
        <w:r w:rsidR="00723D25">
          <w:rPr>
            <w:webHidden/>
          </w:rPr>
        </w:r>
        <w:r w:rsidR="00723D25">
          <w:rPr>
            <w:webHidden/>
          </w:rPr>
          <w:fldChar w:fldCharType="separate"/>
        </w:r>
        <w:r w:rsidR="00723D25">
          <w:rPr>
            <w:webHidden/>
          </w:rPr>
          <w:t>52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 Справочник «Настройка запросов к ПУиО»</w:t>
        </w:r>
        <w:r w:rsidR="00723D25">
          <w:rPr>
            <w:webHidden/>
          </w:rPr>
          <w:tab/>
        </w:r>
        <w:r w:rsidR="00723D25">
          <w:rPr>
            <w:webHidden/>
          </w:rPr>
          <w:fldChar w:fldCharType="begin"/>
        </w:r>
        <w:r w:rsidR="00723D25">
          <w:rPr>
            <w:webHidden/>
          </w:rPr>
          <w:instrText xml:space="preserve"> PAGEREF _Toc162859394 \h </w:instrText>
        </w:r>
        <w:r w:rsidR="00723D25">
          <w:rPr>
            <w:webHidden/>
          </w:rPr>
        </w:r>
        <w:r w:rsidR="00723D25">
          <w:rPr>
            <w:webHidden/>
          </w:rPr>
          <w:fldChar w:fldCharType="separate"/>
        </w:r>
        <w:r w:rsidR="00723D25">
          <w:rPr>
            <w:webHidden/>
          </w:rPr>
          <w:t>53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14. Справочник «Перечень показателей состояния лицевого счета»</w:t>
        </w:r>
        <w:r w:rsidR="00723D25">
          <w:rPr>
            <w:webHidden/>
          </w:rPr>
          <w:tab/>
        </w:r>
        <w:r w:rsidR="00723D25">
          <w:rPr>
            <w:webHidden/>
          </w:rPr>
          <w:fldChar w:fldCharType="begin"/>
        </w:r>
        <w:r w:rsidR="00723D25">
          <w:rPr>
            <w:webHidden/>
          </w:rPr>
          <w:instrText xml:space="preserve"> PAGEREF _Toc162859395 \h </w:instrText>
        </w:r>
        <w:r w:rsidR="00723D25">
          <w:rPr>
            <w:webHidden/>
          </w:rPr>
        </w:r>
        <w:r w:rsidR="00723D25">
          <w:rPr>
            <w:webHidden/>
          </w:rPr>
          <w:fldChar w:fldCharType="separate"/>
        </w:r>
        <w:r w:rsidR="00723D25">
          <w:rPr>
            <w:webHidden/>
          </w:rPr>
          <w:t>54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15. Справочник «Показатели состояния лицевого счета»</w:t>
        </w:r>
        <w:r w:rsidR="00723D25">
          <w:rPr>
            <w:webHidden/>
          </w:rPr>
          <w:tab/>
        </w:r>
        <w:r w:rsidR="00723D25">
          <w:rPr>
            <w:webHidden/>
          </w:rPr>
          <w:fldChar w:fldCharType="begin"/>
        </w:r>
        <w:r w:rsidR="00723D25">
          <w:rPr>
            <w:webHidden/>
          </w:rPr>
          <w:instrText xml:space="preserve"> PAGEREF _Toc162859396 \h </w:instrText>
        </w:r>
        <w:r w:rsidR="00723D25">
          <w:rPr>
            <w:webHidden/>
          </w:rPr>
        </w:r>
        <w:r w:rsidR="00723D25">
          <w:rPr>
            <w:webHidden/>
          </w:rPr>
          <w:fldChar w:fldCharType="separate"/>
        </w:r>
        <w:r w:rsidR="00723D25">
          <w:rPr>
            <w:webHidden/>
          </w:rPr>
          <w:t>54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16. Справочник «Общероссийский классификатор территорий муниципальных образований (ОКТМО)»</w:t>
        </w:r>
        <w:r w:rsidR="00723D25">
          <w:rPr>
            <w:webHidden/>
          </w:rPr>
          <w:tab/>
        </w:r>
        <w:r w:rsidR="00723D25">
          <w:rPr>
            <w:webHidden/>
          </w:rPr>
          <w:fldChar w:fldCharType="begin"/>
        </w:r>
        <w:r w:rsidR="00723D25">
          <w:rPr>
            <w:webHidden/>
          </w:rPr>
          <w:instrText xml:space="preserve"> PAGEREF _Toc162859397 \h </w:instrText>
        </w:r>
        <w:r w:rsidR="00723D25">
          <w:rPr>
            <w:webHidden/>
          </w:rPr>
        </w:r>
        <w:r w:rsidR="00723D25">
          <w:rPr>
            <w:webHidden/>
          </w:rPr>
          <w:fldChar w:fldCharType="separate"/>
        </w:r>
        <w:r w:rsidR="00723D25">
          <w:rPr>
            <w:webHidden/>
          </w:rPr>
          <w:t>55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17. Справочник «Общероссийский классификатор стран мира (ОКСМ)»</w:t>
        </w:r>
        <w:r w:rsidR="00723D25">
          <w:rPr>
            <w:webHidden/>
          </w:rPr>
          <w:tab/>
        </w:r>
        <w:r w:rsidR="00723D25">
          <w:rPr>
            <w:webHidden/>
          </w:rPr>
          <w:fldChar w:fldCharType="begin"/>
        </w:r>
        <w:r w:rsidR="00723D25">
          <w:rPr>
            <w:webHidden/>
          </w:rPr>
          <w:instrText xml:space="preserve"> PAGEREF _Toc162859398 \h </w:instrText>
        </w:r>
        <w:r w:rsidR="00723D25">
          <w:rPr>
            <w:webHidden/>
          </w:rPr>
        </w:r>
        <w:r w:rsidR="00723D25">
          <w:rPr>
            <w:webHidden/>
          </w:rPr>
          <w:fldChar w:fldCharType="separate"/>
        </w:r>
        <w:r w:rsidR="00723D25">
          <w:rPr>
            <w:webHidden/>
          </w:rPr>
          <w:t>56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39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18. Справочник «Общероссийский классификатор единиц измерения (ОКЕИ)»</w:t>
        </w:r>
        <w:r w:rsidR="00723D25">
          <w:rPr>
            <w:webHidden/>
          </w:rPr>
          <w:tab/>
        </w:r>
        <w:r w:rsidR="00723D25">
          <w:rPr>
            <w:webHidden/>
          </w:rPr>
          <w:fldChar w:fldCharType="begin"/>
        </w:r>
        <w:r w:rsidR="00723D25">
          <w:rPr>
            <w:webHidden/>
          </w:rPr>
          <w:instrText xml:space="preserve"> PAGEREF _Toc162859399 \h </w:instrText>
        </w:r>
        <w:r w:rsidR="00723D25">
          <w:rPr>
            <w:webHidden/>
          </w:rPr>
        </w:r>
        <w:r w:rsidR="00723D25">
          <w:rPr>
            <w:webHidden/>
          </w:rPr>
          <w:fldChar w:fldCharType="separate"/>
        </w:r>
        <w:r w:rsidR="00723D25">
          <w:rPr>
            <w:webHidden/>
          </w:rPr>
          <w:t>57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19. Справочник «Общероссийский классификатор валют (ОКВ)»</w:t>
        </w:r>
        <w:r w:rsidR="00723D25">
          <w:rPr>
            <w:webHidden/>
          </w:rPr>
          <w:tab/>
        </w:r>
        <w:r w:rsidR="00723D25">
          <w:rPr>
            <w:webHidden/>
          </w:rPr>
          <w:fldChar w:fldCharType="begin"/>
        </w:r>
        <w:r w:rsidR="00723D25">
          <w:rPr>
            <w:webHidden/>
          </w:rPr>
          <w:instrText xml:space="preserve"> PAGEREF _Toc162859400 \h </w:instrText>
        </w:r>
        <w:r w:rsidR="00723D25">
          <w:rPr>
            <w:webHidden/>
          </w:rPr>
        </w:r>
        <w:r w:rsidR="00723D25">
          <w:rPr>
            <w:webHidden/>
          </w:rPr>
          <w:fldChar w:fldCharType="separate"/>
        </w:r>
        <w:r w:rsidR="00723D25">
          <w:rPr>
            <w:webHidden/>
          </w:rPr>
          <w:t>58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20. Справочник «Таблица соответствия КБК»</w:t>
        </w:r>
        <w:r w:rsidR="00723D25">
          <w:rPr>
            <w:webHidden/>
          </w:rPr>
          <w:tab/>
        </w:r>
        <w:r w:rsidR="00723D25">
          <w:rPr>
            <w:webHidden/>
          </w:rPr>
          <w:fldChar w:fldCharType="begin"/>
        </w:r>
        <w:r w:rsidR="00723D25">
          <w:rPr>
            <w:webHidden/>
          </w:rPr>
          <w:instrText xml:space="preserve"> PAGEREF _Toc162859401 \h </w:instrText>
        </w:r>
        <w:r w:rsidR="00723D25">
          <w:rPr>
            <w:webHidden/>
          </w:rPr>
        </w:r>
        <w:r w:rsidR="00723D25">
          <w:rPr>
            <w:webHidden/>
          </w:rPr>
          <w:fldChar w:fldCharType="separate"/>
        </w:r>
        <w:r w:rsidR="00723D25">
          <w:rPr>
            <w:webHidden/>
          </w:rPr>
          <w:t>58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21. Справочник «ГРБС, необслуживающиеся в ЭБ»</w:t>
        </w:r>
        <w:r w:rsidR="00723D25">
          <w:rPr>
            <w:webHidden/>
          </w:rPr>
          <w:tab/>
        </w:r>
        <w:r w:rsidR="00723D25">
          <w:rPr>
            <w:webHidden/>
          </w:rPr>
          <w:fldChar w:fldCharType="begin"/>
        </w:r>
        <w:r w:rsidR="00723D25">
          <w:rPr>
            <w:webHidden/>
          </w:rPr>
          <w:instrText xml:space="preserve"> PAGEREF _Toc162859402 \h </w:instrText>
        </w:r>
        <w:r w:rsidR="00723D25">
          <w:rPr>
            <w:webHidden/>
          </w:rPr>
        </w:r>
        <w:r w:rsidR="00723D25">
          <w:rPr>
            <w:webHidden/>
          </w:rPr>
          <w:fldChar w:fldCharType="separate"/>
        </w:r>
        <w:r w:rsidR="00723D25">
          <w:rPr>
            <w:webHidden/>
          </w:rPr>
          <w:t>59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22. Справочник «Виды НПА (Законодательные и иные правовые акты, определяющие расходные обязательства РФ)»</w:t>
        </w:r>
        <w:r w:rsidR="00723D25">
          <w:rPr>
            <w:webHidden/>
          </w:rPr>
          <w:tab/>
        </w:r>
        <w:r w:rsidR="00723D25">
          <w:rPr>
            <w:webHidden/>
          </w:rPr>
          <w:fldChar w:fldCharType="begin"/>
        </w:r>
        <w:r w:rsidR="00723D25">
          <w:rPr>
            <w:webHidden/>
          </w:rPr>
          <w:instrText xml:space="preserve"> PAGEREF _Toc162859403 \h </w:instrText>
        </w:r>
        <w:r w:rsidR="00723D25">
          <w:rPr>
            <w:webHidden/>
          </w:rPr>
        </w:r>
        <w:r w:rsidR="00723D25">
          <w:rPr>
            <w:webHidden/>
          </w:rPr>
          <w:fldChar w:fldCharType="separate"/>
        </w:r>
        <w:r w:rsidR="00723D25">
          <w:rPr>
            <w:webHidden/>
          </w:rPr>
          <w:t>60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23. Справочник «Объекты капитальных вложений (ОКВ/ОКС)</w:t>
        </w:r>
        <w:r w:rsidR="00723D25">
          <w:rPr>
            <w:webHidden/>
          </w:rPr>
          <w:tab/>
        </w:r>
        <w:r w:rsidR="00723D25">
          <w:rPr>
            <w:webHidden/>
          </w:rPr>
          <w:fldChar w:fldCharType="begin"/>
        </w:r>
        <w:r w:rsidR="00723D25">
          <w:rPr>
            <w:webHidden/>
          </w:rPr>
          <w:instrText xml:space="preserve"> PAGEREF _Toc162859404 \h </w:instrText>
        </w:r>
        <w:r w:rsidR="00723D25">
          <w:rPr>
            <w:webHidden/>
          </w:rPr>
        </w:r>
        <w:r w:rsidR="00723D25">
          <w:rPr>
            <w:webHidden/>
          </w:rPr>
          <w:fldChar w:fldCharType="separate"/>
        </w:r>
        <w:r w:rsidR="00723D25">
          <w:rPr>
            <w:webHidden/>
          </w:rPr>
          <w:t>60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24. Справочник «Коды глав (ведомств)»</w:t>
        </w:r>
        <w:r w:rsidR="00723D25">
          <w:rPr>
            <w:webHidden/>
          </w:rPr>
          <w:tab/>
        </w:r>
        <w:r w:rsidR="00723D25">
          <w:rPr>
            <w:webHidden/>
          </w:rPr>
          <w:fldChar w:fldCharType="begin"/>
        </w:r>
        <w:r w:rsidR="00723D25">
          <w:rPr>
            <w:webHidden/>
          </w:rPr>
          <w:instrText xml:space="preserve"> PAGEREF _Toc162859405 \h </w:instrText>
        </w:r>
        <w:r w:rsidR="00723D25">
          <w:rPr>
            <w:webHidden/>
          </w:rPr>
        </w:r>
        <w:r w:rsidR="00723D25">
          <w:rPr>
            <w:webHidden/>
          </w:rPr>
          <w:fldChar w:fldCharType="separate"/>
        </w:r>
        <w:r w:rsidR="00723D25">
          <w:rPr>
            <w:webHidden/>
          </w:rPr>
          <w:t>61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25. Справочник «Коды видов расходов»</w:t>
        </w:r>
        <w:r w:rsidR="00723D25">
          <w:rPr>
            <w:webHidden/>
          </w:rPr>
          <w:tab/>
        </w:r>
        <w:r w:rsidR="00723D25">
          <w:rPr>
            <w:webHidden/>
          </w:rPr>
          <w:fldChar w:fldCharType="begin"/>
        </w:r>
        <w:r w:rsidR="00723D25">
          <w:rPr>
            <w:webHidden/>
          </w:rPr>
          <w:instrText xml:space="preserve"> PAGEREF _Toc162859406 \h </w:instrText>
        </w:r>
        <w:r w:rsidR="00723D25">
          <w:rPr>
            <w:webHidden/>
          </w:rPr>
        </w:r>
        <w:r w:rsidR="00723D25">
          <w:rPr>
            <w:webHidden/>
          </w:rPr>
          <w:fldChar w:fldCharType="separate"/>
        </w:r>
        <w:r w:rsidR="00723D25">
          <w:rPr>
            <w:webHidden/>
          </w:rPr>
          <w:t>62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26. Справочник «Коды по ФКР»</w:t>
        </w:r>
        <w:r w:rsidR="00723D25">
          <w:rPr>
            <w:webHidden/>
          </w:rPr>
          <w:tab/>
        </w:r>
        <w:r w:rsidR="00723D25">
          <w:rPr>
            <w:webHidden/>
          </w:rPr>
          <w:fldChar w:fldCharType="begin"/>
        </w:r>
        <w:r w:rsidR="00723D25">
          <w:rPr>
            <w:webHidden/>
          </w:rPr>
          <w:instrText xml:space="preserve"> PAGEREF _Toc162859407 \h </w:instrText>
        </w:r>
        <w:r w:rsidR="00723D25">
          <w:rPr>
            <w:webHidden/>
          </w:rPr>
        </w:r>
        <w:r w:rsidR="00723D25">
          <w:rPr>
            <w:webHidden/>
          </w:rPr>
          <w:fldChar w:fldCharType="separate"/>
        </w:r>
        <w:r w:rsidR="00723D25">
          <w:rPr>
            <w:webHidden/>
          </w:rPr>
          <w:t>62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27. Справочник «Коды целей субсидий/субвенций»</w:t>
        </w:r>
        <w:r w:rsidR="00723D25">
          <w:rPr>
            <w:webHidden/>
          </w:rPr>
          <w:tab/>
        </w:r>
        <w:r w:rsidR="00723D25">
          <w:rPr>
            <w:webHidden/>
          </w:rPr>
          <w:fldChar w:fldCharType="begin"/>
        </w:r>
        <w:r w:rsidR="00723D25">
          <w:rPr>
            <w:webHidden/>
          </w:rPr>
          <w:instrText xml:space="preserve"> PAGEREF _Toc162859408 \h </w:instrText>
        </w:r>
        <w:r w:rsidR="00723D25">
          <w:rPr>
            <w:webHidden/>
          </w:rPr>
        </w:r>
        <w:r w:rsidR="00723D25">
          <w:rPr>
            <w:webHidden/>
          </w:rPr>
          <w:fldChar w:fldCharType="separate"/>
        </w:r>
        <w:r w:rsidR="00723D25">
          <w:rPr>
            <w:webHidden/>
          </w:rPr>
          <w:t>63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0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28. Справочник «Коды направлений расходов»</w:t>
        </w:r>
        <w:r w:rsidR="00723D25">
          <w:rPr>
            <w:webHidden/>
          </w:rPr>
          <w:tab/>
        </w:r>
        <w:r w:rsidR="00723D25">
          <w:rPr>
            <w:webHidden/>
          </w:rPr>
          <w:fldChar w:fldCharType="begin"/>
        </w:r>
        <w:r w:rsidR="00723D25">
          <w:rPr>
            <w:webHidden/>
          </w:rPr>
          <w:instrText xml:space="preserve"> PAGEREF _Toc162859409 \h </w:instrText>
        </w:r>
        <w:r w:rsidR="00723D25">
          <w:rPr>
            <w:webHidden/>
          </w:rPr>
        </w:r>
        <w:r w:rsidR="00723D25">
          <w:rPr>
            <w:webHidden/>
          </w:rPr>
          <w:fldChar w:fldCharType="separate"/>
        </w:r>
        <w:r w:rsidR="00723D25">
          <w:rPr>
            <w:webHidden/>
          </w:rPr>
          <w:t>64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29. Справочник «Коды по КЦСР»</w:t>
        </w:r>
        <w:r w:rsidR="00723D25">
          <w:rPr>
            <w:webHidden/>
          </w:rPr>
          <w:tab/>
        </w:r>
        <w:r w:rsidR="00723D25">
          <w:rPr>
            <w:webHidden/>
          </w:rPr>
          <w:fldChar w:fldCharType="begin"/>
        </w:r>
        <w:r w:rsidR="00723D25">
          <w:rPr>
            <w:webHidden/>
          </w:rPr>
          <w:instrText xml:space="preserve"> PAGEREF _Toc162859410 \h </w:instrText>
        </w:r>
        <w:r w:rsidR="00723D25">
          <w:rPr>
            <w:webHidden/>
          </w:rPr>
        </w:r>
        <w:r w:rsidR="00723D25">
          <w:rPr>
            <w:webHidden/>
          </w:rPr>
          <w:fldChar w:fldCharType="separate"/>
        </w:r>
        <w:r w:rsidR="00723D25">
          <w:rPr>
            <w:webHidden/>
          </w:rPr>
          <w:t>64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30. Справочник «Коды бюджетной классификации (КБК)»</w:t>
        </w:r>
        <w:r w:rsidR="00723D25">
          <w:rPr>
            <w:webHidden/>
          </w:rPr>
          <w:tab/>
        </w:r>
        <w:r w:rsidR="00723D25">
          <w:rPr>
            <w:webHidden/>
          </w:rPr>
          <w:fldChar w:fldCharType="begin"/>
        </w:r>
        <w:r w:rsidR="00723D25">
          <w:rPr>
            <w:webHidden/>
          </w:rPr>
          <w:instrText xml:space="preserve"> PAGEREF _Toc162859411 \h </w:instrText>
        </w:r>
        <w:r w:rsidR="00723D25">
          <w:rPr>
            <w:webHidden/>
          </w:rPr>
        </w:r>
        <w:r w:rsidR="00723D25">
          <w:rPr>
            <w:webHidden/>
          </w:rPr>
          <w:fldChar w:fldCharType="separate"/>
        </w:r>
        <w:r w:rsidR="00723D25">
          <w:rPr>
            <w:webHidden/>
          </w:rPr>
          <w:t>65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31. Справочник «Коды бюджетной классификации Расходы (КБК)»</w:t>
        </w:r>
        <w:r w:rsidR="00723D25">
          <w:rPr>
            <w:webHidden/>
          </w:rPr>
          <w:tab/>
        </w:r>
        <w:r w:rsidR="00723D25">
          <w:rPr>
            <w:webHidden/>
          </w:rPr>
          <w:fldChar w:fldCharType="begin"/>
        </w:r>
        <w:r w:rsidR="00723D25">
          <w:rPr>
            <w:webHidden/>
          </w:rPr>
          <w:instrText xml:space="preserve"> PAGEREF _Toc162859412 \h </w:instrText>
        </w:r>
        <w:r w:rsidR="00723D25">
          <w:rPr>
            <w:webHidden/>
          </w:rPr>
        </w:r>
        <w:r w:rsidR="00723D25">
          <w:rPr>
            <w:webHidden/>
          </w:rPr>
          <w:fldChar w:fldCharType="separate"/>
        </w:r>
        <w:r w:rsidR="00723D25">
          <w:rPr>
            <w:webHidden/>
          </w:rPr>
          <w:t>66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32. Справочник «Коды бюджетной классификации Доходы (КБК)»</w:t>
        </w:r>
        <w:r w:rsidR="00723D25">
          <w:rPr>
            <w:webHidden/>
          </w:rPr>
          <w:tab/>
        </w:r>
        <w:r w:rsidR="00723D25">
          <w:rPr>
            <w:webHidden/>
          </w:rPr>
          <w:fldChar w:fldCharType="begin"/>
        </w:r>
        <w:r w:rsidR="00723D25">
          <w:rPr>
            <w:webHidden/>
          </w:rPr>
          <w:instrText xml:space="preserve"> PAGEREF _Toc162859413 \h </w:instrText>
        </w:r>
        <w:r w:rsidR="00723D25">
          <w:rPr>
            <w:webHidden/>
          </w:rPr>
        </w:r>
        <w:r w:rsidR="00723D25">
          <w:rPr>
            <w:webHidden/>
          </w:rPr>
          <w:fldChar w:fldCharType="separate"/>
        </w:r>
        <w:r w:rsidR="00723D25">
          <w:rPr>
            <w:webHidden/>
          </w:rPr>
          <w:t>67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33. Справочник «Единый государственный реестр юридических лиц (ЕГРЮЛ)»</w:t>
        </w:r>
        <w:r w:rsidR="00723D25">
          <w:rPr>
            <w:webHidden/>
          </w:rPr>
          <w:tab/>
        </w:r>
        <w:r w:rsidR="00723D25">
          <w:rPr>
            <w:webHidden/>
          </w:rPr>
          <w:fldChar w:fldCharType="begin"/>
        </w:r>
        <w:r w:rsidR="00723D25">
          <w:rPr>
            <w:webHidden/>
          </w:rPr>
          <w:instrText xml:space="preserve"> PAGEREF _Toc162859414 \h </w:instrText>
        </w:r>
        <w:r w:rsidR="00723D25">
          <w:rPr>
            <w:webHidden/>
          </w:rPr>
        </w:r>
        <w:r w:rsidR="00723D25">
          <w:rPr>
            <w:webHidden/>
          </w:rPr>
          <w:fldChar w:fldCharType="separate"/>
        </w:r>
        <w:r w:rsidR="00723D25">
          <w:rPr>
            <w:webHidden/>
          </w:rPr>
          <w:t>67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34. Справочник «Сводный реестр»</w:t>
        </w:r>
        <w:r w:rsidR="00723D25">
          <w:rPr>
            <w:webHidden/>
          </w:rPr>
          <w:tab/>
        </w:r>
        <w:r w:rsidR="00723D25">
          <w:rPr>
            <w:webHidden/>
          </w:rPr>
          <w:fldChar w:fldCharType="begin"/>
        </w:r>
        <w:r w:rsidR="00723D25">
          <w:rPr>
            <w:webHidden/>
          </w:rPr>
          <w:instrText xml:space="preserve"> PAGEREF _Toc162859415 \h </w:instrText>
        </w:r>
        <w:r w:rsidR="00723D25">
          <w:rPr>
            <w:webHidden/>
          </w:rPr>
        </w:r>
        <w:r w:rsidR="00723D25">
          <w:rPr>
            <w:webHidden/>
          </w:rPr>
          <w:fldChar w:fldCharType="separate"/>
        </w:r>
        <w:r w:rsidR="00723D25">
          <w:rPr>
            <w:webHidden/>
          </w:rPr>
          <w:t>68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35. Справочник «Лицевые счета»</w:t>
        </w:r>
        <w:r w:rsidR="00723D25">
          <w:rPr>
            <w:webHidden/>
          </w:rPr>
          <w:tab/>
        </w:r>
        <w:r w:rsidR="00723D25">
          <w:rPr>
            <w:webHidden/>
          </w:rPr>
          <w:fldChar w:fldCharType="begin"/>
        </w:r>
        <w:r w:rsidR="00723D25">
          <w:rPr>
            <w:webHidden/>
          </w:rPr>
          <w:instrText xml:space="preserve"> PAGEREF _Toc162859416 \h </w:instrText>
        </w:r>
        <w:r w:rsidR="00723D25">
          <w:rPr>
            <w:webHidden/>
          </w:rPr>
        </w:r>
        <w:r w:rsidR="00723D25">
          <w:rPr>
            <w:webHidden/>
          </w:rPr>
          <w:fldChar w:fldCharType="separate"/>
        </w:r>
        <w:r w:rsidR="00723D25">
          <w:rPr>
            <w:webHidden/>
          </w:rPr>
          <w:t>69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36. Справочник «ТОФК»</w:t>
        </w:r>
        <w:r w:rsidR="00723D25">
          <w:rPr>
            <w:webHidden/>
          </w:rPr>
          <w:tab/>
        </w:r>
        <w:r w:rsidR="00723D25">
          <w:rPr>
            <w:webHidden/>
          </w:rPr>
          <w:fldChar w:fldCharType="begin"/>
        </w:r>
        <w:r w:rsidR="00723D25">
          <w:rPr>
            <w:webHidden/>
          </w:rPr>
          <w:instrText xml:space="preserve"> PAGEREF _Toc162859417 \h </w:instrText>
        </w:r>
        <w:r w:rsidR="00723D25">
          <w:rPr>
            <w:webHidden/>
          </w:rPr>
        </w:r>
        <w:r w:rsidR="00723D25">
          <w:rPr>
            <w:webHidden/>
          </w:rPr>
          <w:fldChar w:fldCharType="separate"/>
        </w:r>
        <w:r w:rsidR="00723D25">
          <w:rPr>
            <w:webHidden/>
          </w:rPr>
          <w:t>71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37. Справочник «Бюджеты»</w:t>
        </w:r>
        <w:r w:rsidR="00723D25">
          <w:rPr>
            <w:webHidden/>
          </w:rPr>
          <w:tab/>
        </w:r>
        <w:r w:rsidR="00723D25">
          <w:rPr>
            <w:webHidden/>
          </w:rPr>
          <w:fldChar w:fldCharType="begin"/>
        </w:r>
        <w:r w:rsidR="00723D25">
          <w:rPr>
            <w:webHidden/>
          </w:rPr>
          <w:instrText xml:space="preserve"> PAGEREF _Toc162859418 \h </w:instrText>
        </w:r>
        <w:r w:rsidR="00723D25">
          <w:rPr>
            <w:webHidden/>
          </w:rPr>
        </w:r>
        <w:r w:rsidR="00723D25">
          <w:rPr>
            <w:webHidden/>
          </w:rPr>
          <w:fldChar w:fldCharType="separate"/>
        </w:r>
        <w:r w:rsidR="00723D25">
          <w:rPr>
            <w:webHidden/>
          </w:rPr>
          <w:t>72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1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38. Справочник «Таблица соответствия кодов ОКАТО кодам ОКТМО»</w:t>
        </w:r>
        <w:r w:rsidR="00723D25">
          <w:rPr>
            <w:webHidden/>
          </w:rPr>
          <w:tab/>
        </w:r>
        <w:r w:rsidR="00723D25">
          <w:rPr>
            <w:webHidden/>
          </w:rPr>
          <w:fldChar w:fldCharType="begin"/>
        </w:r>
        <w:r w:rsidR="00723D25">
          <w:rPr>
            <w:webHidden/>
          </w:rPr>
          <w:instrText xml:space="preserve"> PAGEREF _Toc162859419 \h </w:instrText>
        </w:r>
        <w:r w:rsidR="00723D25">
          <w:rPr>
            <w:webHidden/>
          </w:rPr>
        </w:r>
        <w:r w:rsidR="00723D25">
          <w:rPr>
            <w:webHidden/>
          </w:rPr>
          <w:fldChar w:fldCharType="separate"/>
        </w:r>
        <w:r w:rsidR="00723D25">
          <w:rPr>
            <w:webHidden/>
          </w:rPr>
          <w:t>72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39. Справочник «Таблица соответствия Видов Типам»</w:t>
        </w:r>
        <w:r w:rsidR="00723D25">
          <w:rPr>
            <w:webHidden/>
          </w:rPr>
          <w:tab/>
        </w:r>
        <w:r w:rsidR="00723D25">
          <w:rPr>
            <w:webHidden/>
          </w:rPr>
          <w:fldChar w:fldCharType="begin"/>
        </w:r>
        <w:r w:rsidR="00723D25">
          <w:rPr>
            <w:webHidden/>
          </w:rPr>
          <w:instrText xml:space="preserve"> PAGEREF _Toc162859420 \h </w:instrText>
        </w:r>
        <w:r w:rsidR="00723D25">
          <w:rPr>
            <w:webHidden/>
          </w:rPr>
        </w:r>
        <w:r w:rsidR="00723D25">
          <w:rPr>
            <w:webHidden/>
          </w:rPr>
          <w:fldChar w:fldCharType="separate"/>
        </w:r>
        <w:r w:rsidR="00723D25">
          <w:rPr>
            <w:webHidden/>
          </w:rPr>
          <w:t>73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40. Справочник «Виды соглашений МФ»</w:t>
        </w:r>
        <w:r w:rsidR="00723D25">
          <w:rPr>
            <w:webHidden/>
          </w:rPr>
          <w:tab/>
        </w:r>
        <w:r w:rsidR="00723D25">
          <w:rPr>
            <w:webHidden/>
          </w:rPr>
          <w:fldChar w:fldCharType="begin"/>
        </w:r>
        <w:r w:rsidR="00723D25">
          <w:rPr>
            <w:webHidden/>
          </w:rPr>
          <w:instrText xml:space="preserve"> PAGEREF _Toc162859421 \h </w:instrText>
        </w:r>
        <w:r w:rsidR="00723D25">
          <w:rPr>
            <w:webHidden/>
          </w:rPr>
        </w:r>
        <w:r w:rsidR="00723D25">
          <w:rPr>
            <w:webHidden/>
          </w:rPr>
          <w:fldChar w:fldCharType="separate"/>
        </w:r>
        <w:r w:rsidR="00723D25">
          <w:rPr>
            <w:webHidden/>
          </w:rPr>
          <w:t>74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41. Справочник «Схема кооперации»</w:t>
        </w:r>
        <w:r w:rsidR="00723D25">
          <w:rPr>
            <w:webHidden/>
          </w:rPr>
          <w:tab/>
        </w:r>
        <w:r w:rsidR="00723D25">
          <w:rPr>
            <w:webHidden/>
          </w:rPr>
          <w:fldChar w:fldCharType="begin"/>
        </w:r>
        <w:r w:rsidR="00723D25">
          <w:rPr>
            <w:webHidden/>
          </w:rPr>
          <w:instrText xml:space="preserve"> PAGEREF _Toc162859422 \h </w:instrText>
        </w:r>
        <w:r w:rsidR="00723D25">
          <w:rPr>
            <w:webHidden/>
          </w:rPr>
        </w:r>
        <w:r w:rsidR="00723D25">
          <w:rPr>
            <w:webHidden/>
          </w:rPr>
          <w:fldChar w:fldCharType="separate"/>
        </w:r>
        <w:r w:rsidR="00723D25">
          <w:rPr>
            <w:webHidden/>
          </w:rPr>
          <w:t>74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42. Справочник «Группировка показателей ЛС»</w:t>
        </w:r>
        <w:r w:rsidR="00723D25">
          <w:rPr>
            <w:webHidden/>
          </w:rPr>
          <w:tab/>
        </w:r>
        <w:r w:rsidR="00723D25">
          <w:rPr>
            <w:webHidden/>
          </w:rPr>
          <w:fldChar w:fldCharType="begin"/>
        </w:r>
        <w:r w:rsidR="00723D25">
          <w:rPr>
            <w:webHidden/>
          </w:rPr>
          <w:instrText xml:space="preserve"> PAGEREF _Toc162859423 \h </w:instrText>
        </w:r>
        <w:r w:rsidR="00723D25">
          <w:rPr>
            <w:webHidden/>
          </w:rPr>
        </w:r>
        <w:r w:rsidR="00723D25">
          <w:rPr>
            <w:webHidden/>
          </w:rPr>
          <w:fldChar w:fldCharType="separate"/>
        </w:r>
        <w:r w:rsidR="00723D25">
          <w:rPr>
            <w:webHidden/>
          </w:rPr>
          <w:t>75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43. Справочник «Календарь»</w:t>
        </w:r>
        <w:r w:rsidR="00723D25">
          <w:rPr>
            <w:webHidden/>
          </w:rPr>
          <w:tab/>
        </w:r>
        <w:r w:rsidR="00723D25">
          <w:rPr>
            <w:webHidden/>
          </w:rPr>
          <w:fldChar w:fldCharType="begin"/>
        </w:r>
        <w:r w:rsidR="00723D25">
          <w:rPr>
            <w:webHidden/>
          </w:rPr>
          <w:instrText xml:space="preserve"> PAGEREF _Toc162859424 \h </w:instrText>
        </w:r>
        <w:r w:rsidR="00723D25">
          <w:rPr>
            <w:webHidden/>
          </w:rPr>
        </w:r>
        <w:r w:rsidR="00723D25">
          <w:rPr>
            <w:webHidden/>
          </w:rPr>
          <w:fldChar w:fldCharType="separate"/>
        </w:r>
        <w:r w:rsidR="00723D25">
          <w:rPr>
            <w:webHidden/>
          </w:rPr>
          <w:t>76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44. Справочник «КБК Виды источников 2.0»</w:t>
        </w:r>
        <w:r w:rsidR="00723D25">
          <w:rPr>
            <w:webHidden/>
          </w:rPr>
          <w:tab/>
        </w:r>
        <w:r w:rsidR="00723D25">
          <w:rPr>
            <w:webHidden/>
          </w:rPr>
          <w:fldChar w:fldCharType="begin"/>
        </w:r>
        <w:r w:rsidR="00723D25">
          <w:rPr>
            <w:webHidden/>
          </w:rPr>
          <w:instrText xml:space="preserve"> PAGEREF _Toc162859425 \h </w:instrText>
        </w:r>
        <w:r w:rsidR="00723D25">
          <w:rPr>
            <w:webHidden/>
          </w:rPr>
        </w:r>
        <w:r w:rsidR="00723D25">
          <w:rPr>
            <w:webHidden/>
          </w:rPr>
          <w:fldChar w:fldCharType="separate"/>
        </w:r>
        <w:r w:rsidR="00723D25">
          <w:rPr>
            <w:webHidden/>
          </w:rPr>
          <w:t>76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45. Справочник «Типы документов»</w:t>
        </w:r>
        <w:r w:rsidR="00723D25">
          <w:rPr>
            <w:webHidden/>
          </w:rPr>
          <w:tab/>
        </w:r>
        <w:r w:rsidR="00723D25">
          <w:rPr>
            <w:webHidden/>
          </w:rPr>
          <w:fldChar w:fldCharType="begin"/>
        </w:r>
        <w:r w:rsidR="00723D25">
          <w:rPr>
            <w:webHidden/>
          </w:rPr>
          <w:instrText xml:space="preserve"> PAGEREF _Toc162859426 \h </w:instrText>
        </w:r>
        <w:r w:rsidR="00723D25">
          <w:rPr>
            <w:webHidden/>
          </w:rPr>
        </w:r>
        <w:r w:rsidR="00723D25">
          <w:rPr>
            <w:webHidden/>
          </w:rPr>
          <w:fldChar w:fldCharType="separate"/>
        </w:r>
        <w:r w:rsidR="00723D25">
          <w:rPr>
            <w:webHidden/>
          </w:rPr>
          <w:t>77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46. Справочник «Типы контролей»</w:t>
        </w:r>
        <w:r w:rsidR="00723D25">
          <w:rPr>
            <w:webHidden/>
          </w:rPr>
          <w:tab/>
        </w:r>
        <w:r w:rsidR="00723D25">
          <w:rPr>
            <w:webHidden/>
          </w:rPr>
          <w:fldChar w:fldCharType="begin"/>
        </w:r>
        <w:r w:rsidR="00723D25">
          <w:rPr>
            <w:webHidden/>
          </w:rPr>
          <w:instrText xml:space="preserve"> PAGEREF _Toc162859427 \h </w:instrText>
        </w:r>
        <w:r w:rsidR="00723D25">
          <w:rPr>
            <w:webHidden/>
          </w:rPr>
        </w:r>
        <w:r w:rsidR="00723D25">
          <w:rPr>
            <w:webHidden/>
          </w:rPr>
          <w:fldChar w:fldCharType="separate"/>
        </w:r>
        <w:r w:rsidR="00723D25">
          <w:rPr>
            <w:webHidden/>
          </w:rPr>
          <w:t>78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47. Справочник «Сферы бюджетного планирования»</w:t>
        </w:r>
        <w:r w:rsidR="00723D25">
          <w:rPr>
            <w:webHidden/>
          </w:rPr>
          <w:tab/>
        </w:r>
        <w:r w:rsidR="00723D25">
          <w:rPr>
            <w:webHidden/>
          </w:rPr>
          <w:fldChar w:fldCharType="begin"/>
        </w:r>
        <w:r w:rsidR="00723D25">
          <w:rPr>
            <w:webHidden/>
          </w:rPr>
          <w:instrText xml:space="preserve"> PAGEREF _Toc162859428 \h </w:instrText>
        </w:r>
        <w:r w:rsidR="00723D25">
          <w:rPr>
            <w:webHidden/>
          </w:rPr>
        </w:r>
        <w:r w:rsidR="00723D25">
          <w:rPr>
            <w:webHidden/>
          </w:rPr>
          <w:fldChar w:fldCharType="separate"/>
        </w:r>
        <w:r w:rsidR="00723D25">
          <w:rPr>
            <w:webHidden/>
          </w:rPr>
          <w:t>78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2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48. Справочник «Департаменты МФ РФ»</w:t>
        </w:r>
        <w:r w:rsidR="00723D25">
          <w:rPr>
            <w:webHidden/>
          </w:rPr>
          <w:tab/>
        </w:r>
        <w:r w:rsidR="00723D25">
          <w:rPr>
            <w:webHidden/>
          </w:rPr>
          <w:fldChar w:fldCharType="begin"/>
        </w:r>
        <w:r w:rsidR="00723D25">
          <w:rPr>
            <w:webHidden/>
          </w:rPr>
          <w:instrText xml:space="preserve"> PAGEREF _Toc162859429 \h </w:instrText>
        </w:r>
        <w:r w:rsidR="00723D25">
          <w:rPr>
            <w:webHidden/>
          </w:rPr>
        </w:r>
        <w:r w:rsidR="00723D25">
          <w:rPr>
            <w:webHidden/>
          </w:rPr>
          <w:fldChar w:fldCharType="separate"/>
        </w:r>
        <w:r w:rsidR="00723D25">
          <w:rPr>
            <w:webHidden/>
          </w:rPr>
          <w:t>79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49. Справочник «Виды специальных указаний»</w:t>
        </w:r>
        <w:r w:rsidR="00723D25">
          <w:rPr>
            <w:webHidden/>
          </w:rPr>
          <w:tab/>
        </w:r>
        <w:r w:rsidR="00723D25">
          <w:rPr>
            <w:webHidden/>
          </w:rPr>
          <w:fldChar w:fldCharType="begin"/>
        </w:r>
        <w:r w:rsidR="00723D25">
          <w:rPr>
            <w:webHidden/>
          </w:rPr>
          <w:instrText xml:space="preserve"> PAGEREF _Toc162859430 \h </w:instrText>
        </w:r>
        <w:r w:rsidR="00723D25">
          <w:rPr>
            <w:webHidden/>
          </w:rPr>
        </w:r>
        <w:r w:rsidR="00723D25">
          <w:rPr>
            <w:webHidden/>
          </w:rPr>
          <w:fldChar w:fldCharType="separate"/>
        </w:r>
        <w:r w:rsidR="00723D25">
          <w:rPr>
            <w:webHidden/>
          </w:rPr>
          <w:t>80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50. Справочник «БА, ЛБО за счет лицевых иностранных кредитов и перечень ПНО»</w:t>
        </w:r>
        <w:r w:rsidR="00723D25">
          <w:rPr>
            <w:webHidden/>
          </w:rPr>
          <w:tab/>
        </w:r>
        <w:r w:rsidR="00723D25">
          <w:rPr>
            <w:webHidden/>
          </w:rPr>
          <w:fldChar w:fldCharType="begin"/>
        </w:r>
        <w:r w:rsidR="00723D25">
          <w:rPr>
            <w:webHidden/>
          </w:rPr>
          <w:instrText xml:space="preserve"> PAGEREF _Toc162859431 \h </w:instrText>
        </w:r>
        <w:r w:rsidR="00723D25">
          <w:rPr>
            <w:webHidden/>
          </w:rPr>
        </w:r>
        <w:r w:rsidR="00723D25">
          <w:rPr>
            <w:webHidden/>
          </w:rPr>
          <w:fldChar w:fldCharType="separate"/>
        </w:r>
        <w:r w:rsidR="00723D25">
          <w:rPr>
            <w:webHidden/>
          </w:rPr>
          <w:t>80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51. Справочник «Виды дополнительной информации для внесения в роспись»</w:t>
        </w:r>
        <w:r w:rsidR="00723D25">
          <w:rPr>
            <w:webHidden/>
          </w:rPr>
          <w:tab/>
        </w:r>
        <w:r w:rsidR="00723D25">
          <w:rPr>
            <w:webHidden/>
          </w:rPr>
          <w:fldChar w:fldCharType="begin"/>
        </w:r>
        <w:r w:rsidR="00723D25">
          <w:rPr>
            <w:webHidden/>
          </w:rPr>
          <w:instrText xml:space="preserve"> PAGEREF _Toc162859432 \h </w:instrText>
        </w:r>
        <w:r w:rsidR="00723D25">
          <w:rPr>
            <w:webHidden/>
          </w:rPr>
        </w:r>
        <w:r w:rsidR="00723D25">
          <w:rPr>
            <w:webHidden/>
          </w:rPr>
          <w:fldChar w:fldCharType="separate"/>
        </w:r>
        <w:r w:rsidR="00723D25">
          <w:rPr>
            <w:webHidden/>
          </w:rPr>
          <w:t>81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52. Справочник «Виды изменений СБР»</w:t>
        </w:r>
        <w:r w:rsidR="00723D25">
          <w:rPr>
            <w:webHidden/>
          </w:rPr>
          <w:tab/>
        </w:r>
        <w:r w:rsidR="00723D25">
          <w:rPr>
            <w:webHidden/>
          </w:rPr>
          <w:fldChar w:fldCharType="begin"/>
        </w:r>
        <w:r w:rsidR="00723D25">
          <w:rPr>
            <w:webHidden/>
          </w:rPr>
          <w:instrText xml:space="preserve"> PAGEREF _Toc162859433 \h </w:instrText>
        </w:r>
        <w:r w:rsidR="00723D25">
          <w:rPr>
            <w:webHidden/>
          </w:rPr>
        </w:r>
        <w:r w:rsidR="00723D25">
          <w:rPr>
            <w:webHidden/>
          </w:rPr>
          <w:fldChar w:fldCharType="separate"/>
        </w:r>
        <w:r w:rsidR="00723D25">
          <w:rPr>
            <w:webHidden/>
          </w:rPr>
          <w:t>82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53. Справочник «Виды оснований для внесения изменений в Роспись (По вопросу)»</w:t>
        </w:r>
        <w:r w:rsidR="00723D25">
          <w:rPr>
            <w:webHidden/>
          </w:rPr>
          <w:tab/>
        </w:r>
        <w:r w:rsidR="00723D25">
          <w:rPr>
            <w:webHidden/>
          </w:rPr>
          <w:fldChar w:fldCharType="begin"/>
        </w:r>
        <w:r w:rsidR="00723D25">
          <w:rPr>
            <w:webHidden/>
          </w:rPr>
          <w:instrText xml:space="preserve"> PAGEREF _Toc162859434 \h </w:instrText>
        </w:r>
        <w:r w:rsidR="00723D25">
          <w:rPr>
            <w:webHidden/>
          </w:rPr>
        </w:r>
        <w:r w:rsidR="00723D25">
          <w:rPr>
            <w:webHidden/>
          </w:rPr>
          <w:fldChar w:fldCharType="separate"/>
        </w:r>
        <w:r w:rsidR="00723D25">
          <w:rPr>
            <w:webHidden/>
          </w:rPr>
          <w:t>83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54. Справочник «Аналитические коды»</w:t>
        </w:r>
        <w:r w:rsidR="00723D25">
          <w:rPr>
            <w:webHidden/>
          </w:rPr>
          <w:tab/>
        </w:r>
        <w:r w:rsidR="00723D25">
          <w:rPr>
            <w:webHidden/>
          </w:rPr>
          <w:fldChar w:fldCharType="begin"/>
        </w:r>
        <w:r w:rsidR="00723D25">
          <w:rPr>
            <w:webHidden/>
          </w:rPr>
          <w:instrText xml:space="preserve"> PAGEREF _Toc162859435 \h </w:instrText>
        </w:r>
        <w:r w:rsidR="00723D25">
          <w:rPr>
            <w:webHidden/>
          </w:rPr>
        </w:r>
        <w:r w:rsidR="00723D25">
          <w:rPr>
            <w:webHidden/>
          </w:rPr>
          <w:fldChar w:fldCharType="separate"/>
        </w:r>
        <w:r w:rsidR="00723D25">
          <w:rPr>
            <w:webHidden/>
          </w:rPr>
          <w:t>83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55. Справочник «Количество лет бюджетного планирования»</w:t>
        </w:r>
        <w:r w:rsidR="00723D25">
          <w:rPr>
            <w:webHidden/>
          </w:rPr>
          <w:tab/>
        </w:r>
        <w:r w:rsidR="00723D25">
          <w:rPr>
            <w:webHidden/>
          </w:rPr>
          <w:fldChar w:fldCharType="begin"/>
        </w:r>
        <w:r w:rsidR="00723D25">
          <w:rPr>
            <w:webHidden/>
          </w:rPr>
          <w:instrText xml:space="preserve"> PAGEREF _Toc162859436 \h </w:instrText>
        </w:r>
        <w:r w:rsidR="00723D25">
          <w:rPr>
            <w:webHidden/>
          </w:rPr>
        </w:r>
        <w:r w:rsidR="00723D25">
          <w:rPr>
            <w:webHidden/>
          </w:rPr>
          <w:fldChar w:fldCharType="separate"/>
        </w:r>
        <w:r w:rsidR="00723D25">
          <w:rPr>
            <w:webHidden/>
          </w:rPr>
          <w:t>84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56. Справочник «Иерархия КБК»</w:t>
        </w:r>
        <w:r w:rsidR="00723D25">
          <w:rPr>
            <w:webHidden/>
          </w:rPr>
          <w:tab/>
        </w:r>
        <w:r w:rsidR="00723D25">
          <w:rPr>
            <w:webHidden/>
          </w:rPr>
          <w:fldChar w:fldCharType="begin"/>
        </w:r>
        <w:r w:rsidR="00723D25">
          <w:rPr>
            <w:webHidden/>
          </w:rPr>
          <w:instrText xml:space="preserve"> PAGEREF _Toc162859437 \h </w:instrText>
        </w:r>
        <w:r w:rsidR="00723D25">
          <w:rPr>
            <w:webHidden/>
          </w:rPr>
        </w:r>
        <w:r w:rsidR="00723D25">
          <w:rPr>
            <w:webHidden/>
          </w:rPr>
          <w:fldChar w:fldCharType="separate"/>
        </w:r>
        <w:r w:rsidR="00723D25">
          <w:rPr>
            <w:webHidden/>
          </w:rPr>
          <w:t>85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57. Справочник «Перечень кодов мероприятий по информатизации»</w:t>
        </w:r>
        <w:r w:rsidR="00723D25">
          <w:rPr>
            <w:webHidden/>
          </w:rPr>
          <w:tab/>
        </w:r>
        <w:r w:rsidR="00723D25">
          <w:rPr>
            <w:webHidden/>
          </w:rPr>
          <w:fldChar w:fldCharType="begin"/>
        </w:r>
        <w:r w:rsidR="00723D25">
          <w:rPr>
            <w:webHidden/>
          </w:rPr>
          <w:instrText xml:space="preserve"> PAGEREF _Toc162859438 \h </w:instrText>
        </w:r>
        <w:r w:rsidR="00723D25">
          <w:rPr>
            <w:webHidden/>
          </w:rPr>
        </w:r>
        <w:r w:rsidR="00723D25">
          <w:rPr>
            <w:webHidden/>
          </w:rPr>
          <w:fldChar w:fldCharType="separate"/>
        </w:r>
        <w:r w:rsidR="00723D25">
          <w:rPr>
            <w:webHidden/>
          </w:rPr>
          <w:t>85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3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58. Справочник «Взаимодействие с внешними системами»</w:t>
        </w:r>
        <w:r w:rsidR="00723D25">
          <w:rPr>
            <w:webHidden/>
          </w:rPr>
          <w:tab/>
        </w:r>
        <w:r w:rsidR="00723D25">
          <w:rPr>
            <w:webHidden/>
          </w:rPr>
          <w:fldChar w:fldCharType="begin"/>
        </w:r>
        <w:r w:rsidR="00723D25">
          <w:rPr>
            <w:webHidden/>
          </w:rPr>
          <w:instrText xml:space="preserve"> PAGEREF _Toc162859439 \h </w:instrText>
        </w:r>
        <w:r w:rsidR="00723D25">
          <w:rPr>
            <w:webHidden/>
          </w:rPr>
        </w:r>
        <w:r w:rsidR="00723D25">
          <w:rPr>
            <w:webHidden/>
          </w:rPr>
          <w:fldChar w:fldCharType="separate"/>
        </w:r>
        <w:r w:rsidR="00723D25">
          <w:rPr>
            <w:webHidden/>
          </w:rPr>
          <w:t>86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59. Справочник «Период действия ПОФР»</w:t>
        </w:r>
        <w:r w:rsidR="00723D25">
          <w:rPr>
            <w:webHidden/>
          </w:rPr>
          <w:tab/>
        </w:r>
        <w:r w:rsidR="00723D25">
          <w:rPr>
            <w:webHidden/>
          </w:rPr>
          <w:fldChar w:fldCharType="begin"/>
        </w:r>
        <w:r w:rsidR="00723D25">
          <w:rPr>
            <w:webHidden/>
          </w:rPr>
          <w:instrText xml:space="preserve"> PAGEREF _Toc162859440 \h </w:instrText>
        </w:r>
        <w:r w:rsidR="00723D25">
          <w:rPr>
            <w:webHidden/>
          </w:rPr>
        </w:r>
        <w:r w:rsidR="00723D25">
          <w:rPr>
            <w:webHidden/>
          </w:rPr>
          <w:fldChar w:fldCharType="separate"/>
        </w:r>
        <w:r w:rsidR="00723D25">
          <w:rPr>
            <w:webHidden/>
          </w:rPr>
          <w:t>87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60. Справочник «КБК Источники»</w:t>
        </w:r>
        <w:r w:rsidR="00723D25">
          <w:rPr>
            <w:webHidden/>
          </w:rPr>
          <w:tab/>
        </w:r>
        <w:r w:rsidR="00723D25">
          <w:rPr>
            <w:webHidden/>
          </w:rPr>
          <w:fldChar w:fldCharType="begin"/>
        </w:r>
        <w:r w:rsidR="00723D25">
          <w:rPr>
            <w:webHidden/>
          </w:rPr>
          <w:instrText xml:space="preserve"> PAGEREF _Toc162859441 \h </w:instrText>
        </w:r>
        <w:r w:rsidR="00723D25">
          <w:rPr>
            <w:webHidden/>
          </w:rPr>
        </w:r>
        <w:r w:rsidR="00723D25">
          <w:rPr>
            <w:webHidden/>
          </w:rPr>
          <w:fldChar w:fldCharType="separate"/>
        </w:r>
        <w:r w:rsidR="00723D25">
          <w:rPr>
            <w:webHidden/>
          </w:rPr>
          <w:t>87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61. Справочник «Контрольные сроки обработки документов»</w:t>
        </w:r>
        <w:r w:rsidR="00723D25">
          <w:rPr>
            <w:webHidden/>
          </w:rPr>
          <w:tab/>
        </w:r>
        <w:r w:rsidR="00723D25">
          <w:rPr>
            <w:webHidden/>
          </w:rPr>
          <w:fldChar w:fldCharType="begin"/>
        </w:r>
        <w:r w:rsidR="00723D25">
          <w:rPr>
            <w:webHidden/>
          </w:rPr>
          <w:instrText xml:space="preserve"> PAGEREF _Toc162859442 \h </w:instrText>
        </w:r>
        <w:r w:rsidR="00723D25">
          <w:rPr>
            <w:webHidden/>
          </w:rPr>
        </w:r>
        <w:r w:rsidR="00723D25">
          <w:rPr>
            <w:webHidden/>
          </w:rPr>
          <w:fldChar w:fldCharType="separate"/>
        </w:r>
        <w:r w:rsidR="00723D25">
          <w:rPr>
            <w:webHidden/>
          </w:rPr>
          <w:t>88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62. Справочник «Центр компетенции»</w:t>
        </w:r>
        <w:r w:rsidR="00723D25">
          <w:rPr>
            <w:webHidden/>
          </w:rPr>
          <w:tab/>
        </w:r>
        <w:r w:rsidR="00723D25">
          <w:rPr>
            <w:webHidden/>
          </w:rPr>
          <w:fldChar w:fldCharType="begin"/>
        </w:r>
        <w:r w:rsidR="00723D25">
          <w:rPr>
            <w:webHidden/>
          </w:rPr>
          <w:instrText xml:space="preserve"> PAGEREF _Toc162859443 \h </w:instrText>
        </w:r>
        <w:r w:rsidR="00723D25">
          <w:rPr>
            <w:webHidden/>
          </w:rPr>
        </w:r>
        <w:r w:rsidR="00723D25">
          <w:rPr>
            <w:webHidden/>
          </w:rPr>
          <w:fldChar w:fldCharType="separate"/>
        </w:r>
        <w:r w:rsidR="00723D25">
          <w:rPr>
            <w:webHidden/>
          </w:rPr>
          <w:t>89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63. Справочник «Связи документов»</w:t>
        </w:r>
        <w:r w:rsidR="00723D25">
          <w:rPr>
            <w:webHidden/>
          </w:rPr>
          <w:tab/>
        </w:r>
        <w:r w:rsidR="00723D25">
          <w:rPr>
            <w:webHidden/>
          </w:rPr>
          <w:fldChar w:fldCharType="begin"/>
        </w:r>
        <w:r w:rsidR="00723D25">
          <w:rPr>
            <w:webHidden/>
          </w:rPr>
          <w:instrText xml:space="preserve"> PAGEREF _Toc162859444 \h </w:instrText>
        </w:r>
        <w:r w:rsidR="00723D25">
          <w:rPr>
            <w:webHidden/>
          </w:rPr>
        </w:r>
        <w:r w:rsidR="00723D25">
          <w:rPr>
            <w:webHidden/>
          </w:rPr>
          <w:fldChar w:fldCharType="separate"/>
        </w:r>
        <w:r w:rsidR="00723D25">
          <w:rPr>
            <w:webHidden/>
          </w:rPr>
          <w:t>90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64. Справочник «Список организаций, которым не доступны функции формирования документов в ЕИС»</w:t>
        </w:r>
        <w:r w:rsidR="00723D25">
          <w:rPr>
            <w:webHidden/>
          </w:rPr>
          <w:tab/>
        </w:r>
        <w:r w:rsidR="00723D25">
          <w:rPr>
            <w:webHidden/>
          </w:rPr>
          <w:fldChar w:fldCharType="begin"/>
        </w:r>
        <w:r w:rsidR="00723D25">
          <w:rPr>
            <w:webHidden/>
          </w:rPr>
          <w:instrText xml:space="preserve"> PAGEREF _Toc162859445 \h </w:instrText>
        </w:r>
        <w:r w:rsidR="00723D25">
          <w:rPr>
            <w:webHidden/>
          </w:rPr>
        </w:r>
        <w:r w:rsidR="00723D25">
          <w:rPr>
            <w:webHidden/>
          </w:rPr>
          <w:fldChar w:fldCharType="separate"/>
        </w:r>
        <w:r w:rsidR="00723D25">
          <w:rPr>
            <w:webHidden/>
          </w:rPr>
          <w:t>90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65. Справочник «Соответствие групп расходов и допустимых авансовых платежей»</w:t>
        </w:r>
        <w:r w:rsidR="00723D25">
          <w:rPr>
            <w:webHidden/>
          </w:rPr>
          <w:tab/>
        </w:r>
        <w:r w:rsidR="00723D25">
          <w:rPr>
            <w:webHidden/>
          </w:rPr>
          <w:fldChar w:fldCharType="begin"/>
        </w:r>
        <w:r w:rsidR="00723D25">
          <w:rPr>
            <w:webHidden/>
          </w:rPr>
          <w:instrText xml:space="preserve"> PAGEREF _Toc162859446 \h </w:instrText>
        </w:r>
        <w:r w:rsidR="00723D25">
          <w:rPr>
            <w:webHidden/>
          </w:rPr>
        </w:r>
        <w:r w:rsidR="00723D25">
          <w:rPr>
            <w:webHidden/>
          </w:rPr>
          <w:fldChar w:fldCharType="separate"/>
        </w:r>
        <w:r w:rsidR="00723D25">
          <w:rPr>
            <w:webHidden/>
          </w:rPr>
          <w:t>91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66. Справочник «Перечни»</w:t>
        </w:r>
        <w:r w:rsidR="00723D25">
          <w:rPr>
            <w:webHidden/>
          </w:rPr>
          <w:tab/>
        </w:r>
        <w:r w:rsidR="00723D25">
          <w:rPr>
            <w:webHidden/>
          </w:rPr>
          <w:fldChar w:fldCharType="begin"/>
        </w:r>
        <w:r w:rsidR="00723D25">
          <w:rPr>
            <w:webHidden/>
          </w:rPr>
          <w:instrText xml:space="preserve"> PAGEREF _Toc162859447 \h </w:instrText>
        </w:r>
        <w:r w:rsidR="00723D25">
          <w:rPr>
            <w:webHidden/>
          </w:rPr>
        </w:r>
        <w:r w:rsidR="00723D25">
          <w:rPr>
            <w:webHidden/>
          </w:rPr>
          <w:fldChar w:fldCharType="separate"/>
        </w:r>
        <w:r w:rsidR="00723D25">
          <w:rPr>
            <w:webHidden/>
          </w:rPr>
          <w:t>92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67. Справочник «Перечень НПА»</w:t>
        </w:r>
        <w:r w:rsidR="00723D25">
          <w:rPr>
            <w:webHidden/>
          </w:rPr>
          <w:tab/>
        </w:r>
        <w:r w:rsidR="00723D25">
          <w:rPr>
            <w:webHidden/>
          </w:rPr>
          <w:fldChar w:fldCharType="begin"/>
        </w:r>
        <w:r w:rsidR="00723D25">
          <w:rPr>
            <w:webHidden/>
          </w:rPr>
          <w:instrText xml:space="preserve"> PAGEREF _Toc162859448 \h </w:instrText>
        </w:r>
        <w:r w:rsidR="00723D25">
          <w:rPr>
            <w:webHidden/>
          </w:rPr>
        </w:r>
        <w:r w:rsidR="00723D25">
          <w:rPr>
            <w:webHidden/>
          </w:rPr>
          <w:fldChar w:fldCharType="separate"/>
        </w:r>
        <w:r w:rsidR="00723D25">
          <w:rPr>
            <w:webHidden/>
          </w:rPr>
          <w:t>93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4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68. Справочник «Соответствие типов БС и ЛС»</w:t>
        </w:r>
        <w:r w:rsidR="00723D25">
          <w:rPr>
            <w:webHidden/>
          </w:rPr>
          <w:tab/>
        </w:r>
        <w:r w:rsidR="00723D25">
          <w:rPr>
            <w:webHidden/>
          </w:rPr>
          <w:fldChar w:fldCharType="begin"/>
        </w:r>
        <w:r w:rsidR="00723D25">
          <w:rPr>
            <w:webHidden/>
          </w:rPr>
          <w:instrText xml:space="preserve"> PAGEREF _Toc162859449 \h </w:instrText>
        </w:r>
        <w:r w:rsidR="00723D25">
          <w:rPr>
            <w:webHidden/>
          </w:rPr>
        </w:r>
        <w:r w:rsidR="00723D25">
          <w:rPr>
            <w:webHidden/>
          </w:rPr>
          <w:fldChar w:fldCharType="separate"/>
        </w:r>
        <w:r w:rsidR="00723D25">
          <w:rPr>
            <w:webHidden/>
          </w:rPr>
          <w:t>93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69. Справочник «Банковские счета ФК»</w:t>
        </w:r>
        <w:r w:rsidR="00723D25">
          <w:rPr>
            <w:webHidden/>
          </w:rPr>
          <w:tab/>
        </w:r>
        <w:r w:rsidR="00723D25">
          <w:rPr>
            <w:webHidden/>
          </w:rPr>
          <w:fldChar w:fldCharType="begin"/>
        </w:r>
        <w:r w:rsidR="00723D25">
          <w:rPr>
            <w:webHidden/>
          </w:rPr>
          <w:instrText xml:space="preserve"> PAGEREF _Toc162859450 \h </w:instrText>
        </w:r>
        <w:r w:rsidR="00723D25">
          <w:rPr>
            <w:webHidden/>
          </w:rPr>
        </w:r>
        <w:r w:rsidR="00723D25">
          <w:rPr>
            <w:webHidden/>
          </w:rPr>
          <w:fldChar w:fldCharType="separate"/>
        </w:r>
        <w:r w:rsidR="00723D25">
          <w:rPr>
            <w:webHidden/>
          </w:rPr>
          <w:t>94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70. Справочник «Российские Банки»</w:t>
        </w:r>
        <w:r w:rsidR="00723D25">
          <w:rPr>
            <w:webHidden/>
          </w:rPr>
          <w:tab/>
        </w:r>
        <w:r w:rsidR="00723D25">
          <w:rPr>
            <w:webHidden/>
          </w:rPr>
          <w:fldChar w:fldCharType="begin"/>
        </w:r>
        <w:r w:rsidR="00723D25">
          <w:rPr>
            <w:webHidden/>
          </w:rPr>
          <w:instrText xml:space="preserve"> PAGEREF _Toc162859451 \h </w:instrText>
        </w:r>
        <w:r w:rsidR="00723D25">
          <w:rPr>
            <w:webHidden/>
          </w:rPr>
        </w:r>
        <w:r w:rsidR="00723D25">
          <w:rPr>
            <w:webHidden/>
          </w:rPr>
          <w:fldChar w:fldCharType="separate"/>
        </w:r>
        <w:r w:rsidR="00723D25">
          <w:rPr>
            <w:webHidden/>
          </w:rPr>
          <w:t>95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71. Справочник «Соответствие центров специализации и расчетных центров»</w:t>
        </w:r>
        <w:r w:rsidR="00723D25">
          <w:rPr>
            <w:webHidden/>
          </w:rPr>
          <w:tab/>
        </w:r>
        <w:r w:rsidR="00723D25">
          <w:rPr>
            <w:webHidden/>
          </w:rPr>
          <w:fldChar w:fldCharType="begin"/>
        </w:r>
        <w:r w:rsidR="00723D25">
          <w:rPr>
            <w:webHidden/>
          </w:rPr>
          <w:instrText xml:space="preserve"> PAGEREF _Toc162859452 \h </w:instrText>
        </w:r>
        <w:r w:rsidR="00723D25">
          <w:rPr>
            <w:webHidden/>
          </w:rPr>
        </w:r>
        <w:r w:rsidR="00723D25">
          <w:rPr>
            <w:webHidden/>
          </w:rPr>
          <w:fldChar w:fldCharType="separate"/>
        </w:r>
        <w:r w:rsidR="00723D25">
          <w:rPr>
            <w:webHidden/>
          </w:rPr>
          <w:t>96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72. Справочник «Составы управлений Федерального Казначейства»</w:t>
        </w:r>
        <w:r w:rsidR="00723D25">
          <w:rPr>
            <w:webHidden/>
          </w:rPr>
          <w:tab/>
        </w:r>
        <w:r w:rsidR="00723D25">
          <w:rPr>
            <w:webHidden/>
          </w:rPr>
          <w:fldChar w:fldCharType="begin"/>
        </w:r>
        <w:r w:rsidR="00723D25">
          <w:rPr>
            <w:webHidden/>
          </w:rPr>
          <w:instrText xml:space="preserve"> PAGEREF _Toc162859453 \h </w:instrText>
        </w:r>
        <w:r w:rsidR="00723D25">
          <w:rPr>
            <w:webHidden/>
          </w:rPr>
        </w:r>
        <w:r w:rsidR="00723D25">
          <w:rPr>
            <w:webHidden/>
          </w:rPr>
          <w:fldChar w:fldCharType="separate"/>
        </w:r>
        <w:r w:rsidR="00723D25">
          <w:rPr>
            <w:webHidden/>
          </w:rPr>
          <w:t>96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73. Справочник «Соответствие банковского счета ТОФК (40116) организации, включенной в Сводный реестр»</w:t>
        </w:r>
        <w:r w:rsidR="00723D25">
          <w:rPr>
            <w:webHidden/>
          </w:rPr>
          <w:tab/>
        </w:r>
        <w:r w:rsidR="00723D25">
          <w:rPr>
            <w:webHidden/>
          </w:rPr>
          <w:fldChar w:fldCharType="begin"/>
        </w:r>
        <w:r w:rsidR="00723D25">
          <w:rPr>
            <w:webHidden/>
          </w:rPr>
          <w:instrText xml:space="preserve"> PAGEREF _Toc162859454 \h </w:instrText>
        </w:r>
        <w:r w:rsidR="00723D25">
          <w:rPr>
            <w:webHidden/>
          </w:rPr>
        </w:r>
        <w:r w:rsidR="00723D25">
          <w:rPr>
            <w:webHidden/>
          </w:rPr>
          <w:fldChar w:fldCharType="separate"/>
        </w:r>
        <w:r w:rsidR="00723D25">
          <w:rPr>
            <w:webHidden/>
          </w:rPr>
          <w:t>97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74. Справочник «Банковские карты»</w:t>
        </w:r>
        <w:r w:rsidR="00723D25">
          <w:rPr>
            <w:webHidden/>
          </w:rPr>
          <w:tab/>
        </w:r>
        <w:r w:rsidR="00723D25">
          <w:rPr>
            <w:webHidden/>
          </w:rPr>
          <w:fldChar w:fldCharType="begin"/>
        </w:r>
        <w:r w:rsidR="00723D25">
          <w:rPr>
            <w:webHidden/>
          </w:rPr>
          <w:instrText xml:space="preserve"> PAGEREF _Toc162859455 \h </w:instrText>
        </w:r>
        <w:r w:rsidR="00723D25">
          <w:rPr>
            <w:webHidden/>
          </w:rPr>
        </w:r>
        <w:r w:rsidR="00723D25">
          <w:rPr>
            <w:webHidden/>
          </w:rPr>
          <w:fldChar w:fldCharType="separate"/>
        </w:r>
        <w:r w:rsidR="00723D25">
          <w:rPr>
            <w:webHidden/>
          </w:rPr>
          <w:t>98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75. Справочник «Основания платежа»</w:t>
        </w:r>
        <w:r w:rsidR="00723D25">
          <w:rPr>
            <w:webHidden/>
          </w:rPr>
          <w:tab/>
        </w:r>
        <w:r w:rsidR="00723D25">
          <w:rPr>
            <w:webHidden/>
          </w:rPr>
          <w:fldChar w:fldCharType="begin"/>
        </w:r>
        <w:r w:rsidR="00723D25">
          <w:rPr>
            <w:webHidden/>
          </w:rPr>
          <w:instrText xml:space="preserve"> PAGEREF _Toc162859456 \h </w:instrText>
        </w:r>
        <w:r w:rsidR="00723D25">
          <w:rPr>
            <w:webHidden/>
          </w:rPr>
        </w:r>
        <w:r w:rsidR="00723D25">
          <w:rPr>
            <w:webHidden/>
          </w:rPr>
          <w:fldChar w:fldCharType="separate"/>
        </w:r>
        <w:r w:rsidR="00723D25">
          <w:rPr>
            <w:webHidden/>
          </w:rPr>
          <w:t>99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76. Справочник «Статусы плательщика»</w:t>
        </w:r>
        <w:r w:rsidR="00723D25">
          <w:rPr>
            <w:webHidden/>
          </w:rPr>
          <w:tab/>
        </w:r>
        <w:r w:rsidR="00723D25">
          <w:rPr>
            <w:webHidden/>
          </w:rPr>
          <w:fldChar w:fldCharType="begin"/>
        </w:r>
        <w:r w:rsidR="00723D25">
          <w:rPr>
            <w:webHidden/>
          </w:rPr>
          <w:instrText xml:space="preserve"> PAGEREF _Toc162859457 \h </w:instrText>
        </w:r>
        <w:r w:rsidR="00723D25">
          <w:rPr>
            <w:webHidden/>
          </w:rPr>
        </w:r>
        <w:r w:rsidR="00723D25">
          <w:rPr>
            <w:webHidden/>
          </w:rPr>
          <w:fldChar w:fldCharType="separate"/>
        </w:r>
        <w:r w:rsidR="00723D25">
          <w:rPr>
            <w:webHidden/>
          </w:rPr>
          <w:t>99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77. Справочник «Рекомендованный уровень конфиденциальности»</w:t>
        </w:r>
        <w:r w:rsidR="00723D25">
          <w:rPr>
            <w:webHidden/>
          </w:rPr>
          <w:tab/>
        </w:r>
        <w:r w:rsidR="00723D25">
          <w:rPr>
            <w:webHidden/>
          </w:rPr>
          <w:fldChar w:fldCharType="begin"/>
        </w:r>
        <w:r w:rsidR="00723D25">
          <w:rPr>
            <w:webHidden/>
          </w:rPr>
          <w:instrText xml:space="preserve"> PAGEREF _Toc162859458 \h </w:instrText>
        </w:r>
        <w:r w:rsidR="00723D25">
          <w:rPr>
            <w:webHidden/>
          </w:rPr>
        </w:r>
        <w:r w:rsidR="00723D25">
          <w:rPr>
            <w:webHidden/>
          </w:rPr>
          <w:fldChar w:fldCharType="separate"/>
        </w:r>
        <w:r w:rsidR="00723D25">
          <w:rPr>
            <w:webHidden/>
          </w:rPr>
          <w:t>100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5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78. Справочник «Правила определения группы рискоемкости»</w:t>
        </w:r>
        <w:r w:rsidR="00723D25">
          <w:rPr>
            <w:webHidden/>
          </w:rPr>
          <w:tab/>
        </w:r>
        <w:r w:rsidR="00723D25">
          <w:rPr>
            <w:webHidden/>
          </w:rPr>
          <w:fldChar w:fldCharType="begin"/>
        </w:r>
        <w:r w:rsidR="00723D25">
          <w:rPr>
            <w:webHidden/>
          </w:rPr>
          <w:instrText xml:space="preserve"> PAGEREF _Toc162859459 \h </w:instrText>
        </w:r>
        <w:r w:rsidR="00723D25">
          <w:rPr>
            <w:webHidden/>
          </w:rPr>
        </w:r>
        <w:r w:rsidR="00723D25">
          <w:rPr>
            <w:webHidden/>
          </w:rPr>
          <w:fldChar w:fldCharType="separate"/>
        </w:r>
        <w:r w:rsidR="00723D25">
          <w:rPr>
            <w:webHidden/>
          </w:rPr>
          <w:t>101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79. Справочник «Разделы лицевого счета»</w:t>
        </w:r>
        <w:r w:rsidR="00723D25">
          <w:rPr>
            <w:webHidden/>
          </w:rPr>
          <w:tab/>
        </w:r>
        <w:r w:rsidR="00723D25">
          <w:rPr>
            <w:webHidden/>
          </w:rPr>
          <w:fldChar w:fldCharType="begin"/>
        </w:r>
        <w:r w:rsidR="00723D25">
          <w:rPr>
            <w:webHidden/>
          </w:rPr>
          <w:instrText xml:space="preserve"> PAGEREF _Toc162859460 \h </w:instrText>
        </w:r>
        <w:r w:rsidR="00723D25">
          <w:rPr>
            <w:webHidden/>
          </w:rPr>
        </w:r>
        <w:r w:rsidR="00723D25">
          <w:rPr>
            <w:webHidden/>
          </w:rPr>
          <w:fldChar w:fldCharType="separate"/>
        </w:r>
        <w:r w:rsidR="00723D25">
          <w:rPr>
            <w:webHidden/>
          </w:rPr>
          <w:t>101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80. Справочник «Национальные (федеральные) проекты»</w:t>
        </w:r>
        <w:r w:rsidR="00723D25">
          <w:rPr>
            <w:webHidden/>
          </w:rPr>
          <w:tab/>
        </w:r>
        <w:r w:rsidR="00723D25">
          <w:rPr>
            <w:webHidden/>
          </w:rPr>
          <w:fldChar w:fldCharType="begin"/>
        </w:r>
        <w:r w:rsidR="00723D25">
          <w:rPr>
            <w:webHidden/>
          </w:rPr>
          <w:instrText xml:space="preserve"> PAGEREF _Toc162859461 \h </w:instrText>
        </w:r>
        <w:r w:rsidR="00723D25">
          <w:rPr>
            <w:webHidden/>
          </w:rPr>
        </w:r>
        <w:r w:rsidR="00723D25">
          <w:rPr>
            <w:webHidden/>
          </w:rPr>
          <w:fldChar w:fldCharType="separate"/>
        </w:r>
        <w:r w:rsidR="00723D25">
          <w:rPr>
            <w:webHidden/>
          </w:rPr>
          <w:t>102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81. Справочник «Реестр приостанавливаемых операций»</w:t>
        </w:r>
        <w:r w:rsidR="00723D25">
          <w:rPr>
            <w:webHidden/>
          </w:rPr>
          <w:tab/>
        </w:r>
        <w:r w:rsidR="00723D25">
          <w:rPr>
            <w:webHidden/>
          </w:rPr>
          <w:fldChar w:fldCharType="begin"/>
        </w:r>
        <w:r w:rsidR="00723D25">
          <w:rPr>
            <w:webHidden/>
          </w:rPr>
          <w:instrText xml:space="preserve"> PAGEREF _Toc162859462 \h </w:instrText>
        </w:r>
        <w:r w:rsidR="00723D25">
          <w:rPr>
            <w:webHidden/>
          </w:rPr>
        </w:r>
        <w:r w:rsidR="00723D25">
          <w:rPr>
            <w:webHidden/>
          </w:rPr>
          <w:fldChar w:fldCharType="separate"/>
        </w:r>
        <w:r w:rsidR="00723D25">
          <w:rPr>
            <w:webHidden/>
          </w:rPr>
          <w:t>103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82. Справочник «Аналитические коды поступлений и источников»</w:t>
        </w:r>
        <w:r w:rsidR="00723D25">
          <w:rPr>
            <w:webHidden/>
          </w:rPr>
          <w:tab/>
        </w:r>
        <w:r w:rsidR="00723D25">
          <w:rPr>
            <w:webHidden/>
          </w:rPr>
          <w:fldChar w:fldCharType="begin"/>
        </w:r>
        <w:r w:rsidR="00723D25">
          <w:rPr>
            <w:webHidden/>
          </w:rPr>
          <w:instrText xml:space="preserve"> PAGEREF _Toc162859463 \h </w:instrText>
        </w:r>
        <w:r w:rsidR="00723D25">
          <w:rPr>
            <w:webHidden/>
          </w:rPr>
        </w:r>
        <w:r w:rsidR="00723D25">
          <w:rPr>
            <w:webHidden/>
          </w:rPr>
          <w:fldChar w:fldCharType="separate"/>
        </w:r>
        <w:r w:rsidR="00723D25">
          <w:rPr>
            <w:webHidden/>
          </w:rPr>
          <w:t>103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83. Справочник «Виды деятельности (источники средств)»</w:t>
        </w:r>
        <w:r w:rsidR="00723D25">
          <w:rPr>
            <w:webHidden/>
          </w:rPr>
          <w:tab/>
        </w:r>
        <w:r w:rsidR="00723D25">
          <w:rPr>
            <w:webHidden/>
          </w:rPr>
          <w:fldChar w:fldCharType="begin"/>
        </w:r>
        <w:r w:rsidR="00723D25">
          <w:rPr>
            <w:webHidden/>
          </w:rPr>
          <w:instrText xml:space="preserve"> PAGEREF _Toc162859464 \h </w:instrText>
        </w:r>
        <w:r w:rsidR="00723D25">
          <w:rPr>
            <w:webHidden/>
          </w:rPr>
        </w:r>
        <w:r w:rsidR="00723D25">
          <w:rPr>
            <w:webHidden/>
          </w:rPr>
          <w:fldChar w:fldCharType="separate"/>
        </w:r>
        <w:r w:rsidR="00723D25">
          <w:rPr>
            <w:webHidden/>
          </w:rPr>
          <w:t>104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84. Справочник «Символы кассовой отчетности»</w:t>
        </w:r>
        <w:r w:rsidR="00723D25">
          <w:rPr>
            <w:webHidden/>
          </w:rPr>
          <w:tab/>
        </w:r>
        <w:r w:rsidR="00723D25">
          <w:rPr>
            <w:webHidden/>
          </w:rPr>
          <w:fldChar w:fldCharType="begin"/>
        </w:r>
        <w:r w:rsidR="00723D25">
          <w:rPr>
            <w:webHidden/>
          </w:rPr>
          <w:instrText xml:space="preserve"> PAGEREF _Toc162859465 \h </w:instrText>
        </w:r>
        <w:r w:rsidR="00723D25">
          <w:rPr>
            <w:webHidden/>
          </w:rPr>
        </w:r>
        <w:r w:rsidR="00723D25">
          <w:rPr>
            <w:webHidden/>
          </w:rPr>
          <w:fldChar w:fldCharType="separate"/>
        </w:r>
        <w:r w:rsidR="00723D25">
          <w:rPr>
            <w:webHidden/>
          </w:rPr>
          <w:t>105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85. Справочник «Книга регистрации казначейских счетов»</w:t>
        </w:r>
        <w:r w:rsidR="00723D25">
          <w:rPr>
            <w:webHidden/>
          </w:rPr>
          <w:tab/>
        </w:r>
        <w:r w:rsidR="00723D25">
          <w:rPr>
            <w:webHidden/>
          </w:rPr>
          <w:fldChar w:fldCharType="begin"/>
        </w:r>
        <w:r w:rsidR="00723D25">
          <w:rPr>
            <w:webHidden/>
          </w:rPr>
          <w:instrText xml:space="preserve"> PAGEREF _Toc162859466 \h </w:instrText>
        </w:r>
        <w:r w:rsidR="00723D25">
          <w:rPr>
            <w:webHidden/>
          </w:rPr>
        </w:r>
        <w:r w:rsidR="00723D25">
          <w:rPr>
            <w:webHidden/>
          </w:rPr>
          <w:fldChar w:fldCharType="separate"/>
        </w:r>
        <w:r w:rsidR="00723D25">
          <w:rPr>
            <w:webHidden/>
          </w:rPr>
          <w:t>105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86. Справочник «Перечень специализаций»</w:t>
        </w:r>
        <w:r w:rsidR="00723D25">
          <w:rPr>
            <w:webHidden/>
          </w:rPr>
          <w:tab/>
        </w:r>
        <w:r w:rsidR="00723D25">
          <w:rPr>
            <w:webHidden/>
          </w:rPr>
          <w:fldChar w:fldCharType="begin"/>
        </w:r>
        <w:r w:rsidR="00723D25">
          <w:rPr>
            <w:webHidden/>
          </w:rPr>
          <w:instrText xml:space="preserve"> PAGEREF _Toc162859467 \h </w:instrText>
        </w:r>
        <w:r w:rsidR="00723D25">
          <w:rPr>
            <w:webHidden/>
          </w:rPr>
        </w:r>
        <w:r w:rsidR="00723D25">
          <w:rPr>
            <w:webHidden/>
          </w:rPr>
          <w:fldChar w:fldCharType="separate"/>
        </w:r>
        <w:r w:rsidR="00723D25">
          <w:rPr>
            <w:webHidden/>
          </w:rPr>
          <w:t>106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87. Справочник «Соответствие кодов видов расходов кодам видов выплат на банковские карты «Мир» физических лиц»</w:t>
        </w:r>
        <w:r w:rsidR="00723D25">
          <w:rPr>
            <w:webHidden/>
          </w:rPr>
          <w:tab/>
        </w:r>
        <w:r w:rsidR="00723D25">
          <w:rPr>
            <w:webHidden/>
          </w:rPr>
          <w:fldChar w:fldCharType="begin"/>
        </w:r>
        <w:r w:rsidR="00723D25">
          <w:rPr>
            <w:webHidden/>
          </w:rPr>
          <w:instrText xml:space="preserve"> PAGEREF _Toc162859468 \h </w:instrText>
        </w:r>
        <w:r w:rsidR="00723D25">
          <w:rPr>
            <w:webHidden/>
          </w:rPr>
        </w:r>
        <w:r w:rsidR="00723D25">
          <w:rPr>
            <w:webHidden/>
          </w:rPr>
          <w:fldChar w:fldCharType="separate"/>
        </w:r>
        <w:r w:rsidR="00723D25">
          <w:rPr>
            <w:webHidden/>
          </w:rPr>
          <w:t>107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6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88. Справочник «Коды субсидий НУБП»</w:t>
        </w:r>
        <w:r w:rsidR="00723D25">
          <w:rPr>
            <w:webHidden/>
          </w:rPr>
          <w:tab/>
        </w:r>
        <w:r w:rsidR="00723D25">
          <w:rPr>
            <w:webHidden/>
          </w:rPr>
          <w:fldChar w:fldCharType="begin"/>
        </w:r>
        <w:r w:rsidR="00723D25">
          <w:rPr>
            <w:webHidden/>
          </w:rPr>
          <w:instrText xml:space="preserve"> PAGEREF _Toc162859469 \h </w:instrText>
        </w:r>
        <w:r w:rsidR="00723D25">
          <w:rPr>
            <w:webHidden/>
          </w:rPr>
        </w:r>
        <w:r w:rsidR="00723D25">
          <w:rPr>
            <w:webHidden/>
          </w:rPr>
          <w:fldChar w:fldCharType="separate"/>
        </w:r>
        <w:r w:rsidR="00723D25">
          <w:rPr>
            <w:webHidden/>
          </w:rPr>
          <w:t>107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89. Справочник «Перечень внешних систем»</w:t>
        </w:r>
        <w:r w:rsidR="00723D25">
          <w:rPr>
            <w:webHidden/>
          </w:rPr>
          <w:tab/>
        </w:r>
        <w:r w:rsidR="00723D25">
          <w:rPr>
            <w:webHidden/>
          </w:rPr>
          <w:fldChar w:fldCharType="begin"/>
        </w:r>
        <w:r w:rsidR="00723D25">
          <w:rPr>
            <w:webHidden/>
          </w:rPr>
          <w:instrText xml:space="preserve"> PAGEREF _Toc162859470 \h </w:instrText>
        </w:r>
        <w:r w:rsidR="00723D25">
          <w:rPr>
            <w:webHidden/>
          </w:rPr>
        </w:r>
        <w:r w:rsidR="00723D25">
          <w:rPr>
            <w:webHidden/>
          </w:rPr>
          <w:fldChar w:fldCharType="separate"/>
        </w:r>
        <w:r w:rsidR="00723D25">
          <w:rPr>
            <w:webHidden/>
          </w:rPr>
          <w:t>108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90. Справочник «Условия ранжирования документов»</w:t>
        </w:r>
        <w:r w:rsidR="00723D25">
          <w:rPr>
            <w:webHidden/>
          </w:rPr>
          <w:tab/>
        </w:r>
        <w:r w:rsidR="00723D25">
          <w:rPr>
            <w:webHidden/>
          </w:rPr>
          <w:fldChar w:fldCharType="begin"/>
        </w:r>
        <w:r w:rsidR="00723D25">
          <w:rPr>
            <w:webHidden/>
          </w:rPr>
          <w:instrText xml:space="preserve"> PAGEREF _Toc162859471 \h </w:instrText>
        </w:r>
        <w:r w:rsidR="00723D25">
          <w:rPr>
            <w:webHidden/>
          </w:rPr>
        </w:r>
        <w:r w:rsidR="00723D25">
          <w:rPr>
            <w:webHidden/>
          </w:rPr>
          <w:fldChar w:fldCharType="separate"/>
        </w:r>
        <w:r w:rsidR="00723D25">
          <w:rPr>
            <w:webHidden/>
          </w:rPr>
          <w:t>108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91. Справочник «Склонения валютных единиц»</w:t>
        </w:r>
        <w:r w:rsidR="00723D25">
          <w:rPr>
            <w:webHidden/>
          </w:rPr>
          <w:tab/>
        </w:r>
        <w:r w:rsidR="00723D25">
          <w:rPr>
            <w:webHidden/>
          </w:rPr>
          <w:fldChar w:fldCharType="begin"/>
        </w:r>
        <w:r w:rsidR="00723D25">
          <w:rPr>
            <w:webHidden/>
          </w:rPr>
          <w:instrText xml:space="preserve"> PAGEREF _Toc162859472 \h </w:instrText>
        </w:r>
        <w:r w:rsidR="00723D25">
          <w:rPr>
            <w:webHidden/>
          </w:rPr>
        </w:r>
        <w:r w:rsidR="00723D25">
          <w:rPr>
            <w:webHidden/>
          </w:rPr>
          <w:fldChar w:fldCharType="separate"/>
        </w:r>
        <w:r w:rsidR="00723D25">
          <w:rPr>
            <w:webHidden/>
          </w:rPr>
          <w:t>109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92. Справочник «Курсы валют»</w:t>
        </w:r>
        <w:r w:rsidR="00723D25">
          <w:rPr>
            <w:webHidden/>
          </w:rPr>
          <w:tab/>
        </w:r>
        <w:r w:rsidR="00723D25">
          <w:rPr>
            <w:webHidden/>
          </w:rPr>
          <w:fldChar w:fldCharType="begin"/>
        </w:r>
        <w:r w:rsidR="00723D25">
          <w:rPr>
            <w:webHidden/>
          </w:rPr>
          <w:instrText xml:space="preserve"> PAGEREF _Toc162859473 \h </w:instrText>
        </w:r>
        <w:r w:rsidR="00723D25">
          <w:rPr>
            <w:webHidden/>
          </w:rPr>
        </w:r>
        <w:r w:rsidR="00723D25">
          <w:rPr>
            <w:webHidden/>
          </w:rPr>
          <w:fldChar w:fldCharType="separate"/>
        </w:r>
        <w:r w:rsidR="00723D25">
          <w:rPr>
            <w:webHidden/>
          </w:rPr>
          <w:t>110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93. Списковая форма формуляра «Сведения о БО»</w:t>
        </w:r>
        <w:r w:rsidR="00723D25">
          <w:rPr>
            <w:webHidden/>
          </w:rPr>
          <w:tab/>
        </w:r>
        <w:r w:rsidR="00723D25">
          <w:rPr>
            <w:webHidden/>
          </w:rPr>
          <w:fldChar w:fldCharType="begin"/>
        </w:r>
        <w:r w:rsidR="00723D25">
          <w:rPr>
            <w:webHidden/>
          </w:rPr>
          <w:instrText xml:space="preserve"> PAGEREF _Toc162859474 \h </w:instrText>
        </w:r>
        <w:r w:rsidR="00723D25">
          <w:rPr>
            <w:webHidden/>
          </w:rPr>
        </w:r>
        <w:r w:rsidR="00723D25">
          <w:rPr>
            <w:webHidden/>
          </w:rPr>
          <w:fldChar w:fldCharType="separate"/>
        </w:r>
        <w:r w:rsidR="00723D25">
          <w:rPr>
            <w:webHidden/>
          </w:rPr>
          <w:t>111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94. ВФ формуляра «Сведения о БО»</w:t>
        </w:r>
        <w:r w:rsidR="00723D25">
          <w:rPr>
            <w:webHidden/>
          </w:rPr>
          <w:tab/>
        </w:r>
        <w:r w:rsidR="00723D25">
          <w:rPr>
            <w:webHidden/>
          </w:rPr>
          <w:fldChar w:fldCharType="begin"/>
        </w:r>
        <w:r w:rsidR="00723D25">
          <w:rPr>
            <w:webHidden/>
          </w:rPr>
          <w:instrText xml:space="preserve"> PAGEREF _Toc162859475 \h </w:instrText>
        </w:r>
        <w:r w:rsidR="00723D25">
          <w:rPr>
            <w:webHidden/>
          </w:rPr>
        </w:r>
        <w:r w:rsidR="00723D25">
          <w:rPr>
            <w:webHidden/>
          </w:rPr>
          <w:fldChar w:fldCharType="separate"/>
        </w:r>
        <w:r w:rsidR="00723D25">
          <w:rPr>
            <w:webHidden/>
          </w:rPr>
          <w:t>111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95. Вкладка «Сведения о БО». Блок «Получатель бюджетных средств»</w:t>
        </w:r>
        <w:r w:rsidR="00723D25">
          <w:rPr>
            <w:webHidden/>
          </w:rPr>
          <w:tab/>
        </w:r>
        <w:r w:rsidR="00723D25">
          <w:rPr>
            <w:webHidden/>
          </w:rPr>
          <w:fldChar w:fldCharType="begin"/>
        </w:r>
        <w:r w:rsidR="00723D25">
          <w:rPr>
            <w:webHidden/>
          </w:rPr>
          <w:instrText xml:space="preserve"> PAGEREF _Toc162859476 \h </w:instrText>
        </w:r>
        <w:r w:rsidR="00723D25">
          <w:rPr>
            <w:webHidden/>
          </w:rPr>
        </w:r>
        <w:r w:rsidR="00723D25">
          <w:rPr>
            <w:webHidden/>
          </w:rPr>
          <w:fldChar w:fldCharType="separate"/>
        </w:r>
        <w:r w:rsidR="00723D25">
          <w:rPr>
            <w:webHidden/>
          </w:rPr>
          <w:t>113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96. Вкладка «Сведения о БО». Блок «Документ-основание»</w:t>
        </w:r>
        <w:r w:rsidR="00723D25">
          <w:rPr>
            <w:webHidden/>
          </w:rPr>
          <w:tab/>
        </w:r>
        <w:r w:rsidR="00723D25">
          <w:rPr>
            <w:webHidden/>
          </w:rPr>
          <w:fldChar w:fldCharType="begin"/>
        </w:r>
        <w:r w:rsidR="00723D25">
          <w:rPr>
            <w:webHidden/>
          </w:rPr>
          <w:instrText xml:space="preserve"> PAGEREF _Toc162859477 \h </w:instrText>
        </w:r>
        <w:r w:rsidR="00723D25">
          <w:rPr>
            <w:webHidden/>
          </w:rPr>
        </w:r>
        <w:r w:rsidR="00723D25">
          <w:rPr>
            <w:webHidden/>
          </w:rPr>
          <w:fldChar w:fldCharType="separate"/>
        </w:r>
        <w:r w:rsidR="00723D25">
          <w:rPr>
            <w:webHidden/>
          </w:rPr>
          <w:t>115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97. Вкладка «Сведения о БО». Блок «Реквизиты контрагента/взыскателя по исполнительному документу/налогового органа»</w:t>
        </w:r>
        <w:r w:rsidR="00723D25">
          <w:rPr>
            <w:webHidden/>
          </w:rPr>
          <w:tab/>
        </w:r>
        <w:r w:rsidR="00723D25">
          <w:rPr>
            <w:webHidden/>
          </w:rPr>
          <w:fldChar w:fldCharType="begin"/>
        </w:r>
        <w:r w:rsidR="00723D25">
          <w:rPr>
            <w:webHidden/>
          </w:rPr>
          <w:instrText xml:space="preserve"> PAGEREF _Toc162859478 \h </w:instrText>
        </w:r>
        <w:r w:rsidR="00723D25">
          <w:rPr>
            <w:webHidden/>
          </w:rPr>
        </w:r>
        <w:r w:rsidR="00723D25">
          <w:rPr>
            <w:webHidden/>
          </w:rPr>
          <w:fldChar w:fldCharType="separate"/>
        </w:r>
        <w:r w:rsidR="00723D25">
          <w:rPr>
            <w:webHidden/>
          </w:rPr>
          <w:t>117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7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98. Вкладка «Сведения о БО». Блок «Подписи»</w:t>
        </w:r>
        <w:r w:rsidR="00723D25">
          <w:rPr>
            <w:webHidden/>
          </w:rPr>
          <w:tab/>
        </w:r>
        <w:r w:rsidR="00723D25">
          <w:rPr>
            <w:webHidden/>
          </w:rPr>
          <w:fldChar w:fldCharType="begin"/>
        </w:r>
        <w:r w:rsidR="00723D25">
          <w:rPr>
            <w:webHidden/>
          </w:rPr>
          <w:instrText xml:space="preserve"> PAGEREF _Toc162859479 \h </w:instrText>
        </w:r>
        <w:r w:rsidR="00723D25">
          <w:rPr>
            <w:webHidden/>
          </w:rPr>
        </w:r>
        <w:r w:rsidR="00723D25">
          <w:rPr>
            <w:webHidden/>
          </w:rPr>
          <w:fldChar w:fldCharType="separate"/>
        </w:r>
        <w:r w:rsidR="00723D25">
          <w:rPr>
            <w:webHidden/>
          </w:rPr>
          <w:t>119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99. Вкладка «Документы-основания»</w:t>
        </w:r>
        <w:r w:rsidR="00723D25">
          <w:rPr>
            <w:webHidden/>
          </w:rPr>
          <w:tab/>
        </w:r>
        <w:r w:rsidR="00723D25">
          <w:rPr>
            <w:webHidden/>
          </w:rPr>
          <w:fldChar w:fldCharType="begin"/>
        </w:r>
        <w:r w:rsidR="00723D25">
          <w:rPr>
            <w:webHidden/>
          </w:rPr>
          <w:instrText xml:space="preserve"> PAGEREF _Toc162859480 \h </w:instrText>
        </w:r>
        <w:r w:rsidR="00723D25">
          <w:rPr>
            <w:webHidden/>
          </w:rPr>
        </w:r>
        <w:r w:rsidR="00723D25">
          <w:rPr>
            <w:webHidden/>
          </w:rPr>
          <w:fldChar w:fldCharType="separate"/>
        </w:r>
        <w:r w:rsidR="00723D25">
          <w:rPr>
            <w:webHidden/>
          </w:rPr>
          <w:t>119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100. Вкладка «График платежей», часть 1</w:t>
        </w:r>
        <w:r w:rsidR="00723D25">
          <w:rPr>
            <w:webHidden/>
          </w:rPr>
          <w:tab/>
        </w:r>
        <w:r w:rsidR="00723D25">
          <w:rPr>
            <w:webHidden/>
          </w:rPr>
          <w:fldChar w:fldCharType="begin"/>
        </w:r>
        <w:r w:rsidR="00723D25">
          <w:rPr>
            <w:webHidden/>
          </w:rPr>
          <w:instrText xml:space="preserve"> PAGEREF _Toc162859481 \h </w:instrText>
        </w:r>
        <w:r w:rsidR="00723D25">
          <w:rPr>
            <w:webHidden/>
          </w:rPr>
        </w:r>
        <w:r w:rsidR="00723D25">
          <w:rPr>
            <w:webHidden/>
          </w:rPr>
          <w:fldChar w:fldCharType="separate"/>
        </w:r>
        <w:r w:rsidR="00723D25">
          <w:rPr>
            <w:webHidden/>
          </w:rPr>
          <w:t>120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101. Вкладка «График платежей», часть 2</w:t>
        </w:r>
        <w:r w:rsidR="00723D25">
          <w:rPr>
            <w:webHidden/>
          </w:rPr>
          <w:tab/>
        </w:r>
        <w:r w:rsidR="00723D25">
          <w:rPr>
            <w:webHidden/>
          </w:rPr>
          <w:fldChar w:fldCharType="begin"/>
        </w:r>
        <w:r w:rsidR="00723D25">
          <w:rPr>
            <w:webHidden/>
          </w:rPr>
          <w:instrText xml:space="preserve"> PAGEREF _Toc162859482 \h </w:instrText>
        </w:r>
        <w:r w:rsidR="00723D25">
          <w:rPr>
            <w:webHidden/>
          </w:rPr>
        </w:r>
        <w:r w:rsidR="00723D25">
          <w:rPr>
            <w:webHidden/>
          </w:rPr>
          <w:fldChar w:fldCharType="separate"/>
        </w:r>
        <w:r w:rsidR="00723D25">
          <w:rPr>
            <w:webHidden/>
          </w:rPr>
          <w:t>121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102. Вкладка «График платежей», часть 3</w:t>
        </w:r>
        <w:r w:rsidR="00723D25">
          <w:rPr>
            <w:webHidden/>
          </w:rPr>
          <w:tab/>
        </w:r>
        <w:r w:rsidR="00723D25">
          <w:rPr>
            <w:webHidden/>
          </w:rPr>
          <w:fldChar w:fldCharType="begin"/>
        </w:r>
        <w:r w:rsidR="00723D25">
          <w:rPr>
            <w:webHidden/>
          </w:rPr>
          <w:instrText xml:space="preserve"> PAGEREF _Toc162859483 \h </w:instrText>
        </w:r>
        <w:r w:rsidR="00723D25">
          <w:rPr>
            <w:webHidden/>
          </w:rPr>
        </w:r>
        <w:r w:rsidR="00723D25">
          <w:rPr>
            <w:webHidden/>
          </w:rPr>
          <w:fldChar w:fldCharType="separate"/>
        </w:r>
        <w:r w:rsidR="00723D25">
          <w:rPr>
            <w:webHidden/>
          </w:rPr>
          <w:t>121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103. Вкладка «Сведения о постановке на учет БО»</w:t>
        </w:r>
        <w:r w:rsidR="00723D25">
          <w:rPr>
            <w:webHidden/>
          </w:rPr>
          <w:tab/>
        </w:r>
        <w:r w:rsidR="00723D25">
          <w:rPr>
            <w:webHidden/>
          </w:rPr>
          <w:fldChar w:fldCharType="begin"/>
        </w:r>
        <w:r w:rsidR="00723D25">
          <w:rPr>
            <w:webHidden/>
          </w:rPr>
          <w:instrText xml:space="preserve"> PAGEREF _Toc162859484 \h </w:instrText>
        </w:r>
        <w:r w:rsidR="00723D25">
          <w:rPr>
            <w:webHidden/>
          </w:rPr>
        </w:r>
        <w:r w:rsidR="00723D25">
          <w:rPr>
            <w:webHidden/>
          </w:rPr>
          <w:fldChar w:fldCharType="separate"/>
        </w:r>
        <w:r w:rsidR="00723D25">
          <w:rPr>
            <w:webHidden/>
          </w:rPr>
          <w:t>122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104. ЭФ «Сведения о БО», вкладка «Лист согласования»</w:t>
        </w:r>
        <w:r w:rsidR="00723D25">
          <w:rPr>
            <w:webHidden/>
          </w:rPr>
          <w:tab/>
        </w:r>
        <w:r w:rsidR="00723D25">
          <w:rPr>
            <w:webHidden/>
          </w:rPr>
          <w:fldChar w:fldCharType="begin"/>
        </w:r>
        <w:r w:rsidR="00723D25">
          <w:rPr>
            <w:webHidden/>
          </w:rPr>
          <w:instrText xml:space="preserve"> PAGEREF _Toc162859485 \h </w:instrText>
        </w:r>
        <w:r w:rsidR="00723D25">
          <w:rPr>
            <w:webHidden/>
          </w:rPr>
        </w:r>
        <w:r w:rsidR="00723D25">
          <w:rPr>
            <w:webHidden/>
          </w:rPr>
          <w:fldChar w:fldCharType="separate"/>
        </w:r>
        <w:r w:rsidR="00723D25">
          <w:rPr>
            <w:webHidden/>
          </w:rPr>
          <w:t>123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6" w:history="1">
        <w:r w:rsidR="00723D25" w:rsidRPr="009203F4">
          <w:rPr>
            <w:rStyle w:val="af1"/>
            <w:snapToGrid w:val="0"/>
          </w:rPr>
          <w:t>Рисунок </w:t>
        </w:r>
        <w:r w:rsidR="00723D25">
          <w:rPr>
            <w:rFonts w:asciiTheme="minorHAnsi" w:eastAsiaTheme="minorEastAsia" w:hAnsiTheme="minorHAnsi" w:cstheme="minorBidi"/>
            <w:sz w:val="22"/>
            <w:szCs w:val="22"/>
          </w:rPr>
          <w:tab/>
        </w:r>
        <w:r w:rsidR="00723D25" w:rsidRPr="009203F4">
          <w:rPr>
            <w:rStyle w:val="af1"/>
          </w:rPr>
          <w:t>105. Создание нового документа «Сведения о БО» копированием</w:t>
        </w:r>
        <w:r w:rsidR="00723D25">
          <w:rPr>
            <w:webHidden/>
          </w:rPr>
          <w:tab/>
        </w:r>
        <w:r w:rsidR="00723D25">
          <w:rPr>
            <w:webHidden/>
          </w:rPr>
          <w:fldChar w:fldCharType="begin"/>
        </w:r>
        <w:r w:rsidR="00723D25">
          <w:rPr>
            <w:webHidden/>
          </w:rPr>
          <w:instrText xml:space="preserve"> PAGEREF _Toc162859486 \h </w:instrText>
        </w:r>
        <w:r w:rsidR="00723D25">
          <w:rPr>
            <w:webHidden/>
          </w:rPr>
        </w:r>
        <w:r w:rsidR="00723D25">
          <w:rPr>
            <w:webHidden/>
          </w:rPr>
          <w:fldChar w:fldCharType="separate"/>
        </w:r>
        <w:r w:rsidR="00723D25">
          <w:rPr>
            <w:webHidden/>
          </w:rPr>
          <w:t>124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106. Создание нового документа «Сведения о БО» импортом</w:t>
        </w:r>
        <w:r w:rsidR="00723D25">
          <w:rPr>
            <w:webHidden/>
          </w:rPr>
          <w:tab/>
        </w:r>
        <w:r w:rsidR="00723D25">
          <w:rPr>
            <w:webHidden/>
          </w:rPr>
          <w:fldChar w:fldCharType="begin"/>
        </w:r>
        <w:r w:rsidR="00723D25">
          <w:rPr>
            <w:webHidden/>
          </w:rPr>
          <w:instrText xml:space="preserve"> PAGEREF _Toc162859487 \h </w:instrText>
        </w:r>
        <w:r w:rsidR="00723D25">
          <w:rPr>
            <w:webHidden/>
          </w:rPr>
        </w:r>
        <w:r w:rsidR="00723D25">
          <w:rPr>
            <w:webHidden/>
          </w:rPr>
          <w:fldChar w:fldCharType="separate"/>
        </w:r>
        <w:r w:rsidR="00723D25">
          <w:rPr>
            <w:webHidden/>
          </w:rPr>
          <w:t>124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107. Окно импорта документа «Сведения о БО»</w:t>
        </w:r>
        <w:r w:rsidR="00723D25">
          <w:rPr>
            <w:webHidden/>
          </w:rPr>
          <w:tab/>
        </w:r>
        <w:r w:rsidR="00723D25">
          <w:rPr>
            <w:webHidden/>
          </w:rPr>
          <w:fldChar w:fldCharType="begin"/>
        </w:r>
        <w:r w:rsidR="00723D25">
          <w:rPr>
            <w:webHidden/>
          </w:rPr>
          <w:instrText xml:space="preserve"> PAGEREF _Toc162859488 \h </w:instrText>
        </w:r>
        <w:r w:rsidR="00723D25">
          <w:rPr>
            <w:webHidden/>
          </w:rPr>
        </w:r>
        <w:r w:rsidR="00723D25">
          <w:rPr>
            <w:webHidden/>
          </w:rPr>
          <w:fldChar w:fldCharType="separate"/>
        </w:r>
        <w:r w:rsidR="00723D25">
          <w:rPr>
            <w:webHidden/>
          </w:rPr>
          <w:t>125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8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108. Окно «Сформировать/редактировать лист согласования»</w:t>
        </w:r>
        <w:r w:rsidR="00723D25">
          <w:rPr>
            <w:webHidden/>
          </w:rPr>
          <w:tab/>
        </w:r>
        <w:r w:rsidR="00723D25">
          <w:rPr>
            <w:webHidden/>
          </w:rPr>
          <w:fldChar w:fldCharType="begin"/>
        </w:r>
        <w:r w:rsidR="00723D25">
          <w:rPr>
            <w:webHidden/>
          </w:rPr>
          <w:instrText xml:space="preserve"> PAGEREF _Toc162859489 \h </w:instrText>
        </w:r>
        <w:r w:rsidR="00723D25">
          <w:rPr>
            <w:webHidden/>
          </w:rPr>
        </w:r>
        <w:r w:rsidR="00723D25">
          <w:rPr>
            <w:webHidden/>
          </w:rPr>
          <w:fldChar w:fldCharType="separate"/>
        </w:r>
        <w:r w:rsidR="00723D25">
          <w:rPr>
            <w:webHidden/>
          </w:rPr>
          <w:t>126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109. Экспорт документа «Сведения о БО»</w:t>
        </w:r>
        <w:r w:rsidR="00723D25">
          <w:rPr>
            <w:webHidden/>
          </w:rPr>
          <w:tab/>
        </w:r>
        <w:r w:rsidR="00723D25">
          <w:rPr>
            <w:webHidden/>
          </w:rPr>
          <w:fldChar w:fldCharType="begin"/>
        </w:r>
        <w:r w:rsidR="00723D25">
          <w:rPr>
            <w:webHidden/>
          </w:rPr>
          <w:instrText xml:space="preserve"> PAGEREF _Toc162859490 \h </w:instrText>
        </w:r>
        <w:r w:rsidR="00723D25">
          <w:rPr>
            <w:webHidden/>
          </w:rPr>
        </w:r>
        <w:r w:rsidR="00723D25">
          <w:rPr>
            <w:webHidden/>
          </w:rPr>
          <w:fldChar w:fldCharType="separate"/>
        </w:r>
        <w:r w:rsidR="00723D25">
          <w:rPr>
            <w:webHidden/>
          </w:rPr>
          <w:t>129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110. Окно «Согласовать»</w:t>
        </w:r>
        <w:r w:rsidR="00723D25">
          <w:rPr>
            <w:webHidden/>
          </w:rPr>
          <w:tab/>
        </w:r>
        <w:r w:rsidR="00723D25">
          <w:rPr>
            <w:webHidden/>
          </w:rPr>
          <w:fldChar w:fldCharType="begin"/>
        </w:r>
        <w:r w:rsidR="00723D25">
          <w:rPr>
            <w:webHidden/>
          </w:rPr>
          <w:instrText xml:space="preserve"> PAGEREF _Toc162859491 \h </w:instrText>
        </w:r>
        <w:r w:rsidR="00723D25">
          <w:rPr>
            <w:webHidden/>
          </w:rPr>
        </w:r>
        <w:r w:rsidR="00723D25">
          <w:rPr>
            <w:webHidden/>
          </w:rPr>
          <w:fldChar w:fldCharType="separate"/>
        </w:r>
        <w:r w:rsidR="00723D25">
          <w:rPr>
            <w:webHidden/>
          </w:rPr>
          <w:t>129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111. Информационное сообщение</w:t>
        </w:r>
        <w:r w:rsidR="00723D25">
          <w:rPr>
            <w:webHidden/>
          </w:rPr>
          <w:tab/>
        </w:r>
        <w:r w:rsidR="00723D25">
          <w:rPr>
            <w:webHidden/>
          </w:rPr>
          <w:fldChar w:fldCharType="begin"/>
        </w:r>
        <w:r w:rsidR="00723D25">
          <w:rPr>
            <w:webHidden/>
          </w:rPr>
          <w:instrText xml:space="preserve"> PAGEREF _Toc162859492 \h </w:instrText>
        </w:r>
        <w:r w:rsidR="00723D25">
          <w:rPr>
            <w:webHidden/>
          </w:rPr>
        </w:r>
        <w:r w:rsidR="00723D25">
          <w:rPr>
            <w:webHidden/>
          </w:rPr>
          <w:fldChar w:fldCharType="separate"/>
        </w:r>
        <w:r w:rsidR="00723D25">
          <w:rPr>
            <w:webHidden/>
          </w:rPr>
          <w:t>130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112. Экземпляр формуляра «Сведения БО» на статусе «Требует доработки»</w:t>
        </w:r>
        <w:r w:rsidR="00723D25">
          <w:rPr>
            <w:webHidden/>
          </w:rPr>
          <w:tab/>
        </w:r>
        <w:r w:rsidR="00723D25">
          <w:rPr>
            <w:webHidden/>
          </w:rPr>
          <w:fldChar w:fldCharType="begin"/>
        </w:r>
        <w:r w:rsidR="00723D25">
          <w:rPr>
            <w:webHidden/>
          </w:rPr>
          <w:instrText xml:space="preserve"> PAGEREF _Toc162859493 \h </w:instrText>
        </w:r>
        <w:r w:rsidR="00723D25">
          <w:rPr>
            <w:webHidden/>
          </w:rPr>
        </w:r>
        <w:r w:rsidR="00723D25">
          <w:rPr>
            <w:webHidden/>
          </w:rPr>
          <w:fldChar w:fldCharType="separate"/>
        </w:r>
        <w:r w:rsidR="00723D25">
          <w:rPr>
            <w:webHidden/>
          </w:rPr>
          <w:t>130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113. Окно «Утвердить»</w:t>
        </w:r>
        <w:r w:rsidR="00723D25">
          <w:rPr>
            <w:webHidden/>
          </w:rPr>
          <w:tab/>
        </w:r>
        <w:r w:rsidR="00723D25">
          <w:rPr>
            <w:webHidden/>
          </w:rPr>
          <w:fldChar w:fldCharType="begin"/>
        </w:r>
        <w:r w:rsidR="00723D25">
          <w:rPr>
            <w:webHidden/>
          </w:rPr>
          <w:instrText xml:space="preserve"> PAGEREF _Toc162859494 \h </w:instrText>
        </w:r>
        <w:r w:rsidR="00723D25">
          <w:rPr>
            <w:webHidden/>
          </w:rPr>
        </w:r>
        <w:r w:rsidR="00723D25">
          <w:rPr>
            <w:webHidden/>
          </w:rPr>
          <w:fldChar w:fldCharType="separate"/>
        </w:r>
        <w:r w:rsidR="00723D25">
          <w:rPr>
            <w:webHidden/>
          </w:rPr>
          <w:t>131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114. Окно «Документ на подпись»</w:t>
        </w:r>
        <w:r w:rsidR="00723D25">
          <w:rPr>
            <w:webHidden/>
          </w:rPr>
          <w:tab/>
        </w:r>
        <w:r w:rsidR="00723D25">
          <w:rPr>
            <w:webHidden/>
          </w:rPr>
          <w:fldChar w:fldCharType="begin"/>
        </w:r>
        <w:r w:rsidR="00723D25">
          <w:rPr>
            <w:webHidden/>
          </w:rPr>
          <w:instrText xml:space="preserve"> PAGEREF _Toc162859495 \h </w:instrText>
        </w:r>
        <w:r w:rsidR="00723D25">
          <w:rPr>
            <w:webHidden/>
          </w:rPr>
        </w:r>
        <w:r w:rsidR="00723D25">
          <w:rPr>
            <w:webHidden/>
          </w:rPr>
          <w:fldChar w:fldCharType="separate"/>
        </w:r>
        <w:r w:rsidR="00723D25">
          <w:rPr>
            <w:webHidden/>
          </w:rPr>
          <w:t>132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115. Окно «Выбор сертификата пользователя»</w:t>
        </w:r>
        <w:r w:rsidR="00723D25">
          <w:rPr>
            <w:webHidden/>
          </w:rPr>
          <w:tab/>
        </w:r>
        <w:r w:rsidR="00723D25">
          <w:rPr>
            <w:webHidden/>
          </w:rPr>
          <w:fldChar w:fldCharType="begin"/>
        </w:r>
        <w:r w:rsidR="00723D25">
          <w:rPr>
            <w:webHidden/>
          </w:rPr>
          <w:instrText xml:space="preserve"> PAGEREF _Toc162859496 \h </w:instrText>
        </w:r>
        <w:r w:rsidR="00723D25">
          <w:rPr>
            <w:webHidden/>
          </w:rPr>
        </w:r>
        <w:r w:rsidR="00723D25">
          <w:rPr>
            <w:webHidden/>
          </w:rPr>
          <w:fldChar w:fldCharType="separate"/>
        </w:r>
        <w:r w:rsidR="00723D25">
          <w:rPr>
            <w:webHidden/>
          </w:rPr>
          <w:t>133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116. Создание нового документа «Сведения о БО» с типом «Изменение» по кнопке «Создать новый документ»</w:t>
        </w:r>
        <w:r w:rsidR="00723D25">
          <w:rPr>
            <w:webHidden/>
          </w:rPr>
          <w:tab/>
        </w:r>
        <w:r w:rsidR="00723D25">
          <w:rPr>
            <w:webHidden/>
          </w:rPr>
          <w:fldChar w:fldCharType="begin"/>
        </w:r>
        <w:r w:rsidR="00723D25">
          <w:rPr>
            <w:webHidden/>
          </w:rPr>
          <w:instrText xml:space="preserve"> PAGEREF _Toc162859497 \h </w:instrText>
        </w:r>
        <w:r w:rsidR="00723D25">
          <w:rPr>
            <w:webHidden/>
          </w:rPr>
        </w:r>
        <w:r w:rsidR="00723D25">
          <w:rPr>
            <w:webHidden/>
          </w:rPr>
          <w:fldChar w:fldCharType="separate"/>
        </w:r>
        <w:r w:rsidR="00723D25">
          <w:rPr>
            <w:webHidden/>
          </w:rPr>
          <w:t>135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117. Документ не согласован в ТОФК</w:t>
        </w:r>
        <w:r w:rsidR="00723D25">
          <w:rPr>
            <w:webHidden/>
          </w:rPr>
          <w:tab/>
        </w:r>
        <w:r w:rsidR="00723D25">
          <w:rPr>
            <w:webHidden/>
          </w:rPr>
          <w:fldChar w:fldCharType="begin"/>
        </w:r>
        <w:r w:rsidR="00723D25">
          <w:rPr>
            <w:webHidden/>
          </w:rPr>
          <w:instrText xml:space="preserve"> PAGEREF _Toc162859498 \h </w:instrText>
        </w:r>
        <w:r w:rsidR="00723D25">
          <w:rPr>
            <w:webHidden/>
          </w:rPr>
        </w:r>
        <w:r w:rsidR="00723D25">
          <w:rPr>
            <w:webHidden/>
          </w:rPr>
          <w:fldChar w:fldCharType="separate"/>
        </w:r>
        <w:r w:rsidR="00723D25">
          <w:rPr>
            <w:webHidden/>
          </w:rPr>
          <w:t>136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49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118. Режим скроллера «Переданные полномочия»</w:t>
        </w:r>
        <w:r w:rsidR="00723D25">
          <w:rPr>
            <w:webHidden/>
          </w:rPr>
          <w:tab/>
        </w:r>
        <w:r w:rsidR="00723D25">
          <w:rPr>
            <w:webHidden/>
          </w:rPr>
          <w:fldChar w:fldCharType="begin"/>
        </w:r>
        <w:r w:rsidR="00723D25">
          <w:rPr>
            <w:webHidden/>
          </w:rPr>
          <w:instrText xml:space="preserve"> PAGEREF _Toc162859499 \h </w:instrText>
        </w:r>
        <w:r w:rsidR="00723D25">
          <w:rPr>
            <w:webHidden/>
          </w:rPr>
        </w:r>
        <w:r w:rsidR="00723D25">
          <w:rPr>
            <w:webHidden/>
          </w:rPr>
          <w:fldChar w:fldCharType="separate"/>
        </w:r>
        <w:r w:rsidR="00723D25">
          <w:rPr>
            <w:webHidden/>
          </w:rPr>
          <w:t>137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119. Пункт меню «Перечень БО»</w:t>
        </w:r>
        <w:r w:rsidR="00723D25">
          <w:rPr>
            <w:webHidden/>
          </w:rPr>
          <w:tab/>
        </w:r>
        <w:r w:rsidR="00723D25">
          <w:rPr>
            <w:webHidden/>
          </w:rPr>
          <w:fldChar w:fldCharType="begin"/>
        </w:r>
        <w:r w:rsidR="00723D25">
          <w:rPr>
            <w:webHidden/>
          </w:rPr>
          <w:instrText xml:space="preserve"> PAGEREF _Toc162859500 \h </w:instrText>
        </w:r>
        <w:r w:rsidR="00723D25">
          <w:rPr>
            <w:webHidden/>
          </w:rPr>
        </w:r>
        <w:r w:rsidR="00723D25">
          <w:rPr>
            <w:webHidden/>
          </w:rPr>
          <w:fldChar w:fldCharType="separate"/>
        </w:r>
        <w:r w:rsidR="00723D25">
          <w:rPr>
            <w:webHidden/>
          </w:rPr>
          <w:t>139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120. Списковая форма записей перечня БО</w:t>
        </w:r>
        <w:r w:rsidR="00723D25">
          <w:rPr>
            <w:webHidden/>
          </w:rPr>
          <w:tab/>
        </w:r>
        <w:r w:rsidR="00723D25">
          <w:rPr>
            <w:webHidden/>
          </w:rPr>
          <w:fldChar w:fldCharType="begin"/>
        </w:r>
        <w:r w:rsidR="00723D25">
          <w:rPr>
            <w:webHidden/>
          </w:rPr>
          <w:instrText xml:space="preserve"> PAGEREF _Toc162859501 \h </w:instrText>
        </w:r>
        <w:r w:rsidR="00723D25">
          <w:rPr>
            <w:webHidden/>
          </w:rPr>
        </w:r>
        <w:r w:rsidR="00723D25">
          <w:rPr>
            <w:webHidden/>
          </w:rPr>
          <w:fldChar w:fldCharType="separate"/>
        </w:r>
        <w:r w:rsidR="00723D25">
          <w:rPr>
            <w:webHidden/>
          </w:rPr>
          <w:t>139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121. Печатная форма документа «Сведения о БО»</w:t>
        </w:r>
        <w:r w:rsidR="00723D25">
          <w:rPr>
            <w:webHidden/>
          </w:rPr>
          <w:tab/>
        </w:r>
        <w:r w:rsidR="00723D25">
          <w:rPr>
            <w:webHidden/>
          </w:rPr>
          <w:fldChar w:fldCharType="begin"/>
        </w:r>
        <w:r w:rsidR="00723D25">
          <w:rPr>
            <w:webHidden/>
          </w:rPr>
          <w:instrText xml:space="preserve"> PAGEREF _Toc162859502 \h </w:instrText>
        </w:r>
        <w:r w:rsidR="00723D25">
          <w:rPr>
            <w:webHidden/>
          </w:rPr>
        </w:r>
        <w:r w:rsidR="00723D25">
          <w:rPr>
            <w:webHidden/>
          </w:rPr>
          <w:fldChar w:fldCharType="separate"/>
        </w:r>
        <w:r w:rsidR="00723D25">
          <w:rPr>
            <w:webHidden/>
          </w:rPr>
          <w:t>140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122. Работа с фильтрами на СФ СБО для выверки расхождений</w:t>
        </w:r>
        <w:r w:rsidR="00723D25">
          <w:rPr>
            <w:webHidden/>
          </w:rPr>
          <w:tab/>
        </w:r>
        <w:r w:rsidR="00723D25">
          <w:rPr>
            <w:webHidden/>
          </w:rPr>
          <w:fldChar w:fldCharType="begin"/>
        </w:r>
        <w:r w:rsidR="00723D25">
          <w:rPr>
            <w:webHidden/>
          </w:rPr>
          <w:instrText xml:space="preserve"> PAGEREF _Toc162859503 \h </w:instrText>
        </w:r>
        <w:r w:rsidR="00723D25">
          <w:rPr>
            <w:webHidden/>
          </w:rPr>
        </w:r>
        <w:r w:rsidR="00723D25">
          <w:rPr>
            <w:webHidden/>
          </w:rPr>
          <w:fldChar w:fldCharType="separate"/>
        </w:r>
        <w:r w:rsidR="00723D25">
          <w:rPr>
            <w:webHidden/>
          </w:rPr>
          <w:t>141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123. Отображение итоговой суммы на СФ СБО</w:t>
        </w:r>
        <w:r w:rsidR="00723D25">
          <w:rPr>
            <w:webHidden/>
          </w:rPr>
          <w:tab/>
        </w:r>
        <w:r w:rsidR="00723D25">
          <w:rPr>
            <w:webHidden/>
          </w:rPr>
          <w:fldChar w:fldCharType="begin"/>
        </w:r>
        <w:r w:rsidR="00723D25">
          <w:rPr>
            <w:webHidden/>
          </w:rPr>
          <w:instrText xml:space="preserve"> PAGEREF _Toc162859504 \h </w:instrText>
        </w:r>
        <w:r w:rsidR="00723D25">
          <w:rPr>
            <w:webHidden/>
          </w:rPr>
        </w:r>
        <w:r w:rsidR="00723D25">
          <w:rPr>
            <w:webHidden/>
          </w:rPr>
          <w:fldChar w:fldCharType="separate"/>
        </w:r>
        <w:r w:rsidR="00723D25">
          <w:rPr>
            <w:webHidden/>
          </w:rPr>
          <w:t>142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124. Окно «Период выверки»</w:t>
        </w:r>
        <w:r w:rsidR="00723D25">
          <w:rPr>
            <w:webHidden/>
          </w:rPr>
          <w:tab/>
        </w:r>
        <w:r w:rsidR="00723D25">
          <w:rPr>
            <w:webHidden/>
          </w:rPr>
          <w:fldChar w:fldCharType="begin"/>
        </w:r>
        <w:r w:rsidR="00723D25">
          <w:rPr>
            <w:webHidden/>
          </w:rPr>
          <w:instrText xml:space="preserve"> PAGEREF _Toc162859505 \h </w:instrText>
        </w:r>
        <w:r w:rsidR="00723D25">
          <w:rPr>
            <w:webHidden/>
          </w:rPr>
        </w:r>
        <w:r w:rsidR="00723D25">
          <w:rPr>
            <w:webHidden/>
          </w:rPr>
          <w:fldChar w:fldCharType="separate"/>
        </w:r>
        <w:r w:rsidR="00723D25">
          <w:rPr>
            <w:webHidden/>
          </w:rPr>
          <w:t>142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125</w:t>
        </w:r>
        <w:r w:rsidR="00723D25" w:rsidRPr="009203F4">
          <w:rPr>
            <w:rStyle w:val="af1"/>
            <w:lang w:eastAsia="ko-KR"/>
          </w:rPr>
          <w:t>. Результат выполнения шагов 6.1 – 6.3</w:t>
        </w:r>
        <w:r w:rsidR="00723D25">
          <w:rPr>
            <w:webHidden/>
          </w:rPr>
          <w:tab/>
        </w:r>
        <w:r w:rsidR="00723D25">
          <w:rPr>
            <w:webHidden/>
          </w:rPr>
          <w:fldChar w:fldCharType="begin"/>
        </w:r>
        <w:r w:rsidR="00723D25">
          <w:rPr>
            <w:webHidden/>
          </w:rPr>
          <w:instrText xml:space="preserve"> PAGEREF _Toc162859506 \h </w:instrText>
        </w:r>
        <w:r w:rsidR="00723D25">
          <w:rPr>
            <w:webHidden/>
          </w:rPr>
        </w:r>
        <w:r w:rsidR="00723D25">
          <w:rPr>
            <w:webHidden/>
          </w:rPr>
          <w:fldChar w:fldCharType="separate"/>
        </w:r>
        <w:r w:rsidR="00723D25">
          <w:rPr>
            <w:webHidden/>
          </w:rPr>
          <w:t>143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7" w:history="1">
        <w:r w:rsidR="00723D25" w:rsidRPr="009203F4">
          <w:rPr>
            <w:rStyle w:val="af1"/>
            <w:lang w:eastAsia="ko-KR"/>
          </w:rPr>
          <w:t>Рисунок </w:t>
        </w:r>
        <w:r w:rsidR="00723D25">
          <w:rPr>
            <w:rFonts w:asciiTheme="minorHAnsi" w:eastAsiaTheme="minorEastAsia" w:hAnsiTheme="minorHAnsi" w:cstheme="minorBidi"/>
            <w:sz w:val="22"/>
            <w:szCs w:val="22"/>
          </w:rPr>
          <w:tab/>
        </w:r>
        <w:r w:rsidR="00723D25" w:rsidRPr="009203F4">
          <w:rPr>
            <w:rStyle w:val="af1"/>
            <w:lang w:eastAsia="ko-KR"/>
          </w:rPr>
          <w:t>126. Результат выполнения шагов 6.5 – 6.7</w:t>
        </w:r>
        <w:r w:rsidR="00723D25">
          <w:rPr>
            <w:webHidden/>
          </w:rPr>
          <w:tab/>
        </w:r>
        <w:r w:rsidR="00723D25">
          <w:rPr>
            <w:webHidden/>
          </w:rPr>
          <w:fldChar w:fldCharType="begin"/>
        </w:r>
        <w:r w:rsidR="00723D25">
          <w:rPr>
            <w:webHidden/>
          </w:rPr>
          <w:instrText xml:space="preserve"> PAGEREF _Toc162859507 \h </w:instrText>
        </w:r>
        <w:r w:rsidR="00723D25">
          <w:rPr>
            <w:webHidden/>
          </w:rPr>
        </w:r>
        <w:r w:rsidR="00723D25">
          <w:rPr>
            <w:webHidden/>
          </w:rPr>
          <w:fldChar w:fldCharType="separate"/>
        </w:r>
        <w:r w:rsidR="00723D25">
          <w:rPr>
            <w:webHidden/>
          </w:rPr>
          <w:t>143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127. Списковая форма «Сведения о бюджетном обязательстве» с графами для выявления превышения БО над ЛБО по расчету остатка на дату контракта</w:t>
        </w:r>
        <w:r w:rsidR="00723D25">
          <w:rPr>
            <w:webHidden/>
          </w:rPr>
          <w:tab/>
        </w:r>
        <w:r w:rsidR="00723D25">
          <w:rPr>
            <w:webHidden/>
          </w:rPr>
          <w:fldChar w:fldCharType="begin"/>
        </w:r>
        <w:r w:rsidR="00723D25">
          <w:rPr>
            <w:webHidden/>
          </w:rPr>
          <w:instrText xml:space="preserve"> PAGEREF _Toc162859508 \h </w:instrText>
        </w:r>
        <w:r w:rsidR="00723D25">
          <w:rPr>
            <w:webHidden/>
          </w:rPr>
        </w:r>
        <w:r w:rsidR="00723D25">
          <w:rPr>
            <w:webHidden/>
          </w:rPr>
          <w:fldChar w:fldCharType="separate"/>
        </w:r>
        <w:r w:rsidR="00723D25">
          <w:rPr>
            <w:webHidden/>
          </w:rPr>
          <w:t>145</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0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128. Пункт меню «Уведомление о превышении принятым бюджетным обязательством неиспользованных лимитов бюджетных обязательств»</w:t>
        </w:r>
        <w:r w:rsidR="00723D25">
          <w:rPr>
            <w:webHidden/>
          </w:rPr>
          <w:tab/>
        </w:r>
        <w:r w:rsidR="00723D25">
          <w:rPr>
            <w:webHidden/>
          </w:rPr>
          <w:fldChar w:fldCharType="begin"/>
        </w:r>
        <w:r w:rsidR="00723D25">
          <w:rPr>
            <w:webHidden/>
          </w:rPr>
          <w:instrText xml:space="preserve"> PAGEREF _Toc162859509 \h </w:instrText>
        </w:r>
        <w:r w:rsidR="00723D25">
          <w:rPr>
            <w:webHidden/>
          </w:rPr>
        </w:r>
        <w:r w:rsidR="00723D25">
          <w:rPr>
            <w:webHidden/>
          </w:rPr>
          <w:fldChar w:fldCharType="separate"/>
        </w:r>
        <w:r w:rsidR="00723D25">
          <w:rPr>
            <w:webHidden/>
          </w:rPr>
          <w:t>146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129. СФ формуляра «Уведомление о превышении принятым бюджетным обязательством неиспользованных лимитов бюджетных обязательств» (ф. 0506111)</w:t>
        </w:r>
        <w:r w:rsidR="00723D25">
          <w:rPr>
            <w:webHidden/>
          </w:rPr>
          <w:tab/>
        </w:r>
        <w:r w:rsidR="00723D25">
          <w:rPr>
            <w:webHidden/>
          </w:rPr>
          <w:fldChar w:fldCharType="begin"/>
        </w:r>
        <w:r w:rsidR="00723D25">
          <w:rPr>
            <w:webHidden/>
          </w:rPr>
          <w:instrText xml:space="preserve"> PAGEREF _Toc162859510 \h </w:instrText>
        </w:r>
        <w:r w:rsidR="00723D25">
          <w:rPr>
            <w:webHidden/>
          </w:rPr>
        </w:r>
        <w:r w:rsidR="00723D25">
          <w:rPr>
            <w:webHidden/>
          </w:rPr>
          <w:fldChar w:fldCharType="separate"/>
        </w:r>
        <w:r w:rsidR="00723D25">
          <w:rPr>
            <w:webHidden/>
          </w:rPr>
          <w:t>146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130. ЭФ документа «Уведомление о превышении принятым бюджетным обязательством неиспользованных лимитов бюджетных обязательств» (ф. 0506111), вкладка «Заголовок»</w:t>
        </w:r>
        <w:r w:rsidR="00723D25">
          <w:rPr>
            <w:webHidden/>
          </w:rPr>
          <w:tab/>
        </w:r>
        <w:r w:rsidR="00723D25">
          <w:rPr>
            <w:webHidden/>
          </w:rPr>
          <w:fldChar w:fldCharType="begin"/>
        </w:r>
        <w:r w:rsidR="00723D25">
          <w:rPr>
            <w:webHidden/>
          </w:rPr>
          <w:instrText xml:space="preserve"> PAGEREF _Toc162859511 \h </w:instrText>
        </w:r>
        <w:r w:rsidR="00723D25">
          <w:rPr>
            <w:webHidden/>
          </w:rPr>
        </w:r>
        <w:r w:rsidR="00723D25">
          <w:rPr>
            <w:webHidden/>
          </w:rPr>
          <w:fldChar w:fldCharType="separate"/>
        </w:r>
        <w:r w:rsidR="00723D25">
          <w:rPr>
            <w:webHidden/>
          </w:rPr>
          <w:t>147</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131. ЭФ документа «Уведомление о превышении принятым бюджетным обязательством неиспользованных лимитов бюджетных обязательств» (ф. 0506111), вкладка «Реквизиты документа-основания»</w:t>
        </w:r>
        <w:r w:rsidR="00723D25">
          <w:rPr>
            <w:webHidden/>
          </w:rPr>
          <w:tab/>
        </w:r>
        <w:r w:rsidR="00723D25">
          <w:rPr>
            <w:webHidden/>
          </w:rPr>
          <w:fldChar w:fldCharType="begin"/>
        </w:r>
        <w:r w:rsidR="00723D25">
          <w:rPr>
            <w:webHidden/>
          </w:rPr>
          <w:instrText xml:space="preserve"> PAGEREF _Toc162859512 \h </w:instrText>
        </w:r>
        <w:r w:rsidR="00723D25">
          <w:rPr>
            <w:webHidden/>
          </w:rPr>
        </w:r>
        <w:r w:rsidR="00723D25">
          <w:rPr>
            <w:webHidden/>
          </w:rPr>
          <w:fldChar w:fldCharType="separate"/>
        </w:r>
        <w:r w:rsidR="00723D25">
          <w:rPr>
            <w:webHidden/>
          </w:rPr>
          <w:t>148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132. ЭФ документа «Уведомление о превышении принятым бюджетным обязательством неиспользованных лимитов бюджетных обязательств» (ф. 0506111), вкладка «Расшифровка обязательства, превышающего допустимый объем»</w:t>
        </w:r>
        <w:r w:rsidR="00723D25">
          <w:rPr>
            <w:webHidden/>
          </w:rPr>
          <w:tab/>
        </w:r>
        <w:r w:rsidR="00723D25">
          <w:rPr>
            <w:webHidden/>
          </w:rPr>
          <w:fldChar w:fldCharType="begin"/>
        </w:r>
        <w:r w:rsidR="00723D25">
          <w:rPr>
            <w:webHidden/>
          </w:rPr>
          <w:instrText xml:space="preserve"> PAGEREF _Toc162859513 \h </w:instrText>
        </w:r>
        <w:r w:rsidR="00723D25">
          <w:rPr>
            <w:webHidden/>
          </w:rPr>
        </w:r>
        <w:r w:rsidR="00723D25">
          <w:rPr>
            <w:webHidden/>
          </w:rPr>
          <w:fldChar w:fldCharType="separate"/>
        </w:r>
        <w:r w:rsidR="00723D25">
          <w:rPr>
            <w:webHidden/>
          </w:rPr>
          <w:t>148</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133. ЭФ документа «Уведомление о превышении принятым бюджетным обязательством неиспользованных лимитов бюджетных обязательств» (ф. 0506111), вкладка «Подпись ОрФК»</w:t>
        </w:r>
        <w:r w:rsidR="00723D25">
          <w:rPr>
            <w:webHidden/>
          </w:rPr>
          <w:tab/>
        </w:r>
        <w:r w:rsidR="00723D25">
          <w:rPr>
            <w:webHidden/>
          </w:rPr>
          <w:fldChar w:fldCharType="begin"/>
        </w:r>
        <w:r w:rsidR="00723D25">
          <w:rPr>
            <w:webHidden/>
          </w:rPr>
          <w:instrText xml:space="preserve"> PAGEREF _Toc162859514 \h </w:instrText>
        </w:r>
        <w:r w:rsidR="00723D25">
          <w:rPr>
            <w:webHidden/>
          </w:rPr>
        </w:r>
        <w:r w:rsidR="00723D25">
          <w:rPr>
            <w:webHidden/>
          </w:rPr>
          <w:fldChar w:fldCharType="separate"/>
        </w:r>
        <w:r w:rsidR="00723D25">
          <w:rPr>
            <w:webHidden/>
          </w:rPr>
          <w:t>149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134. Списковая форма «Извещение»</w:t>
        </w:r>
        <w:r w:rsidR="00723D25">
          <w:rPr>
            <w:webHidden/>
          </w:rPr>
          <w:tab/>
        </w:r>
        <w:r w:rsidR="00723D25">
          <w:rPr>
            <w:webHidden/>
          </w:rPr>
          <w:fldChar w:fldCharType="begin"/>
        </w:r>
        <w:r w:rsidR="00723D25">
          <w:rPr>
            <w:webHidden/>
          </w:rPr>
          <w:instrText xml:space="preserve"> PAGEREF _Toc162859515 \h </w:instrText>
        </w:r>
        <w:r w:rsidR="00723D25">
          <w:rPr>
            <w:webHidden/>
          </w:rPr>
        </w:r>
        <w:r w:rsidR="00723D25">
          <w:rPr>
            <w:webHidden/>
          </w:rPr>
          <w:fldChar w:fldCharType="separate"/>
        </w:r>
        <w:r w:rsidR="00723D25">
          <w:rPr>
            <w:webHidden/>
          </w:rPr>
          <w:t>150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135. Визуальная форма документа «Извещение о постановке на учет БО»</w:t>
        </w:r>
        <w:r w:rsidR="00723D25">
          <w:rPr>
            <w:webHidden/>
          </w:rPr>
          <w:tab/>
        </w:r>
        <w:r w:rsidR="00723D25">
          <w:rPr>
            <w:webHidden/>
          </w:rPr>
          <w:fldChar w:fldCharType="begin"/>
        </w:r>
        <w:r w:rsidR="00723D25">
          <w:rPr>
            <w:webHidden/>
          </w:rPr>
          <w:instrText xml:space="preserve"> PAGEREF _Toc162859516 \h </w:instrText>
        </w:r>
        <w:r w:rsidR="00723D25">
          <w:rPr>
            <w:webHidden/>
          </w:rPr>
        </w:r>
        <w:r w:rsidR="00723D25">
          <w:rPr>
            <w:webHidden/>
          </w:rPr>
          <w:fldChar w:fldCharType="separate"/>
        </w:r>
        <w:r w:rsidR="00723D25">
          <w:rPr>
            <w:webHidden/>
          </w:rPr>
          <w:t>151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7"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136. Пункт меню «Протокол»</w:t>
        </w:r>
        <w:r w:rsidR="00723D25">
          <w:rPr>
            <w:webHidden/>
          </w:rPr>
          <w:tab/>
        </w:r>
        <w:r w:rsidR="00723D25">
          <w:rPr>
            <w:webHidden/>
          </w:rPr>
          <w:fldChar w:fldCharType="begin"/>
        </w:r>
        <w:r w:rsidR="00723D25">
          <w:rPr>
            <w:webHidden/>
          </w:rPr>
          <w:instrText xml:space="preserve"> PAGEREF _Toc162859517 \h </w:instrText>
        </w:r>
        <w:r w:rsidR="00723D25">
          <w:rPr>
            <w:webHidden/>
          </w:rPr>
        </w:r>
        <w:r w:rsidR="00723D25">
          <w:rPr>
            <w:webHidden/>
          </w:rPr>
          <w:fldChar w:fldCharType="separate"/>
        </w:r>
        <w:r w:rsidR="00723D25">
          <w:rPr>
            <w:webHidden/>
          </w:rPr>
          <w:t>152</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8"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137. Списковая форма «Протокол»</w:t>
        </w:r>
        <w:r w:rsidR="00723D25">
          <w:rPr>
            <w:webHidden/>
          </w:rPr>
          <w:tab/>
        </w:r>
        <w:r w:rsidR="00723D25">
          <w:rPr>
            <w:webHidden/>
          </w:rPr>
          <w:fldChar w:fldCharType="begin"/>
        </w:r>
        <w:r w:rsidR="00723D25">
          <w:rPr>
            <w:webHidden/>
          </w:rPr>
          <w:instrText xml:space="preserve"> PAGEREF _Toc162859518 \h </w:instrText>
        </w:r>
        <w:r w:rsidR="00723D25">
          <w:rPr>
            <w:webHidden/>
          </w:rPr>
        </w:r>
        <w:r w:rsidR="00723D25">
          <w:rPr>
            <w:webHidden/>
          </w:rPr>
          <w:fldChar w:fldCharType="separate"/>
        </w:r>
        <w:r w:rsidR="00723D25">
          <w:rPr>
            <w:webHidden/>
          </w:rPr>
          <w:t>153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19"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138. ВФ документа «Уведомление (Протокол)», вкладка «Основная информация»</w:t>
        </w:r>
        <w:r w:rsidR="00723D25">
          <w:rPr>
            <w:webHidden/>
          </w:rPr>
          <w:tab/>
        </w:r>
        <w:r w:rsidR="00723D25">
          <w:rPr>
            <w:webHidden/>
          </w:rPr>
          <w:fldChar w:fldCharType="begin"/>
        </w:r>
        <w:r w:rsidR="00723D25">
          <w:rPr>
            <w:webHidden/>
          </w:rPr>
          <w:instrText xml:space="preserve"> PAGEREF _Toc162859519 \h </w:instrText>
        </w:r>
        <w:r w:rsidR="00723D25">
          <w:rPr>
            <w:webHidden/>
          </w:rPr>
        </w:r>
        <w:r w:rsidR="00723D25">
          <w:rPr>
            <w:webHidden/>
          </w:rPr>
          <w:fldChar w:fldCharType="separate"/>
        </w:r>
        <w:r w:rsidR="00723D25">
          <w:rPr>
            <w:webHidden/>
          </w:rPr>
          <w:t>153</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20"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139. ВФ документа «Уведомление (Протокол)», вкладка «Лист утверждения»</w:t>
        </w:r>
        <w:r w:rsidR="00723D25">
          <w:rPr>
            <w:webHidden/>
          </w:rPr>
          <w:tab/>
        </w:r>
        <w:r w:rsidR="00723D25">
          <w:rPr>
            <w:webHidden/>
          </w:rPr>
          <w:fldChar w:fldCharType="begin"/>
        </w:r>
        <w:r w:rsidR="00723D25">
          <w:rPr>
            <w:webHidden/>
          </w:rPr>
          <w:instrText xml:space="preserve"> PAGEREF _Toc162859520 \h </w:instrText>
        </w:r>
        <w:r w:rsidR="00723D25">
          <w:rPr>
            <w:webHidden/>
          </w:rPr>
        </w:r>
        <w:r w:rsidR="00723D25">
          <w:rPr>
            <w:webHidden/>
          </w:rPr>
          <w:fldChar w:fldCharType="separate"/>
        </w:r>
        <w:r w:rsidR="00723D25">
          <w:rPr>
            <w:webHidden/>
          </w:rPr>
          <w:t>154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21"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140. ВФ документа «Уведомление (Протокол)», вкладка «Отметка ФК»</w:t>
        </w:r>
        <w:r w:rsidR="00723D25">
          <w:rPr>
            <w:webHidden/>
          </w:rPr>
          <w:tab/>
        </w:r>
        <w:r w:rsidR="00723D25">
          <w:rPr>
            <w:webHidden/>
          </w:rPr>
          <w:fldChar w:fldCharType="begin"/>
        </w:r>
        <w:r w:rsidR="00723D25">
          <w:rPr>
            <w:webHidden/>
          </w:rPr>
          <w:instrText xml:space="preserve"> PAGEREF _Toc162859521 \h </w:instrText>
        </w:r>
        <w:r w:rsidR="00723D25">
          <w:rPr>
            <w:webHidden/>
          </w:rPr>
        </w:r>
        <w:r w:rsidR="00723D25">
          <w:rPr>
            <w:webHidden/>
          </w:rPr>
          <w:fldChar w:fldCharType="separate"/>
        </w:r>
        <w:r w:rsidR="00723D25">
          <w:rPr>
            <w:webHidden/>
          </w:rPr>
          <w:t>154</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22"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141. Универсальная форма для формирования отчета</w:t>
        </w:r>
        <w:r w:rsidR="00723D25">
          <w:rPr>
            <w:webHidden/>
          </w:rPr>
          <w:tab/>
        </w:r>
        <w:r w:rsidR="00723D25">
          <w:rPr>
            <w:webHidden/>
          </w:rPr>
          <w:fldChar w:fldCharType="begin"/>
        </w:r>
        <w:r w:rsidR="00723D25">
          <w:rPr>
            <w:webHidden/>
          </w:rPr>
          <w:instrText xml:space="preserve"> PAGEREF _Toc162859522 \h </w:instrText>
        </w:r>
        <w:r w:rsidR="00723D25">
          <w:rPr>
            <w:webHidden/>
          </w:rPr>
        </w:r>
        <w:r w:rsidR="00723D25">
          <w:rPr>
            <w:webHidden/>
          </w:rPr>
          <w:fldChar w:fldCharType="separate"/>
        </w:r>
        <w:r w:rsidR="00723D25">
          <w:rPr>
            <w:webHidden/>
          </w:rPr>
          <w:t>156</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23"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142. Ссылка на ПУЭ</w:t>
        </w:r>
        <w:r w:rsidR="00723D25">
          <w:rPr>
            <w:webHidden/>
          </w:rPr>
          <w:tab/>
        </w:r>
        <w:r w:rsidR="00723D25">
          <w:rPr>
            <w:webHidden/>
          </w:rPr>
          <w:fldChar w:fldCharType="begin"/>
        </w:r>
        <w:r w:rsidR="00723D25">
          <w:rPr>
            <w:webHidden/>
          </w:rPr>
          <w:instrText xml:space="preserve"> PAGEREF _Toc162859523 \h </w:instrText>
        </w:r>
        <w:r w:rsidR="00723D25">
          <w:rPr>
            <w:webHidden/>
          </w:rPr>
        </w:r>
        <w:r w:rsidR="00723D25">
          <w:rPr>
            <w:webHidden/>
          </w:rPr>
          <w:fldChar w:fldCharType="separate"/>
        </w:r>
        <w:r w:rsidR="00723D25">
          <w:rPr>
            <w:webHidden/>
          </w:rPr>
          <w:t>159</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24"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143. Форма сообщения о проблеме</w:t>
        </w:r>
        <w:r w:rsidR="00723D25">
          <w:rPr>
            <w:webHidden/>
          </w:rPr>
          <w:tab/>
        </w:r>
        <w:r w:rsidR="00723D25">
          <w:rPr>
            <w:webHidden/>
          </w:rPr>
          <w:fldChar w:fldCharType="begin"/>
        </w:r>
        <w:r w:rsidR="00723D25">
          <w:rPr>
            <w:webHidden/>
          </w:rPr>
          <w:instrText xml:space="preserve"> PAGEREF _Toc162859524 \h </w:instrText>
        </w:r>
        <w:r w:rsidR="00723D25">
          <w:rPr>
            <w:webHidden/>
          </w:rPr>
        </w:r>
        <w:r w:rsidR="00723D25">
          <w:rPr>
            <w:webHidden/>
          </w:rPr>
          <w:fldChar w:fldCharType="separate"/>
        </w:r>
        <w:r w:rsidR="00723D25">
          <w:rPr>
            <w:webHidden/>
          </w:rPr>
          <w:t>160</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25"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144. Информационное сообщение</w:t>
        </w:r>
        <w:r w:rsidR="00723D25">
          <w:rPr>
            <w:webHidden/>
          </w:rPr>
          <w:tab/>
        </w:r>
        <w:r w:rsidR="00723D25">
          <w:rPr>
            <w:webHidden/>
          </w:rPr>
          <w:fldChar w:fldCharType="begin"/>
        </w:r>
        <w:r w:rsidR="00723D25">
          <w:rPr>
            <w:webHidden/>
          </w:rPr>
          <w:instrText xml:space="preserve"> PAGEREF _Toc162859525 \h </w:instrText>
        </w:r>
        <w:r w:rsidR="00723D25">
          <w:rPr>
            <w:webHidden/>
          </w:rPr>
        </w:r>
        <w:r w:rsidR="00723D25">
          <w:rPr>
            <w:webHidden/>
          </w:rPr>
          <w:fldChar w:fldCharType="separate"/>
        </w:r>
        <w:r w:rsidR="00723D25">
          <w:rPr>
            <w:webHidden/>
          </w:rPr>
          <w:t>161</w:t>
        </w:r>
        <w:r w:rsidR="00723D25">
          <w:rPr>
            <w:webHidden/>
          </w:rPr>
          <w:fldChar w:fldCharType="end"/>
        </w:r>
      </w:hyperlink>
    </w:p>
    <w:p w:rsidR="00723D25" w:rsidRDefault="00D9442B">
      <w:pPr>
        <w:pStyle w:val="affff1"/>
        <w:rPr>
          <w:rFonts w:asciiTheme="minorHAnsi" w:eastAsiaTheme="minorEastAsia" w:hAnsiTheme="minorHAnsi" w:cstheme="minorBidi"/>
          <w:sz w:val="22"/>
          <w:szCs w:val="22"/>
        </w:rPr>
      </w:pPr>
      <w:hyperlink w:anchor="_Toc162859526" w:history="1">
        <w:r w:rsidR="00723D25" w:rsidRPr="009203F4">
          <w:rPr>
            <w:rStyle w:val="af1"/>
          </w:rPr>
          <w:t>Рисунок </w:t>
        </w:r>
        <w:r w:rsidR="00723D25">
          <w:rPr>
            <w:rFonts w:asciiTheme="minorHAnsi" w:eastAsiaTheme="minorEastAsia" w:hAnsiTheme="minorHAnsi" w:cstheme="minorBidi"/>
            <w:sz w:val="22"/>
            <w:szCs w:val="22"/>
          </w:rPr>
          <w:tab/>
        </w:r>
        <w:r w:rsidR="00723D25" w:rsidRPr="009203F4">
          <w:rPr>
            <w:rStyle w:val="af1"/>
          </w:rPr>
          <w:t>145. Страница JAVA</w:t>
        </w:r>
        <w:r w:rsidR="00723D25">
          <w:rPr>
            <w:webHidden/>
          </w:rPr>
          <w:tab/>
        </w:r>
        <w:r w:rsidR="00723D25">
          <w:rPr>
            <w:webHidden/>
          </w:rPr>
          <w:fldChar w:fldCharType="begin"/>
        </w:r>
        <w:r w:rsidR="00723D25">
          <w:rPr>
            <w:webHidden/>
          </w:rPr>
          <w:instrText xml:space="preserve"> PAGEREF _Toc162859526 \h </w:instrText>
        </w:r>
        <w:r w:rsidR="00723D25">
          <w:rPr>
            <w:webHidden/>
          </w:rPr>
        </w:r>
        <w:r w:rsidR="00723D25">
          <w:rPr>
            <w:webHidden/>
          </w:rPr>
          <w:fldChar w:fldCharType="separate"/>
        </w:r>
        <w:r w:rsidR="00723D25">
          <w:rPr>
            <w:webHidden/>
          </w:rPr>
          <w:t>162</w:t>
        </w:r>
        <w:r w:rsidR="00723D25">
          <w:rPr>
            <w:webHidden/>
          </w:rPr>
          <w:fldChar w:fldCharType="end"/>
        </w:r>
      </w:hyperlink>
    </w:p>
    <w:p w:rsidR="001327FA" w:rsidRPr="007B1E76" w:rsidRDefault="006C5031" w:rsidP="001327FA">
      <w:pPr>
        <w:pStyle w:val="GOSTNormal"/>
      </w:pPr>
      <w:r w:rsidRPr="007B1E76">
        <w:fldChar w:fldCharType="end"/>
      </w:r>
      <w:r w:rsidR="001327FA" w:rsidRPr="007B1E76">
        <w:br w:type="page"/>
      </w:r>
    </w:p>
    <w:p w:rsidR="0068197A" w:rsidRPr="007B1E76" w:rsidRDefault="0068197A" w:rsidP="0068197A">
      <w:pPr>
        <w:pStyle w:val="GOSTReg"/>
      </w:pPr>
      <w:bookmarkStart w:id="10" w:name="_Toc109811846"/>
      <w:bookmarkStart w:id="11" w:name="_Toc112252565"/>
      <w:bookmarkStart w:id="12" w:name="_Toc162859307"/>
      <w:r w:rsidRPr="007B1E76">
        <w:lastRenderedPageBreak/>
        <w:t>Перечень ссылочных документов</w:t>
      </w:r>
      <w:bookmarkEnd w:id="10"/>
      <w:bookmarkEnd w:id="11"/>
      <w:r w:rsidRPr="007B1E76">
        <w:rPr>
          <w:rStyle w:val="afa"/>
        </w:rPr>
        <w:footnoteReference w:id="1"/>
      </w:r>
      <w:bookmarkEnd w:id="12"/>
    </w:p>
    <w:p w:rsidR="0068197A" w:rsidRPr="007B1E76" w:rsidRDefault="0068197A" w:rsidP="0068197A">
      <w:pPr>
        <w:pStyle w:val="GOSTNormal"/>
      </w:pPr>
      <w:r w:rsidRPr="007B1E76">
        <w:t xml:space="preserve">Перечень ссылочных документов приведен в таблице </w:t>
      </w:r>
      <w:r w:rsidRPr="007B1E76">
        <w:fldChar w:fldCharType="begin"/>
      </w:r>
      <w:r w:rsidRPr="007B1E76">
        <w:instrText xml:space="preserve"> REF _Ref110357434 \h </w:instrText>
      </w:r>
      <w:r w:rsidRPr="007B1E76">
        <w:fldChar w:fldCharType="separate"/>
      </w:r>
      <w:r w:rsidR="003C677C">
        <w:rPr>
          <w:noProof/>
        </w:rPr>
        <w:t>1</w:t>
      </w:r>
      <w:r w:rsidRPr="007B1E76">
        <w:fldChar w:fldCharType="end"/>
      </w:r>
      <w:r w:rsidRPr="007B1E76">
        <w:t>.</w:t>
      </w:r>
    </w:p>
    <w:p w:rsidR="0068197A" w:rsidRPr="007B1E76" w:rsidRDefault="007E3B8A" w:rsidP="0068197A">
      <w:pPr>
        <w:pStyle w:val="GOSTNameTable"/>
      </w:pPr>
      <w:r w:rsidRPr="007B1E76">
        <w:rPr>
          <w:noProof/>
        </w:rPr>
        <w:fldChar w:fldCharType="begin"/>
      </w:r>
      <w:r w:rsidRPr="007B1E76">
        <w:rPr>
          <w:noProof/>
        </w:rPr>
        <w:instrText xml:space="preserve"> SEQ Таблица \* ARABIC </w:instrText>
      </w:r>
      <w:r w:rsidRPr="007B1E76">
        <w:rPr>
          <w:noProof/>
        </w:rPr>
        <w:fldChar w:fldCharType="separate"/>
      </w:r>
      <w:bookmarkStart w:id="13" w:name="_Ref110357434"/>
      <w:bookmarkStart w:id="14" w:name="_Toc112252651"/>
      <w:bookmarkStart w:id="15" w:name="_Toc162859369"/>
      <w:r w:rsidR="003C677C">
        <w:rPr>
          <w:noProof/>
        </w:rPr>
        <w:t>1</w:t>
      </w:r>
      <w:bookmarkEnd w:id="13"/>
      <w:r w:rsidRPr="007B1E76">
        <w:rPr>
          <w:noProof/>
        </w:rPr>
        <w:fldChar w:fldCharType="end"/>
      </w:r>
      <w:r w:rsidR="0068197A" w:rsidRPr="007B1E76">
        <w:t>. Перечень ссылочных документов</w:t>
      </w:r>
      <w:bookmarkEnd w:id="14"/>
      <w:bookmarkEnd w:id="15"/>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68197A" w:rsidRPr="007B1E76" w:rsidTr="003C0609">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rsidR="0068197A" w:rsidRPr="007B1E76" w:rsidRDefault="0068197A" w:rsidP="003C0609">
            <w:pPr>
              <w:keepNext/>
              <w:suppressAutoHyphens/>
              <w:ind w:firstLine="0"/>
              <w:jc w:val="center"/>
              <w:rPr>
                <w:b/>
              </w:rPr>
            </w:pPr>
            <w:r w:rsidRPr="007B1E76">
              <w:rPr>
                <w:b/>
              </w:rPr>
              <w:t>Наименование документа</w:t>
            </w:r>
          </w:p>
        </w:tc>
        <w:tc>
          <w:tcPr>
            <w:tcW w:w="2997" w:type="dxa"/>
          </w:tcPr>
          <w:p w:rsidR="0068197A" w:rsidRPr="007B1E76" w:rsidRDefault="0068197A" w:rsidP="003C0609">
            <w:pPr>
              <w:keepNext/>
              <w:suppressAutoHyphens/>
              <w:ind w:firstLine="0"/>
              <w:jc w:val="center"/>
              <w:rPr>
                <w:b/>
              </w:rPr>
            </w:pPr>
            <w:r w:rsidRPr="007B1E76">
              <w:rPr>
                <w:b/>
              </w:rPr>
              <w:t>Код документа</w:t>
            </w:r>
          </w:p>
        </w:tc>
        <w:tc>
          <w:tcPr>
            <w:tcW w:w="714" w:type="dxa"/>
          </w:tcPr>
          <w:p w:rsidR="0068197A" w:rsidRPr="007B1E76" w:rsidRDefault="0068197A" w:rsidP="003C0609">
            <w:pPr>
              <w:keepNext/>
              <w:suppressAutoHyphens/>
              <w:ind w:firstLine="0"/>
              <w:jc w:val="center"/>
              <w:rPr>
                <w:b/>
              </w:rPr>
            </w:pPr>
            <w:r w:rsidRPr="007B1E76">
              <w:rPr>
                <w:b/>
              </w:rPr>
              <w:t>Гриф</w:t>
            </w:r>
          </w:p>
        </w:tc>
        <w:tc>
          <w:tcPr>
            <w:tcW w:w="2419" w:type="dxa"/>
          </w:tcPr>
          <w:p w:rsidR="0068197A" w:rsidRPr="007B1E76" w:rsidRDefault="0068197A" w:rsidP="003C0609">
            <w:pPr>
              <w:keepNext/>
              <w:suppressAutoHyphens/>
              <w:ind w:firstLine="0"/>
              <w:jc w:val="center"/>
              <w:rPr>
                <w:b/>
              </w:rPr>
            </w:pPr>
            <w:r w:rsidRPr="007B1E76">
              <w:rPr>
                <w:b/>
              </w:rPr>
              <w:t>Номер ГК</w:t>
            </w:r>
          </w:p>
        </w:tc>
      </w:tr>
      <w:tr w:rsidR="00B67108" w:rsidRPr="007B1E76" w:rsidTr="003C0609">
        <w:trPr>
          <w:cnfStyle w:val="000000100000" w:firstRow="0" w:lastRow="0" w:firstColumn="0" w:lastColumn="0" w:oddVBand="0" w:evenVBand="0" w:oddHBand="1" w:evenHBand="0" w:firstRowFirstColumn="0" w:firstRowLastColumn="0" w:lastRowFirstColumn="0" w:lastRowLastColumn="0"/>
        </w:trPr>
        <w:tc>
          <w:tcPr>
            <w:tcW w:w="560" w:type="dxa"/>
          </w:tcPr>
          <w:p w:rsidR="00B67108" w:rsidRPr="007B1E76" w:rsidRDefault="00B67108" w:rsidP="00B67108">
            <w:pPr>
              <w:numPr>
                <w:ilvl w:val="0"/>
                <w:numId w:val="14"/>
              </w:numPr>
              <w:tabs>
                <w:tab w:val="num" w:pos="142"/>
              </w:tabs>
              <w:jc w:val="left"/>
              <w:rPr>
                <w:sz w:val="22"/>
              </w:rPr>
            </w:pPr>
          </w:p>
        </w:tc>
        <w:tc>
          <w:tcPr>
            <w:tcW w:w="3004" w:type="dxa"/>
          </w:tcPr>
          <w:p w:rsidR="00B67108" w:rsidRPr="005B2984" w:rsidRDefault="00B67108" w:rsidP="005B2984">
            <w:pPr>
              <w:pStyle w:val="GOSTTablenorm"/>
            </w:pPr>
            <w:r w:rsidRPr="005B2984">
              <w:t xml:space="preserve">Технологическая инструкция (регламент) работы с </w:t>
            </w:r>
            <w:r w:rsidR="00723D25" w:rsidRPr="005B2984">
              <w:t>Подсистемой</w:t>
            </w:r>
          </w:p>
        </w:tc>
        <w:tc>
          <w:tcPr>
            <w:tcW w:w="2997" w:type="dxa"/>
          </w:tcPr>
          <w:p w:rsidR="00B67108" w:rsidRPr="007B1E76" w:rsidRDefault="00D25807" w:rsidP="00D361B5">
            <w:pPr>
              <w:ind w:firstLine="0"/>
            </w:pPr>
            <w:r w:rsidRPr="007B1E76">
              <w:rPr>
                <w:color w:val="000000"/>
                <w:sz w:val="22"/>
                <w:szCs w:val="22"/>
              </w:rPr>
              <w:t>5</w:t>
            </w:r>
            <w:r w:rsidR="00723D25">
              <w:rPr>
                <w:color w:val="000000"/>
                <w:sz w:val="22"/>
                <w:szCs w:val="22"/>
              </w:rPr>
              <w:t>4819512.20.05,03.ЭБ21.001-14.00</w:t>
            </w:r>
            <w:r w:rsidRPr="007B1E76">
              <w:rPr>
                <w:color w:val="000000"/>
                <w:sz w:val="22"/>
                <w:szCs w:val="22"/>
              </w:rPr>
              <w:t xml:space="preserve"> 1(2,5,8)</w:t>
            </w:r>
          </w:p>
        </w:tc>
        <w:tc>
          <w:tcPr>
            <w:tcW w:w="714" w:type="dxa"/>
          </w:tcPr>
          <w:p w:rsidR="00B67108" w:rsidRPr="007B1E76" w:rsidRDefault="003C677C" w:rsidP="00B67108">
            <w:pPr>
              <w:pStyle w:val="GOSTTablenorm"/>
            </w:pPr>
            <w:r w:rsidRPr="007B1E76">
              <w:rPr>
                <w:szCs w:val="22"/>
              </w:rPr>
              <w:t>–</w:t>
            </w:r>
          </w:p>
        </w:tc>
        <w:tc>
          <w:tcPr>
            <w:tcW w:w="2419" w:type="dxa"/>
          </w:tcPr>
          <w:p w:rsidR="00B67108" w:rsidRPr="007B1E76" w:rsidRDefault="00723D25" w:rsidP="00D361B5">
            <w:pPr>
              <w:ind w:firstLine="0"/>
            </w:pPr>
            <w:r w:rsidRPr="00723D25">
              <w:rPr>
                <w:color w:val="000000"/>
                <w:sz w:val="22"/>
                <w:szCs w:val="22"/>
              </w:rPr>
              <w:t>ФКУ0018/01/2024/РИС</w:t>
            </w:r>
          </w:p>
        </w:tc>
      </w:tr>
      <w:tr w:rsidR="009169EB" w:rsidRPr="007B1E76" w:rsidTr="003C0609">
        <w:trPr>
          <w:cnfStyle w:val="000000010000" w:firstRow="0" w:lastRow="0" w:firstColumn="0" w:lastColumn="0" w:oddVBand="0" w:evenVBand="0" w:oddHBand="0" w:evenHBand="1" w:firstRowFirstColumn="0" w:firstRowLastColumn="0" w:lastRowFirstColumn="0" w:lastRowLastColumn="0"/>
        </w:trPr>
        <w:tc>
          <w:tcPr>
            <w:tcW w:w="560" w:type="dxa"/>
          </w:tcPr>
          <w:p w:rsidR="009169EB" w:rsidRPr="007B1E76" w:rsidRDefault="009169EB" w:rsidP="009169EB">
            <w:pPr>
              <w:numPr>
                <w:ilvl w:val="0"/>
                <w:numId w:val="14"/>
              </w:numPr>
              <w:tabs>
                <w:tab w:val="num" w:pos="142"/>
              </w:tabs>
              <w:jc w:val="left"/>
              <w:rPr>
                <w:sz w:val="22"/>
                <w:szCs w:val="22"/>
              </w:rPr>
            </w:pPr>
          </w:p>
        </w:tc>
        <w:tc>
          <w:tcPr>
            <w:tcW w:w="3004" w:type="dxa"/>
          </w:tcPr>
          <w:p w:rsidR="009169EB" w:rsidRPr="005B2984" w:rsidRDefault="009169EB" w:rsidP="005B2984">
            <w:pPr>
              <w:pStyle w:val="GOSTTablenorm"/>
            </w:pPr>
            <w:r w:rsidRPr="005B2984">
              <w:rPr>
                <w:rFonts w:eastAsia="Calibri"/>
              </w:rPr>
              <w:t>Руководство работников (представителей) участников системы «Электронный бюджет» по работе с подсистемой (компонентом, модулем)</w:t>
            </w:r>
            <w:r w:rsidR="00A15A54" w:rsidRPr="005B2984">
              <w:rPr>
                <w:rFonts w:eastAsia="Calibri"/>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rsidR="009169EB" w:rsidRPr="007B1E76" w:rsidRDefault="009169EB" w:rsidP="009169EB">
            <w:pPr>
              <w:pStyle w:val="GOSTTablenorm"/>
            </w:pPr>
            <w:r w:rsidRPr="007B1E76">
              <w:t>54819512.20.13,00.ЭБ26.001-04.00 1(2,5,8)</w:t>
            </w:r>
          </w:p>
        </w:tc>
        <w:tc>
          <w:tcPr>
            <w:tcW w:w="714" w:type="dxa"/>
          </w:tcPr>
          <w:p w:rsidR="009169EB" w:rsidRPr="007B1E76" w:rsidRDefault="003C677C" w:rsidP="009169EB">
            <w:pPr>
              <w:pStyle w:val="GOSTTablenorm"/>
            </w:pPr>
            <w:r w:rsidRPr="007B1E76">
              <w:rPr>
                <w:szCs w:val="22"/>
              </w:rPr>
              <w:t>–</w:t>
            </w:r>
          </w:p>
        </w:tc>
        <w:tc>
          <w:tcPr>
            <w:tcW w:w="2419" w:type="dxa"/>
          </w:tcPr>
          <w:p w:rsidR="009169EB" w:rsidRPr="007B1E76" w:rsidRDefault="009169EB" w:rsidP="009169EB">
            <w:pPr>
              <w:pStyle w:val="GOSTTablenorm"/>
            </w:pPr>
            <w:r w:rsidRPr="007B1E76">
              <w:t>ФКУ0173/06/2020/РИС</w:t>
            </w:r>
          </w:p>
        </w:tc>
      </w:tr>
      <w:tr w:rsidR="00B67108" w:rsidRPr="007B1E76" w:rsidTr="003C0609">
        <w:trPr>
          <w:cnfStyle w:val="000000100000" w:firstRow="0" w:lastRow="0" w:firstColumn="0" w:lastColumn="0" w:oddVBand="0" w:evenVBand="0" w:oddHBand="1" w:evenHBand="0" w:firstRowFirstColumn="0" w:firstRowLastColumn="0" w:lastRowFirstColumn="0" w:lastRowLastColumn="0"/>
        </w:trPr>
        <w:tc>
          <w:tcPr>
            <w:tcW w:w="560" w:type="dxa"/>
          </w:tcPr>
          <w:p w:rsidR="00B67108" w:rsidRPr="007B1E76" w:rsidRDefault="00B67108" w:rsidP="00B67108">
            <w:pPr>
              <w:numPr>
                <w:ilvl w:val="0"/>
                <w:numId w:val="14"/>
              </w:numPr>
              <w:tabs>
                <w:tab w:val="num" w:pos="142"/>
              </w:tabs>
              <w:jc w:val="left"/>
              <w:rPr>
                <w:sz w:val="22"/>
                <w:szCs w:val="22"/>
              </w:rPr>
            </w:pPr>
          </w:p>
        </w:tc>
        <w:tc>
          <w:tcPr>
            <w:tcW w:w="3004" w:type="dxa"/>
          </w:tcPr>
          <w:p w:rsidR="00B67108" w:rsidRPr="005B2984" w:rsidRDefault="00B67108" w:rsidP="005B2984">
            <w:pPr>
              <w:pStyle w:val="GOSTTablenorm"/>
            </w:pPr>
            <w:r w:rsidRPr="005B2984">
              <w:t xml:space="preserve">Руководство работников (представителей) участников системы «Электронный бюджет» по работе с подсистемой (компонентом, модулем) </w:t>
            </w:r>
            <w:r w:rsidR="002A536C" w:rsidRPr="005B2984">
              <w:t xml:space="preserve">системы «Электронный бюджет» </w:t>
            </w:r>
            <w:r w:rsidRPr="005B2984">
              <w:t>на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c>
          <w:tcPr>
            <w:tcW w:w="2997" w:type="dxa"/>
          </w:tcPr>
          <w:p w:rsidR="00B67108" w:rsidRPr="007B1E76" w:rsidRDefault="00D25807" w:rsidP="00D361B5">
            <w:pPr>
              <w:ind w:firstLine="0"/>
            </w:pPr>
            <w:r w:rsidRPr="007B1E76">
              <w:rPr>
                <w:color w:val="000000"/>
                <w:sz w:val="22"/>
                <w:szCs w:val="22"/>
              </w:rPr>
              <w:t>54819512.20.05,05.ЭБ26.002-15.00 1(2,5,6,7,8)</w:t>
            </w:r>
          </w:p>
        </w:tc>
        <w:tc>
          <w:tcPr>
            <w:tcW w:w="714" w:type="dxa"/>
          </w:tcPr>
          <w:p w:rsidR="00B67108" w:rsidRPr="007B1E76" w:rsidRDefault="00B67108" w:rsidP="00B67108">
            <w:pPr>
              <w:pStyle w:val="GOSTTablenorm"/>
            </w:pPr>
            <w:r w:rsidRPr="007B1E76">
              <w:rPr>
                <w:szCs w:val="22"/>
              </w:rPr>
              <w:t>–</w:t>
            </w:r>
          </w:p>
        </w:tc>
        <w:tc>
          <w:tcPr>
            <w:tcW w:w="2419" w:type="dxa"/>
          </w:tcPr>
          <w:p w:rsidR="00B67108" w:rsidRPr="007B1E76" w:rsidRDefault="00D25807" w:rsidP="00D361B5">
            <w:pPr>
              <w:ind w:firstLine="0"/>
            </w:pPr>
            <w:r w:rsidRPr="007B1E76">
              <w:rPr>
                <w:color w:val="000000"/>
                <w:sz w:val="22"/>
                <w:szCs w:val="22"/>
              </w:rPr>
              <w:t>ФКУ0249/07/2023/РИС</w:t>
            </w:r>
          </w:p>
        </w:tc>
      </w:tr>
      <w:tr w:rsidR="005E56AD" w:rsidRPr="007B1E76" w:rsidTr="003C0609">
        <w:trPr>
          <w:cnfStyle w:val="000000010000" w:firstRow="0" w:lastRow="0" w:firstColumn="0" w:lastColumn="0" w:oddVBand="0" w:evenVBand="0" w:oddHBand="0" w:evenHBand="1" w:firstRowFirstColumn="0" w:firstRowLastColumn="0" w:lastRowFirstColumn="0" w:lastRowLastColumn="0"/>
        </w:trPr>
        <w:tc>
          <w:tcPr>
            <w:tcW w:w="560" w:type="dxa"/>
          </w:tcPr>
          <w:p w:rsidR="005E56AD" w:rsidRPr="007B1E76" w:rsidRDefault="005E56AD" w:rsidP="005E56AD">
            <w:pPr>
              <w:numPr>
                <w:ilvl w:val="0"/>
                <w:numId w:val="14"/>
              </w:numPr>
              <w:tabs>
                <w:tab w:val="num" w:pos="142"/>
              </w:tabs>
              <w:jc w:val="left"/>
              <w:rPr>
                <w:sz w:val="22"/>
                <w:szCs w:val="22"/>
              </w:rPr>
            </w:pPr>
          </w:p>
        </w:tc>
        <w:tc>
          <w:tcPr>
            <w:tcW w:w="3004" w:type="dxa"/>
          </w:tcPr>
          <w:p w:rsidR="005E56AD" w:rsidRPr="003C677C" w:rsidRDefault="005E56AD" w:rsidP="003C677C">
            <w:pPr>
              <w:pStyle w:val="GOSTTablenorm"/>
            </w:pPr>
            <w:r w:rsidRPr="003C677C">
              <w:t xml:space="preserve">Руководство работников (представителей) участников системы «Электронный бюджет» по работе с подсистемой (компонентом, </w:t>
            </w:r>
            <w:r w:rsidRPr="003C677C">
              <w:lastRenderedPageBreak/>
              <w:t>модулем)</w:t>
            </w:r>
            <w:r w:rsidR="00A15A54" w:rsidRPr="003C677C">
              <w:t xml:space="preserve"> </w:t>
            </w:r>
            <w:r w:rsidR="002A536C" w:rsidRPr="003C677C">
              <w:t xml:space="preserve">системы «Электронный бюджет» </w:t>
            </w:r>
            <w:r w:rsidR="00A15A54" w:rsidRPr="003C677C">
              <w:t>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w:t>
            </w:r>
            <w:r w:rsidR="00B67108" w:rsidRPr="003C677C">
              <w:t>ы</w:t>
            </w:r>
            <w:r w:rsidR="00A15A54" w:rsidRPr="003C677C">
              <w:t xml:space="preserve">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5E56AD" w:rsidRPr="007B1E76" w:rsidRDefault="00CD4366" w:rsidP="005E56AD">
            <w:pPr>
              <w:pStyle w:val="GOSTTablenorm"/>
            </w:pPr>
            <w:r w:rsidRPr="007B1E76">
              <w:lastRenderedPageBreak/>
              <w:t>54819512.20.19,02.ЭБ26.001-07.00 1(2,5,8)</w:t>
            </w:r>
          </w:p>
        </w:tc>
        <w:tc>
          <w:tcPr>
            <w:tcW w:w="714" w:type="dxa"/>
          </w:tcPr>
          <w:p w:rsidR="005E56AD" w:rsidRPr="007B1E76" w:rsidRDefault="003C677C" w:rsidP="005E56AD">
            <w:pPr>
              <w:pStyle w:val="GOSTTablenorm"/>
            </w:pPr>
            <w:r w:rsidRPr="007B1E76">
              <w:rPr>
                <w:szCs w:val="22"/>
              </w:rPr>
              <w:t>–</w:t>
            </w:r>
          </w:p>
        </w:tc>
        <w:tc>
          <w:tcPr>
            <w:tcW w:w="2419" w:type="dxa"/>
          </w:tcPr>
          <w:p w:rsidR="005E56AD" w:rsidRPr="007B1E76" w:rsidRDefault="00CD4366" w:rsidP="00D361B5">
            <w:pPr>
              <w:ind w:firstLine="0"/>
            </w:pPr>
            <w:r w:rsidRPr="007B1E76">
              <w:rPr>
                <w:color w:val="000000"/>
                <w:sz w:val="22"/>
                <w:szCs w:val="22"/>
              </w:rPr>
              <w:t>ФКУ0249/07/2023/РИС</w:t>
            </w:r>
          </w:p>
        </w:tc>
      </w:tr>
      <w:tr w:rsidR="00A15A54" w:rsidRPr="007B1E76" w:rsidTr="003C0609">
        <w:trPr>
          <w:cnfStyle w:val="000000100000" w:firstRow="0" w:lastRow="0" w:firstColumn="0" w:lastColumn="0" w:oddVBand="0" w:evenVBand="0" w:oddHBand="1" w:evenHBand="0" w:firstRowFirstColumn="0" w:firstRowLastColumn="0" w:lastRowFirstColumn="0" w:lastRowLastColumn="0"/>
        </w:trPr>
        <w:tc>
          <w:tcPr>
            <w:tcW w:w="560" w:type="dxa"/>
          </w:tcPr>
          <w:p w:rsidR="00A15A54" w:rsidRPr="007B1E76" w:rsidRDefault="00A15A54" w:rsidP="005E56AD">
            <w:pPr>
              <w:numPr>
                <w:ilvl w:val="0"/>
                <w:numId w:val="14"/>
              </w:numPr>
              <w:tabs>
                <w:tab w:val="num" w:pos="142"/>
              </w:tabs>
              <w:jc w:val="left"/>
              <w:rPr>
                <w:sz w:val="22"/>
                <w:szCs w:val="22"/>
              </w:rPr>
            </w:pPr>
          </w:p>
        </w:tc>
        <w:tc>
          <w:tcPr>
            <w:tcW w:w="3004" w:type="dxa"/>
          </w:tcPr>
          <w:p w:rsidR="00A15A54" w:rsidRPr="003C677C" w:rsidRDefault="00A15A54" w:rsidP="003C677C">
            <w:pPr>
              <w:pStyle w:val="GOSTTablenorm"/>
            </w:pPr>
            <w:r w:rsidRPr="003C677C">
              <w:t xml:space="preserve">Руководство работников (представителей) участников системы «Электронный бюджет» по работе с подсистемой (компонентом, модулем) </w:t>
            </w:r>
            <w:r w:rsidR="002A536C" w:rsidRPr="003C677C">
              <w:t xml:space="preserve">системы «Электронный бюджет» </w:t>
            </w:r>
            <w:r w:rsidRPr="003C677C">
              <w:rPr>
                <w:rFonts w:eastAsia="Calibri"/>
              </w:rPr>
              <w:t xml:space="preserve">на </w:t>
            </w:r>
            <w:r w:rsidRPr="003C677C">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A15A54" w:rsidRPr="007B1E76" w:rsidRDefault="00CD4366" w:rsidP="005E56AD">
            <w:pPr>
              <w:pStyle w:val="GOSTTablenorm"/>
            </w:pPr>
            <w:r w:rsidRPr="007B1E76">
              <w:t>54819512.20.19,04.ЭБ26.001-04.00 1(2,5,8)</w:t>
            </w:r>
          </w:p>
        </w:tc>
        <w:tc>
          <w:tcPr>
            <w:tcW w:w="714" w:type="dxa"/>
          </w:tcPr>
          <w:p w:rsidR="00A15A54" w:rsidRPr="007B1E76" w:rsidRDefault="003C677C" w:rsidP="005E56AD">
            <w:pPr>
              <w:pStyle w:val="GOSTTablenorm"/>
            </w:pPr>
            <w:r w:rsidRPr="007B1E76">
              <w:rPr>
                <w:szCs w:val="22"/>
              </w:rPr>
              <w:t>–</w:t>
            </w:r>
          </w:p>
        </w:tc>
        <w:tc>
          <w:tcPr>
            <w:tcW w:w="2419" w:type="dxa"/>
          </w:tcPr>
          <w:p w:rsidR="00A15A54" w:rsidRPr="007B1E76" w:rsidRDefault="00CD4366" w:rsidP="00D361B5">
            <w:pPr>
              <w:ind w:firstLine="0"/>
            </w:pPr>
            <w:r w:rsidRPr="007B1E76">
              <w:rPr>
                <w:color w:val="000000"/>
                <w:sz w:val="22"/>
                <w:szCs w:val="22"/>
              </w:rPr>
              <w:t>ФКУ0249/07/2023/РИС</w:t>
            </w:r>
          </w:p>
        </w:tc>
      </w:tr>
      <w:tr w:rsidR="00B67108" w:rsidRPr="007B1E76" w:rsidTr="003C0609">
        <w:trPr>
          <w:cnfStyle w:val="000000010000" w:firstRow="0" w:lastRow="0" w:firstColumn="0" w:lastColumn="0" w:oddVBand="0" w:evenVBand="0" w:oddHBand="0" w:evenHBand="1" w:firstRowFirstColumn="0" w:firstRowLastColumn="0" w:lastRowFirstColumn="0" w:lastRowLastColumn="0"/>
        </w:trPr>
        <w:tc>
          <w:tcPr>
            <w:tcW w:w="560" w:type="dxa"/>
          </w:tcPr>
          <w:p w:rsidR="00B67108" w:rsidRPr="007B1E76" w:rsidRDefault="00B67108" w:rsidP="00B67108">
            <w:pPr>
              <w:numPr>
                <w:ilvl w:val="0"/>
                <w:numId w:val="14"/>
              </w:numPr>
              <w:tabs>
                <w:tab w:val="num" w:pos="142"/>
              </w:tabs>
              <w:jc w:val="left"/>
              <w:rPr>
                <w:sz w:val="22"/>
                <w:szCs w:val="22"/>
              </w:rPr>
            </w:pPr>
          </w:p>
        </w:tc>
        <w:tc>
          <w:tcPr>
            <w:tcW w:w="3004" w:type="dxa"/>
          </w:tcPr>
          <w:p w:rsidR="00B67108" w:rsidRPr="003C677C" w:rsidRDefault="00B67108" w:rsidP="003C677C">
            <w:pPr>
              <w:pStyle w:val="GOSTTablenorm"/>
            </w:pPr>
            <w:r w:rsidRPr="003C677C">
              <w:t>Описание комплекса технических средств</w:t>
            </w:r>
          </w:p>
        </w:tc>
        <w:tc>
          <w:tcPr>
            <w:tcW w:w="2997" w:type="dxa"/>
          </w:tcPr>
          <w:p w:rsidR="00B67108" w:rsidRPr="007B1E76" w:rsidRDefault="00D25807" w:rsidP="00D361B5">
            <w:pPr>
              <w:ind w:firstLine="0"/>
            </w:pPr>
            <w:r w:rsidRPr="007B1E76">
              <w:rPr>
                <w:color w:val="000000"/>
                <w:sz w:val="22"/>
                <w:szCs w:val="22"/>
              </w:rPr>
              <w:t>54819512.20.05,03.ЭБ18.001-11.01 1(2,5,8)</w:t>
            </w:r>
          </w:p>
        </w:tc>
        <w:tc>
          <w:tcPr>
            <w:tcW w:w="714" w:type="dxa"/>
          </w:tcPr>
          <w:p w:rsidR="00B67108" w:rsidRPr="007B1E76" w:rsidRDefault="00B67108" w:rsidP="00B67108">
            <w:pPr>
              <w:pStyle w:val="GOSTTablenorm"/>
            </w:pPr>
            <w:r w:rsidRPr="007B1E76">
              <w:rPr>
                <w:szCs w:val="22"/>
              </w:rPr>
              <w:t>–</w:t>
            </w:r>
          </w:p>
        </w:tc>
        <w:tc>
          <w:tcPr>
            <w:tcW w:w="2419" w:type="dxa"/>
          </w:tcPr>
          <w:p w:rsidR="00B67108" w:rsidRPr="007B1E76" w:rsidRDefault="00D25807" w:rsidP="00D361B5">
            <w:pPr>
              <w:ind w:firstLine="0"/>
            </w:pPr>
            <w:r w:rsidRPr="007B1E76">
              <w:rPr>
                <w:color w:val="000000"/>
                <w:sz w:val="22"/>
                <w:szCs w:val="22"/>
              </w:rPr>
              <w:t>ФКУ0249/07/2023/РИС</w:t>
            </w:r>
          </w:p>
        </w:tc>
      </w:tr>
      <w:tr w:rsidR="00B67108" w:rsidRPr="007B1E76" w:rsidTr="003C0609">
        <w:trPr>
          <w:cnfStyle w:val="000000100000" w:firstRow="0" w:lastRow="0" w:firstColumn="0" w:lastColumn="0" w:oddVBand="0" w:evenVBand="0" w:oddHBand="1" w:evenHBand="0" w:firstRowFirstColumn="0" w:firstRowLastColumn="0" w:lastRowFirstColumn="0" w:lastRowLastColumn="0"/>
        </w:trPr>
        <w:tc>
          <w:tcPr>
            <w:tcW w:w="560" w:type="dxa"/>
          </w:tcPr>
          <w:p w:rsidR="00B67108" w:rsidRPr="007B1E76" w:rsidRDefault="00B67108" w:rsidP="00B67108">
            <w:pPr>
              <w:numPr>
                <w:ilvl w:val="0"/>
                <w:numId w:val="14"/>
              </w:numPr>
              <w:tabs>
                <w:tab w:val="num" w:pos="142"/>
              </w:tabs>
              <w:jc w:val="left"/>
              <w:rPr>
                <w:sz w:val="22"/>
                <w:szCs w:val="22"/>
              </w:rPr>
            </w:pPr>
          </w:p>
        </w:tc>
        <w:tc>
          <w:tcPr>
            <w:tcW w:w="3004" w:type="dxa"/>
          </w:tcPr>
          <w:p w:rsidR="00B67108" w:rsidRPr="003C677C" w:rsidRDefault="00B67108" w:rsidP="003C677C">
            <w:pPr>
              <w:pStyle w:val="GOSTTablenorm"/>
            </w:pPr>
            <w:r w:rsidRPr="003C677C">
              <w:t>Описание информационного обеспечения</w:t>
            </w:r>
          </w:p>
        </w:tc>
        <w:tc>
          <w:tcPr>
            <w:tcW w:w="2997" w:type="dxa"/>
          </w:tcPr>
          <w:p w:rsidR="00B67108" w:rsidRPr="007B1E76" w:rsidRDefault="00D25807" w:rsidP="00723D25">
            <w:pPr>
              <w:ind w:firstLine="0"/>
            </w:pPr>
            <w:r w:rsidRPr="007B1E76">
              <w:rPr>
                <w:color w:val="000000"/>
                <w:sz w:val="22"/>
                <w:szCs w:val="22"/>
              </w:rPr>
              <w:t>54819512.20.05,03.ЭБ16.001-1</w:t>
            </w:r>
            <w:r w:rsidR="00723D25">
              <w:rPr>
                <w:color w:val="000000"/>
                <w:sz w:val="22"/>
                <w:szCs w:val="22"/>
              </w:rPr>
              <w:t>5</w:t>
            </w:r>
            <w:r w:rsidRPr="007B1E76">
              <w:rPr>
                <w:color w:val="000000"/>
                <w:sz w:val="22"/>
                <w:szCs w:val="22"/>
              </w:rPr>
              <w:t>.00 1(2,5,8)</w:t>
            </w:r>
          </w:p>
        </w:tc>
        <w:tc>
          <w:tcPr>
            <w:tcW w:w="714" w:type="dxa"/>
          </w:tcPr>
          <w:p w:rsidR="00B67108" w:rsidRPr="007B1E76" w:rsidRDefault="00B67108" w:rsidP="00B67108">
            <w:pPr>
              <w:pStyle w:val="GOSTTablenorm"/>
            </w:pPr>
            <w:r w:rsidRPr="007B1E76">
              <w:rPr>
                <w:szCs w:val="22"/>
              </w:rPr>
              <w:t>–</w:t>
            </w:r>
          </w:p>
        </w:tc>
        <w:tc>
          <w:tcPr>
            <w:tcW w:w="2419" w:type="dxa"/>
          </w:tcPr>
          <w:p w:rsidR="00B67108" w:rsidRPr="007B1E76" w:rsidRDefault="00723D25" w:rsidP="00D361B5">
            <w:pPr>
              <w:ind w:firstLine="0"/>
            </w:pPr>
            <w:r w:rsidRPr="00723D25">
              <w:rPr>
                <w:color w:val="000000"/>
                <w:sz w:val="22"/>
                <w:szCs w:val="22"/>
              </w:rPr>
              <w:t>ФКУ0018/01/2024/РИС</w:t>
            </w:r>
          </w:p>
        </w:tc>
      </w:tr>
      <w:tr w:rsidR="00B67108" w:rsidRPr="007B1E76" w:rsidTr="003C0609">
        <w:trPr>
          <w:cnfStyle w:val="000000010000" w:firstRow="0" w:lastRow="0" w:firstColumn="0" w:lastColumn="0" w:oddVBand="0" w:evenVBand="0" w:oddHBand="0" w:evenHBand="1" w:firstRowFirstColumn="0" w:firstRowLastColumn="0" w:lastRowFirstColumn="0" w:lastRowLastColumn="0"/>
        </w:trPr>
        <w:tc>
          <w:tcPr>
            <w:tcW w:w="560" w:type="dxa"/>
          </w:tcPr>
          <w:p w:rsidR="00B67108" w:rsidRPr="007B1E76" w:rsidRDefault="00B67108" w:rsidP="00B67108">
            <w:pPr>
              <w:numPr>
                <w:ilvl w:val="0"/>
                <w:numId w:val="14"/>
              </w:numPr>
              <w:tabs>
                <w:tab w:val="num" w:pos="142"/>
              </w:tabs>
              <w:jc w:val="left"/>
              <w:rPr>
                <w:sz w:val="22"/>
                <w:szCs w:val="22"/>
              </w:rPr>
            </w:pPr>
          </w:p>
        </w:tc>
        <w:tc>
          <w:tcPr>
            <w:tcW w:w="3004" w:type="dxa"/>
          </w:tcPr>
          <w:p w:rsidR="00B67108" w:rsidRPr="003C677C" w:rsidRDefault="00B67108" w:rsidP="003C677C">
            <w:pPr>
              <w:pStyle w:val="GOSTTablenorm"/>
            </w:pPr>
            <w:r w:rsidRPr="003C677C">
              <w:t>Требования к информационному взаимодействию Подсистемы с внешними информационными системами</w:t>
            </w:r>
          </w:p>
        </w:tc>
        <w:tc>
          <w:tcPr>
            <w:tcW w:w="2997" w:type="dxa"/>
          </w:tcPr>
          <w:p w:rsidR="00B67108" w:rsidRPr="007B1E76" w:rsidRDefault="00D25807" w:rsidP="00D361B5">
            <w:pPr>
              <w:ind w:firstLine="0"/>
            </w:pPr>
            <w:r w:rsidRPr="007B1E76">
              <w:rPr>
                <w:color w:val="000000"/>
                <w:sz w:val="22"/>
                <w:szCs w:val="22"/>
              </w:rPr>
              <w:t>54819512.20.05,03.ЭБ12.001-11.00 1(2,5,8)</w:t>
            </w:r>
          </w:p>
        </w:tc>
        <w:tc>
          <w:tcPr>
            <w:tcW w:w="714" w:type="dxa"/>
          </w:tcPr>
          <w:p w:rsidR="00B67108" w:rsidRPr="007B1E76" w:rsidRDefault="00B67108" w:rsidP="00B67108">
            <w:pPr>
              <w:pStyle w:val="GOSTTablenorm"/>
            </w:pPr>
            <w:r w:rsidRPr="007B1E76">
              <w:rPr>
                <w:szCs w:val="22"/>
              </w:rPr>
              <w:t>–</w:t>
            </w:r>
          </w:p>
        </w:tc>
        <w:tc>
          <w:tcPr>
            <w:tcW w:w="2419" w:type="dxa"/>
          </w:tcPr>
          <w:p w:rsidR="00B67108" w:rsidRPr="007B1E76" w:rsidRDefault="00D25807" w:rsidP="00D361B5">
            <w:pPr>
              <w:ind w:firstLine="0"/>
            </w:pPr>
            <w:r w:rsidRPr="007B1E76">
              <w:rPr>
                <w:color w:val="000000"/>
                <w:sz w:val="22"/>
                <w:szCs w:val="22"/>
              </w:rPr>
              <w:t>ФКУ0249/07/2023/РИС</w:t>
            </w:r>
          </w:p>
        </w:tc>
      </w:tr>
      <w:tr w:rsidR="00B67108" w:rsidRPr="007B1E76" w:rsidTr="003C0609">
        <w:trPr>
          <w:cnfStyle w:val="000000100000" w:firstRow="0" w:lastRow="0" w:firstColumn="0" w:lastColumn="0" w:oddVBand="0" w:evenVBand="0" w:oddHBand="1" w:evenHBand="0" w:firstRowFirstColumn="0" w:firstRowLastColumn="0" w:lastRowFirstColumn="0" w:lastRowLastColumn="0"/>
        </w:trPr>
        <w:tc>
          <w:tcPr>
            <w:tcW w:w="560" w:type="dxa"/>
          </w:tcPr>
          <w:p w:rsidR="00B67108" w:rsidRPr="007B1E76" w:rsidRDefault="00B67108" w:rsidP="00B67108">
            <w:pPr>
              <w:numPr>
                <w:ilvl w:val="0"/>
                <w:numId w:val="14"/>
              </w:numPr>
              <w:tabs>
                <w:tab w:val="num" w:pos="142"/>
              </w:tabs>
              <w:jc w:val="left"/>
              <w:rPr>
                <w:sz w:val="22"/>
                <w:szCs w:val="22"/>
              </w:rPr>
            </w:pPr>
          </w:p>
        </w:tc>
        <w:tc>
          <w:tcPr>
            <w:tcW w:w="3004" w:type="dxa"/>
          </w:tcPr>
          <w:p w:rsidR="00B67108" w:rsidRPr="003C677C" w:rsidRDefault="00B67108" w:rsidP="003C677C">
            <w:pPr>
              <w:pStyle w:val="GOSTTablenorm"/>
            </w:pPr>
            <w:r w:rsidRPr="003C677C">
              <w:t>Описание организации информационной базы</w:t>
            </w:r>
          </w:p>
        </w:tc>
        <w:tc>
          <w:tcPr>
            <w:tcW w:w="2997" w:type="dxa"/>
          </w:tcPr>
          <w:p w:rsidR="00B67108" w:rsidRPr="007B1E76" w:rsidRDefault="006C4739" w:rsidP="00D361B5">
            <w:pPr>
              <w:ind w:firstLine="0"/>
            </w:pPr>
            <w:r w:rsidRPr="007B1E76">
              <w:rPr>
                <w:color w:val="000000"/>
                <w:sz w:val="22"/>
                <w:szCs w:val="22"/>
              </w:rPr>
              <w:t>54819512.20.05,03.ЭБ17.001-12.00 1(2,5,8)</w:t>
            </w:r>
          </w:p>
        </w:tc>
        <w:tc>
          <w:tcPr>
            <w:tcW w:w="714" w:type="dxa"/>
          </w:tcPr>
          <w:p w:rsidR="00B67108" w:rsidRPr="007B1E76" w:rsidRDefault="00B67108" w:rsidP="00B67108">
            <w:pPr>
              <w:pStyle w:val="GOSTTablenorm"/>
            </w:pPr>
            <w:r w:rsidRPr="007B1E76">
              <w:rPr>
                <w:szCs w:val="22"/>
              </w:rPr>
              <w:t>–</w:t>
            </w:r>
          </w:p>
        </w:tc>
        <w:tc>
          <w:tcPr>
            <w:tcW w:w="2419" w:type="dxa"/>
          </w:tcPr>
          <w:p w:rsidR="00B67108" w:rsidRPr="007B1E76" w:rsidRDefault="006C4739" w:rsidP="00D361B5">
            <w:pPr>
              <w:ind w:firstLine="0"/>
            </w:pPr>
            <w:r w:rsidRPr="007B1E76">
              <w:rPr>
                <w:color w:val="000000"/>
                <w:sz w:val="22"/>
                <w:szCs w:val="22"/>
              </w:rPr>
              <w:t>ФКУ0249/07/2023/РИС</w:t>
            </w:r>
          </w:p>
        </w:tc>
      </w:tr>
    </w:tbl>
    <w:p w:rsidR="002455EF" w:rsidRPr="007B1E76" w:rsidRDefault="00467E9B" w:rsidP="002455EF">
      <w:pPr>
        <w:pStyle w:val="GOSTReg"/>
      </w:pPr>
      <w:bookmarkStart w:id="16" w:name="_Toc162859308"/>
      <w:r w:rsidRPr="007B1E76">
        <w:lastRenderedPageBreak/>
        <w:t>Перечень терминов и сокращений</w:t>
      </w:r>
      <w:bookmarkEnd w:id="16"/>
    </w:p>
    <w:p w:rsidR="0045115C" w:rsidRPr="007B1E76" w:rsidRDefault="0045115C" w:rsidP="0045115C">
      <w:pPr>
        <w:pStyle w:val="GOSTNormal"/>
      </w:pPr>
      <w:r w:rsidRPr="007B1E76">
        <w:t>Перечень терминов и сокращений, используемых в документ</w:t>
      </w:r>
      <w:r w:rsidR="005F5FE2" w:rsidRPr="007B1E76">
        <w:t>е</w:t>
      </w:r>
      <w:r w:rsidRPr="007B1E76">
        <w:t xml:space="preserve">, приведен </w:t>
      </w:r>
      <w:r w:rsidR="0048459C" w:rsidRPr="007B1E76">
        <w:t>в таблице </w:t>
      </w:r>
      <w:r w:rsidR="006C5031" w:rsidRPr="007B1E76">
        <w:fldChar w:fldCharType="begin"/>
      </w:r>
      <w:r w:rsidRPr="007B1E76">
        <w:instrText xml:space="preserve"> REF _Ref535601553 \h </w:instrText>
      </w:r>
      <w:r w:rsidR="006C5031" w:rsidRPr="007B1E76">
        <w:fldChar w:fldCharType="separate"/>
      </w:r>
      <w:r w:rsidR="003C677C">
        <w:rPr>
          <w:noProof/>
        </w:rPr>
        <w:t>2</w:t>
      </w:r>
      <w:r w:rsidR="006C5031" w:rsidRPr="007B1E76">
        <w:fldChar w:fldCharType="end"/>
      </w:r>
      <w:r w:rsidRPr="007B1E76">
        <w:t xml:space="preserve">. </w:t>
      </w:r>
    </w:p>
    <w:p w:rsidR="0045115C" w:rsidRPr="007B1E76" w:rsidRDefault="006C5031" w:rsidP="004C5FD3">
      <w:pPr>
        <w:pStyle w:val="GOSTNameTable"/>
        <w:numPr>
          <w:ilvl w:val="0"/>
          <w:numId w:val="3"/>
        </w:numPr>
      </w:pPr>
      <w:r w:rsidRPr="007B1E76">
        <w:rPr>
          <w:noProof/>
        </w:rPr>
        <w:fldChar w:fldCharType="begin"/>
      </w:r>
      <w:r w:rsidR="0045115C" w:rsidRPr="007B1E76">
        <w:rPr>
          <w:noProof/>
        </w:rPr>
        <w:instrText xml:space="preserve"> SEQ Таблица \* ARABIC </w:instrText>
      </w:r>
      <w:r w:rsidRPr="007B1E76">
        <w:rPr>
          <w:noProof/>
        </w:rPr>
        <w:fldChar w:fldCharType="separate"/>
      </w:r>
      <w:bookmarkStart w:id="17" w:name="_Ref535601553"/>
      <w:bookmarkStart w:id="18" w:name="_Toc443162"/>
      <w:bookmarkStart w:id="19" w:name="_Toc162859370"/>
      <w:r w:rsidR="003C677C">
        <w:rPr>
          <w:noProof/>
        </w:rPr>
        <w:t>2</w:t>
      </w:r>
      <w:bookmarkEnd w:id="17"/>
      <w:r w:rsidRPr="007B1E76">
        <w:fldChar w:fldCharType="end"/>
      </w:r>
      <w:r w:rsidR="0045115C" w:rsidRPr="007B1E76">
        <w:t>. Перечень терминов и сокращений</w:t>
      </w:r>
      <w:bookmarkEnd w:id="18"/>
      <w:bookmarkEnd w:id="19"/>
    </w:p>
    <w:tbl>
      <w:tblPr>
        <w:tblStyle w:val="GOSTTable"/>
        <w:tblW w:w="5000" w:type="pct"/>
        <w:tblLook w:val="01E0" w:firstRow="1" w:lastRow="1" w:firstColumn="1" w:lastColumn="1" w:noHBand="0" w:noVBand="0"/>
      </w:tblPr>
      <w:tblGrid>
        <w:gridCol w:w="2437"/>
        <w:gridCol w:w="7257"/>
      </w:tblGrid>
      <w:tr w:rsidR="00F23B15" w:rsidRPr="007B1E76" w:rsidTr="002D1FDC">
        <w:trPr>
          <w:cnfStyle w:val="100000000000" w:firstRow="1" w:lastRow="0" w:firstColumn="0" w:lastColumn="0" w:oddVBand="0" w:evenVBand="0" w:oddHBand="0" w:evenHBand="0" w:firstRowFirstColumn="0" w:firstRowLastColumn="0" w:lastRowFirstColumn="0" w:lastRowLastColumn="0"/>
        </w:trPr>
        <w:tc>
          <w:tcPr>
            <w:tcW w:w="1257" w:type="pct"/>
          </w:tcPr>
          <w:p w:rsidR="00F23B15" w:rsidRPr="007B1E76" w:rsidRDefault="00F23B15" w:rsidP="0030026E">
            <w:pPr>
              <w:pStyle w:val="GOSTTableHead"/>
            </w:pPr>
            <w:bookmarkStart w:id="20" w:name="_Toc462322"/>
            <w:bookmarkStart w:id="21" w:name="_Toc462420"/>
            <w:bookmarkStart w:id="22" w:name="_Ref190858709"/>
            <w:bookmarkEnd w:id="20"/>
            <w:bookmarkEnd w:id="21"/>
            <w:r w:rsidRPr="007B1E76">
              <w:t>Термин/сокращение</w:t>
            </w:r>
          </w:p>
        </w:tc>
        <w:tc>
          <w:tcPr>
            <w:tcW w:w="3743" w:type="pct"/>
          </w:tcPr>
          <w:p w:rsidR="00F23B15" w:rsidRPr="007B1E76" w:rsidRDefault="00F23B15" w:rsidP="0030026E">
            <w:pPr>
              <w:pStyle w:val="GOSTTableHead"/>
            </w:pPr>
            <w:r w:rsidRPr="007B1E76">
              <w:t>Определение/расшифровка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884A43">
            <w:pPr>
              <w:pStyle w:val="GOSTTablenorm"/>
              <w:jc w:val="left"/>
            </w:pPr>
            <w:r w:rsidRPr="007B1E76">
              <w:t>CSP</w:t>
            </w:r>
          </w:p>
        </w:tc>
        <w:tc>
          <w:tcPr>
            <w:tcW w:w="3743" w:type="pct"/>
          </w:tcPr>
          <w:p w:rsidR="00F23B15" w:rsidRPr="007B1E76" w:rsidRDefault="00F23B15" w:rsidP="00884A43">
            <w:pPr>
              <w:pStyle w:val="GOSTTablenorm"/>
              <w:jc w:val="left"/>
            </w:pPr>
            <w:r w:rsidRPr="007B1E76">
              <w:t>Cryptography Service Provider – криптопровайдер, независимый модуль,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DOC, DOCX</w:t>
            </w:r>
          </w:p>
        </w:tc>
        <w:tc>
          <w:tcPr>
            <w:tcW w:w="3743" w:type="pct"/>
          </w:tcPr>
          <w:p w:rsidR="00F23B15" w:rsidRPr="007B1E76" w:rsidRDefault="00F23B15" w:rsidP="0030026E">
            <w:pPr>
              <w:pStyle w:val="GOSTTablenorm"/>
            </w:pPr>
            <w:r w:rsidRPr="007B1E76">
              <w:t>Расширение имени файла, используемое для файлов, представляющих текст, с разметкой или без</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eToken</w:t>
            </w:r>
          </w:p>
        </w:tc>
        <w:tc>
          <w:tcPr>
            <w:tcW w:w="3743" w:type="pct"/>
          </w:tcPr>
          <w:p w:rsidR="00F23B15" w:rsidRPr="007B1E76" w:rsidRDefault="00F23B15" w:rsidP="0030026E">
            <w:pPr>
              <w:pStyle w:val="GOSTTablenorm"/>
            </w:pPr>
            <w:r w:rsidRPr="007B1E76">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Excel</w:t>
            </w:r>
          </w:p>
        </w:tc>
        <w:tc>
          <w:tcPr>
            <w:tcW w:w="3743" w:type="pct"/>
          </w:tcPr>
          <w:p w:rsidR="00F23B15" w:rsidRPr="007B1E76" w:rsidRDefault="00F23B15" w:rsidP="0030026E">
            <w:pPr>
              <w:pStyle w:val="GOSTTablenorm"/>
            </w:pPr>
            <w:r w:rsidRPr="007B1E76">
              <w:t>Microsoft Excel</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GUID, ГУИД</w:t>
            </w:r>
          </w:p>
        </w:tc>
        <w:tc>
          <w:tcPr>
            <w:tcW w:w="3743" w:type="pct"/>
          </w:tcPr>
          <w:p w:rsidR="00F23B15" w:rsidRPr="007B1E76" w:rsidRDefault="00F23B15" w:rsidP="0030026E">
            <w:pPr>
              <w:pStyle w:val="GOSTTablenorm"/>
            </w:pPr>
            <w:r w:rsidRPr="007B1E76">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Java</w:t>
            </w:r>
          </w:p>
        </w:tc>
        <w:tc>
          <w:tcPr>
            <w:tcW w:w="3743" w:type="pct"/>
          </w:tcPr>
          <w:p w:rsidR="00F23B15" w:rsidRPr="007B1E76" w:rsidRDefault="00F23B15" w:rsidP="0030026E">
            <w:pPr>
              <w:pStyle w:val="GOSTTablenorm"/>
            </w:pPr>
            <w:r w:rsidRPr="007B1E76">
              <w:t>Язык программирования и платформа создания приложений</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jc w:val="left"/>
              <w:rPr>
                <w:szCs w:val="24"/>
              </w:rPr>
            </w:pPr>
            <w:r w:rsidRPr="007B1E76">
              <w:rPr>
                <w:szCs w:val="24"/>
              </w:rPr>
              <w:t>ODS</w:t>
            </w:r>
          </w:p>
        </w:tc>
        <w:tc>
          <w:tcPr>
            <w:tcW w:w="3743" w:type="pct"/>
            <w:vAlign w:val="bottom"/>
          </w:tcPr>
          <w:p w:rsidR="00F23B15" w:rsidRPr="007B1E76" w:rsidRDefault="00F23B15" w:rsidP="0030026E">
            <w:pPr>
              <w:pStyle w:val="GOSTTablenorm"/>
            </w:pPr>
            <w:r w:rsidRPr="007B1E76">
              <w:t>Открытый формат для электронных таблиц, выполненных в соответствии со стандартом OpenDocument Format</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jc w:val="left"/>
              <w:rPr>
                <w:szCs w:val="24"/>
              </w:rPr>
            </w:pPr>
            <w:r w:rsidRPr="007B1E76">
              <w:rPr>
                <w:szCs w:val="24"/>
              </w:rPr>
              <w:t>ODT</w:t>
            </w:r>
          </w:p>
        </w:tc>
        <w:tc>
          <w:tcPr>
            <w:tcW w:w="3743" w:type="pct"/>
            <w:vAlign w:val="bottom"/>
          </w:tcPr>
          <w:p w:rsidR="00F23B15" w:rsidRPr="007B1E76" w:rsidRDefault="00F23B15" w:rsidP="0030026E">
            <w:pPr>
              <w:pStyle w:val="GOSTTablenorm"/>
            </w:pPr>
            <w:r w:rsidRPr="007B1E76">
              <w:t>Открытый формат для текстовых документов, выполненных в соответствии со стандартом OpenDocument Format</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PDF</w:t>
            </w:r>
          </w:p>
        </w:tc>
        <w:tc>
          <w:tcPr>
            <w:tcW w:w="3743" w:type="pct"/>
          </w:tcPr>
          <w:p w:rsidR="00F23B15" w:rsidRPr="007B1E76" w:rsidRDefault="00F23B15" w:rsidP="0030026E">
            <w:pPr>
              <w:pStyle w:val="GOSTTablenorm"/>
            </w:pPr>
            <w:r w:rsidRPr="007B1E76">
              <w:t>Portable Document Format – формат электронных документов, предназначенный для представления в электронном виде полиграфической продукции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jc w:val="left"/>
              <w:rPr>
                <w:szCs w:val="24"/>
              </w:rPr>
            </w:pPr>
            <w:r w:rsidRPr="007B1E76">
              <w:t>RAR</w:t>
            </w:r>
          </w:p>
        </w:tc>
        <w:tc>
          <w:tcPr>
            <w:tcW w:w="3743" w:type="pct"/>
          </w:tcPr>
          <w:p w:rsidR="00F23B15" w:rsidRPr="007B1E76" w:rsidRDefault="00F23B15" w:rsidP="0030026E">
            <w:pPr>
              <w:pStyle w:val="GOSTTablenorm"/>
            </w:pPr>
            <w:r w:rsidRPr="007B1E76">
              <w:t>Формат сжатия данных и архивации файлов. Файл имеет расширение .rar и хранит в сжатом виде один или несколько файлов, которые можно из него извлечь путём распаковки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RTF</w:t>
            </w:r>
          </w:p>
        </w:tc>
        <w:tc>
          <w:tcPr>
            <w:tcW w:w="3743" w:type="pct"/>
          </w:tcPr>
          <w:p w:rsidR="00F23B15" w:rsidRPr="007B1E76" w:rsidRDefault="00F23B15" w:rsidP="0030026E">
            <w:pPr>
              <w:pStyle w:val="GOSTTablenorm"/>
            </w:pPr>
            <w:r w:rsidRPr="007B1E76">
              <w:t>Reach Text Format. Формат электронных документов, предназначенный для хранения размеченных текстовых документов</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ruToken</w:t>
            </w:r>
          </w:p>
        </w:tc>
        <w:tc>
          <w:tcPr>
            <w:tcW w:w="3743" w:type="pct"/>
          </w:tcPr>
          <w:p w:rsidR="00F23B15" w:rsidRPr="007B1E76" w:rsidRDefault="00F23B15" w:rsidP="0030026E">
            <w:pPr>
              <w:pStyle w:val="GOSTTablenorm"/>
            </w:pPr>
            <w:r w:rsidRPr="007B1E76">
              <w:t xml:space="preserve">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 </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SSO</w:t>
            </w:r>
          </w:p>
        </w:tc>
        <w:tc>
          <w:tcPr>
            <w:tcW w:w="3743" w:type="pct"/>
          </w:tcPr>
          <w:p w:rsidR="00F23B15" w:rsidRPr="007B1E76" w:rsidRDefault="00F23B15" w:rsidP="0030026E">
            <w:pPr>
              <w:pStyle w:val="GOSTTablenorm"/>
            </w:pPr>
            <w:r w:rsidRPr="007B1E76">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884A43">
            <w:pPr>
              <w:pStyle w:val="GOSTTablenorm"/>
              <w:jc w:val="left"/>
            </w:pPr>
            <w:r w:rsidRPr="007B1E76">
              <w:t>TLS</w:t>
            </w:r>
          </w:p>
        </w:tc>
        <w:tc>
          <w:tcPr>
            <w:tcW w:w="3743" w:type="pct"/>
          </w:tcPr>
          <w:p w:rsidR="00F23B15" w:rsidRPr="007B1E76" w:rsidRDefault="00F23B15" w:rsidP="00884A43">
            <w:pPr>
              <w:pStyle w:val="GOSTTablenorm"/>
              <w:jc w:val="left"/>
            </w:pPr>
            <w:r w:rsidRPr="007B1E76">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TXT</w:t>
            </w:r>
          </w:p>
        </w:tc>
        <w:tc>
          <w:tcPr>
            <w:tcW w:w="3743" w:type="pct"/>
          </w:tcPr>
          <w:p w:rsidR="00F23B15" w:rsidRPr="007B1E76" w:rsidRDefault="00F23B15" w:rsidP="0030026E">
            <w:pPr>
              <w:pStyle w:val="GOSTTablenorm"/>
            </w:pPr>
            <w:r w:rsidRPr="007B1E76">
              <w:t>Текстовый файл</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884A43">
            <w:pPr>
              <w:pStyle w:val="GOSTTablenorm"/>
              <w:jc w:val="left"/>
            </w:pPr>
            <w:r w:rsidRPr="007B1E76">
              <w:t>VPN</w:t>
            </w:r>
          </w:p>
        </w:tc>
        <w:tc>
          <w:tcPr>
            <w:tcW w:w="3743" w:type="pct"/>
          </w:tcPr>
          <w:p w:rsidR="00F23B15" w:rsidRPr="007B1E76" w:rsidRDefault="00F23B15" w:rsidP="00884A43">
            <w:pPr>
              <w:pStyle w:val="GOSTTablenorm"/>
              <w:jc w:val="left"/>
            </w:pPr>
            <w:r w:rsidRPr="007B1E76">
              <w:t xml:space="preserve">Virtual Private Network. Виртуальная частная сеть – комплекс технологий, </w:t>
            </w:r>
            <w:r w:rsidRPr="007B1E76">
              <w:lastRenderedPageBreak/>
              <w:t>позволяющих создать логическую сеть поверх физической</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lastRenderedPageBreak/>
              <w:t>XLS, XLSX</w:t>
            </w:r>
          </w:p>
        </w:tc>
        <w:tc>
          <w:tcPr>
            <w:tcW w:w="3743" w:type="pct"/>
          </w:tcPr>
          <w:p w:rsidR="00F23B15" w:rsidRPr="007B1E76" w:rsidRDefault="00F23B15" w:rsidP="0030026E">
            <w:pPr>
              <w:pStyle w:val="GOSTTablenorm"/>
            </w:pPr>
            <w:r w:rsidRPr="007B1E76">
              <w:t>Формат электронных документов Microsoft Excel, предназначенный для работы с электронными таблицами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XML</w:t>
            </w:r>
          </w:p>
        </w:tc>
        <w:tc>
          <w:tcPr>
            <w:tcW w:w="3743" w:type="pct"/>
          </w:tcPr>
          <w:p w:rsidR="00F23B15" w:rsidRPr="007B1E76" w:rsidRDefault="00F23B15" w:rsidP="0030026E">
            <w:pPr>
              <w:pStyle w:val="GOSTTablenorm"/>
            </w:pPr>
            <w:r w:rsidRPr="007B1E76">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ZIP</w:t>
            </w:r>
          </w:p>
        </w:tc>
        <w:tc>
          <w:tcPr>
            <w:tcW w:w="3743" w:type="pct"/>
          </w:tcPr>
          <w:p w:rsidR="00F23B15" w:rsidRPr="007B1E76" w:rsidRDefault="00F23B15" w:rsidP="0030026E">
            <w:pPr>
              <w:pStyle w:val="GOSTTablenorm"/>
            </w:pPr>
            <w:r w:rsidRPr="007B1E76">
              <w:t xml:space="preserve">Формат </w:t>
            </w:r>
            <w:hyperlink r:id="rId12" w:history="1">
              <w:r w:rsidRPr="007B1E76">
                <w:t>сжатия данных</w:t>
              </w:r>
            </w:hyperlink>
            <w:r w:rsidRPr="007B1E76">
              <w:t xml:space="preserve"> и архивации файлов. Файл в этом формате обычно имеет расширение .zip и хранит в сжатом или несжатом виде один или несколько файлов, которые можно из него извлечь путём распаковки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АРМ</w:t>
            </w:r>
          </w:p>
        </w:tc>
        <w:tc>
          <w:tcPr>
            <w:tcW w:w="3743" w:type="pct"/>
          </w:tcPr>
          <w:p w:rsidR="00F23B15" w:rsidRPr="007B1E76" w:rsidRDefault="00F23B15" w:rsidP="0030026E">
            <w:pPr>
              <w:pStyle w:val="GOSTTablenorm"/>
            </w:pPr>
            <w:r w:rsidRPr="007B1E76">
              <w:t>Автоматизированное рабочее место</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АСФК</w:t>
            </w:r>
          </w:p>
        </w:tc>
        <w:tc>
          <w:tcPr>
            <w:tcW w:w="3743" w:type="pct"/>
          </w:tcPr>
          <w:p w:rsidR="00F23B15" w:rsidRPr="007B1E76" w:rsidRDefault="00F23B15" w:rsidP="0030026E">
            <w:pPr>
              <w:pStyle w:val="GOSTTablenorm"/>
            </w:pPr>
            <w:r w:rsidRPr="007B1E76">
              <w:t>Автоматизированная система Федерального казначейства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Бизнес-процесс</w:t>
            </w:r>
          </w:p>
        </w:tc>
        <w:tc>
          <w:tcPr>
            <w:tcW w:w="3743" w:type="pct"/>
          </w:tcPr>
          <w:p w:rsidR="00F23B15" w:rsidRPr="007B1E76" w:rsidRDefault="00F23B15" w:rsidP="0030026E">
            <w:pPr>
              <w:pStyle w:val="GOSTTablenorm"/>
            </w:pPr>
            <w:r w:rsidRPr="007B1E76">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БИК</w:t>
            </w:r>
          </w:p>
        </w:tc>
        <w:tc>
          <w:tcPr>
            <w:tcW w:w="3743" w:type="pct"/>
          </w:tcPr>
          <w:p w:rsidR="00F23B15" w:rsidRPr="007B1E76" w:rsidRDefault="00F23B15" w:rsidP="0030026E">
            <w:pPr>
              <w:pStyle w:val="GOSTTablenorm"/>
            </w:pPr>
            <w:r w:rsidRPr="007B1E76">
              <w:t>Банковский идентификационный код</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БК</w:t>
            </w:r>
          </w:p>
        </w:tc>
        <w:tc>
          <w:tcPr>
            <w:tcW w:w="3743" w:type="pct"/>
          </w:tcPr>
          <w:p w:rsidR="00F23B15" w:rsidRPr="007B1E76" w:rsidRDefault="00F23B15" w:rsidP="0030026E">
            <w:pPr>
              <w:pStyle w:val="GOSTTablenorm"/>
            </w:pPr>
            <w:r w:rsidRPr="007B1E76">
              <w:t>Бюджетная классификация</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БО</w:t>
            </w:r>
          </w:p>
        </w:tc>
        <w:tc>
          <w:tcPr>
            <w:tcW w:w="3743" w:type="pct"/>
          </w:tcPr>
          <w:p w:rsidR="00F23B15" w:rsidRPr="007B1E76" w:rsidRDefault="00F23B15" w:rsidP="0030026E">
            <w:pPr>
              <w:pStyle w:val="GOSTTablenorm"/>
            </w:pPr>
            <w:r w:rsidRPr="007B1E76">
              <w:t>Бюджетные обязательства – расходные обязательства, подлежащие исполнению в соответствующем финансовом году</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БП</w:t>
            </w:r>
          </w:p>
        </w:tc>
        <w:tc>
          <w:tcPr>
            <w:tcW w:w="3743" w:type="pct"/>
          </w:tcPr>
          <w:p w:rsidR="00F23B15" w:rsidRPr="007B1E76" w:rsidRDefault="00F23B15" w:rsidP="0030026E">
            <w:pPr>
              <w:pStyle w:val="GOSTTablenorm"/>
            </w:pPr>
            <w:r w:rsidRPr="007B1E76">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Веб-сервис</w:t>
            </w:r>
          </w:p>
        </w:tc>
        <w:tc>
          <w:tcPr>
            <w:tcW w:w="3743" w:type="pct"/>
          </w:tcPr>
          <w:p w:rsidR="00F23B15" w:rsidRPr="007B1E76" w:rsidRDefault="00F23B15" w:rsidP="0030026E">
            <w:pPr>
              <w:pStyle w:val="GOSTTablenorm"/>
            </w:pPr>
            <w:r w:rsidRPr="007B1E76">
              <w:t>Сетевая технология, обеспечивающая межпрограммное взаимодействие на основе веб-стандартов</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 xml:space="preserve">ГИИС «Электронный бюджет», </w:t>
            </w:r>
            <w:r w:rsidR="002D1FDC">
              <w:t xml:space="preserve">система </w:t>
            </w:r>
            <w:r w:rsidR="002D1FDC" w:rsidRPr="007B1E76">
              <w:t>«Электронный бюджет»</w:t>
            </w:r>
            <w:r w:rsidR="002D1FDC">
              <w:t xml:space="preserve">, </w:t>
            </w:r>
            <w:r w:rsidRPr="007B1E76">
              <w:t>ЭБ</w:t>
            </w:r>
          </w:p>
        </w:tc>
        <w:tc>
          <w:tcPr>
            <w:tcW w:w="3743" w:type="pct"/>
          </w:tcPr>
          <w:p w:rsidR="00F23B15" w:rsidRPr="007B1E76" w:rsidRDefault="00F23B15" w:rsidP="0030026E">
            <w:pPr>
              <w:pStyle w:val="GOSTTablenorm"/>
            </w:pPr>
            <w:r w:rsidRPr="007B1E76">
              <w:t>Государственная интегрированная информационная система управления общественными финансами «Электронный бюджет»</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ГК</w:t>
            </w:r>
          </w:p>
        </w:tc>
        <w:tc>
          <w:tcPr>
            <w:tcW w:w="3743" w:type="pct"/>
          </w:tcPr>
          <w:p w:rsidR="00F23B15" w:rsidRPr="007B1E76" w:rsidRDefault="00F23B15" w:rsidP="0030026E">
            <w:pPr>
              <w:pStyle w:val="GOSTTablenorm"/>
            </w:pPr>
            <w:r w:rsidRPr="007B1E76">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ГОСТ Р 34.10-2012</w:t>
            </w:r>
          </w:p>
        </w:tc>
        <w:tc>
          <w:tcPr>
            <w:tcW w:w="3743" w:type="pct"/>
          </w:tcPr>
          <w:p w:rsidR="00F23B15" w:rsidRPr="007B1E76" w:rsidRDefault="00F23B15" w:rsidP="0030026E">
            <w:pPr>
              <w:pStyle w:val="GOSTTablenorm"/>
            </w:pPr>
            <w:r w:rsidRPr="007B1E76">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ГРБС</w:t>
            </w:r>
          </w:p>
        </w:tc>
        <w:tc>
          <w:tcPr>
            <w:tcW w:w="3743" w:type="pct"/>
          </w:tcPr>
          <w:p w:rsidR="00F23B15" w:rsidRPr="007B1E76" w:rsidRDefault="00F23B15" w:rsidP="0030026E">
            <w:pPr>
              <w:pStyle w:val="GOSTTablenorm"/>
            </w:pPr>
            <w:r w:rsidRPr="007B1E76">
              <w:t xml:space="preserve">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w:t>
            </w:r>
            <w:r w:rsidRPr="007B1E76">
              <w:lastRenderedPageBreak/>
              <w:t>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lastRenderedPageBreak/>
              <w:t>ДО</w:t>
            </w:r>
          </w:p>
        </w:tc>
        <w:tc>
          <w:tcPr>
            <w:tcW w:w="3743" w:type="pct"/>
          </w:tcPr>
          <w:p w:rsidR="00F23B15" w:rsidRPr="007B1E76" w:rsidRDefault="00F23B15" w:rsidP="0030026E">
            <w:pPr>
              <w:pStyle w:val="GOSTTablenorm"/>
            </w:pPr>
            <w:r w:rsidRPr="007B1E76">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ЕГРЮЛ</w:t>
            </w:r>
          </w:p>
        </w:tc>
        <w:tc>
          <w:tcPr>
            <w:tcW w:w="3743" w:type="pct"/>
          </w:tcPr>
          <w:p w:rsidR="00F23B15" w:rsidRPr="007B1E76" w:rsidRDefault="00F23B15" w:rsidP="0030026E">
            <w:pPr>
              <w:pStyle w:val="GOSTTablenorm"/>
            </w:pPr>
            <w:r w:rsidRPr="007B1E76">
              <w:t>Единый государственный реестр юридических лиц</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ЕИС</w:t>
            </w:r>
          </w:p>
        </w:tc>
        <w:tc>
          <w:tcPr>
            <w:tcW w:w="3743" w:type="pct"/>
          </w:tcPr>
          <w:p w:rsidR="00F23B15" w:rsidRPr="007B1E76" w:rsidRDefault="00F23B15" w:rsidP="0030026E">
            <w:pPr>
              <w:pStyle w:val="GOSTTablenorm"/>
            </w:pPr>
            <w:r w:rsidRPr="007B1E76">
              <w:t xml:space="preserve"> Единая информационная система в сфере закупок</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ЕПБС</w:t>
            </w:r>
          </w:p>
        </w:tc>
        <w:tc>
          <w:tcPr>
            <w:tcW w:w="3743" w:type="pct"/>
          </w:tcPr>
          <w:p w:rsidR="00F23B15" w:rsidRPr="007B1E76" w:rsidRDefault="00F23B15" w:rsidP="0030026E">
            <w:pPr>
              <w:pStyle w:val="GOSTTablenorm"/>
            </w:pPr>
            <w:r w:rsidRPr="007B1E76">
              <w:t>Единый портал бюджетной системы</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ИНН</w:t>
            </w:r>
          </w:p>
        </w:tc>
        <w:tc>
          <w:tcPr>
            <w:tcW w:w="3743" w:type="pct"/>
          </w:tcPr>
          <w:p w:rsidR="00F23B15" w:rsidRPr="007B1E76" w:rsidRDefault="00F23B15" w:rsidP="0030026E">
            <w:pPr>
              <w:pStyle w:val="GOSTTablenorm"/>
            </w:pPr>
            <w:r w:rsidRPr="007B1E76">
              <w:t>Идентификационный номер налогоплательщика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ИС</w:t>
            </w:r>
          </w:p>
        </w:tc>
        <w:tc>
          <w:tcPr>
            <w:tcW w:w="3743" w:type="pct"/>
          </w:tcPr>
          <w:p w:rsidR="00F23B15" w:rsidRPr="007B1E76" w:rsidRDefault="00F23B15" w:rsidP="0030026E">
            <w:pPr>
              <w:pStyle w:val="GOSTTablenorm"/>
            </w:pPr>
            <w:r w:rsidRPr="007B1E76">
              <w:t>Информационная система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ИС АСФК</w:t>
            </w:r>
          </w:p>
        </w:tc>
        <w:tc>
          <w:tcPr>
            <w:tcW w:w="3743" w:type="pct"/>
          </w:tcPr>
          <w:p w:rsidR="00F23B15" w:rsidRPr="007B1E76" w:rsidRDefault="00F23B15" w:rsidP="0030026E">
            <w:pPr>
              <w:pStyle w:val="GOSTTablenorm"/>
            </w:pPr>
            <w:r w:rsidRPr="007B1E76">
              <w:t>Информационная система «Автоматизированная система Федерального казначейства»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КБК (Код по БК)</w:t>
            </w:r>
          </w:p>
        </w:tc>
        <w:tc>
          <w:tcPr>
            <w:tcW w:w="3743" w:type="pct"/>
          </w:tcPr>
          <w:p w:rsidR="00F23B15" w:rsidRPr="007B1E76" w:rsidRDefault="00F23B15" w:rsidP="0030026E">
            <w:pPr>
              <w:pStyle w:val="GOSTTablenorm"/>
            </w:pPr>
            <w:r w:rsidRPr="007B1E76">
              <w:t>Код бюджетной классификации Российской Федерации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Клиент</w:t>
            </w:r>
          </w:p>
        </w:tc>
        <w:tc>
          <w:tcPr>
            <w:tcW w:w="3743" w:type="pct"/>
          </w:tcPr>
          <w:p w:rsidR="00F23B15" w:rsidRPr="007B1E76" w:rsidRDefault="00F23B15" w:rsidP="0030026E">
            <w:pPr>
              <w:pStyle w:val="GOSTTablenorm"/>
            </w:pPr>
            <w:r w:rsidRPr="007B1E76">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КМИ</w:t>
            </w:r>
          </w:p>
        </w:tc>
        <w:tc>
          <w:tcPr>
            <w:tcW w:w="3743" w:type="pct"/>
          </w:tcPr>
          <w:p w:rsidR="00F23B15" w:rsidRPr="007B1E76" w:rsidRDefault="00F23B15" w:rsidP="0030026E">
            <w:pPr>
              <w:pStyle w:val="GOSTTablenorm"/>
            </w:pPr>
            <w:r w:rsidRPr="007B1E76">
              <w:t>Код мероприятия по информатизации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Кнопка</w:t>
            </w:r>
          </w:p>
        </w:tc>
        <w:tc>
          <w:tcPr>
            <w:tcW w:w="3743" w:type="pct"/>
          </w:tcPr>
          <w:p w:rsidR="00F23B15" w:rsidRPr="007B1E76" w:rsidRDefault="00F23B15" w:rsidP="0030026E">
            <w:pPr>
              <w:pStyle w:val="GOSTTablenorm"/>
            </w:pPr>
            <w:r w:rsidRPr="007B1E76">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Компонент БО ПУР ЭБ</w:t>
            </w:r>
          </w:p>
        </w:tc>
        <w:tc>
          <w:tcPr>
            <w:tcW w:w="3743" w:type="pct"/>
          </w:tcPr>
          <w:p w:rsidR="00F23B15" w:rsidRPr="007B1E76" w:rsidRDefault="00F23B15" w:rsidP="0030026E">
            <w:pPr>
              <w:pStyle w:val="GOSTTablenorm"/>
            </w:pPr>
            <w:r w:rsidRPr="007B1E76">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Компонент ИД, РНО ПУР ЭБ</w:t>
            </w:r>
          </w:p>
        </w:tc>
        <w:tc>
          <w:tcPr>
            <w:tcW w:w="3743" w:type="pct"/>
          </w:tcPr>
          <w:p w:rsidR="00F23B15" w:rsidRPr="007B1E76" w:rsidRDefault="00F23B15" w:rsidP="0030026E">
            <w:pPr>
              <w:pStyle w:val="GOSTTablenorm"/>
            </w:pPr>
            <w:r w:rsidRPr="007B1E76">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КОСГУ</w:t>
            </w:r>
          </w:p>
        </w:tc>
        <w:tc>
          <w:tcPr>
            <w:tcW w:w="3743" w:type="pct"/>
          </w:tcPr>
          <w:p w:rsidR="00F23B15" w:rsidRPr="007B1E76" w:rsidRDefault="00F23B15" w:rsidP="0030026E">
            <w:pPr>
              <w:pStyle w:val="GOSTTablenorm"/>
            </w:pPr>
            <w:r w:rsidRPr="007B1E76">
              <w:t>Классификация операций сектора государственного управления</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КПП</w:t>
            </w:r>
          </w:p>
        </w:tc>
        <w:tc>
          <w:tcPr>
            <w:tcW w:w="3743" w:type="pct"/>
          </w:tcPr>
          <w:p w:rsidR="00F23B15" w:rsidRPr="007B1E76" w:rsidRDefault="00F23B15" w:rsidP="0030026E">
            <w:pPr>
              <w:pStyle w:val="GOSTTablenorm"/>
            </w:pPr>
            <w:r w:rsidRPr="007B1E76">
              <w:t>Код причины постановки на налоговый учет</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jc w:val="left"/>
            </w:pPr>
            <w:r w:rsidRPr="007B1E76">
              <w:lastRenderedPageBreak/>
              <w:t>КЦСР</w:t>
            </w:r>
          </w:p>
        </w:tc>
        <w:tc>
          <w:tcPr>
            <w:tcW w:w="3743" w:type="pct"/>
          </w:tcPr>
          <w:p w:rsidR="00F23B15" w:rsidRPr="007B1E76" w:rsidRDefault="00F23B15" w:rsidP="0030026E">
            <w:pPr>
              <w:pStyle w:val="GOSTTablenorm"/>
            </w:pPr>
            <w:r w:rsidRPr="007B1E76">
              <w:t>Классификатор целевой статьи функционального классификатора расходов</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л/с с кодом 41</w:t>
            </w:r>
          </w:p>
        </w:tc>
        <w:tc>
          <w:tcPr>
            <w:tcW w:w="3743" w:type="pct"/>
          </w:tcPr>
          <w:p w:rsidR="00F23B15" w:rsidRPr="007B1E76" w:rsidRDefault="00F23B15" w:rsidP="0030026E">
            <w:pPr>
              <w:pStyle w:val="GOSTTablenorm"/>
              <w:rPr>
                <w:szCs w:val="24"/>
              </w:rPr>
            </w:pPr>
            <w:r w:rsidRPr="007B1E76">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ЛБО</w:t>
            </w:r>
          </w:p>
        </w:tc>
        <w:tc>
          <w:tcPr>
            <w:tcW w:w="3743" w:type="pct"/>
          </w:tcPr>
          <w:p w:rsidR="00F23B15" w:rsidRPr="007B1E76" w:rsidRDefault="00F23B15" w:rsidP="0030026E">
            <w:pPr>
              <w:pStyle w:val="GOSTTablenorm"/>
            </w:pPr>
            <w:r w:rsidRPr="007B1E76">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654E14">
            <w:pPr>
              <w:pStyle w:val="GOSTTablenorm"/>
            </w:pPr>
            <w:r w:rsidRPr="007B1E76">
              <w:rPr>
                <w:szCs w:val="24"/>
              </w:rPr>
              <w:t>Лицевой счет с типом счета «01»</w:t>
            </w:r>
          </w:p>
        </w:tc>
        <w:tc>
          <w:tcPr>
            <w:tcW w:w="3743" w:type="pct"/>
          </w:tcPr>
          <w:p w:rsidR="00F23B15" w:rsidRPr="007B1E76" w:rsidRDefault="00F23B15" w:rsidP="00654E14">
            <w:pPr>
              <w:pStyle w:val="GOSTTablenorm"/>
            </w:pPr>
            <w:r w:rsidRPr="007B1E76">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654E14">
            <w:pPr>
              <w:pStyle w:val="GOSTTablenorm"/>
              <w:rPr>
                <w:szCs w:val="24"/>
              </w:rPr>
            </w:pPr>
            <w:r w:rsidRPr="007B1E76">
              <w:t>Лицевой счет с типом счета «03», л/с с кодом 03</w:t>
            </w:r>
          </w:p>
        </w:tc>
        <w:tc>
          <w:tcPr>
            <w:tcW w:w="3743" w:type="pct"/>
          </w:tcPr>
          <w:p w:rsidR="00F23B15" w:rsidRPr="007B1E76" w:rsidRDefault="00F23B15" w:rsidP="00654E14">
            <w:pPr>
              <w:pStyle w:val="GOSTTablenorm"/>
            </w:pPr>
            <w:r w:rsidRPr="007B1E76">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654E14">
            <w:pPr>
              <w:pStyle w:val="GOSTTablenorm"/>
            </w:pPr>
            <w:r w:rsidRPr="007B1E76">
              <w:t>Лицевой счет с типом счета «05»</w:t>
            </w:r>
          </w:p>
        </w:tc>
        <w:tc>
          <w:tcPr>
            <w:tcW w:w="3743" w:type="pct"/>
          </w:tcPr>
          <w:p w:rsidR="00F23B15" w:rsidRPr="007B1E76" w:rsidRDefault="00F23B15" w:rsidP="00654E14">
            <w:pPr>
              <w:pStyle w:val="GOSTTablenorm"/>
            </w:pPr>
            <w:r w:rsidRPr="007B1E76">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654E14">
            <w:pPr>
              <w:pStyle w:val="GOSTTablenorm"/>
            </w:pPr>
            <w:r w:rsidRPr="007B1E76">
              <w:t>Лицевой счет с типом счета «06»</w:t>
            </w:r>
          </w:p>
        </w:tc>
        <w:tc>
          <w:tcPr>
            <w:tcW w:w="3743" w:type="pct"/>
          </w:tcPr>
          <w:p w:rsidR="00F23B15" w:rsidRPr="007B1E76" w:rsidRDefault="00F23B15" w:rsidP="00654E14">
            <w:pPr>
              <w:pStyle w:val="GOSTTablenorm"/>
            </w:pPr>
            <w:r w:rsidRPr="007B1E76">
              <w:t xml:space="preserve">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w:t>
            </w:r>
            <w:r w:rsidRPr="007B1E76">
              <w:lastRenderedPageBreak/>
              <w:t>финансирования дефицита бюджета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654E14">
            <w:pPr>
              <w:pStyle w:val="GOSTTablenorm"/>
            </w:pPr>
            <w:r w:rsidRPr="007B1E76">
              <w:lastRenderedPageBreak/>
              <w:t>Лицевой счет с типом счета «07»</w:t>
            </w:r>
          </w:p>
        </w:tc>
        <w:tc>
          <w:tcPr>
            <w:tcW w:w="3743" w:type="pct"/>
          </w:tcPr>
          <w:p w:rsidR="00F23B15" w:rsidRPr="007B1E76" w:rsidRDefault="00F23B15" w:rsidP="00654E14">
            <w:pPr>
              <w:pStyle w:val="GOSTTablenorm"/>
            </w:pPr>
            <w:r w:rsidRPr="007B1E76">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654E14">
            <w:pPr>
              <w:pStyle w:val="GOSTTablenorm"/>
            </w:pPr>
            <w:r w:rsidRPr="007B1E76">
              <w:t>Лицевой счет с типом счета «08»</w:t>
            </w:r>
          </w:p>
        </w:tc>
        <w:tc>
          <w:tcPr>
            <w:tcW w:w="3743" w:type="pct"/>
          </w:tcPr>
          <w:p w:rsidR="00F23B15" w:rsidRPr="007B1E76" w:rsidRDefault="00F23B15" w:rsidP="00654E14">
            <w:pPr>
              <w:pStyle w:val="GOSTTablenorm"/>
            </w:pPr>
            <w:r w:rsidRPr="007B1E76">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654E14">
            <w:pPr>
              <w:pStyle w:val="GOSTTablenorm"/>
            </w:pPr>
            <w:r w:rsidRPr="007B1E76">
              <w:t>Лицевой счет с типом счета «09»</w:t>
            </w:r>
          </w:p>
        </w:tc>
        <w:tc>
          <w:tcPr>
            <w:tcW w:w="3743" w:type="pct"/>
          </w:tcPr>
          <w:p w:rsidR="00F23B15" w:rsidRPr="007B1E76" w:rsidRDefault="00F23B15" w:rsidP="00654E14">
            <w:pPr>
              <w:pStyle w:val="GOSTTablenorm"/>
            </w:pPr>
            <w:r w:rsidRPr="007B1E76">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654E14">
            <w:pPr>
              <w:pStyle w:val="GOSTTablenorm"/>
            </w:pPr>
            <w:r w:rsidRPr="007B1E76">
              <w:t>Лицевой счет с типом счета «10»</w:t>
            </w:r>
          </w:p>
        </w:tc>
        <w:tc>
          <w:tcPr>
            <w:tcW w:w="3743" w:type="pct"/>
          </w:tcPr>
          <w:p w:rsidR="00F23B15" w:rsidRPr="007B1E76" w:rsidRDefault="00F23B15" w:rsidP="00654E14">
            <w:pPr>
              <w:pStyle w:val="GOSTTablenorm"/>
            </w:pPr>
            <w:r w:rsidRPr="007B1E76">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654E14">
            <w:pPr>
              <w:pStyle w:val="GOSTTablenorm"/>
            </w:pPr>
            <w:r w:rsidRPr="007B1E76">
              <w:t>Лицевой счет с типом счета «14», л/с с кодом 14</w:t>
            </w:r>
          </w:p>
        </w:tc>
        <w:tc>
          <w:tcPr>
            <w:tcW w:w="3743" w:type="pct"/>
          </w:tcPr>
          <w:p w:rsidR="00F23B15" w:rsidRPr="007B1E76" w:rsidRDefault="00F23B15" w:rsidP="00654E14">
            <w:pPr>
              <w:pStyle w:val="GOSTTablenorm"/>
            </w:pPr>
            <w:r w:rsidRPr="007B1E76">
              <w:t xml:space="preserve">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w:t>
            </w:r>
            <w:r w:rsidRPr="007B1E76">
              <w:lastRenderedPageBreak/>
              <w:t>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lastRenderedPageBreak/>
              <w:t>ЛК, Личный кабинет</w:t>
            </w:r>
          </w:p>
        </w:tc>
        <w:tc>
          <w:tcPr>
            <w:tcW w:w="3743" w:type="pct"/>
          </w:tcPr>
          <w:p w:rsidR="00F23B15" w:rsidRPr="007B1E76" w:rsidRDefault="00F23B15" w:rsidP="0030026E">
            <w:pPr>
              <w:pStyle w:val="GOSTTablenorm"/>
            </w:pPr>
            <w:r w:rsidRPr="007B1E76">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ЛС, л/с</w:t>
            </w:r>
          </w:p>
        </w:tc>
        <w:tc>
          <w:tcPr>
            <w:tcW w:w="3743" w:type="pct"/>
          </w:tcPr>
          <w:p w:rsidR="00F23B15" w:rsidRPr="007B1E76" w:rsidRDefault="00F23B15" w:rsidP="0030026E">
            <w:pPr>
              <w:pStyle w:val="GOSTTablenorm"/>
            </w:pPr>
            <w:r w:rsidRPr="007B1E76">
              <w:t>Лицевой счет, открытый территориальным органом Федерального казначейства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МО</w:t>
            </w:r>
          </w:p>
        </w:tc>
        <w:tc>
          <w:tcPr>
            <w:tcW w:w="3743" w:type="pct"/>
          </w:tcPr>
          <w:p w:rsidR="00F23B15" w:rsidRPr="007B1E76" w:rsidRDefault="00F23B15" w:rsidP="0030026E">
            <w:pPr>
              <w:pStyle w:val="GOSTTablenorm"/>
            </w:pPr>
            <w:r w:rsidRPr="007B1E76">
              <w:t>Муниципальное образование</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МОУ ФК</w:t>
            </w:r>
          </w:p>
        </w:tc>
        <w:tc>
          <w:tcPr>
            <w:tcW w:w="3743" w:type="pct"/>
          </w:tcPr>
          <w:p w:rsidR="00F23B15" w:rsidRPr="007B1E76" w:rsidRDefault="00F23B15" w:rsidP="0030026E">
            <w:pPr>
              <w:pStyle w:val="GOSTTablenorm"/>
            </w:pPr>
            <w:r w:rsidRPr="007B1E76">
              <w:t>Межрегиональное операционное управление Федерального казначейства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МФ РФ, МФ</w:t>
            </w:r>
          </w:p>
        </w:tc>
        <w:tc>
          <w:tcPr>
            <w:tcW w:w="3743" w:type="pct"/>
          </w:tcPr>
          <w:p w:rsidR="00F23B15" w:rsidRPr="007B1E76" w:rsidRDefault="00F23B15" w:rsidP="0030026E">
            <w:pPr>
              <w:pStyle w:val="GOSTTablenorm"/>
            </w:pPr>
            <w:r w:rsidRPr="007B1E76">
              <w:t>Министерство финансов Российской Федерации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НПА</w:t>
            </w:r>
          </w:p>
        </w:tc>
        <w:tc>
          <w:tcPr>
            <w:tcW w:w="3743" w:type="pct"/>
          </w:tcPr>
          <w:p w:rsidR="00F23B15" w:rsidRPr="007B1E76" w:rsidRDefault="00F23B15" w:rsidP="0030026E">
            <w:pPr>
              <w:pStyle w:val="GOSTTablenorm"/>
            </w:pPr>
            <w:r w:rsidRPr="007B1E76">
              <w:t>Нормативный правовой акт</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2D1FDC">
            <w:pPr>
              <w:pStyle w:val="GOSTTablenorm"/>
            </w:pPr>
            <w:r w:rsidRPr="007B1E76">
              <w:t>НУБП</w:t>
            </w:r>
          </w:p>
        </w:tc>
        <w:tc>
          <w:tcPr>
            <w:tcW w:w="3743" w:type="pct"/>
          </w:tcPr>
          <w:p w:rsidR="00F23B15" w:rsidRPr="007B1E76" w:rsidRDefault="00F23B15" w:rsidP="00000420">
            <w:pPr>
              <w:pStyle w:val="GOSTTablenorm"/>
            </w:pPr>
            <w:r w:rsidRPr="007B1E76">
              <w:t>Неучастник бюджетного процесса – юридическое лицо, не являющееся участником бюджетного процесса, и его обособленное подразделение</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ОГРН</w:t>
            </w:r>
          </w:p>
        </w:tc>
        <w:tc>
          <w:tcPr>
            <w:tcW w:w="3743" w:type="pct"/>
          </w:tcPr>
          <w:p w:rsidR="00F23B15" w:rsidRPr="007B1E76" w:rsidRDefault="00F23B15" w:rsidP="0030026E">
            <w:pPr>
              <w:pStyle w:val="GOSTTablenorm"/>
            </w:pPr>
            <w:r w:rsidRPr="007B1E76">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ОК</w:t>
            </w:r>
          </w:p>
        </w:tc>
        <w:tc>
          <w:tcPr>
            <w:tcW w:w="3743" w:type="pct"/>
          </w:tcPr>
          <w:p w:rsidR="00F23B15" w:rsidRPr="007B1E76" w:rsidRDefault="00F23B15" w:rsidP="0030026E">
            <w:pPr>
              <w:pStyle w:val="GOSTTablenorm"/>
            </w:pPr>
            <w:r w:rsidRPr="007B1E76">
              <w:t>Открытый контур</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jc w:val="left"/>
            </w:pPr>
            <w:r w:rsidRPr="007B1E76">
              <w:t>ОКАТО</w:t>
            </w:r>
          </w:p>
        </w:tc>
        <w:tc>
          <w:tcPr>
            <w:tcW w:w="3743" w:type="pct"/>
          </w:tcPr>
          <w:p w:rsidR="00F23B15" w:rsidRPr="007B1E76" w:rsidRDefault="00F23B15" w:rsidP="0030026E">
            <w:pPr>
              <w:pStyle w:val="GOSTTablenorm"/>
            </w:pPr>
            <w:r w:rsidRPr="007B1E76">
              <w:t>Общероссийский классификатор объектов административно-территориального деления</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ОКВ</w:t>
            </w:r>
          </w:p>
        </w:tc>
        <w:tc>
          <w:tcPr>
            <w:tcW w:w="3743" w:type="pct"/>
          </w:tcPr>
          <w:p w:rsidR="00F23B15" w:rsidRPr="007B1E76" w:rsidRDefault="00F23B15" w:rsidP="0030026E">
            <w:pPr>
              <w:pStyle w:val="GOSTTablenorm"/>
            </w:pPr>
            <w:r w:rsidRPr="007B1E76">
              <w:t>Общероссийский классификатор валют</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ОКЕИ</w:t>
            </w:r>
          </w:p>
        </w:tc>
        <w:tc>
          <w:tcPr>
            <w:tcW w:w="3743" w:type="pct"/>
          </w:tcPr>
          <w:p w:rsidR="00F23B15" w:rsidRPr="007B1E76" w:rsidRDefault="00F23B15" w:rsidP="0030026E">
            <w:pPr>
              <w:pStyle w:val="GOSTTablenorm"/>
            </w:pPr>
            <w:r w:rsidRPr="007B1E76">
              <w:t>Общероссийский классификатор единиц измерения</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ОКПО</w:t>
            </w:r>
          </w:p>
        </w:tc>
        <w:tc>
          <w:tcPr>
            <w:tcW w:w="3743" w:type="pct"/>
          </w:tcPr>
          <w:p w:rsidR="00F23B15" w:rsidRPr="007B1E76" w:rsidRDefault="00F23B15" w:rsidP="0030026E">
            <w:pPr>
              <w:pStyle w:val="GOSTTablenorm"/>
            </w:pPr>
            <w:r w:rsidRPr="007B1E76">
              <w:t>Общероссийский классификатор предприятий и организаций</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ОКС</w:t>
            </w:r>
          </w:p>
        </w:tc>
        <w:tc>
          <w:tcPr>
            <w:tcW w:w="3743" w:type="pct"/>
          </w:tcPr>
          <w:p w:rsidR="00F23B15" w:rsidRPr="007B1E76" w:rsidRDefault="00F23B15" w:rsidP="0030026E">
            <w:pPr>
              <w:pStyle w:val="GOSTTablenorm"/>
            </w:pPr>
            <w:r w:rsidRPr="007B1E76">
              <w:t>Объекты капитального строительства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ОКСМ</w:t>
            </w:r>
          </w:p>
        </w:tc>
        <w:tc>
          <w:tcPr>
            <w:tcW w:w="3743" w:type="pct"/>
          </w:tcPr>
          <w:p w:rsidR="00F23B15" w:rsidRPr="007B1E76" w:rsidRDefault="00F23B15" w:rsidP="0030026E">
            <w:pPr>
              <w:pStyle w:val="GOSTTablenorm"/>
            </w:pPr>
            <w:r w:rsidRPr="007B1E76">
              <w:t>Общероссийский классификатор стран мира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ОКТМО</w:t>
            </w:r>
          </w:p>
        </w:tc>
        <w:tc>
          <w:tcPr>
            <w:tcW w:w="3743" w:type="pct"/>
          </w:tcPr>
          <w:p w:rsidR="00F23B15" w:rsidRPr="007B1E76" w:rsidRDefault="00F23B15" w:rsidP="0030026E">
            <w:pPr>
              <w:pStyle w:val="GOSTTablenorm"/>
            </w:pPr>
            <w:r w:rsidRPr="007B1E76">
              <w:t>Общероссийский классификатор территорий муниципальных образований</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Операция</w:t>
            </w:r>
          </w:p>
        </w:tc>
        <w:tc>
          <w:tcPr>
            <w:tcW w:w="3743" w:type="pct"/>
          </w:tcPr>
          <w:p w:rsidR="00F23B15" w:rsidRPr="007B1E76" w:rsidRDefault="00F23B15" w:rsidP="0030026E">
            <w:pPr>
              <w:pStyle w:val="GOSTTablenorm"/>
            </w:pPr>
            <w:r w:rsidRPr="007B1E7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ОПФ</w:t>
            </w:r>
          </w:p>
        </w:tc>
        <w:tc>
          <w:tcPr>
            <w:tcW w:w="3743" w:type="pct"/>
          </w:tcPr>
          <w:p w:rsidR="00F23B15" w:rsidRPr="007B1E76" w:rsidRDefault="00F23B15" w:rsidP="0030026E">
            <w:pPr>
              <w:pStyle w:val="GOSTTablenorm"/>
            </w:pPr>
            <w:r w:rsidRPr="007B1E76">
              <w:t>Организационно-правовая форма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ОрФК</w:t>
            </w:r>
          </w:p>
        </w:tc>
        <w:tc>
          <w:tcPr>
            <w:tcW w:w="3743" w:type="pct"/>
          </w:tcPr>
          <w:p w:rsidR="00F23B15" w:rsidRPr="007B1E76" w:rsidRDefault="00F23B15" w:rsidP="0030026E">
            <w:pPr>
              <w:pStyle w:val="GOSTTablenorm"/>
            </w:pPr>
            <w:r w:rsidRPr="007B1E76">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2D1FDC" w:rsidRPr="002D1FDC"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2D1FDC" w:rsidRPr="007B1E76" w:rsidRDefault="002D1FDC" w:rsidP="0030026E">
            <w:pPr>
              <w:pStyle w:val="GOSTTablenorm"/>
            </w:pPr>
            <w:r>
              <w:t>ОС</w:t>
            </w:r>
          </w:p>
        </w:tc>
        <w:tc>
          <w:tcPr>
            <w:tcW w:w="3743" w:type="pct"/>
          </w:tcPr>
          <w:p w:rsidR="002D1FDC" w:rsidRPr="007B1E76" w:rsidRDefault="002D1FDC" w:rsidP="0030026E">
            <w:pPr>
              <w:pStyle w:val="GOSTTablenorm"/>
            </w:pPr>
            <w:r w:rsidRPr="002D1FDC">
              <w:t>Операционная система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jc w:val="left"/>
            </w:pPr>
            <w:r w:rsidRPr="007B1E76">
              <w:t>ОС ГМУ</w:t>
            </w:r>
          </w:p>
        </w:tc>
        <w:tc>
          <w:tcPr>
            <w:tcW w:w="3743" w:type="pct"/>
          </w:tcPr>
          <w:p w:rsidR="00F23B15" w:rsidRPr="007B1E76" w:rsidRDefault="00F23B15" w:rsidP="0030026E">
            <w:pPr>
              <w:pStyle w:val="GOSTTablenorm"/>
            </w:pPr>
            <w:r w:rsidRPr="007B1E76">
              <w:t>Официальный сайт Российской Федерации в сети «Интернет» для размещения информации о Государственных (муниципальных) учреждениях</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lastRenderedPageBreak/>
              <w:t>п/п</w:t>
            </w:r>
          </w:p>
        </w:tc>
        <w:tc>
          <w:tcPr>
            <w:tcW w:w="3743" w:type="pct"/>
          </w:tcPr>
          <w:p w:rsidR="00F23B15" w:rsidRPr="007B1E76" w:rsidRDefault="00F23B15" w:rsidP="0030026E">
            <w:pPr>
              <w:pStyle w:val="GOSTTablenorm"/>
            </w:pPr>
            <w:r w:rsidRPr="007B1E76">
              <w:t>Платежное поручение</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Параметры</w:t>
            </w:r>
          </w:p>
        </w:tc>
        <w:tc>
          <w:tcPr>
            <w:tcW w:w="3743" w:type="pct"/>
          </w:tcPr>
          <w:p w:rsidR="00F23B15" w:rsidRPr="007B1E76" w:rsidRDefault="00F23B15" w:rsidP="0030026E">
            <w:pPr>
              <w:pStyle w:val="GOSTTablenorm"/>
            </w:pPr>
            <w:r w:rsidRPr="007B1E76">
              <w:t>Данные полей документа, справочников</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ПБС</w:t>
            </w:r>
          </w:p>
        </w:tc>
        <w:tc>
          <w:tcPr>
            <w:tcW w:w="3743" w:type="pct"/>
          </w:tcPr>
          <w:p w:rsidR="00F23B15" w:rsidRPr="007B1E76" w:rsidRDefault="00F23B15" w:rsidP="0030026E">
            <w:pPr>
              <w:pStyle w:val="GOSTTablenorm"/>
            </w:pPr>
            <w:r w:rsidRPr="007B1E76">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Перечень БО, ПБО</w:t>
            </w:r>
          </w:p>
        </w:tc>
        <w:tc>
          <w:tcPr>
            <w:tcW w:w="3743" w:type="pct"/>
          </w:tcPr>
          <w:p w:rsidR="00F23B15" w:rsidRPr="007B1E76" w:rsidRDefault="00F23B15" w:rsidP="0030026E">
            <w:pPr>
              <w:pStyle w:val="GOSTTablenorm"/>
            </w:pPr>
            <w:r w:rsidRPr="007B1E76">
              <w:t>Перечень бюджетных обязательств</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ПНО</w:t>
            </w:r>
          </w:p>
        </w:tc>
        <w:tc>
          <w:tcPr>
            <w:tcW w:w="3743" w:type="pct"/>
          </w:tcPr>
          <w:p w:rsidR="00F23B15" w:rsidRPr="007B1E76" w:rsidRDefault="00F23B15" w:rsidP="0030026E">
            <w:pPr>
              <w:pStyle w:val="GOSTTablenorm"/>
            </w:pPr>
            <w:r w:rsidRPr="007B1E76">
              <w:t>Публичное нормативное обязательство</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ПОИ</w:t>
            </w:r>
          </w:p>
        </w:tc>
        <w:tc>
          <w:tcPr>
            <w:tcW w:w="3743" w:type="pct"/>
          </w:tcPr>
          <w:p w:rsidR="00F23B15" w:rsidRPr="007B1E76" w:rsidRDefault="00F23B15" w:rsidP="0030026E">
            <w:pPr>
              <w:pStyle w:val="GOSTTablenorm"/>
            </w:pPr>
            <w:r w:rsidRPr="007B1E76">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Пользователь</w:t>
            </w:r>
          </w:p>
        </w:tc>
        <w:tc>
          <w:tcPr>
            <w:tcW w:w="3743" w:type="pct"/>
          </w:tcPr>
          <w:p w:rsidR="00F23B15" w:rsidRPr="007B1E76" w:rsidRDefault="00F23B15" w:rsidP="0030026E">
            <w:pPr>
              <w:pStyle w:val="GOSTTablenorm"/>
            </w:pPr>
            <w:r w:rsidRPr="007B1E76">
              <w:t>Лицо или организация, которое использует действующую систему для выполнения конкретной функции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jc w:val="left"/>
            </w:pPr>
            <w:r w:rsidRPr="007B1E76">
              <w:t>ПОФР</w:t>
            </w:r>
          </w:p>
        </w:tc>
        <w:tc>
          <w:tcPr>
            <w:tcW w:w="3743" w:type="pct"/>
          </w:tcPr>
          <w:p w:rsidR="00F23B15" w:rsidRPr="007B1E76" w:rsidRDefault="00F23B15" w:rsidP="0030026E">
            <w:pPr>
              <w:pStyle w:val="GOSTTablenorm"/>
            </w:pPr>
            <w:r w:rsidRPr="007B1E76">
              <w:t>Аналитический показатель. Предельные объемы финансирования расходов</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ППО</w:t>
            </w:r>
          </w:p>
        </w:tc>
        <w:tc>
          <w:tcPr>
            <w:tcW w:w="3743" w:type="pct"/>
          </w:tcPr>
          <w:p w:rsidR="00F23B15" w:rsidRPr="007B1E76" w:rsidRDefault="00F23B15" w:rsidP="0030026E">
            <w:pPr>
              <w:pStyle w:val="GOSTTablenorm"/>
            </w:pPr>
            <w:r w:rsidRPr="007B1E76">
              <w:t>Прикладное программное обеспечение</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Приказ Минфина России № 258н</w:t>
            </w:r>
          </w:p>
        </w:tc>
        <w:tc>
          <w:tcPr>
            <w:tcW w:w="3743" w:type="pct"/>
          </w:tcPr>
          <w:p w:rsidR="00F23B15" w:rsidRPr="007B1E76" w:rsidRDefault="00F23B15" w:rsidP="0030026E">
            <w:pPr>
              <w:pStyle w:val="GOSTTablenorm"/>
            </w:pPr>
            <w:r w:rsidRPr="007B1E76">
              <w:t>Приказ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Протокол</w:t>
            </w:r>
          </w:p>
        </w:tc>
        <w:tc>
          <w:tcPr>
            <w:tcW w:w="3743" w:type="pct"/>
          </w:tcPr>
          <w:p w:rsidR="00F23B15" w:rsidRPr="007B1E76" w:rsidRDefault="00F23B15" w:rsidP="0030026E">
            <w:pPr>
              <w:pStyle w:val="GOSTTablenorm"/>
            </w:pPr>
            <w:r w:rsidRPr="007B1E76">
              <w:t>Информационный объект, содержащий результаты обработки других информационных объектов</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ПУЗ ЭБ</w:t>
            </w:r>
          </w:p>
        </w:tc>
        <w:tc>
          <w:tcPr>
            <w:tcW w:w="3743" w:type="pct"/>
          </w:tcPr>
          <w:p w:rsidR="00F23B15" w:rsidRPr="007B1E76" w:rsidRDefault="00F23B15" w:rsidP="0030026E">
            <w:pPr>
              <w:pStyle w:val="GOSTTablenorm"/>
            </w:pPr>
            <w:r w:rsidRPr="007B1E76">
              <w:t>Подсистема управления закупками государственной интегрированной информационной системы управления общественными финансами «Электронный бюджет»</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ПУР ЭБ, Подсистема</w:t>
            </w:r>
          </w:p>
        </w:tc>
        <w:tc>
          <w:tcPr>
            <w:tcW w:w="3743" w:type="pct"/>
          </w:tcPr>
          <w:p w:rsidR="00F23B15" w:rsidRPr="007B1E76" w:rsidRDefault="00F23B15" w:rsidP="0030026E">
            <w:pPr>
              <w:pStyle w:val="GOSTTablenorm"/>
            </w:pPr>
            <w:r w:rsidRPr="007B1E76">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ПУЭ</w:t>
            </w:r>
          </w:p>
        </w:tc>
        <w:tc>
          <w:tcPr>
            <w:tcW w:w="3743" w:type="pct"/>
          </w:tcPr>
          <w:p w:rsidR="00F23B15" w:rsidRPr="007B1E76" w:rsidRDefault="00F23B15" w:rsidP="0030026E">
            <w:pPr>
              <w:pStyle w:val="GOSTTablenorm"/>
            </w:pPr>
            <w:r w:rsidRPr="007B1E76">
              <w:t>Подсистема управления эксплуатацией системы «Электронный бюджет»</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ПФХД</w:t>
            </w:r>
          </w:p>
        </w:tc>
        <w:tc>
          <w:tcPr>
            <w:tcW w:w="3743" w:type="pct"/>
          </w:tcPr>
          <w:p w:rsidR="00F23B15" w:rsidRPr="007B1E76" w:rsidRDefault="00F23B15" w:rsidP="0030026E">
            <w:pPr>
              <w:pStyle w:val="GOSTTablenorm"/>
            </w:pPr>
            <w:r w:rsidRPr="007B1E76">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rsidR="00F23B15" w:rsidRPr="007B1E76" w:rsidRDefault="00F23B15" w:rsidP="0030026E">
            <w:pPr>
              <w:pStyle w:val="GOSTTableListMark1"/>
              <w:tabs>
                <w:tab w:val="clear" w:pos="340"/>
              </w:tabs>
              <w:ind w:left="284"/>
            </w:pPr>
            <w:r w:rsidRPr="007B1E76">
              <w:t>Подсистема управления нефинансовыми активами;</w:t>
            </w:r>
          </w:p>
          <w:p w:rsidR="00F23B15" w:rsidRPr="007B1E76" w:rsidRDefault="00F23B15" w:rsidP="007F4B0D">
            <w:pPr>
              <w:pStyle w:val="GOSTTableListMark1"/>
            </w:pPr>
            <w:r w:rsidRPr="007B1E76">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lastRenderedPageBreak/>
              <w:t>Расходные обязательства</w:t>
            </w:r>
          </w:p>
        </w:tc>
        <w:tc>
          <w:tcPr>
            <w:tcW w:w="3743" w:type="pct"/>
          </w:tcPr>
          <w:p w:rsidR="00F23B15" w:rsidRPr="007B1E76" w:rsidRDefault="00F23B15" w:rsidP="0030026E">
            <w:pPr>
              <w:pStyle w:val="GOSTTablenorm"/>
            </w:pPr>
            <w:r w:rsidRPr="007B1E76">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РБС</w:t>
            </w:r>
          </w:p>
        </w:tc>
        <w:tc>
          <w:tcPr>
            <w:tcW w:w="3743" w:type="pct"/>
          </w:tcPr>
          <w:p w:rsidR="00F23B15" w:rsidRPr="007B1E76" w:rsidRDefault="00F23B15" w:rsidP="0030026E">
            <w:pPr>
              <w:pStyle w:val="GOSTTablenorm"/>
            </w:pPr>
            <w:r w:rsidRPr="007B1E76">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Реестр контрактов</w:t>
            </w:r>
          </w:p>
        </w:tc>
        <w:tc>
          <w:tcPr>
            <w:tcW w:w="3743" w:type="pct"/>
          </w:tcPr>
          <w:p w:rsidR="00F23B15" w:rsidRPr="007B1E76" w:rsidRDefault="00F23B15" w:rsidP="0030026E">
            <w:pPr>
              <w:pStyle w:val="GOSTTablenorm"/>
            </w:pPr>
            <w:r w:rsidRPr="007B1E76">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РЦ</w:t>
            </w:r>
          </w:p>
        </w:tc>
        <w:tc>
          <w:tcPr>
            <w:tcW w:w="3743" w:type="pct"/>
          </w:tcPr>
          <w:p w:rsidR="00F23B15" w:rsidRPr="007B1E76" w:rsidRDefault="00F23B15" w:rsidP="0030026E">
            <w:pPr>
              <w:pStyle w:val="GOSTTablenorm"/>
            </w:pPr>
            <w:r w:rsidRPr="007B1E76">
              <w:t>Расчетный Центр</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СБО</w:t>
            </w:r>
          </w:p>
        </w:tc>
        <w:tc>
          <w:tcPr>
            <w:tcW w:w="3743" w:type="pct"/>
          </w:tcPr>
          <w:p w:rsidR="00F23B15" w:rsidRPr="007B1E76" w:rsidRDefault="00F23B15" w:rsidP="0030026E">
            <w:pPr>
              <w:pStyle w:val="GOSTTablenorm"/>
            </w:pPr>
            <w:r w:rsidRPr="007B1E76">
              <w:t>Электронный документ «Сведения о бюджетном обязательстве» (код формы 0506101)</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СБР</w:t>
            </w:r>
          </w:p>
        </w:tc>
        <w:tc>
          <w:tcPr>
            <w:tcW w:w="3743" w:type="pct"/>
          </w:tcPr>
          <w:p w:rsidR="00F23B15" w:rsidRPr="007B1E76" w:rsidRDefault="00F23B15" w:rsidP="0030026E">
            <w:pPr>
              <w:pStyle w:val="GOSTTablenorm"/>
            </w:pPr>
            <w:r w:rsidRPr="007B1E76">
              <w:t>Сводная бюджетная роспись</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Сводный реестр, СвР</w:t>
            </w:r>
          </w:p>
        </w:tc>
        <w:tc>
          <w:tcPr>
            <w:tcW w:w="3743" w:type="pct"/>
          </w:tcPr>
          <w:p w:rsidR="00F23B15" w:rsidRPr="007B1E76" w:rsidRDefault="00F23B15" w:rsidP="0030026E">
            <w:pPr>
              <w:pStyle w:val="GOSTTablenorm"/>
            </w:pPr>
            <w:r w:rsidRPr="007B1E76">
              <w:t>Реестр участников бюджетного процесса, а также юридических лиц, не являющихся участниками бюджетного процесса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СВР</w:t>
            </w:r>
          </w:p>
        </w:tc>
        <w:tc>
          <w:tcPr>
            <w:tcW w:w="3743" w:type="pct"/>
          </w:tcPr>
          <w:p w:rsidR="00F23B15" w:rsidRPr="007B1E76" w:rsidRDefault="00F23B15" w:rsidP="0030026E">
            <w:pPr>
              <w:pStyle w:val="GOSTTablenorm"/>
            </w:pPr>
            <w:r w:rsidRPr="007B1E76">
              <w:t>Средства во временном распоряжении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865854">
            <w:pPr>
              <w:pStyle w:val="GOSTTablenorm"/>
            </w:pPr>
            <w:r w:rsidRPr="007B1E76">
              <w:t>СВТ</w:t>
            </w:r>
          </w:p>
        </w:tc>
        <w:tc>
          <w:tcPr>
            <w:tcW w:w="3743" w:type="pct"/>
          </w:tcPr>
          <w:p w:rsidR="00F23B15" w:rsidRPr="007B1E76" w:rsidRDefault="00F23B15" w:rsidP="00865854">
            <w:pPr>
              <w:pStyle w:val="GOSTTablenorm"/>
            </w:pPr>
            <w:r w:rsidRPr="007B1E76">
              <w:t>Средство вычислительной техники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884A43">
            <w:pPr>
              <w:pStyle w:val="GOSTTablenorm"/>
              <w:jc w:val="left"/>
            </w:pPr>
            <w:r w:rsidRPr="007B1E76">
              <w:t>СКЗИ</w:t>
            </w:r>
          </w:p>
        </w:tc>
        <w:tc>
          <w:tcPr>
            <w:tcW w:w="3743" w:type="pct"/>
          </w:tcPr>
          <w:p w:rsidR="00F23B15" w:rsidRPr="007B1E76" w:rsidRDefault="00F23B15" w:rsidP="00884A43">
            <w:pPr>
              <w:pStyle w:val="GOSTTablenorm"/>
              <w:jc w:val="left"/>
            </w:pPr>
            <w:r w:rsidRPr="007B1E76">
              <w:t>Средство криптографической защиты информации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СПЗ</w:t>
            </w:r>
          </w:p>
        </w:tc>
        <w:tc>
          <w:tcPr>
            <w:tcW w:w="3743" w:type="pct"/>
          </w:tcPr>
          <w:p w:rsidR="00F23B15" w:rsidRPr="007B1E76" w:rsidRDefault="00F23B15" w:rsidP="0030026E">
            <w:pPr>
              <w:pStyle w:val="GOSTTablenorm"/>
            </w:pPr>
            <w:r w:rsidRPr="007B1E76">
              <w:t>Справочник «Сводный перечень заказчиков»</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СУЭ</w:t>
            </w:r>
          </w:p>
        </w:tc>
        <w:tc>
          <w:tcPr>
            <w:tcW w:w="3743" w:type="pct"/>
          </w:tcPr>
          <w:p w:rsidR="00F23B15" w:rsidRPr="007B1E76" w:rsidRDefault="00F23B15" w:rsidP="0030026E">
            <w:pPr>
              <w:pStyle w:val="GOSTTablenorm"/>
            </w:pPr>
            <w:r w:rsidRPr="007B1E76">
              <w:t>Система управления эксплуатацией</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ТОФК</w:t>
            </w:r>
          </w:p>
        </w:tc>
        <w:tc>
          <w:tcPr>
            <w:tcW w:w="3743" w:type="pct"/>
          </w:tcPr>
          <w:p w:rsidR="00F23B15" w:rsidRPr="007B1E76" w:rsidRDefault="00F23B15" w:rsidP="0030026E">
            <w:pPr>
              <w:pStyle w:val="GOSTTablenorm"/>
              <w:rPr>
                <w:szCs w:val="24"/>
              </w:rPr>
            </w:pPr>
            <w:r w:rsidRPr="007B1E7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ТФО</w:t>
            </w:r>
          </w:p>
        </w:tc>
        <w:tc>
          <w:tcPr>
            <w:tcW w:w="3743" w:type="pct"/>
          </w:tcPr>
          <w:p w:rsidR="00F23B15" w:rsidRPr="007B1E76" w:rsidRDefault="00F23B15" w:rsidP="0030026E">
            <w:pPr>
              <w:pStyle w:val="GOSTTablenorm"/>
            </w:pPr>
            <w:r w:rsidRPr="007B1E76">
              <w:t>Требования к форматам обмена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УБП</w:t>
            </w:r>
          </w:p>
        </w:tc>
        <w:tc>
          <w:tcPr>
            <w:tcW w:w="3743" w:type="pct"/>
          </w:tcPr>
          <w:p w:rsidR="00F23B15" w:rsidRPr="007B1E76" w:rsidRDefault="00F23B15" w:rsidP="0030026E">
            <w:pPr>
              <w:pStyle w:val="GOSTTablenorm"/>
            </w:pPr>
            <w:r w:rsidRPr="007B1E76">
              <w:t xml:space="preserve">Участник бюджетного процесса – главный распорядитель бюджетных средств, распорядитель бюджетных средств, получатель бюджетных </w:t>
            </w:r>
            <w:r w:rsidRPr="007B1E76">
              <w:lastRenderedPageBreak/>
              <w:t>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lastRenderedPageBreak/>
              <w:t>УНРЗ</w:t>
            </w:r>
          </w:p>
        </w:tc>
        <w:tc>
          <w:tcPr>
            <w:tcW w:w="3743" w:type="pct"/>
          </w:tcPr>
          <w:p w:rsidR="00F23B15" w:rsidRPr="007B1E76" w:rsidRDefault="00F23B15" w:rsidP="0030026E">
            <w:pPr>
              <w:pStyle w:val="GOSTTablenorm"/>
            </w:pPr>
            <w:r w:rsidRPr="007B1E76">
              <w:t>Уникальный номер реестровой записи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УП</w:t>
            </w:r>
          </w:p>
        </w:tc>
        <w:tc>
          <w:tcPr>
            <w:tcW w:w="3743" w:type="pct"/>
          </w:tcPr>
          <w:p w:rsidR="00F23B15" w:rsidRPr="007B1E76" w:rsidRDefault="00F23B15" w:rsidP="0030026E">
            <w:pPr>
              <w:pStyle w:val="GOSTTablenorm"/>
            </w:pPr>
            <w:r w:rsidRPr="007B1E76">
              <w:t>Уполномоченное подразделение – обособленное подразделение, не наделенное обязанностью ведения бухгалтерского (бюджетного) учета</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УФОС</w:t>
            </w:r>
          </w:p>
        </w:tc>
        <w:tc>
          <w:tcPr>
            <w:tcW w:w="3743" w:type="pct"/>
          </w:tcPr>
          <w:p w:rsidR="00F23B15" w:rsidRPr="007B1E76" w:rsidRDefault="00F23B15" w:rsidP="0030026E">
            <w:pPr>
              <w:pStyle w:val="GOSTTablenorm"/>
            </w:pPr>
            <w:r w:rsidRPr="007B1E76">
              <w:t>Универсальная фронт-офисная система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УЦ</w:t>
            </w:r>
          </w:p>
        </w:tc>
        <w:tc>
          <w:tcPr>
            <w:tcW w:w="3743" w:type="pct"/>
          </w:tcPr>
          <w:p w:rsidR="00F23B15" w:rsidRPr="007B1E76" w:rsidRDefault="00F23B15" w:rsidP="0030026E">
            <w:pPr>
              <w:pStyle w:val="GOSTTablenorm"/>
            </w:pPr>
            <w:r w:rsidRPr="007B1E76">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ФАИП</w:t>
            </w:r>
          </w:p>
        </w:tc>
        <w:tc>
          <w:tcPr>
            <w:tcW w:w="3743" w:type="pct"/>
          </w:tcPr>
          <w:p w:rsidR="00F23B15" w:rsidRPr="007B1E76" w:rsidRDefault="00F23B15" w:rsidP="0030026E">
            <w:pPr>
              <w:pStyle w:val="GOSTTablenorm"/>
            </w:pPr>
            <w:r w:rsidRPr="007B1E76">
              <w:t>Федеральная адресная инвестиционная программа</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ФИО</w:t>
            </w:r>
          </w:p>
        </w:tc>
        <w:tc>
          <w:tcPr>
            <w:tcW w:w="3743" w:type="pct"/>
          </w:tcPr>
          <w:p w:rsidR="00F23B15" w:rsidRPr="007B1E76" w:rsidRDefault="00F23B15" w:rsidP="0030026E">
            <w:pPr>
              <w:pStyle w:val="GOSTTablenorm"/>
            </w:pPr>
            <w:r w:rsidRPr="007B1E76">
              <w:t>Фамилия, имя, отчество</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ФК</w:t>
            </w:r>
          </w:p>
        </w:tc>
        <w:tc>
          <w:tcPr>
            <w:tcW w:w="3743" w:type="pct"/>
          </w:tcPr>
          <w:p w:rsidR="00F23B15" w:rsidRPr="007B1E76" w:rsidRDefault="00F23B15" w:rsidP="0030026E">
            <w:pPr>
              <w:pStyle w:val="GOSTTablenorm"/>
            </w:pPr>
            <w:r w:rsidRPr="007B1E76">
              <w:t>Федеральное казначейство</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ФКР</w:t>
            </w:r>
          </w:p>
        </w:tc>
        <w:tc>
          <w:tcPr>
            <w:tcW w:w="3743" w:type="pct"/>
          </w:tcPr>
          <w:p w:rsidR="00F23B15" w:rsidRPr="007B1E76" w:rsidRDefault="00F23B15" w:rsidP="0030026E">
            <w:pPr>
              <w:pStyle w:val="GOSTTablenorm"/>
            </w:pPr>
            <w:r w:rsidRPr="007B1E76">
              <w:t>Функциональный классификатор расходов</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ФКУ «ЦОКР»</w:t>
            </w:r>
          </w:p>
        </w:tc>
        <w:tc>
          <w:tcPr>
            <w:tcW w:w="3743" w:type="pct"/>
          </w:tcPr>
          <w:p w:rsidR="00F23B15" w:rsidRPr="007B1E76" w:rsidRDefault="00F23B15" w:rsidP="0030026E">
            <w:pPr>
              <w:pStyle w:val="GOSTTablenorm"/>
            </w:pPr>
            <w:r w:rsidRPr="007B1E76">
              <w:t>Федеральное казенное учреждение «Центр по обеспечению деятельности Казначейства России»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Формуляр</w:t>
            </w:r>
          </w:p>
        </w:tc>
        <w:tc>
          <w:tcPr>
            <w:tcW w:w="3743" w:type="pct"/>
          </w:tcPr>
          <w:p w:rsidR="00F23B15" w:rsidRPr="007B1E76" w:rsidRDefault="00F23B15" w:rsidP="0030026E">
            <w:pPr>
              <w:pStyle w:val="GOSTTablenorm"/>
            </w:pPr>
            <w:r w:rsidRPr="007B1E76">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ЦК</w:t>
            </w:r>
          </w:p>
        </w:tc>
        <w:tc>
          <w:tcPr>
            <w:tcW w:w="3743" w:type="pct"/>
          </w:tcPr>
          <w:p w:rsidR="00F23B15" w:rsidRPr="007B1E76" w:rsidRDefault="00F23B15" w:rsidP="0030026E">
            <w:pPr>
              <w:pStyle w:val="GOSTTablenorm"/>
            </w:pPr>
            <w:r w:rsidRPr="007B1E76">
              <w:t>Центр компетенции</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pPr>
            <w:r w:rsidRPr="007B1E76">
              <w:t>ЦС</w:t>
            </w:r>
          </w:p>
        </w:tc>
        <w:tc>
          <w:tcPr>
            <w:tcW w:w="3743" w:type="pct"/>
          </w:tcPr>
          <w:p w:rsidR="00F23B15" w:rsidRPr="007B1E76" w:rsidRDefault="00F23B15" w:rsidP="0030026E">
            <w:pPr>
              <w:pStyle w:val="GOSTTablenorm"/>
            </w:pPr>
            <w:r w:rsidRPr="007B1E76">
              <w:t>Центр Специализации</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pPr>
            <w:r w:rsidRPr="007B1E76">
              <w:t>ЦСР</w:t>
            </w:r>
          </w:p>
        </w:tc>
        <w:tc>
          <w:tcPr>
            <w:tcW w:w="3743" w:type="pct"/>
          </w:tcPr>
          <w:p w:rsidR="00F23B15" w:rsidRPr="007B1E76" w:rsidRDefault="00F23B15" w:rsidP="0030026E">
            <w:pPr>
              <w:pStyle w:val="GOSTTablenorm"/>
            </w:pPr>
            <w:r w:rsidRPr="007B1E76">
              <w:t>Целевая статья функционального классификатора расходов</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Чекбокс</w:t>
            </w:r>
          </w:p>
        </w:tc>
        <w:tc>
          <w:tcPr>
            <w:tcW w:w="3743" w:type="pct"/>
          </w:tcPr>
          <w:p w:rsidR="00F23B15" w:rsidRPr="007B1E76" w:rsidRDefault="00F23B15" w:rsidP="0030026E">
            <w:pPr>
              <w:pStyle w:val="GOSTTablenorm"/>
            </w:pPr>
            <w:r w:rsidRPr="007B1E76">
              <w:t>Клетка выбора из списка представленных значений</w:t>
            </w:r>
          </w:p>
        </w:tc>
      </w:tr>
      <w:tr w:rsidR="00F23B15" w:rsidRPr="007B1E76" w:rsidTr="002D1FDC">
        <w:trPr>
          <w:cnfStyle w:val="000000010000" w:firstRow="0" w:lastRow="0" w:firstColumn="0" w:lastColumn="0" w:oddVBand="0" w:evenVBand="0" w:oddHBand="0" w:evenHBand="1"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Экземпляр формуляра</w:t>
            </w:r>
          </w:p>
        </w:tc>
        <w:tc>
          <w:tcPr>
            <w:tcW w:w="3743" w:type="pct"/>
          </w:tcPr>
          <w:p w:rsidR="00F23B15" w:rsidRPr="007B1E76" w:rsidRDefault="00F23B15" w:rsidP="0030026E">
            <w:pPr>
              <w:pStyle w:val="GOSTTablenorm"/>
            </w:pPr>
            <w:r w:rsidRPr="007B1E76">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23B15" w:rsidRPr="007B1E76" w:rsidTr="002D1FDC">
        <w:trPr>
          <w:cnfStyle w:val="000000100000" w:firstRow="0" w:lastRow="0" w:firstColumn="0" w:lastColumn="0" w:oddVBand="0" w:evenVBand="0" w:oddHBand="1" w:evenHBand="0" w:firstRowFirstColumn="0" w:firstRowLastColumn="0" w:lastRowFirstColumn="0" w:lastRowLastColumn="0"/>
        </w:trPr>
        <w:tc>
          <w:tcPr>
            <w:tcW w:w="1257" w:type="pct"/>
          </w:tcPr>
          <w:p w:rsidR="00F23B15" w:rsidRPr="007B1E76" w:rsidRDefault="00F23B15" w:rsidP="0030026E">
            <w:pPr>
              <w:pStyle w:val="GOSTTablenorm"/>
              <w:rPr>
                <w:szCs w:val="24"/>
              </w:rPr>
            </w:pPr>
            <w:r w:rsidRPr="007B1E76">
              <w:t>ЭП</w:t>
            </w:r>
          </w:p>
        </w:tc>
        <w:tc>
          <w:tcPr>
            <w:tcW w:w="3743" w:type="pct"/>
          </w:tcPr>
          <w:p w:rsidR="00F23B15" w:rsidRPr="007B1E76" w:rsidRDefault="00F23B15" w:rsidP="0030026E">
            <w:pPr>
              <w:pStyle w:val="GOSTTablenorm"/>
            </w:pPr>
            <w:r w:rsidRPr="007B1E76">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rsidR="004F4E29" w:rsidRPr="007B1E76" w:rsidRDefault="004F4E29" w:rsidP="004F4E29">
      <w:pPr>
        <w:pStyle w:val="1"/>
      </w:pPr>
      <w:bookmarkStart w:id="23" w:name="_Toc162859309"/>
      <w:bookmarkEnd w:id="22"/>
      <w:r w:rsidRPr="007B1E76">
        <w:lastRenderedPageBreak/>
        <w:t>Общие сведения</w:t>
      </w:r>
      <w:bookmarkEnd w:id="23"/>
    </w:p>
    <w:p w:rsidR="00D1543D" w:rsidRPr="007B1E76" w:rsidRDefault="00D1543D" w:rsidP="00D1543D">
      <w:pPr>
        <w:pStyle w:val="22"/>
      </w:pPr>
      <w:bookmarkStart w:id="24" w:name="_Toc162859310"/>
      <w:r w:rsidRPr="007B1E76">
        <w:t xml:space="preserve">Назначение Компонента </w:t>
      </w:r>
      <w:r w:rsidR="00321E84" w:rsidRPr="007B1E76">
        <w:t>БО ПУР ЭБ</w:t>
      </w:r>
      <w:bookmarkEnd w:id="24"/>
    </w:p>
    <w:p w:rsidR="001915FF" w:rsidRPr="007B1E76" w:rsidRDefault="00DF6B29" w:rsidP="002F6D04">
      <w:pPr>
        <w:pStyle w:val="GOSTNormal"/>
      </w:pPr>
      <w:r w:rsidRPr="007B1E76">
        <w:t xml:space="preserve">Компонент БО ПУР ЭБ обеспечивает выполнение </w:t>
      </w:r>
      <w:r w:rsidR="002F6D04" w:rsidRPr="007B1E76">
        <w:t>функции ведения бюджетных обязательств.</w:t>
      </w:r>
    </w:p>
    <w:p w:rsidR="006F319B" w:rsidRPr="007B1E76" w:rsidRDefault="006F319B" w:rsidP="006F319B">
      <w:pPr>
        <w:pStyle w:val="22"/>
      </w:pPr>
      <w:bookmarkStart w:id="25" w:name="_Ref35778023"/>
      <w:bookmarkStart w:id="26" w:name="_Toc83304690"/>
      <w:bookmarkStart w:id="27" w:name="_Toc162859311"/>
      <w:bookmarkStart w:id="28" w:name="_Toc488013148"/>
      <w:bookmarkStart w:id="29" w:name="_Ref35781078"/>
      <w:bookmarkStart w:id="30" w:name="_Toc88642557"/>
      <w:r w:rsidRPr="007B1E76">
        <w:rPr>
          <w:szCs w:val="28"/>
        </w:rPr>
        <w:t xml:space="preserve">Условия применения Компонента </w:t>
      </w:r>
      <w:r w:rsidRPr="007B1E76">
        <w:t>БО ПУР ЭБ</w:t>
      </w:r>
      <w:bookmarkEnd w:id="25"/>
      <w:bookmarkEnd w:id="26"/>
      <w:bookmarkEnd w:id="27"/>
    </w:p>
    <w:p w:rsidR="00865854" w:rsidRPr="007B1E76" w:rsidRDefault="00865854" w:rsidP="00865854">
      <w:pPr>
        <w:pStyle w:val="GOSTNormalWithout"/>
        <w:rPr>
          <w:rFonts w:eastAsia="Arial Unicode MS"/>
        </w:rPr>
      </w:pPr>
      <w:r w:rsidRPr="007B1E76">
        <w:rPr>
          <w:rFonts w:eastAsia="Arial Unicode MS"/>
        </w:rPr>
        <w:t>На каждом рабочем месте:</w:t>
      </w:r>
    </w:p>
    <w:p w:rsidR="00865854" w:rsidRPr="007B1E76" w:rsidRDefault="00865854" w:rsidP="00865854">
      <w:pPr>
        <w:pStyle w:val="GOSTListmark1"/>
        <w:rPr>
          <w:rFonts w:eastAsia="Arial Unicode MS"/>
        </w:rPr>
      </w:pPr>
      <w:r w:rsidRPr="007B1E76">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865854" w:rsidRPr="007B1E76" w:rsidRDefault="00865854" w:rsidP="00865854">
      <w:pPr>
        <w:pStyle w:val="GOSTListmark1"/>
        <w:rPr>
          <w:rFonts w:eastAsia="Arial Unicode MS"/>
        </w:rPr>
      </w:pPr>
      <w:r w:rsidRPr="007B1E76">
        <w:rPr>
          <w:rFonts w:eastAsia="Arial Unicode MS"/>
        </w:rPr>
        <w:t>пользователю должен быть выдан сертификат, выпущенный по ГОСТ Р 34.10-2012;</w:t>
      </w:r>
    </w:p>
    <w:p w:rsidR="00865854" w:rsidRPr="007B1E76" w:rsidRDefault="00865854" w:rsidP="00865854">
      <w:pPr>
        <w:pStyle w:val="GOSTListmark1"/>
      </w:pPr>
      <w:r w:rsidRPr="007B1E76">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865854" w:rsidRPr="007B1E76" w:rsidRDefault="00865854" w:rsidP="00865854">
      <w:pPr>
        <w:pStyle w:val="GOSTNormalWithout"/>
      </w:pPr>
      <w:r w:rsidRPr="007B1E76">
        <w:rPr>
          <w:rFonts w:eastAsia="Arial Unicode MS"/>
        </w:rPr>
        <w:t>Минимальный состав аппаратных средств для рабочего места</w:t>
      </w:r>
      <w:r w:rsidRPr="007B1E76">
        <w:t>:</w:t>
      </w:r>
    </w:p>
    <w:p w:rsidR="00865854" w:rsidRPr="007B1E76" w:rsidRDefault="00865854" w:rsidP="00865854">
      <w:pPr>
        <w:pStyle w:val="GOSTListmark1"/>
        <w:rPr>
          <w:rFonts w:eastAsia="Arial Unicode MS"/>
        </w:rPr>
      </w:pPr>
      <w:r w:rsidRPr="007B1E76">
        <w:rPr>
          <w:rFonts w:eastAsia="Arial Unicode MS"/>
        </w:rPr>
        <w:t>процессор x86 4-6 Core частота 3.0 ГГц;</w:t>
      </w:r>
    </w:p>
    <w:p w:rsidR="00865854" w:rsidRPr="007B1E76" w:rsidRDefault="00865854" w:rsidP="00865854">
      <w:pPr>
        <w:pStyle w:val="GOSTListmark1"/>
        <w:rPr>
          <w:rFonts w:eastAsia="Arial Unicode MS"/>
        </w:rPr>
      </w:pPr>
      <w:r w:rsidRPr="007B1E76">
        <w:rPr>
          <w:rFonts w:eastAsia="Arial Unicode MS"/>
        </w:rPr>
        <w:t xml:space="preserve">ОЗУ 8-12 Гб; </w:t>
      </w:r>
    </w:p>
    <w:p w:rsidR="00865854" w:rsidRPr="007B1E76" w:rsidRDefault="00865854" w:rsidP="00865854">
      <w:pPr>
        <w:pStyle w:val="GOSTListmark1"/>
        <w:rPr>
          <w:rFonts w:eastAsia="Arial Unicode MS"/>
        </w:rPr>
      </w:pPr>
      <w:r w:rsidRPr="007B1E76">
        <w:rPr>
          <w:rFonts w:eastAsia="Arial Unicode MS"/>
        </w:rPr>
        <w:t>ПЗУ 40 Гб;</w:t>
      </w:r>
    </w:p>
    <w:p w:rsidR="00865854" w:rsidRPr="007B1E76" w:rsidRDefault="00865854" w:rsidP="00865854">
      <w:pPr>
        <w:pStyle w:val="GOSTListmark1"/>
      </w:pPr>
      <w:r w:rsidRPr="007B1E76">
        <w:rPr>
          <w:rFonts w:eastAsia="Arial Unicode MS"/>
        </w:rPr>
        <w:t>монитор 1024х768</w:t>
      </w:r>
      <w:r w:rsidRPr="007B1E76">
        <w:t>;</w:t>
      </w:r>
    </w:p>
    <w:p w:rsidR="00865854" w:rsidRPr="002D1FDC" w:rsidRDefault="00865854" w:rsidP="002D1FDC">
      <w:pPr>
        <w:pStyle w:val="GOSTListmark1"/>
      </w:pPr>
      <w:r w:rsidRPr="002D1FDC">
        <w:rPr>
          <w:rFonts w:eastAsia="Arial Unicode MS"/>
        </w:rPr>
        <w:t>сеть FastEthernet (100+ Mbit/s) с пропускной способностью 100 + Мбит/сек</w:t>
      </w:r>
      <w:r w:rsidRPr="002D1FDC">
        <w:t>.</w:t>
      </w:r>
    </w:p>
    <w:p w:rsidR="00865854" w:rsidRPr="007B1E76" w:rsidRDefault="00865854" w:rsidP="00865854">
      <w:pPr>
        <w:pStyle w:val="GOSTNormalWithout"/>
      </w:pPr>
      <w:r w:rsidRPr="007B1E76">
        <w:rPr>
          <w:rFonts w:eastAsia="Arial Unicode MS"/>
        </w:rPr>
        <w:t>Требования к программным средствам для рабочего места</w:t>
      </w:r>
      <w:r w:rsidRPr="007B1E76">
        <w:t>:</w:t>
      </w:r>
    </w:p>
    <w:p w:rsidR="00865854" w:rsidRPr="007B1E76" w:rsidRDefault="00865854" w:rsidP="00865854">
      <w:pPr>
        <w:pStyle w:val="GOSTListnum"/>
        <w:numPr>
          <w:ilvl w:val="0"/>
          <w:numId w:val="2"/>
        </w:numPr>
      </w:pPr>
      <w:r w:rsidRPr="007B1E76">
        <w:t>Перечень поддерживаемых операционных систем:</w:t>
      </w:r>
    </w:p>
    <w:p w:rsidR="00865854" w:rsidRPr="007B1E76" w:rsidRDefault="00865854" w:rsidP="00865854">
      <w:pPr>
        <w:pStyle w:val="GOSTListmark3"/>
        <w:ind w:left="1419"/>
        <w:rPr>
          <w:rFonts w:eastAsia="Arial Unicode MS"/>
        </w:rPr>
      </w:pPr>
      <w:r w:rsidRPr="007B1E76">
        <w:rPr>
          <w:rFonts w:eastAsia="Arial Unicode MS"/>
        </w:rPr>
        <w:t>ОС семейства MS Windows, имеющие действующую техническую поддержку;</w:t>
      </w:r>
    </w:p>
    <w:p w:rsidR="00865854" w:rsidRPr="007B1E76" w:rsidRDefault="00865854" w:rsidP="00865854">
      <w:pPr>
        <w:pStyle w:val="GOSTListmark3"/>
        <w:ind w:left="1419"/>
        <w:rPr>
          <w:rFonts w:eastAsia="Arial Unicode MS"/>
        </w:rPr>
      </w:pPr>
      <w:r w:rsidRPr="007B1E76">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rsidR="00865854" w:rsidRPr="007B1E76" w:rsidRDefault="00865854" w:rsidP="002D1FDC">
      <w:pPr>
        <w:pStyle w:val="GOSTListnormal18"/>
      </w:pPr>
      <w:r w:rsidRPr="007B1E76">
        <w:t>Поддерживаются как 32-битная, так и 64-битная архитектуры ОС. Допускается применение любого официального пакета обновлений ОС.</w:t>
      </w:r>
    </w:p>
    <w:p w:rsidR="00865854" w:rsidRPr="007B1E76" w:rsidRDefault="00865854" w:rsidP="00865854">
      <w:pPr>
        <w:pStyle w:val="GOSTListnum"/>
        <w:numPr>
          <w:ilvl w:val="0"/>
          <w:numId w:val="2"/>
        </w:numPr>
      </w:pPr>
      <w:r w:rsidRPr="007B1E76">
        <w:t>Для входа в личный кабинет пользователя системы «Электронный бюджет» должна использоваться одна из следующих версий веб-обозревателя:</w:t>
      </w:r>
    </w:p>
    <w:p w:rsidR="00865854" w:rsidRPr="007B1E76" w:rsidRDefault="00865854" w:rsidP="00865854">
      <w:pPr>
        <w:pStyle w:val="GOSTListmark3"/>
        <w:ind w:left="1419"/>
        <w:rPr>
          <w:rFonts w:eastAsia="Arial Unicode MS"/>
        </w:rPr>
      </w:pPr>
      <w:r w:rsidRPr="007B1E76">
        <w:rPr>
          <w:rFonts w:eastAsia="Arial Unicode MS"/>
        </w:rPr>
        <w:t>Сhromium-gost версии 87.0.4280.88 и выше на одной из ОС Linux: Astra Linux SE, ALT Linux, Гослинукс, Ред ОС;</w:t>
      </w:r>
    </w:p>
    <w:p w:rsidR="00865854" w:rsidRPr="007B1E76" w:rsidRDefault="00865854" w:rsidP="00865854">
      <w:pPr>
        <w:pStyle w:val="GOSTListmark3"/>
        <w:ind w:left="1419"/>
      </w:pPr>
      <w:r w:rsidRPr="007B1E76">
        <w:rPr>
          <w:rFonts w:eastAsia="Arial Unicode MS"/>
        </w:rPr>
        <w:t>Яндекс.Браузер версии 20.6 и выше;</w:t>
      </w:r>
    </w:p>
    <w:p w:rsidR="00865854" w:rsidRPr="007B1E76" w:rsidRDefault="00865854" w:rsidP="00865854">
      <w:pPr>
        <w:pStyle w:val="GOSTListmark3"/>
        <w:ind w:left="1419"/>
      </w:pPr>
      <w:r w:rsidRPr="007B1E76">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865854" w:rsidRPr="007B1E76" w:rsidRDefault="00865854" w:rsidP="00865854">
      <w:pPr>
        <w:pStyle w:val="GOSTListnum"/>
        <w:rPr>
          <w:rFonts w:eastAsia="Arial Unicode MS"/>
        </w:rPr>
      </w:pPr>
      <w:r w:rsidRPr="007B1E76">
        <w:rPr>
          <w:rFonts w:eastAsia="Arial Unicode MS"/>
        </w:rPr>
        <w:t>Поддерживаются следующие носители ключевой информации сертификата пользователя:</w:t>
      </w:r>
    </w:p>
    <w:p w:rsidR="00865854" w:rsidRPr="007B1E76" w:rsidRDefault="00865854" w:rsidP="00865854">
      <w:pPr>
        <w:pStyle w:val="GOSTListmark3"/>
        <w:ind w:left="1419"/>
        <w:rPr>
          <w:rFonts w:eastAsia="Arial Unicode MS"/>
        </w:rPr>
      </w:pPr>
      <w:r w:rsidRPr="007B1E76">
        <w:rPr>
          <w:rFonts w:eastAsia="Arial Unicode MS"/>
        </w:rPr>
        <w:t xml:space="preserve">USB </w:t>
      </w:r>
      <w:r w:rsidRPr="007B1E76">
        <w:rPr>
          <w:rStyle w:val="GOSTReporterror"/>
          <w:rFonts w:eastAsia="Arial Unicode MS"/>
        </w:rPr>
        <w:t>флеш</w:t>
      </w:r>
      <w:r w:rsidRPr="007B1E76">
        <w:rPr>
          <w:rFonts w:eastAsia="Arial Unicode MS"/>
        </w:rPr>
        <w:t>-накопитель;</w:t>
      </w:r>
    </w:p>
    <w:p w:rsidR="00865854" w:rsidRPr="007B1E76" w:rsidRDefault="00865854" w:rsidP="00865854">
      <w:pPr>
        <w:pStyle w:val="GOSTListmark3"/>
        <w:ind w:left="1419"/>
        <w:rPr>
          <w:rFonts w:eastAsia="Arial Unicode MS"/>
        </w:rPr>
      </w:pPr>
      <w:r w:rsidRPr="007B1E76">
        <w:rPr>
          <w:rStyle w:val="GOSTReporterror"/>
          <w:rFonts w:eastAsia="Arial Unicode MS"/>
        </w:rPr>
        <w:t>ruToken</w:t>
      </w:r>
      <w:r w:rsidRPr="007B1E76">
        <w:rPr>
          <w:rFonts w:eastAsia="Arial Unicode MS"/>
        </w:rPr>
        <w:t xml:space="preserve"> S;</w:t>
      </w:r>
    </w:p>
    <w:p w:rsidR="00865854" w:rsidRPr="007B1E76" w:rsidRDefault="00865854" w:rsidP="00865854">
      <w:pPr>
        <w:pStyle w:val="GOSTListmark3"/>
        <w:ind w:left="1419"/>
        <w:rPr>
          <w:rFonts w:eastAsia="Arial Unicode MS"/>
        </w:rPr>
      </w:pPr>
      <w:r w:rsidRPr="007B1E76">
        <w:rPr>
          <w:rStyle w:val="GOSTReporterror"/>
          <w:rFonts w:eastAsia="Arial Unicode MS"/>
        </w:rPr>
        <w:t>eToken</w:t>
      </w:r>
      <w:r w:rsidRPr="007B1E76">
        <w:rPr>
          <w:rFonts w:eastAsia="Arial Unicode MS"/>
        </w:rPr>
        <w:t xml:space="preserve"> Pro;</w:t>
      </w:r>
    </w:p>
    <w:p w:rsidR="00865854" w:rsidRPr="007B1E76" w:rsidRDefault="00865854" w:rsidP="00865854">
      <w:pPr>
        <w:pStyle w:val="GOSTListmark3"/>
        <w:ind w:left="1419"/>
        <w:rPr>
          <w:rFonts w:eastAsia="Arial Unicode MS"/>
        </w:rPr>
      </w:pPr>
      <w:r w:rsidRPr="007B1E76">
        <w:rPr>
          <w:rStyle w:val="GOSTReporterror"/>
          <w:rFonts w:eastAsia="Arial Unicode MS"/>
        </w:rPr>
        <w:lastRenderedPageBreak/>
        <w:t>eToken</w:t>
      </w:r>
      <w:r w:rsidRPr="007B1E76">
        <w:rPr>
          <w:rFonts w:eastAsia="Arial Unicode MS"/>
        </w:rPr>
        <w:t xml:space="preserve"> PRO (Java).</w:t>
      </w:r>
    </w:p>
    <w:p w:rsidR="00865854" w:rsidRPr="007B1E76" w:rsidRDefault="00865854" w:rsidP="00865854">
      <w:pPr>
        <w:pStyle w:val="GOSTListnum"/>
        <w:rPr>
          <w:rFonts w:eastAsia="Arial Unicode MS"/>
        </w:rPr>
      </w:pPr>
      <w:r w:rsidRPr="007B1E76">
        <w:rPr>
          <w:rFonts w:eastAsia="Arial Unicode MS"/>
        </w:rPr>
        <w:t>Перечень программных СКЗИ, устанавливаемых на клиентских АРМ:</w:t>
      </w:r>
    </w:p>
    <w:p w:rsidR="00865854" w:rsidRPr="007B1E76" w:rsidRDefault="00865854" w:rsidP="00865854">
      <w:pPr>
        <w:pStyle w:val="GOSTListmark2"/>
        <w:rPr>
          <w:rFonts w:eastAsia="Arial Unicode MS"/>
        </w:rPr>
      </w:pPr>
      <w:r w:rsidRPr="007B1E76">
        <w:rPr>
          <w:rFonts w:eastAsia="Arial Unicode MS"/>
        </w:rPr>
        <w:t>средства создания защищенного TLS-соединения (на выбор) с классом СКЗИ КС1 и выше:</w:t>
      </w:r>
    </w:p>
    <w:p w:rsidR="00865854" w:rsidRPr="007B1E76" w:rsidRDefault="00865854" w:rsidP="00865854">
      <w:pPr>
        <w:pStyle w:val="GOSTListmark3"/>
        <w:ind w:left="1419"/>
        <w:rPr>
          <w:rFonts w:eastAsia="Arial Unicode MS"/>
        </w:rPr>
      </w:pPr>
      <w:r w:rsidRPr="007B1E76">
        <w:rPr>
          <w:rFonts w:eastAsia="Arial Unicode MS"/>
        </w:rPr>
        <w:t>СКЗИ «Континент TLS-клиент» версии 2;</w:t>
      </w:r>
    </w:p>
    <w:p w:rsidR="00865854" w:rsidRPr="007B1E76" w:rsidRDefault="00865854" w:rsidP="00865854">
      <w:pPr>
        <w:pStyle w:val="GOSTListmark3"/>
        <w:ind w:left="1419"/>
        <w:rPr>
          <w:rFonts w:eastAsia="Arial Unicode MS"/>
        </w:rPr>
      </w:pPr>
      <w:r w:rsidRPr="007B1E76">
        <w:rPr>
          <w:rFonts w:eastAsia="Arial Unicode MS"/>
        </w:rPr>
        <w:t>СКЗИ «КриптоПро CSP» версии 4.0 или выше</w:t>
      </w:r>
      <w:r w:rsidRPr="007B1E76">
        <w:rPr>
          <w:rStyle w:val="afa"/>
          <w:rFonts w:eastAsia="Arial Unicode MS"/>
        </w:rPr>
        <w:footnoteReference w:id="2"/>
      </w:r>
      <w:r w:rsidRPr="007B1E76">
        <w:rPr>
          <w:rFonts w:eastAsia="Arial Unicode MS"/>
        </w:rPr>
        <w:t>;</w:t>
      </w:r>
    </w:p>
    <w:p w:rsidR="00865854" w:rsidRPr="007B1E76" w:rsidRDefault="00865854" w:rsidP="00865854">
      <w:pPr>
        <w:pStyle w:val="GOSTListmark2"/>
        <w:rPr>
          <w:rFonts w:eastAsia="Arial Unicode MS"/>
        </w:rPr>
      </w:pPr>
      <w:r w:rsidRPr="007B1E76">
        <w:rPr>
          <w:rFonts w:eastAsia="Arial Unicode MS"/>
        </w:rPr>
        <w:t>средства ЭП с классом СКЗИ КС1 и выше:</w:t>
      </w:r>
    </w:p>
    <w:p w:rsidR="00865854" w:rsidRPr="007B1E76" w:rsidRDefault="00865854" w:rsidP="00865854">
      <w:pPr>
        <w:pStyle w:val="GOSTListmark3"/>
        <w:ind w:left="1419"/>
        <w:rPr>
          <w:rFonts w:eastAsia="Arial Unicode MS"/>
        </w:rPr>
      </w:pPr>
      <w:r w:rsidRPr="007B1E76">
        <w:rPr>
          <w:rFonts w:eastAsia="Arial Unicode MS"/>
        </w:rPr>
        <w:t>СКЗИ «КриптоПро CSP» версии 4.0 или выше;</w:t>
      </w:r>
    </w:p>
    <w:p w:rsidR="00865854" w:rsidRPr="007B1E76" w:rsidRDefault="00865854" w:rsidP="00865854">
      <w:pPr>
        <w:pStyle w:val="GOSTListmark2"/>
        <w:rPr>
          <w:rFonts w:eastAsia="Arial Unicode MS"/>
        </w:rPr>
      </w:pPr>
      <w:r w:rsidRPr="007B1E76">
        <w:rPr>
          <w:rFonts w:eastAsia="Arial Unicode MS"/>
        </w:rPr>
        <w:t>средства подключения через защищенное VPN-соединение с классом СКЗИ КС1 и выше:</w:t>
      </w:r>
    </w:p>
    <w:p w:rsidR="00865854" w:rsidRPr="007B1E76" w:rsidRDefault="00865854" w:rsidP="00865854">
      <w:pPr>
        <w:pStyle w:val="GOSTListmark3"/>
        <w:ind w:left="1419"/>
        <w:rPr>
          <w:rFonts w:eastAsia="Arial Unicode MS"/>
        </w:rPr>
      </w:pPr>
      <w:r w:rsidRPr="007B1E76">
        <w:rPr>
          <w:rFonts w:eastAsia="Arial Unicode MS"/>
        </w:rPr>
        <w:t>СКЗИ «Континент АП» версии 3.7 и выше.</w:t>
      </w:r>
    </w:p>
    <w:p w:rsidR="00865854" w:rsidRPr="007B1E76" w:rsidRDefault="00865854" w:rsidP="00865854">
      <w:pPr>
        <w:pStyle w:val="GOSTListnum"/>
        <w:rPr>
          <w:rFonts w:eastAsia="Arial Unicode MS"/>
        </w:rPr>
      </w:pPr>
      <w:r w:rsidRPr="007B1E76">
        <w:rPr>
          <w:rFonts w:eastAsia="Arial Unicode MS"/>
        </w:rPr>
        <w:t>Перечень программных средств защиты информации от несанкционированного доступа (на выбор) не ниже 6 класса СВТ:</w:t>
      </w:r>
    </w:p>
    <w:p w:rsidR="00865854" w:rsidRPr="007B1E76" w:rsidRDefault="00865854" w:rsidP="00865854">
      <w:pPr>
        <w:pStyle w:val="GOSTListmark3"/>
        <w:ind w:left="1419"/>
        <w:rPr>
          <w:rFonts w:eastAsia="Arial Unicode MS"/>
        </w:rPr>
      </w:pPr>
      <w:r w:rsidRPr="007B1E76">
        <w:rPr>
          <w:rFonts w:eastAsia="Arial Unicode MS"/>
        </w:rPr>
        <w:t>cистема защиты информации от несанкционированного доступа «Dallas Lock 8.0-K»;</w:t>
      </w:r>
    </w:p>
    <w:p w:rsidR="00865854" w:rsidRPr="007B1E76" w:rsidRDefault="00865854" w:rsidP="00865854">
      <w:pPr>
        <w:pStyle w:val="GOSTListmark3"/>
        <w:ind w:left="1419"/>
        <w:rPr>
          <w:rFonts w:eastAsia="Arial Unicode MS"/>
        </w:rPr>
      </w:pPr>
      <w:r w:rsidRPr="007B1E76">
        <w:rPr>
          <w:rFonts w:eastAsia="Arial Unicode MS"/>
        </w:rPr>
        <w:t>система защиты информации от несанкционированного доступа «Dallas Lock Linux»;</w:t>
      </w:r>
    </w:p>
    <w:p w:rsidR="00865854" w:rsidRPr="007B1E76" w:rsidRDefault="00865854" w:rsidP="00865854">
      <w:pPr>
        <w:pStyle w:val="GOSTListmark3"/>
        <w:ind w:left="1419"/>
        <w:rPr>
          <w:rFonts w:eastAsia="Arial Unicode MS"/>
        </w:rPr>
      </w:pPr>
      <w:r w:rsidRPr="007B1E76">
        <w:rPr>
          <w:rFonts w:eastAsia="Arial Unicode MS"/>
        </w:rPr>
        <w:t>средство защиты информации «Secret Net LSP»;</w:t>
      </w:r>
    </w:p>
    <w:p w:rsidR="00865854" w:rsidRPr="007B1E76" w:rsidRDefault="002D1FDC" w:rsidP="00865854">
      <w:pPr>
        <w:pStyle w:val="GOSTListmark3"/>
        <w:ind w:left="1419"/>
        <w:rPr>
          <w:rFonts w:eastAsia="Arial Unicode MS"/>
        </w:rPr>
      </w:pPr>
      <w:r>
        <w:rPr>
          <w:rFonts w:eastAsia="Arial Unicode MS"/>
        </w:rPr>
        <w:t>с</w:t>
      </w:r>
      <w:r w:rsidR="00865854" w:rsidRPr="007B1E76">
        <w:rPr>
          <w:rFonts w:eastAsia="Arial Unicode MS"/>
        </w:rPr>
        <w:t>редство защиты информации Secret Net Studio;</w:t>
      </w:r>
    </w:p>
    <w:p w:rsidR="00865854" w:rsidRPr="007B1E76" w:rsidRDefault="00865854" w:rsidP="00865854">
      <w:pPr>
        <w:pStyle w:val="GOSTListmark3"/>
        <w:ind w:left="1419"/>
        <w:rPr>
          <w:rFonts w:eastAsia="Arial Unicode MS"/>
        </w:rPr>
      </w:pPr>
      <w:r w:rsidRPr="007B1E76">
        <w:rPr>
          <w:rFonts w:eastAsia="Arial Unicode MS"/>
        </w:rPr>
        <w:t>специальное программное обеспечение средств защиты информации от несанкционированного доступа «Аккорд-Win64 K»;</w:t>
      </w:r>
    </w:p>
    <w:p w:rsidR="00865854" w:rsidRPr="007B1E76" w:rsidRDefault="00865854" w:rsidP="00865854">
      <w:pPr>
        <w:pStyle w:val="GOSTListmark3"/>
        <w:ind w:left="1419"/>
        <w:rPr>
          <w:rFonts w:eastAsia="Arial Unicode MS"/>
        </w:rPr>
      </w:pPr>
      <w:r w:rsidRPr="007B1E76">
        <w:rPr>
          <w:rFonts w:eastAsia="Arial Unicode MS"/>
        </w:rPr>
        <w:t>и т.п.</w:t>
      </w:r>
    </w:p>
    <w:p w:rsidR="00865854" w:rsidRPr="007B1E76" w:rsidRDefault="00865854" w:rsidP="00865854">
      <w:pPr>
        <w:pStyle w:val="GOSTListnum"/>
        <w:rPr>
          <w:rFonts w:eastAsia="Arial Unicode MS"/>
        </w:rPr>
      </w:pPr>
      <w:r w:rsidRPr="007B1E76">
        <w:rPr>
          <w:rFonts w:eastAsia="Arial Unicode MS"/>
        </w:rPr>
        <w:t>Перечень средств антивирусной защиты (на выбор) не ниже 5 класса САВЗ тип Г (ИТ.САВЗ.Г5.ПЗ):</w:t>
      </w:r>
    </w:p>
    <w:p w:rsidR="00865854" w:rsidRPr="007B1E76" w:rsidRDefault="00865854" w:rsidP="00865854">
      <w:pPr>
        <w:pStyle w:val="GOSTListmark3"/>
        <w:ind w:left="1419"/>
        <w:rPr>
          <w:rFonts w:eastAsia="Arial Unicode MS"/>
          <w:lang w:val="en-US"/>
        </w:rPr>
      </w:pPr>
      <w:r w:rsidRPr="007B1E76">
        <w:rPr>
          <w:rFonts w:eastAsia="Arial Unicode MS"/>
        </w:rPr>
        <w:t>программное</w:t>
      </w:r>
      <w:r w:rsidRPr="007B1E76">
        <w:rPr>
          <w:rFonts w:eastAsia="Arial Unicode MS"/>
          <w:lang w:val="en-US"/>
        </w:rPr>
        <w:t xml:space="preserve"> </w:t>
      </w:r>
      <w:r w:rsidRPr="007B1E76">
        <w:rPr>
          <w:rFonts w:eastAsia="Arial Unicode MS"/>
        </w:rPr>
        <w:t>изделие</w:t>
      </w:r>
      <w:r w:rsidRPr="007B1E76">
        <w:rPr>
          <w:rFonts w:eastAsia="Arial Unicode MS"/>
          <w:lang w:val="en-US"/>
        </w:rPr>
        <w:t xml:space="preserve"> «Kaspersky Endpoint Security </w:t>
      </w:r>
      <w:r w:rsidRPr="007B1E76">
        <w:rPr>
          <w:rFonts w:eastAsia="Arial Unicode MS"/>
        </w:rPr>
        <w:t>для</w:t>
      </w:r>
      <w:r w:rsidRPr="007B1E76">
        <w:rPr>
          <w:rFonts w:eastAsia="Arial Unicode MS"/>
          <w:lang w:val="en-US"/>
        </w:rPr>
        <w:t xml:space="preserve"> Windows»;</w:t>
      </w:r>
    </w:p>
    <w:p w:rsidR="00865854" w:rsidRPr="007B1E76" w:rsidRDefault="00865854" w:rsidP="00865854">
      <w:pPr>
        <w:pStyle w:val="GOSTListmark3"/>
        <w:ind w:left="1419"/>
        <w:rPr>
          <w:rFonts w:eastAsia="Arial Unicode MS"/>
          <w:lang w:val="en-US"/>
        </w:rPr>
      </w:pPr>
      <w:r w:rsidRPr="007B1E76">
        <w:rPr>
          <w:rFonts w:eastAsia="Arial Unicode MS"/>
        </w:rPr>
        <w:t>программное</w:t>
      </w:r>
      <w:r w:rsidRPr="007B1E76">
        <w:rPr>
          <w:rFonts w:eastAsia="Arial Unicode MS"/>
          <w:lang w:val="en-US"/>
        </w:rPr>
        <w:t xml:space="preserve"> </w:t>
      </w:r>
      <w:r w:rsidRPr="007B1E76">
        <w:rPr>
          <w:rFonts w:eastAsia="Arial Unicode MS"/>
        </w:rPr>
        <w:t>изделие</w:t>
      </w:r>
      <w:r w:rsidRPr="007B1E76">
        <w:rPr>
          <w:rFonts w:eastAsia="Arial Unicode MS"/>
          <w:lang w:val="en-US"/>
        </w:rPr>
        <w:t xml:space="preserve"> Kaspersky Endpoint Security </w:t>
      </w:r>
      <w:r w:rsidRPr="007B1E76">
        <w:rPr>
          <w:rFonts w:eastAsia="Arial Unicode MS"/>
        </w:rPr>
        <w:t>для</w:t>
      </w:r>
      <w:r w:rsidRPr="007B1E76">
        <w:rPr>
          <w:rFonts w:eastAsia="Arial Unicode MS"/>
          <w:lang w:val="en-US"/>
        </w:rPr>
        <w:t xml:space="preserve"> Linux;</w:t>
      </w:r>
    </w:p>
    <w:p w:rsidR="00865854" w:rsidRPr="007B1E76" w:rsidRDefault="00865854" w:rsidP="00865854">
      <w:pPr>
        <w:pStyle w:val="GOSTListmark3"/>
        <w:rPr>
          <w:rFonts w:eastAsia="Arial Unicode MS"/>
          <w:lang w:val="en-US"/>
        </w:rPr>
      </w:pPr>
      <w:r w:rsidRPr="007B1E76">
        <w:rPr>
          <w:rFonts w:eastAsia="Arial Unicode MS"/>
          <w:lang w:val="en-US"/>
        </w:rPr>
        <w:t>Dr.Web Enterprise Security Suite;</w:t>
      </w:r>
    </w:p>
    <w:p w:rsidR="00865854" w:rsidRPr="007B1E76" w:rsidRDefault="00865854" w:rsidP="00865854">
      <w:pPr>
        <w:pStyle w:val="GOSTListmark3"/>
        <w:rPr>
          <w:rFonts w:eastAsia="Arial Unicode MS"/>
        </w:rPr>
      </w:pPr>
      <w:r w:rsidRPr="007B1E76">
        <w:rPr>
          <w:rFonts w:eastAsia="Arial Unicode MS"/>
        </w:rPr>
        <w:t>антивирусное средство из состава Secret Net Studio;</w:t>
      </w:r>
    </w:p>
    <w:p w:rsidR="00865854" w:rsidRPr="007B1E76" w:rsidRDefault="00865854" w:rsidP="00865854">
      <w:pPr>
        <w:pStyle w:val="GOSTListmark3"/>
        <w:rPr>
          <w:rFonts w:eastAsia="Arial Unicode MS"/>
        </w:rPr>
      </w:pPr>
      <w:r w:rsidRPr="007B1E76">
        <w:rPr>
          <w:rFonts w:eastAsia="Arial Unicode MS"/>
        </w:rPr>
        <w:t>и т.п.</w:t>
      </w:r>
    </w:p>
    <w:p w:rsidR="006F319B" w:rsidRPr="007B1E76" w:rsidRDefault="00D4598B" w:rsidP="009173C8">
      <w:pPr>
        <w:pStyle w:val="GOSTNormal"/>
      </w:pPr>
      <w:r w:rsidRPr="007B1E76">
        <w:rPr>
          <w:rFonts w:eastAsia="Arial Unicode MS"/>
        </w:rPr>
        <w:t>Обеспечение</w:t>
      </w:r>
      <w:r w:rsidRPr="007B1E76">
        <w:t xml:space="preserve">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w:t>
      </w:r>
      <w:r w:rsidR="002D1FDC">
        <w:t>еля системы «Электронный бюджет</w:t>
      </w:r>
      <w:r w:rsidRPr="007B1E76">
        <w:t>», утвержденно</w:t>
      </w:r>
      <w:r w:rsidR="002B1380" w:rsidRPr="007B1E76">
        <w:t>м</w:t>
      </w:r>
      <w:r w:rsidRPr="007B1E76">
        <w:t xml:space="preserve"> Федеральным казначейством.</w:t>
      </w:r>
    </w:p>
    <w:p w:rsidR="004F4E29" w:rsidRPr="007B1E76" w:rsidRDefault="00D1543D" w:rsidP="004F4E29">
      <w:pPr>
        <w:pStyle w:val="22"/>
      </w:pPr>
      <w:bookmarkStart w:id="31" w:name="_Ref142059269"/>
      <w:bookmarkStart w:id="32" w:name="_Toc162859312"/>
      <w:bookmarkEnd w:id="28"/>
      <w:bookmarkEnd w:id="29"/>
      <w:bookmarkEnd w:id="30"/>
      <w:r w:rsidRPr="007B1E76">
        <w:t>Описание требуемого уровня подготовки работника</w:t>
      </w:r>
      <w:bookmarkEnd w:id="31"/>
      <w:bookmarkEnd w:id="32"/>
    </w:p>
    <w:p w:rsidR="00141F7A" w:rsidRPr="007B1E76" w:rsidRDefault="00896E2A" w:rsidP="00141F7A">
      <w:pPr>
        <w:pStyle w:val="GOSTNormal"/>
      </w:pPr>
      <w:r w:rsidRPr="007B1E76">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Mozilla Firefox,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4F4E29" w:rsidRPr="007B1E76" w:rsidRDefault="00D1543D" w:rsidP="004F4E29">
      <w:pPr>
        <w:pStyle w:val="22"/>
      </w:pPr>
      <w:bookmarkStart w:id="33" w:name="_Toc162859313"/>
      <w:r w:rsidRPr="007B1E76">
        <w:lastRenderedPageBreak/>
        <w:t>Перечень эксплуатационной документации, с которой необходимо ознакомиться работнику</w:t>
      </w:r>
      <w:bookmarkEnd w:id="33"/>
    </w:p>
    <w:p w:rsidR="00141F7A" w:rsidRPr="007B1E76" w:rsidRDefault="00141F7A" w:rsidP="008152D0">
      <w:pPr>
        <w:pStyle w:val="GOSTNormalWithout"/>
      </w:pPr>
      <w:r w:rsidRPr="007B1E76">
        <w:t>Для облегчения понимания материала, изложенного в данном документе, необходимо предварительно ознакомиться с документами:</w:t>
      </w:r>
    </w:p>
    <w:p w:rsidR="00141F7A" w:rsidRPr="00A37190" w:rsidRDefault="0001183A" w:rsidP="00A37190">
      <w:pPr>
        <w:pStyle w:val="GOSTListmark1"/>
      </w:pPr>
      <w:r w:rsidRPr="00A37190">
        <w:t>«</w:t>
      </w:r>
      <w:r w:rsidR="003C0609" w:rsidRPr="00A37190">
        <w:t>Технологическая инструкция (регламент) работы с Подсистемой</w:t>
      </w:r>
      <w:r w:rsidRPr="00A37190">
        <w:t>»</w:t>
      </w:r>
      <w:r w:rsidR="00A5575C" w:rsidRPr="00A37190">
        <w:t>;</w:t>
      </w:r>
    </w:p>
    <w:p w:rsidR="00141F7A" w:rsidRPr="00A37190" w:rsidRDefault="0001183A" w:rsidP="00A37190">
      <w:pPr>
        <w:pStyle w:val="GOSTListmark1"/>
      </w:pPr>
      <w:r w:rsidRPr="00A37190">
        <w:t>«</w:t>
      </w:r>
      <w:r w:rsidR="003C0609" w:rsidRPr="00A37190">
        <w:rPr>
          <w:rFonts w:eastAsia="Calibri"/>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141F7A" w:rsidRPr="00A37190">
        <w:t>.</w:t>
      </w:r>
    </w:p>
    <w:p w:rsidR="00B42DF0" w:rsidRPr="007B1E76" w:rsidRDefault="001F0A47" w:rsidP="0005273C">
      <w:pPr>
        <w:pStyle w:val="GOSTNormal"/>
      </w:pPr>
      <w:r w:rsidRPr="007B1E76">
        <w:t>С основными программными и аппаратными требованиями к Компоненту БО ПУР ЭБ можно ознакомиться в документе «</w:t>
      </w:r>
      <w:r w:rsidR="001A6200" w:rsidRPr="007B1E76">
        <w:t>Описание комплекса технических средств»</w:t>
      </w:r>
      <w:r w:rsidRPr="007B1E76">
        <w:t>.</w:t>
      </w:r>
    </w:p>
    <w:p w:rsidR="00D1543D" w:rsidRPr="007B1E76" w:rsidRDefault="00D1543D" w:rsidP="00DC1BE6">
      <w:pPr>
        <w:pStyle w:val="1"/>
      </w:pPr>
      <w:bookmarkStart w:id="34" w:name="_Toc162859314"/>
      <w:r w:rsidRPr="007B1E76">
        <w:lastRenderedPageBreak/>
        <w:t xml:space="preserve">Описание </w:t>
      </w:r>
      <w:r w:rsidR="00DC158B" w:rsidRPr="007B1E76">
        <w:t>п</w:t>
      </w:r>
      <w:r w:rsidR="00141F7A" w:rsidRPr="007B1E76">
        <w:t>оряд</w:t>
      </w:r>
      <w:r w:rsidRPr="007B1E76">
        <w:t xml:space="preserve">ка работы с Компонентом </w:t>
      </w:r>
      <w:r w:rsidR="00141F7A" w:rsidRPr="007B1E76">
        <w:t>БО ПУР ЭБ</w:t>
      </w:r>
      <w:bookmarkEnd w:id="34"/>
    </w:p>
    <w:p w:rsidR="00AB053E" w:rsidRPr="007B1E76" w:rsidRDefault="00AB053E" w:rsidP="00AB053E">
      <w:pPr>
        <w:pStyle w:val="GOSTNormal"/>
      </w:pPr>
      <w:r w:rsidRPr="007B1E76">
        <w:t xml:space="preserve">Для начала сеанса работы с Компонентом БО ПУР ЭБ необходимо выполнить последовательность действий, описанную в разделе </w:t>
      </w:r>
      <w:r w:rsidR="00505A4E" w:rsidRPr="007B1E76">
        <w:fldChar w:fldCharType="begin"/>
      </w:r>
      <w:r w:rsidR="00505A4E" w:rsidRPr="007B1E76">
        <w:instrText xml:space="preserve"> REF _Ref76588126 \n \h </w:instrText>
      </w:r>
      <w:r w:rsidR="00505A4E" w:rsidRPr="007B1E76">
        <w:fldChar w:fldCharType="separate"/>
      </w:r>
      <w:r w:rsidR="003C677C">
        <w:t>5.1</w:t>
      </w:r>
      <w:r w:rsidR="00505A4E" w:rsidRPr="007B1E76">
        <w:fldChar w:fldCharType="end"/>
      </w:r>
      <w:r w:rsidRPr="007B1E76">
        <w:t xml:space="preserve"> настоящего документа. При появлении сообщения об ошибке необходимо выполнить действия, описанные в разделе </w:t>
      </w:r>
      <w:r w:rsidR="00004787" w:rsidRPr="007B1E76">
        <w:fldChar w:fldCharType="begin"/>
      </w:r>
      <w:r w:rsidR="00004787" w:rsidRPr="007B1E76">
        <w:instrText xml:space="preserve"> REF _Ref109035030 \n \h </w:instrText>
      </w:r>
      <w:r w:rsidR="00004787" w:rsidRPr="007B1E76">
        <w:fldChar w:fldCharType="separate"/>
      </w:r>
      <w:r w:rsidR="003C677C">
        <w:t>6</w:t>
      </w:r>
      <w:r w:rsidR="00004787" w:rsidRPr="007B1E76">
        <w:fldChar w:fldCharType="end"/>
      </w:r>
      <w:r w:rsidRPr="007B1E76">
        <w:t xml:space="preserve"> настоящего документа.</w:t>
      </w:r>
    </w:p>
    <w:p w:rsidR="00AE1B30" w:rsidRPr="007B1E76" w:rsidRDefault="00AE1B30" w:rsidP="00AE1B30">
      <w:pPr>
        <w:pStyle w:val="1"/>
      </w:pPr>
      <w:bookmarkStart w:id="35" w:name="_Toc162859315"/>
      <w:r w:rsidRPr="007B1E76">
        <w:lastRenderedPageBreak/>
        <w:t>Перечень, структура, описание порядка поступления и способа передачи информации в Компоненте БО ПУР ЭБ</w:t>
      </w:r>
      <w:bookmarkEnd w:id="35"/>
    </w:p>
    <w:p w:rsidR="00CB620E" w:rsidRPr="007B1E76" w:rsidRDefault="00AE1B30" w:rsidP="008152D0">
      <w:pPr>
        <w:pStyle w:val="GOSTNormalWithout"/>
      </w:pPr>
      <w:r w:rsidRPr="007B1E76">
        <w:t>Перечень, структура, описания порядка поступления и способа передачи информации описаны в документах</w:t>
      </w:r>
      <w:r w:rsidR="008F5DF4" w:rsidRPr="007B1E76">
        <w:t>:</w:t>
      </w:r>
    </w:p>
    <w:p w:rsidR="00CB620E" w:rsidRPr="007B1E76" w:rsidRDefault="00AE1B30" w:rsidP="00CB620E">
      <w:pPr>
        <w:pStyle w:val="GOSTListmark1"/>
      </w:pPr>
      <w:r w:rsidRPr="007B1E76">
        <w:t>«Описание информационного обеспечения</w:t>
      </w:r>
      <w:r w:rsidR="0001183A" w:rsidRPr="007B1E76">
        <w:t>»</w:t>
      </w:r>
      <w:r w:rsidR="00CB620E" w:rsidRPr="007B1E76">
        <w:t>;</w:t>
      </w:r>
    </w:p>
    <w:p w:rsidR="00CB620E" w:rsidRPr="007B1E76" w:rsidRDefault="00AE1B30" w:rsidP="00CB620E">
      <w:pPr>
        <w:pStyle w:val="GOSTListmark1"/>
      </w:pPr>
      <w:r w:rsidRPr="007B1E76">
        <w:t>«</w:t>
      </w:r>
      <w:r w:rsidR="00171600" w:rsidRPr="007B1E76">
        <w:t>Требования к информационному взаимодействию Подсистемы с внешними информационными системами</w:t>
      </w:r>
      <w:r w:rsidR="0001183A" w:rsidRPr="007B1E76">
        <w:t>»</w:t>
      </w:r>
      <w:r w:rsidR="00CB620E" w:rsidRPr="007B1E76">
        <w:t>;</w:t>
      </w:r>
    </w:p>
    <w:p w:rsidR="00AE1B30" w:rsidRPr="007B1E76" w:rsidRDefault="00CB620E" w:rsidP="00CB620E">
      <w:pPr>
        <w:pStyle w:val="GOSTListmark1"/>
      </w:pPr>
      <w:r w:rsidRPr="007B1E76">
        <w:t>«Описание организации информационной базы</w:t>
      </w:r>
      <w:r w:rsidR="0001183A" w:rsidRPr="007B1E76">
        <w:t>»</w:t>
      </w:r>
      <w:r w:rsidR="00AE1B30" w:rsidRPr="007B1E76">
        <w:t>.</w:t>
      </w:r>
    </w:p>
    <w:p w:rsidR="004F4E29" w:rsidRPr="007B1E76" w:rsidRDefault="003E52D7" w:rsidP="00682362">
      <w:pPr>
        <w:pStyle w:val="1"/>
      </w:pPr>
      <w:bookmarkStart w:id="36" w:name="_Ref64476757"/>
      <w:bookmarkStart w:id="37" w:name="_Toc162859316"/>
      <w:r w:rsidRPr="007B1E76">
        <w:lastRenderedPageBreak/>
        <w:t xml:space="preserve">Описание </w:t>
      </w:r>
      <w:r w:rsidR="00DC158B" w:rsidRPr="007B1E76">
        <w:t>ф</w:t>
      </w:r>
      <w:r w:rsidR="004F4E29" w:rsidRPr="007B1E76">
        <w:t>ункци</w:t>
      </w:r>
      <w:r w:rsidRPr="007B1E76">
        <w:t>й</w:t>
      </w:r>
      <w:r w:rsidR="004F4E29" w:rsidRPr="007B1E76">
        <w:t xml:space="preserve"> и бизнес-процесс</w:t>
      </w:r>
      <w:r w:rsidRPr="007B1E76">
        <w:t>ов</w:t>
      </w:r>
      <w:r w:rsidR="004F4E29" w:rsidRPr="007B1E76">
        <w:t xml:space="preserve"> </w:t>
      </w:r>
      <w:r w:rsidR="00FB57A1" w:rsidRPr="007B1E76">
        <w:t>Компонента</w:t>
      </w:r>
      <w:r w:rsidRPr="007B1E76">
        <w:t xml:space="preserve"> </w:t>
      </w:r>
      <w:r w:rsidR="00141F7A" w:rsidRPr="007B1E76">
        <w:t>БО ПУР ЭБ</w:t>
      </w:r>
      <w:bookmarkEnd w:id="36"/>
      <w:bookmarkEnd w:id="37"/>
    </w:p>
    <w:p w:rsidR="00196E1C" w:rsidRPr="004B4909" w:rsidRDefault="00196E1C" w:rsidP="004B4909">
      <w:pPr>
        <w:pStyle w:val="GOSTNormal"/>
      </w:pPr>
      <w:r w:rsidRPr="004B4909">
        <w:t>Подробный перечень и описание функций и бизнес-процессов Компонента БО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w:t>
      </w:r>
      <w:r w:rsidR="003C0609" w:rsidRPr="004B4909">
        <w:t xml:space="preserve"> работы с Подсистемой» на компонент ведения бюджетных обязательств</w:t>
      </w:r>
      <w:r w:rsidRPr="004B4909">
        <w:t xml:space="preserve"> </w:t>
      </w:r>
      <w:r w:rsidR="003C0609" w:rsidRPr="004B4909">
        <w:t>п</w:t>
      </w:r>
      <w:r w:rsidRPr="004B4909">
        <w:t>одсистем</w:t>
      </w:r>
      <w:r w:rsidR="003C0609" w:rsidRPr="004B4909">
        <w:t>ы</w:t>
      </w:r>
      <w:r w:rsidRPr="004B4909">
        <w:t xml:space="preserve"> управления расходами </w:t>
      </w:r>
      <w:r w:rsidR="003C0609" w:rsidRPr="004B4909">
        <w:t>государственной интегрированной информационной системы управления общественными финансами «Электронный бюджет»</w:t>
      </w:r>
      <w:r w:rsidRPr="004B4909">
        <w:t>.</w:t>
      </w:r>
    </w:p>
    <w:p w:rsidR="00214A23" w:rsidRPr="007B1E76" w:rsidRDefault="00214A23" w:rsidP="00214A23">
      <w:pPr>
        <w:pStyle w:val="22"/>
      </w:pPr>
      <w:bookmarkStart w:id="38" w:name="_Toc449023523"/>
      <w:bookmarkStart w:id="39" w:name="_Toc496973437"/>
      <w:bookmarkStart w:id="40" w:name="_Toc496973439"/>
      <w:bookmarkStart w:id="41" w:name="_Toc41258250"/>
      <w:bookmarkStart w:id="42" w:name="_Ref116310602"/>
      <w:bookmarkStart w:id="43" w:name="_Ref127967656"/>
      <w:bookmarkStart w:id="44" w:name="_Ref141701587"/>
      <w:bookmarkStart w:id="45" w:name="_Ref158711599"/>
      <w:bookmarkStart w:id="46" w:name="_Toc162859317"/>
      <w:bookmarkStart w:id="47" w:name="_Toc534221157"/>
      <w:bookmarkStart w:id="48" w:name="_Ref446601696"/>
      <w:bookmarkStart w:id="49" w:name="_Toc467226608"/>
      <w:bookmarkStart w:id="50" w:name="_Toc464842902"/>
      <w:bookmarkStart w:id="51" w:name="_Toc493540453"/>
      <w:bookmarkStart w:id="52" w:name="_Toc494838204"/>
      <w:bookmarkStart w:id="53" w:name="_Toc507770573"/>
      <w:bookmarkEnd w:id="38"/>
      <w:bookmarkEnd w:id="39"/>
      <w:bookmarkEnd w:id="40"/>
      <w:r w:rsidRPr="007B1E76">
        <w:t>Бизнес-процесс «Предоставление документа «Сведения о бюджетном обязательстве» на стороне Клиента»</w:t>
      </w:r>
      <w:bookmarkEnd w:id="41"/>
      <w:bookmarkEnd w:id="42"/>
      <w:bookmarkEnd w:id="43"/>
      <w:bookmarkEnd w:id="44"/>
      <w:bookmarkEnd w:id="45"/>
      <w:bookmarkEnd w:id="46"/>
    </w:p>
    <w:p w:rsidR="00214A23" w:rsidRPr="007B1E76" w:rsidRDefault="00214A23" w:rsidP="000175B8">
      <w:pPr>
        <w:pStyle w:val="GOSTNormalWithout"/>
      </w:pPr>
      <w:r w:rsidRPr="007B1E76">
        <w:t xml:space="preserve">Бизнес-процесс «Предоставление документа «Сведения о бюджетном обязательстве» на стороне Клиента» включает в себя </w:t>
      </w:r>
      <w:r w:rsidRPr="007B1E76">
        <w:rPr>
          <w:rStyle w:val="GOSTReporterror"/>
        </w:rPr>
        <w:t>подпроцессы</w:t>
      </w:r>
      <w:r w:rsidRPr="007B1E76">
        <w:t>:</w:t>
      </w:r>
    </w:p>
    <w:p w:rsidR="00214A23" w:rsidRPr="007B1E76" w:rsidRDefault="00214A23" w:rsidP="005D30E0">
      <w:pPr>
        <w:pStyle w:val="GOSTListnum"/>
        <w:numPr>
          <w:ilvl w:val="0"/>
          <w:numId w:val="237"/>
        </w:numPr>
      </w:pPr>
      <w:r w:rsidRPr="007B1E76">
        <w:t>Формирование, согласование, утверждение документа «Сведения о бюджетном обязательстве» через ЛК ПУР ЭБ.</w:t>
      </w:r>
    </w:p>
    <w:p w:rsidR="00214A23" w:rsidRPr="007B1E76" w:rsidRDefault="00214A23" w:rsidP="00214A23">
      <w:pPr>
        <w:pStyle w:val="GOSTListnum"/>
      </w:pPr>
      <w:r w:rsidRPr="007B1E76">
        <w:t>Предоставление документа «Сведения о бюджетном обязательстве» через ЕИС и прием в ПУР ЭБ.</w:t>
      </w:r>
    </w:p>
    <w:p w:rsidR="00214A23" w:rsidRPr="007B1E76" w:rsidRDefault="00214A23" w:rsidP="00214A23">
      <w:pPr>
        <w:pStyle w:val="GOSTListnum"/>
      </w:pPr>
      <w:r w:rsidRPr="007B1E76">
        <w:t>Предоставление документа «Сведения о бюджетном обязательстве» через ПФХД и прием в ПУР ЭБ.</w:t>
      </w:r>
    </w:p>
    <w:p w:rsidR="00214A23" w:rsidRPr="007B1E76" w:rsidRDefault="00214A23" w:rsidP="00214A23">
      <w:pPr>
        <w:pStyle w:val="GOSTNormalWithout"/>
      </w:pPr>
      <w:r w:rsidRPr="007B1E76">
        <w:t xml:space="preserve">В рамках выполнения </w:t>
      </w:r>
      <w:r w:rsidRPr="007B1E76">
        <w:rPr>
          <w:rStyle w:val="GOSTReporterror"/>
        </w:rPr>
        <w:t>подпроцесса</w:t>
      </w:r>
      <w:r w:rsidRPr="007B1E76">
        <w:t xml:space="preserve"> «Формирование, согласование, утверждение документа «Сведения о бюджетном обязательстве» через ЛК ПУР ЭБ» в личном кабинете Клиента </w:t>
      </w:r>
      <w:r w:rsidR="007813FD" w:rsidRPr="007B1E76">
        <w:t>К</w:t>
      </w:r>
      <w:r w:rsidRPr="007B1E76">
        <w:t>омпонента БО ПУР ЭБ осуществляется формирование экземпляров формуляра «Сведения о бюджетном обязательстве»:</w:t>
      </w:r>
    </w:p>
    <w:p w:rsidR="00214A23" w:rsidRPr="007B1E76" w:rsidRDefault="00214A23" w:rsidP="00214A23">
      <w:pPr>
        <w:pStyle w:val="GOSTListmark1"/>
      </w:pPr>
      <w:r w:rsidRPr="007B1E76">
        <w:t>по малым закупкам;</w:t>
      </w:r>
    </w:p>
    <w:p w:rsidR="00214A23" w:rsidRPr="007B1E76" w:rsidRDefault="00214A23" w:rsidP="00214A23">
      <w:pPr>
        <w:pStyle w:val="GOSTListmark1"/>
      </w:pPr>
      <w:r w:rsidRPr="007B1E76">
        <w:t>по исполнительным документам/решениям налоговых органов;</w:t>
      </w:r>
    </w:p>
    <w:p w:rsidR="00214A23" w:rsidRPr="007B1E76" w:rsidRDefault="00214A23" w:rsidP="00214A23">
      <w:pPr>
        <w:pStyle w:val="GOSTListmark1"/>
      </w:pPr>
      <w:r w:rsidRPr="007B1E76">
        <w:t>по ГК в закрытом реестре контрактов по открытым данным;</w:t>
      </w:r>
    </w:p>
    <w:p w:rsidR="00214A23" w:rsidRPr="007B1E76" w:rsidRDefault="00214A23" w:rsidP="00214A23">
      <w:pPr>
        <w:pStyle w:val="GOSTListmark1"/>
      </w:pPr>
      <w:r w:rsidRPr="007B1E76">
        <w:t>по иным основаниям.</w:t>
      </w:r>
    </w:p>
    <w:p w:rsidR="00214A23" w:rsidRPr="007B1E76" w:rsidRDefault="00214A23" w:rsidP="00214A23">
      <w:pPr>
        <w:pStyle w:val="GOSTNormal"/>
      </w:pPr>
      <w:r w:rsidRPr="007B1E76">
        <w:t>Формирование осуществляется путем ручного ввода экземпляра формуляра либо импорта в соответствии с требованиями к форматам данных.</w:t>
      </w:r>
    </w:p>
    <w:p w:rsidR="00214A23" w:rsidRPr="007B1E76" w:rsidRDefault="00214A23" w:rsidP="00214A23">
      <w:pPr>
        <w:pStyle w:val="GOSTNormal"/>
      </w:pPr>
      <w:r w:rsidRPr="007B1E76">
        <w:t>При формировании формуляра «Сведения о бюджетном обязательстве» в ПУР ЭБ ввод данных о коде бюджетной классификации осуществляется с использованием справочников сегментов КБК.</w:t>
      </w:r>
    </w:p>
    <w:p w:rsidR="00044D92" w:rsidRPr="007B1E76" w:rsidRDefault="00044D92" w:rsidP="00214A23">
      <w:pPr>
        <w:pStyle w:val="GOSTNormal"/>
      </w:pPr>
      <w:r w:rsidRPr="007B1E76">
        <w:t>Также формирование экземпляра формуляра «Сведения о бюджетном обязательстве» возможно из документов «Исполнительный документ»/«Решение налогового органа» при выполнении действия «Сформировать СБО» в Компоненте ИД, РНО ПУР ЭБ. Документ «Сведения о бюджетном обязательстве» формируется в ЛК ПБС ПУР ЭБ на статусе «Новый» и доступен для последующей обработки в соответствии с описанным бизнес-процессом.</w:t>
      </w:r>
    </w:p>
    <w:p w:rsidR="00CB3826" w:rsidRPr="007B1E76" w:rsidRDefault="00CB3826" w:rsidP="00CB3826">
      <w:pPr>
        <w:pStyle w:val="GOSTNormal"/>
      </w:pPr>
      <w:r w:rsidRPr="007B1E76">
        <w:t>При формировании документов в ЛК Клиента ПУР ЭБ автоматически заполняется поле «Уровень конфиденциальности», по умолчанию присваивается значение «Несекретно». При необходимости на статусе «Новый» пользователю доступна возможность редактирования реквизита «Уровень конфиденциальности».</w:t>
      </w:r>
    </w:p>
    <w:p w:rsidR="00CB3826" w:rsidRPr="007B1E76" w:rsidRDefault="00CB3826" w:rsidP="00CB3826">
      <w:pPr>
        <w:pStyle w:val="GOSTNormal"/>
      </w:pPr>
      <w:r w:rsidRPr="007B1E76">
        <w:t xml:space="preserve">Если при согласовании/утверждении документа в ЛК Клиента ПУР ЭБ согласующим/утверждающим пользователем будет выявлено некорректное заполнение поля «Уровень конфиденциальности», то на документе выполняется операция «Вернуть» с </w:t>
      </w:r>
      <w:r w:rsidRPr="007B1E76">
        <w:lastRenderedPageBreak/>
        <w:t>указанием причины некорректного заполнения поля «Уровень конфиденциальности» и перевод на статус «Новый» с очищением вкладки «Подписи».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r w:rsidR="0030026E" w:rsidRPr="007B1E76">
        <w:t xml:space="preserve"> </w:t>
      </w:r>
      <w:r w:rsidRPr="007B1E76">
        <w:t>При сохранении сформированного формуляра в личном кабинете Клиента Компонента БО ПУР ЭБ осуществляется формирование вкладки «Контроли» (чек-лист), выполняется автоматизированная проверка на соответствие правил формирования экземпляра формуляра «Сведения о бюджетном обязательстве» в соответствии с НПА и справочников. Результаты контролей отражаются в чек-листе.</w:t>
      </w:r>
    </w:p>
    <w:p w:rsidR="00990BE7" w:rsidRPr="007B1E76" w:rsidRDefault="00CB3826" w:rsidP="00CB3826">
      <w:pPr>
        <w:pStyle w:val="GOSTNormal"/>
      </w:pPr>
      <w:r w:rsidRPr="007B1E76">
        <w:t>При этом если документ был возвращен в работу и проходит проверку заново, то осуществляется переформирование чек-листа и переопределение уровня рискоемкости и специализации. В сформированном чек-листе отображается перечень автоматизированных (за исключением условных и технологических контролей) и визуальных контролей, подобранных на основании определенных в документе меток специализации, которые будут выполняться на данном документе. По мере проверки документа чек-лист наполняется информацией о результате контроля, при этом ФИО исполнителя для автоматизированных контролей в чек-листе не отражается.</w:t>
      </w:r>
    </w:p>
    <w:p w:rsidR="00214A23" w:rsidRPr="007B1E76" w:rsidRDefault="00CB3826" w:rsidP="00CB3826">
      <w:pPr>
        <w:pStyle w:val="GOSTNormal"/>
      </w:pPr>
      <w:r w:rsidRPr="007B1E76">
        <w:t>В случае успешного прохождения проверок экземпляр формуляра «Сведения о бюджетном обязательстве» становится доступным для отправки «На согласование». В случае неуспешного прохождения контролей, формуляр не передается на согласование и требует устранения несоответствий.</w:t>
      </w:r>
    </w:p>
    <w:p w:rsidR="00990BE7" w:rsidRPr="007B1E76" w:rsidRDefault="00990BE7" w:rsidP="00990BE7">
      <w:pPr>
        <w:pStyle w:val="GOSTNormal"/>
      </w:pPr>
      <w:r w:rsidRPr="007B1E76">
        <w:t xml:space="preserve">В случае неуспешного прохождения проверок ответственный сотрудник клиента для документа, находящегося в статусе «Новый», вызывает операцию понижения контролей: на визуальной или списковой форме документа по кнопке на панели инструментов вызывает операцию «Запросить проведение </w:t>
      </w:r>
      <w:r w:rsidR="007A38FD" w:rsidRPr="007B1E76">
        <w:t>контролей документа</w:t>
      </w:r>
      <w:r w:rsidRPr="007B1E76">
        <w:t xml:space="preserve"> в ручном режиме».</w:t>
      </w:r>
    </w:p>
    <w:p w:rsidR="00990BE7" w:rsidRPr="007B1E76" w:rsidRDefault="00990BE7" w:rsidP="00990BE7">
      <w:pPr>
        <w:pStyle w:val="GOSTNormal"/>
      </w:pPr>
      <w:r w:rsidRPr="007B1E76">
        <w:t>Открывается диалоговое окно, в котором отражаются автоматизированные контроли, для которых обязательность «Да» и результат проведения «Нет». Для каждого контроля ответственный сотрудник клиента заполняет поле «Причина проведения</w:t>
      </w:r>
      <w:r w:rsidR="007A38FD" w:rsidRPr="007B1E76">
        <w:t xml:space="preserve"> контроля</w:t>
      </w:r>
      <w:r w:rsidRPr="007B1E76">
        <w:t xml:space="preserve"> в ручном режиме». Все непройденные контроли, для которых указана причина понижения контроля, отражаются на вкладке «Контроли для проведения в ручном режиме».</w:t>
      </w:r>
    </w:p>
    <w:p w:rsidR="00990BE7" w:rsidRPr="007B1E76" w:rsidRDefault="00990BE7" w:rsidP="00990BE7">
      <w:pPr>
        <w:pStyle w:val="GOSTNormal"/>
      </w:pPr>
      <w:r w:rsidRPr="007B1E76">
        <w:rPr>
          <w:szCs w:val="24"/>
        </w:rPr>
        <w:t>Далее клиент в стандартном порядке выполняет передачу документа на согласование/утверждение, и после утверждения документ передается в ЛК ТОФК. Последующая обработка документа осуществляется в ЛК ТОФК.</w:t>
      </w:r>
    </w:p>
    <w:p w:rsidR="00214A23" w:rsidRPr="007B1E76" w:rsidRDefault="00214A23" w:rsidP="00214A23">
      <w:pPr>
        <w:pStyle w:val="GOSTNormal"/>
      </w:pPr>
      <w:r w:rsidRPr="007B1E76">
        <w:t>При положительном результате прохождения контроля формуляр направляется на согласование (утверждение) Клиента и последующую обработку в ТОФК.</w:t>
      </w:r>
    </w:p>
    <w:p w:rsidR="00D26B1D" w:rsidRPr="007B1E76" w:rsidRDefault="00D26B1D" w:rsidP="00D26B1D">
      <w:pPr>
        <w:pStyle w:val="GOSTNormal"/>
      </w:pPr>
      <w:r w:rsidRPr="007B1E76">
        <w:t>Поиск записи справочника ШЛС осуществляется среди актуальных записей, у которых заполнено поле «Код СВР» в заголовочной части и отсутствует заполнение поля «Код ТОФК».</w:t>
      </w:r>
    </w:p>
    <w:p w:rsidR="00CB3826" w:rsidRPr="007B1E76" w:rsidRDefault="00CB3826" w:rsidP="00214A23">
      <w:pPr>
        <w:pStyle w:val="GOSTNormal"/>
      </w:pPr>
      <w:r w:rsidRPr="007B1E76">
        <w:t>В ЛК Клиента в чек-листе отображаются контроли, выполненные на уровне клиента независимо от результата выполнения, а также не пройденные автоматизированные и визуальные контроли, выполненные в ЛК ТОФК.</w:t>
      </w:r>
    </w:p>
    <w:p w:rsidR="00785E60" w:rsidRPr="007B1E76" w:rsidRDefault="00044D92" w:rsidP="00214A23">
      <w:pPr>
        <w:pStyle w:val="GOSTNormal"/>
      </w:pPr>
      <w:r w:rsidRPr="007B1E76">
        <w:t>Также на формуляре выполняется контроль на допустимость постановки на учет обязательств в период проведения приостановления операций на лицевом счете. При отрицательном результате прохождения контроля по приостановлению ПУР ЭБ выдает сообщение «Операция по лицевому счету заблокирована на основании Уведомления №, дата Уведомления». Формуляр сохраняется с ошибкой на статусе «Новый», осуществляется блокировка перевода документа на согласование/утверждение.</w:t>
      </w:r>
    </w:p>
    <w:p w:rsidR="00214A23" w:rsidRPr="007B1E76" w:rsidRDefault="00214A23" w:rsidP="00434EF5">
      <w:pPr>
        <w:pStyle w:val="GOSTNormalWithout"/>
      </w:pPr>
      <w:r w:rsidRPr="007B1E76">
        <w:lastRenderedPageBreak/>
        <w:t>Прошедший контроли документ передается руководителю Клиента для осуществления следующих операций:</w:t>
      </w:r>
    </w:p>
    <w:p w:rsidR="00214A23" w:rsidRPr="007B1E76" w:rsidRDefault="00214A23" w:rsidP="00214A23">
      <w:pPr>
        <w:pStyle w:val="GOSTListmark1"/>
      </w:pPr>
      <w:r w:rsidRPr="007B1E76">
        <w:t>операция «Утвердить» для сформированного экземпляра формуляра «Сведения о бюджетном обязательстве», при этом выполняется подписание экземпляра формуляра ЭП;</w:t>
      </w:r>
    </w:p>
    <w:p w:rsidR="00214A23" w:rsidRPr="007B1E76" w:rsidRDefault="00214A23" w:rsidP="00214A23">
      <w:pPr>
        <w:pStyle w:val="GOSTListmark1"/>
      </w:pPr>
      <w:r w:rsidRPr="007B1E76">
        <w:t>операция «Отправить на доработку», при этом экземпляр формуляра «Сведения о бюджетном обязательстве» переходит на статус «Требует доработки».</w:t>
      </w:r>
    </w:p>
    <w:p w:rsidR="00214A23" w:rsidRPr="007B1E76" w:rsidRDefault="00214A23" w:rsidP="00214A23">
      <w:pPr>
        <w:pStyle w:val="GOSTNormal"/>
      </w:pPr>
      <w:r w:rsidRPr="007B1E76">
        <w:t xml:space="preserve">При утверждении экземпляра формуляра руководителем Клиента выполняется автоматическая отправка экземпляра формуляра «Сведения о бюджетном обязательстве» </w:t>
      </w:r>
      <w:r w:rsidR="0024310D" w:rsidRPr="007B1E76">
        <w:t xml:space="preserve">на последующую обработку </w:t>
      </w:r>
      <w:r w:rsidRPr="007B1E76">
        <w:t>в ТОФК.</w:t>
      </w:r>
    </w:p>
    <w:p w:rsidR="00CB3826" w:rsidRPr="007B1E76" w:rsidRDefault="00CB3826" w:rsidP="000175B8">
      <w:pPr>
        <w:pStyle w:val="GOSTNormal"/>
      </w:pPr>
      <w:r w:rsidRPr="007B1E76">
        <w:t>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rsidR="000175B8" w:rsidRPr="007B1E76" w:rsidRDefault="000175B8" w:rsidP="000175B8">
      <w:pPr>
        <w:pStyle w:val="GOSTNormal"/>
      </w:pPr>
      <w:r w:rsidRPr="007B1E76">
        <w:t>Дальнейший бизнес-процесс обработки экземпляра формуляра «Сведения о бюджетном обязательстве» осуществляется на уровне ТОФК.</w:t>
      </w:r>
    </w:p>
    <w:p w:rsidR="000175B8" w:rsidRPr="007B1E76" w:rsidRDefault="000175B8" w:rsidP="000175B8">
      <w:pPr>
        <w:pStyle w:val="GOSTNormal"/>
      </w:pPr>
      <w:r w:rsidRPr="007B1E76">
        <w:t xml:space="preserve">Для учета операций по переданным полномочиям получателя бюджетных средств (л/с с кодом 14) формирование, согласование, утверждение формуляра «Сведения о бюджетном обязательстве» осуществляется организациями, принявшими бюджетные полномочия </w:t>
      </w:r>
      <w:r w:rsidR="00CB3826" w:rsidRPr="007B1E76">
        <w:t>получателя бюджетных средств</w:t>
      </w:r>
      <w:r w:rsidRPr="007B1E76">
        <w:t xml:space="preserve"> (далее – организации, принявшие полномочия), для дальнейшей постановки на учет на л/с, путем выбора в формуляре «Сведения о бюджетном обязательстве» соответствующего л/с с кодом 14.</w:t>
      </w:r>
    </w:p>
    <w:p w:rsidR="000175B8" w:rsidRPr="007B1E76" w:rsidRDefault="000175B8" w:rsidP="000175B8">
      <w:pPr>
        <w:pStyle w:val="GOSTNormal"/>
      </w:pPr>
      <w:r w:rsidRPr="007B1E76">
        <w:t xml:space="preserve">Для формуляра «Сведения о бюджетном обязательстве» в статусах «На согласовании», «На утверждении», «Утвержден» реализована возможность отзыва (функция «Отозвать») – присвоение статуса «Отозван». Отзыв документов Клиентом возможен только для документов, сформированных Клиентами в ПУР ЭБ. </w:t>
      </w:r>
    </w:p>
    <w:p w:rsidR="000175B8" w:rsidRPr="007B1E76" w:rsidRDefault="000175B8" w:rsidP="000175B8">
      <w:pPr>
        <w:pStyle w:val="GOSTNormal"/>
      </w:pPr>
      <w:r w:rsidRPr="007B1E76">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документ отзывается пользователем Клиента (т.е. переходит в статус «Отозван») и не доступен для редактирования.</w:t>
      </w:r>
    </w:p>
    <w:p w:rsidR="000175B8" w:rsidRPr="007B1E76" w:rsidRDefault="000175B8" w:rsidP="000175B8">
      <w:pPr>
        <w:pStyle w:val="GOSTNormal"/>
      </w:pPr>
      <w:r w:rsidRPr="007B1E76">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иначе – пользователем с ролью Согласующий. Отозванный экземпляр формуляра переходит на статус «Отозван».</w:t>
      </w:r>
    </w:p>
    <w:p w:rsidR="000175B8" w:rsidRPr="007B1E76" w:rsidRDefault="000175B8" w:rsidP="000175B8">
      <w:pPr>
        <w:pStyle w:val="GOSTNormal"/>
      </w:pPr>
      <w:r w:rsidRPr="007B1E76">
        <w:t>Пользователь Клиента с ролью Исполнителя может взять документ в работу посредством выделения экземпляра формуляра на списковой форме и нажатия на кнопку «Взять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rsidR="000175B8" w:rsidRPr="007B1E76" w:rsidRDefault="000175B8" w:rsidP="000175B8">
      <w:pPr>
        <w:pStyle w:val="GOSTNormal"/>
      </w:pPr>
      <w:r w:rsidRPr="007B1E76">
        <w:t>Кнопка «Взять в работу» отображается при выделении документов на списковой форме на статусе «Отозван», которые находятся в фильтр-папках «Все документы» и «Отозванные» (отображаются только для Клиентов).</w:t>
      </w:r>
    </w:p>
    <w:p w:rsidR="000175B8" w:rsidRPr="007B1E76" w:rsidRDefault="00F815C0" w:rsidP="000175B8">
      <w:pPr>
        <w:pStyle w:val="GOSTNormalWithout"/>
      </w:pPr>
      <w:r w:rsidRPr="007B1E76">
        <w:t xml:space="preserve">Для формуляра, на статусе «Утвержден» (экземпляр формуляра утвержден на стороне Клиента) и если документ ещё не направлен на согласование или согласование отмены в ЛК ТОФК (находится на статусе «На обработке ФК» или «К отмене» при не заполненном </w:t>
      </w:r>
      <w:r w:rsidRPr="007B1E76">
        <w:lastRenderedPageBreak/>
        <w:t>реквизите «Статус отмены»), отзыв осуществляется пользователем Клиента с ролью Утверждающего:</w:t>
      </w:r>
      <w:r w:rsidRPr="007B1E76" w:rsidDel="00F815C0">
        <w:t xml:space="preserve"> </w:t>
      </w:r>
    </w:p>
    <w:p w:rsidR="000175B8" w:rsidRPr="007B1E76" w:rsidRDefault="000175B8" w:rsidP="000175B8">
      <w:pPr>
        <w:pStyle w:val="GOSTListmark1"/>
      </w:pPr>
      <w:r w:rsidRPr="007B1E76">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rsidR="000175B8" w:rsidRPr="007B1E76" w:rsidRDefault="000175B8" w:rsidP="000175B8">
      <w:pPr>
        <w:pStyle w:val="GOSTListmark1"/>
      </w:pPr>
      <w:r w:rsidRPr="007B1E76">
        <w:t>на списковой форме индикатор фонарной группы «ФК» меняет цвет с желтого</w:t>
      </w:r>
      <w:r w:rsidR="00F815C0" w:rsidRPr="007B1E76">
        <w:t>/фиолетового</w:t>
      </w:r>
      <w:r w:rsidRPr="007B1E76">
        <w:t xml:space="preserve"> на серый;</w:t>
      </w:r>
    </w:p>
    <w:p w:rsidR="000175B8" w:rsidRPr="007B1E76" w:rsidRDefault="000175B8" w:rsidP="00AD6474">
      <w:pPr>
        <w:pStyle w:val="GOSTListmark1"/>
      </w:pPr>
      <w:r w:rsidRPr="007B1E76">
        <w:t>нажатие на кнопку «Взять в работу» возможно только 1 раз.</w:t>
      </w:r>
    </w:p>
    <w:p w:rsidR="000175B8" w:rsidRPr="007B1E76" w:rsidRDefault="000175B8" w:rsidP="000175B8">
      <w:pPr>
        <w:pStyle w:val="GOSTNormal"/>
      </w:pPr>
      <w:r w:rsidRPr="007B1E76">
        <w:t>Пользователь Клиента с ролью Исполнителя может взять документ в работу посредством выделения экземпляра формуляра на списковой форме и нажатия на кнопку «Взять в работу» на панели инструментов. После этого автоматически формируется новая версия экземпляра формуляра на статусе «Новый», и формуляр становится доступным для редактирования. Реквизит «Причина отзыва» отображается на визуальной форме прошлой версии формуляра в статусе «Отозван».</w:t>
      </w:r>
    </w:p>
    <w:p w:rsidR="000175B8" w:rsidRPr="007B1E76" w:rsidRDefault="000175B8" w:rsidP="000175B8">
      <w:pPr>
        <w:pStyle w:val="GOSTNormal"/>
      </w:pPr>
      <w:r w:rsidRPr="007B1E76">
        <w:t xml:space="preserve">В рамках </w:t>
      </w:r>
      <w:r w:rsidRPr="007B1E76">
        <w:rPr>
          <w:rStyle w:val="GOSTReporterror"/>
        </w:rPr>
        <w:t>подпроцесса</w:t>
      </w:r>
      <w:r w:rsidRPr="007B1E76">
        <w:t xml:space="preserve"> «Предоставление документа «Сведения о бюджетном обязательстве» через ЕИС и прием в ПУР ЭБ» осуществляется прием формуляра «Сведения о бюджетном обязательстве» из ЕИС с последующим включением в Перечень БО и отражением на лицевом счете.</w:t>
      </w:r>
    </w:p>
    <w:p w:rsidR="000175B8" w:rsidRPr="007B1E76" w:rsidRDefault="000175B8" w:rsidP="000175B8">
      <w:pPr>
        <w:pStyle w:val="GOSTNormal"/>
      </w:pPr>
      <w:r w:rsidRPr="007B1E76">
        <w:t xml:space="preserve">В ЕИС Клиентом в личном кабинете осуществляется формирование, согласование, утверждение и передача в Компонент БО ПУР ЭБ формуляра «Сведения о бюджетном обязательстве». </w:t>
      </w:r>
    </w:p>
    <w:p w:rsidR="000175B8" w:rsidRPr="007B1E76" w:rsidRDefault="000175B8" w:rsidP="000175B8">
      <w:pPr>
        <w:pStyle w:val="GOSTNormal"/>
      </w:pPr>
      <w:r w:rsidRPr="007B1E76">
        <w:t xml:space="preserve">При формировании и передаче в Компонент БО ПУР ЭБ экземпляра формуляра «Сведения о бюджетном обязательстве», принятого на основании сведений о ГК/договоре, также в составе документа передается уникальный номер реестровой записи в реестре ГК и скан-копия документа-основания в виде вложений или гиперссылки на документ-основание, расположенный </w:t>
      </w:r>
      <w:r w:rsidR="002525E5" w:rsidRPr="007B1E76">
        <w:t xml:space="preserve">в </w:t>
      </w:r>
      <w:r w:rsidRPr="007B1E76">
        <w:t>реестре на ЕИС.</w:t>
      </w:r>
    </w:p>
    <w:p w:rsidR="000175B8" w:rsidRPr="007B1E76" w:rsidRDefault="000175B8" w:rsidP="000175B8">
      <w:pPr>
        <w:pStyle w:val="GOSTNormal"/>
      </w:pPr>
      <w:r w:rsidRPr="007B1E76">
        <w:t>В Компоненте БО ПУР ЭБ осуществляется автоматический прием формуляра «Сведения о бюджетном обязательстве» из ЕИС с последующим выполнением бизнес-процесса «Обработка документа «Сведения о бюджетном обязательстве» для постановки на учет БО на стороне ТОФК».</w:t>
      </w:r>
    </w:p>
    <w:p w:rsidR="000175B8" w:rsidRPr="007B1E76" w:rsidRDefault="000175B8" w:rsidP="000175B8">
      <w:pPr>
        <w:pStyle w:val="GOSTNormal"/>
      </w:pPr>
      <w:r w:rsidRPr="007B1E76">
        <w:t>В случае если при поступлении экземпляра формуляра «Сведения о бюджетном обязательстве» из ЕИС указана метка в реквизите «Признак контроля ПУЗ», то есть визуальная проверка на соответствие НПА сотрудником ТОФК была осуществлена в ЕИС, то такой экземпляр формуляра выгружается из ЕИС в ПУР ЭБ с соответствующим признаком, и процедура санкционирования в ПУР ЭБ по нему не осуществляется, документ отражается на ЛС минуя обработку в личном кабинете сотрудником ТОФК.</w:t>
      </w:r>
    </w:p>
    <w:p w:rsidR="00CB3826" w:rsidRPr="007B1E76" w:rsidRDefault="00CB3826" w:rsidP="000175B8">
      <w:pPr>
        <w:pStyle w:val="GOSTNormal"/>
      </w:pPr>
      <w:r w:rsidRPr="007B1E76">
        <w:t>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 с размерностью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rsidR="00225D5A" w:rsidRPr="007B1E76" w:rsidRDefault="00225D5A" w:rsidP="00225D5A">
      <w:pPr>
        <w:pStyle w:val="GOSTNormal"/>
      </w:pPr>
      <w:r w:rsidRPr="007B1E76">
        <w:t xml:space="preserve">В случае получения из ЕИС в ПУР ЭБ в составе документа информации о группе контролей и положительном результате их выполнения осуществляется заполнение уровня риска и специализации в соответствии с данными, полученными из ЕИС, в формируемом чек-листе осуществляется автоматическое заполнение поля «Результат контроля» значением «Да» для всех контролей, включенных в перечень контролей ЕИС. </w:t>
      </w:r>
    </w:p>
    <w:p w:rsidR="00225D5A" w:rsidRPr="007B1E76" w:rsidRDefault="00225D5A" w:rsidP="00225D5A">
      <w:pPr>
        <w:pStyle w:val="GOSTNormal"/>
      </w:pPr>
      <w:r w:rsidRPr="007B1E76">
        <w:lastRenderedPageBreak/>
        <w:tab/>
        <w:t>Для автоматизированных контролей, не включенных в перечень ЕИС, но требующих выполнения на документе, проставляется значение «Требует решения» и контроли запускаются в стандартном порядке при приеме документа из внешней ИС. По факту выполнения контролей результат контроля меняется на значение «Да» или «Нет». В случае если нет не пройденных контролей выполняется автоматическое формирование и подписание формуляра «Извещение о постановке на учет (изменении) бюджетного обязательства в органе Федерального казначейства» ЭП ФК. В случае если есть не пройденные контроли – автоматическое формирование и подписание формуляра «Уведомление (Протокол)».</w:t>
      </w:r>
    </w:p>
    <w:p w:rsidR="000175B8" w:rsidRPr="007B1E76" w:rsidRDefault="000175B8" w:rsidP="000175B8">
      <w:pPr>
        <w:pStyle w:val="GOSTNormal"/>
      </w:pPr>
      <w:r w:rsidRPr="007B1E76">
        <w:t xml:space="preserve">После получения и успешного сохранения формуляра «Сведения о бюджетном обязательстве» из ЕИС осуществляется контроль на приостановление операций. </w:t>
      </w:r>
    </w:p>
    <w:p w:rsidR="000175B8" w:rsidRPr="007B1E76" w:rsidRDefault="000175B8" w:rsidP="000175B8">
      <w:pPr>
        <w:pStyle w:val="GOSTNormal"/>
      </w:pPr>
      <w:r w:rsidRPr="007B1E76">
        <w:t>При отрицательном результате прохождения контроля формуляр «Сведения о бюджетном обязательстве» переводится на статус «К отмене» (фонарная группа ФК = Красный), Система блокирует дальнейшую обработку формуляра в ТОФК и автоматически формирует «</w:t>
      </w:r>
      <w:r w:rsidR="00CB3826" w:rsidRPr="007B1E76">
        <w:t>Уведомление (Протокол)</w:t>
      </w:r>
      <w:r w:rsidRPr="007B1E76">
        <w:t>» на статусе «Новый» с указанием причины отказа «Операция по лицевому счету заблокирована на основании Уведомления №, дата Уведомления» и после</w:t>
      </w:r>
      <w:r w:rsidR="002525E5" w:rsidRPr="007B1E76">
        <w:t xml:space="preserve"> утверждения в ТОФК </w:t>
      </w:r>
      <w:r w:rsidR="00CB3826" w:rsidRPr="007B1E76">
        <w:t>Уведомление (Протокол)</w:t>
      </w:r>
      <w:r w:rsidRPr="007B1E76">
        <w:t xml:space="preserve"> </w:t>
      </w:r>
      <w:r w:rsidR="00CB3826" w:rsidRPr="007B1E76">
        <w:t xml:space="preserve">направляется </w:t>
      </w:r>
      <w:r w:rsidRPr="007B1E76">
        <w:t>в ЕИС.</w:t>
      </w:r>
    </w:p>
    <w:p w:rsidR="000175B8" w:rsidRPr="007B1E76" w:rsidRDefault="000175B8" w:rsidP="000175B8">
      <w:pPr>
        <w:pStyle w:val="GOSTNormalWithout"/>
      </w:pPr>
      <w:r w:rsidRPr="007B1E76">
        <w:t>При положительном результате прохождения контроля:</w:t>
      </w:r>
    </w:p>
    <w:p w:rsidR="000175B8" w:rsidRPr="007B1E76" w:rsidRDefault="000175B8" w:rsidP="000175B8">
      <w:pPr>
        <w:pStyle w:val="GOSTListmark1"/>
      </w:pPr>
      <w:r w:rsidRPr="007B1E76">
        <w:t>если в формуляре «Сведения о бюджетном обязательстве» реквизит «Признак контроля в ПУЗ» заполнен: формуляр включается в Перечень БО, формируется № БО и формуляр «Сведения о бюджетном обязательстве» выгружается в АСФК для отражения операций на ЛС;</w:t>
      </w:r>
    </w:p>
    <w:p w:rsidR="000175B8" w:rsidRPr="007B1E76" w:rsidRDefault="000175B8" w:rsidP="000175B8">
      <w:pPr>
        <w:pStyle w:val="GOSTListmark1"/>
      </w:pPr>
      <w:r w:rsidRPr="007B1E76">
        <w:t>если в формуляре «Сведения о бюджетном обязательстве» «Признак контроля в ПУЗ» не заполнен –</w:t>
      </w:r>
      <w:r w:rsidR="00F815C0" w:rsidRPr="007B1E76">
        <w:t xml:space="preserve"> </w:t>
      </w:r>
      <w:r w:rsidRPr="007B1E76">
        <w:t xml:space="preserve">осуществляется проверка </w:t>
      </w:r>
      <w:r w:rsidR="00F815C0" w:rsidRPr="007B1E76">
        <w:t>документа «Сведения о бюджетном обязательстве»</w:t>
      </w:r>
      <w:r w:rsidRPr="007B1E76">
        <w:t xml:space="preserve"> в ТОФК.</w:t>
      </w:r>
    </w:p>
    <w:p w:rsidR="00CB3826" w:rsidRPr="007B1E76" w:rsidRDefault="00CB3826" w:rsidP="00CB3826">
      <w:pPr>
        <w:pStyle w:val="GOSTNormal"/>
        <w:rPr>
          <w:shd w:val="clear" w:color="auto" w:fill="FFFFFF"/>
        </w:rPr>
      </w:pPr>
      <w:r w:rsidRPr="007B1E76">
        <w:t>При формировании документа «Сведения о бюджетном обязательстве» в ПУР ЭБ, в том числе в результате ручного импорта клиентских файлов, отличных от ЕИС, выполняется контроль на возможность предоставления документа Клиентом не через ЕИС в соот</w:t>
      </w:r>
      <w:r w:rsidR="00266F23" w:rsidRPr="007B1E76">
        <w:t>в</w:t>
      </w:r>
      <w:r w:rsidRPr="007B1E76">
        <w:t xml:space="preserve">етствии со справочником </w:t>
      </w:r>
      <w:r w:rsidRPr="007B1E76">
        <w:rPr>
          <w:shd w:val="clear" w:color="auto" w:fill="FFFFFF"/>
        </w:rPr>
        <w:t>«</w:t>
      </w:r>
      <w:r w:rsidRPr="007B1E76">
        <w:t>Список организаций, которым не доступны функции формирования документов в ЕИС</w:t>
      </w:r>
      <w:r w:rsidRPr="007B1E76">
        <w:rPr>
          <w:shd w:val="clear" w:color="auto" w:fill="FFFFFF"/>
        </w:rPr>
        <w:t>».</w:t>
      </w:r>
    </w:p>
    <w:p w:rsidR="00CB3826" w:rsidRPr="007B1E76" w:rsidRDefault="00CB3826" w:rsidP="00CB3826">
      <w:pPr>
        <w:pStyle w:val="GOSTNormal"/>
      </w:pPr>
      <w:r w:rsidRPr="007B1E76">
        <w:t>При формировании документа «Сведения о бюджетном обязательстве» в ПУР ЭБ осуществляется автоматическое предзаполнение банковских реквизитов контрагентов-клиентов ТОФК в соответствии со справочником «Книга регистрации казначейских счетов» в случае наступления даты начала действия функциональности по СКП, или «Банковские счета ФК» до наступления даты начала действия функциональности по СКП.</w:t>
      </w:r>
    </w:p>
    <w:p w:rsidR="00B2330C" w:rsidRPr="007B1E76" w:rsidRDefault="00CB3826" w:rsidP="00CB3826">
      <w:pPr>
        <w:pStyle w:val="GOSTNormal"/>
      </w:pPr>
      <w:r w:rsidRPr="007B1E76">
        <w:t>В случае формирования файла путем импорта или при приеме из внешней ИС выполняется контроль банковских реквизитов контрагентов-клиентов ТОФК в соответствии со справочником «Книга регистрации казначейских счетов» в случае наступления даты начала действия функциональности по СКП, или «Банковские счета ФК» до наступления даты начала действия функциональности по СКП.</w:t>
      </w:r>
    </w:p>
    <w:p w:rsidR="000175B8" w:rsidRPr="007B1E76" w:rsidRDefault="00CB3826" w:rsidP="00CB3826">
      <w:pPr>
        <w:pStyle w:val="GOSTNormal"/>
      </w:pPr>
      <w:r w:rsidRPr="007B1E76">
        <w:t>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rsidR="000175B8" w:rsidRPr="007B1E76" w:rsidRDefault="000175B8" w:rsidP="000175B8">
      <w:pPr>
        <w:pStyle w:val="GOSTNormal"/>
      </w:pPr>
      <w:r w:rsidRPr="007B1E76">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p>
    <w:p w:rsidR="000175B8" w:rsidRPr="007B1E76" w:rsidRDefault="000175B8" w:rsidP="000175B8">
      <w:pPr>
        <w:pStyle w:val="GOSTNormal"/>
      </w:pPr>
      <w:r w:rsidRPr="007B1E76">
        <w:t xml:space="preserve">Система-отправитель формирует запрос, содержащий пакет данных, и осуществляет вызов веб-сервиса. В случае успешной </w:t>
      </w:r>
      <w:r w:rsidRPr="007B1E76">
        <w:rPr>
          <w:rStyle w:val="GOSTReporterror"/>
        </w:rPr>
        <w:t>валидации</w:t>
      </w:r>
      <w:r w:rsidRPr="007B1E76">
        <w:t xml:space="preserve"> (сравнения с эталонной схемой) запроса </w:t>
      </w:r>
      <w:r w:rsidRPr="007B1E76">
        <w:lastRenderedPageBreak/>
        <w:t>система-получатель передает запрос целевому процессу обработки, и веб-сервис системы-получателя в синхронном режиме возвращает ответ о приёме информационного пакета.</w:t>
      </w:r>
    </w:p>
    <w:p w:rsidR="000175B8" w:rsidRPr="007B1E76" w:rsidRDefault="000175B8" w:rsidP="000175B8">
      <w:pPr>
        <w:pStyle w:val="GOSTNormal"/>
      </w:pPr>
      <w:r w:rsidRPr="007B1E76">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rsidR="00235E4A" w:rsidRPr="007B1E76" w:rsidRDefault="000175B8" w:rsidP="00CB3826">
      <w:pPr>
        <w:pStyle w:val="GOSTNormal"/>
      </w:pPr>
      <w:r w:rsidRPr="007B1E76">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rsidR="00990BE7" w:rsidRPr="007B1E76" w:rsidRDefault="00990BE7" w:rsidP="00CB3826">
      <w:pPr>
        <w:pStyle w:val="GOSTNormal"/>
      </w:pPr>
      <w:r w:rsidRPr="007B1E76">
        <w:t>На списковую форму добавлена фонарная группа «Бухгалтерская справка». При наличии в связях документа хотя бы одной бухгалтерской справки фонарная группа имеет цвет «зеленый». При отсутствии в связях документа зарегистрированных бухгалтерских справок фонарная группа имеет цвет «серый».</w:t>
      </w:r>
    </w:p>
    <w:p w:rsidR="00EB7E7B" w:rsidRPr="007B1E76" w:rsidRDefault="00EB7E7B" w:rsidP="00EB7E7B">
      <w:pPr>
        <w:pStyle w:val="GOSTNormalWithout"/>
      </w:pPr>
      <w:r w:rsidRPr="007B1E76">
        <w:t>В списковой форме документа «Сведения о бюджетном обязательстве» для удобства фильтрации списковых форм в целях анализа корректности формирования учетных данных добавлены новые колонки:</w:t>
      </w:r>
    </w:p>
    <w:p w:rsidR="00EB7E7B" w:rsidRPr="007B1E76" w:rsidRDefault="00EB7E7B" w:rsidP="00EB7E7B">
      <w:pPr>
        <w:pStyle w:val="GOSTListmark1"/>
        <w:rPr>
          <w:rStyle w:val="GOSTSymItalic"/>
          <w:i w:val="0"/>
        </w:rPr>
      </w:pPr>
      <w:r w:rsidRPr="007B1E76">
        <w:rPr>
          <w:rStyle w:val="GOSTSymItalic"/>
          <w:i w:val="0"/>
        </w:rPr>
        <w:t>GUID документа;</w:t>
      </w:r>
    </w:p>
    <w:p w:rsidR="00EB7E7B" w:rsidRPr="007B1E76" w:rsidRDefault="00EB7E7B" w:rsidP="00EB7E7B">
      <w:pPr>
        <w:pStyle w:val="GOSTListmark1"/>
        <w:rPr>
          <w:rStyle w:val="GOSTSymItalic"/>
          <w:i w:val="0"/>
        </w:rPr>
      </w:pPr>
      <w:r w:rsidRPr="007B1E76">
        <w:rPr>
          <w:rStyle w:val="GOSTSymItalic"/>
          <w:i w:val="0"/>
        </w:rPr>
        <w:t>Сумма БО на текущий финансовый год;</w:t>
      </w:r>
    </w:p>
    <w:p w:rsidR="00EB7E7B" w:rsidRPr="007B1E76" w:rsidRDefault="00EB7E7B" w:rsidP="00EB7E7B">
      <w:pPr>
        <w:pStyle w:val="GOSTListmark1"/>
        <w:rPr>
          <w:rStyle w:val="GOSTSymItalic"/>
          <w:i w:val="0"/>
        </w:rPr>
      </w:pPr>
      <w:r w:rsidRPr="007B1E76">
        <w:rPr>
          <w:rStyle w:val="GOSTSymItalic"/>
          <w:i w:val="0"/>
        </w:rPr>
        <w:t>Сумма БО на первый год планового периода;</w:t>
      </w:r>
    </w:p>
    <w:p w:rsidR="00EB7E7B" w:rsidRPr="007B1E76" w:rsidRDefault="00EB7E7B" w:rsidP="00EB7E7B">
      <w:pPr>
        <w:pStyle w:val="GOSTListmark1"/>
        <w:rPr>
          <w:rStyle w:val="GOSTSymItalic"/>
          <w:i w:val="0"/>
        </w:rPr>
      </w:pPr>
      <w:r w:rsidRPr="007B1E76">
        <w:rPr>
          <w:rStyle w:val="GOSTSymItalic"/>
          <w:i w:val="0"/>
        </w:rPr>
        <w:t>Сумма БО на второй год планового периода;</w:t>
      </w:r>
    </w:p>
    <w:p w:rsidR="00EB7E7B" w:rsidRPr="007B1E76" w:rsidRDefault="00EB7E7B" w:rsidP="00EB7E7B">
      <w:pPr>
        <w:pStyle w:val="GOSTListmark1"/>
        <w:rPr>
          <w:rStyle w:val="GOSTSymItalic"/>
          <w:i w:val="0"/>
        </w:rPr>
      </w:pPr>
      <w:r w:rsidRPr="007B1E76">
        <w:rPr>
          <w:rStyle w:val="GOSTSymItalic"/>
          <w:i w:val="0"/>
        </w:rPr>
        <w:t>Сумма БО на третий год планового периода;</w:t>
      </w:r>
    </w:p>
    <w:p w:rsidR="00EB7E7B" w:rsidRPr="007B1E76" w:rsidRDefault="00EB7E7B" w:rsidP="00EB7E7B">
      <w:pPr>
        <w:pStyle w:val="GOSTListmark1"/>
        <w:rPr>
          <w:rStyle w:val="GOSTSymItalic"/>
          <w:i w:val="0"/>
        </w:rPr>
      </w:pPr>
      <w:r w:rsidRPr="007B1E76">
        <w:rPr>
          <w:rStyle w:val="GOSTSymItalic"/>
          <w:i w:val="0"/>
        </w:rPr>
        <w:t>Сумма БО на последующие годы;</w:t>
      </w:r>
    </w:p>
    <w:p w:rsidR="00EB7E7B" w:rsidRPr="007B1E76" w:rsidRDefault="00EB7E7B" w:rsidP="00EB7E7B">
      <w:pPr>
        <w:pStyle w:val="GOSTListmark1"/>
        <w:rPr>
          <w:rStyle w:val="GOSTSymItalic"/>
          <w:i w:val="0"/>
        </w:rPr>
      </w:pPr>
      <w:r w:rsidRPr="007B1E76">
        <w:rPr>
          <w:rStyle w:val="GOSTSymItalic"/>
          <w:i w:val="0"/>
        </w:rPr>
        <w:t>Дата изменения (сторнирования);</w:t>
      </w:r>
    </w:p>
    <w:p w:rsidR="00EB7E7B" w:rsidRPr="007B1E76" w:rsidRDefault="00EB7E7B" w:rsidP="00EB7E7B">
      <w:pPr>
        <w:pStyle w:val="GOSTListmark1"/>
      </w:pPr>
      <w:r w:rsidRPr="007B1E76">
        <w:t>Сумма БО для проводки на текущий финансовый год;</w:t>
      </w:r>
    </w:p>
    <w:p w:rsidR="00EB7E7B" w:rsidRPr="007B1E76" w:rsidRDefault="00EB7E7B" w:rsidP="00EB7E7B">
      <w:pPr>
        <w:pStyle w:val="GOSTListmark1"/>
        <w:rPr>
          <w:rStyle w:val="GOSTSymItalic"/>
          <w:i w:val="0"/>
        </w:rPr>
      </w:pPr>
      <w:r w:rsidRPr="007B1E76">
        <w:rPr>
          <w:rStyle w:val="GOSTSymItalic"/>
          <w:i w:val="0"/>
        </w:rPr>
        <w:t>Сумма остатка ЛБО на дату документа основания на текущий год;</w:t>
      </w:r>
    </w:p>
    <w:p w:rsidR="00EB7E7B" w:rsidRPr="007B1E76" w:rsidRDefault="00EB7E7B" w:rsidP="00EB7E7B">
      <w:pPr>
        <w:pStyle w:val="GOSTListmark1"/>
        <w:rPr>
          <w:rStyle w:val="GOSTSymItalic"/>
          <w:i w:val="0"/>
        </w:rPr>
      </w:pPr>
      <w:r w:rsidRPr="007B1E76">
        <w:rPr>
          <w:rStyle w:val="GOSTSymItalic"/>
          <w:i w:val="0"/>
        </w:rPr>
        <w:t>Сумма остатка ЛБО на дату документа основания на первый плановый период;</w:t>
      </w:r>
    </w:p>
    <w:p w:rsidR="00EB7E7B" w:rsidRPr="007B1E76" w:rsidRDefault="00EB7E7B" w:rsidP="00EB7E7B">
      <w:pPr>
        <w:pStyle w:val="GOSTListmark1"/>
        <w:rPr>
          <w:rStyle w:val="GOSTSymItalic"/>
          <w:i w:val="0"/>
        </w:rPr>
      </w:pPr>
      <w:r w:rsidRPr="007B1E76">
        <w:rPr>
          <w:rStyle w:val="GOSTSymItalic"/>
          <w:i w:val="0"/>
        </w:rPr>
        <w:t>Сумма остатка ЛБО на дату документа основания на второй плановый период;</w:t>
      </w:r>
    </w:p>
    <w:p w:rsidR="00EB7E7B" w:rsidRPr="007B1E76" w:rsidRDefault="00EB7E7B" w:rsidP="00EB7E7B">
      <w:pPr>
        <w:pStyle w:val="GOSTListmark1"/>
        <w:rPr>
          <w:rStyle w:val="GOSTSymItalic"/>
          <w:i w:val="0"/>
        </w:rPr>
      </w:pPr>
      <w:r w:rsidRPr="007B1E76">
        <w:rPr>
          <w:rStyle w:val="GOSTSymItalic"/>
          <w:i w:val="0"/>
        </w:rPr>
        <w:t>Сумма остатка ЛБО на дату документа основания на третий плановый период;</w:t>
      </w:r>
    </w:p>
    <w:p w:rsidR="00EB7E7B" w:rsidRPr="007B1E76" w:rsidRDefault="00EB7E7B" w:rsidP="00EB7E7B">
      <w:pPr>
        <w:pStyle w:val="GOSTListmark1"/>
        <w:rPr>
          <w:rStyle w:val="GOSTSymItalic"/>
          <w:i w:val="0"/>
        </w:rPr>
      </w:pPr>
      <w:r w:rsidRPr="007B1E76">
        <w:rPr>
          <w:rStyle w:val="GOSTSymItalic"/>
          <w:i w:val="0"/>
        </w:rPr>
        <w:t>Сумма остатка ЛБО на дату документа основания на последующие периоды;</w:t>
      </w:r>
    </w:p>
    <w:p w:rsidR="00EB7E7B" w:rsidRPr="007B1E76" w:rsidRDefault="00EB7E7B" w:rsidP="00EB7E7B">
      <w:pPr>
        <w:pStyle w:val="GOSTListmark1"/>
      </w:pPr>
      <w:r w:rsidRPr="007B1E76">
        <w:t>Год, в котором было СБО с применением конкурентных способов;</w:t>
      </w:r>
    </w:p>
    <w:p w:rsidR="00EB7E7B" w:rsidRPr="007B1E76" w:rsidRDefault="00EB7E7B" w:rsidP="00EB7E7B">
      <w:pPr>
        <w:pStyle w:val="GOSTListmark1"/>
      </w:pPr>
      <w:r w:rsidRPr="007B1E76">
        <w:t>Сумма БО для проводки на первый год планового периода;</w:t>
      </w:r>
    </w:p>
    <w:p w:rsidR="00EB7E7B" w:rsidRPr="007B1E76" w:rsidRDefault="00EB7E7B" w:rsidP="00EB7E7B">
      <w:pPr>
        <w:pStyle w:val="GOSTListmark1"/>
      </w:pPr>
      <w:r w:rsidRPr="007B1E76">
        <w:t>Сумма БО для проводки на второй год планового периода;</w:t>
      </w:r>
    </w:p>
    <w:p w:rsidR="00EB7E7B" w:rsidRPr="007B1E76" w:rsidRDefault="00EB7E7B" w:rsidP="00EB7E7B">
      <w:pPr>
        <w:pStyle w:val="GOSTListmark1"/>
      </w:pPr>
      <w:r w:rsidRPr="007B1E76">
        <w:t>Сумма БО для проводки на третий год планового периода;</w:t>
      </w:r>
    </w:p>
    <w:p w:rsidR="00EB7E7B" w:rsidRPr="007B1E76" w:rsidRDefault="00EB7E7B" w:rsidP="00EB7E7B">
      <w:pPr>
        <w:pStyle w:val="GOSTListmark1"/>
      </w:pPr>
      <w:r w:rsidRPr="007B1E76">
        <w:t>Сумма БО для проводки на последующие годы;</w:t>
      </w:r>
    </w:p>
    <w:p w:rsidR="00EB7E7B" w:rsidRPr="007B1E76" w:rsidRDefault="00EB7E7B" w:rsidP="00EB7E7B">
      <w:pPr>
        <w:pStyle w:val="GOSTListmark1"/>
        <w:rPr>
          <w:rStyle w:val="GOSTSymItalic"/>
          <w:i w:val="0"/>
          <w:szCs w:val="24"/>
        </w:rPr>
      </w:pPr>
      <w:r w:rsidRPr="007B1E76">
        <w:t>Переформирование</w:t>
      </w:r>
      <w:r w:rsidRPr="007B1E76">
        <w:rPr>
          <w:rStyle w:val="GOSTSymItalic"/>
          <w:szCs w:val="24"/>
        </w:rPr>
        <w:t>.</w:t>
      </w:r>
    </w:p>
    <w:p w:rsidR="00EB7E7B" w:rsidRPr="007B1E76" w:rsidRDefault="00EB7E7B" w:rsidP="00EB7E7B">
      <w:pPr>
        <w:pStyle w:val="ab"/>
      </w:pPr>
      <w:r w:rsidRPr="007B1E76">
        <w:t xml:space="preserve">На списковой форме документа «Сведения о бюджетном обязательстве» добавлена операция «Сформировать файл для выверки». По результатам выполнения операции сформируется файл с данными для диагностики расхождений между суммами в документах СБО и суммами Журнала операций по имеющимся добавленным в списковую форму реквизитам и реквизитам: </w:t>
      </w:r>
    </w:p>
    <w:p w:rsidR="00EB7E7B" w:rsidRPr="007B1E76" w:rsidRDefault="00EB7E7B" w:rsidP="00EB7E7B">
      <w:pPr>
        <w:pStyle w:val="GOSTListmark1"/>
        <w:rPr>
          <w:rStyle w:val="GOSTSymItalic"/>
          <w:i w:val="0"/>
        </w:rPr>
      </w:pPr>
      <w:r w:rsidRPr="007B1E76">
        <w:rPr>
          <w:rStyle w:val="GOSTSymItalic"/>
          <w:i w:val="0"/>
        </w:rPr>
        <w:t>Сумма изменения БО на текущий финансовый год;</w:t>
      </w:r>
    </w:p>
    <w:p w:rsidR="00EB7E7B" w:rsidRPr="007B1E76" w:rsidRDefault="00EB7E7B" w:rsidP="00EB7E7B">
      <w:pPr>
        <w:pStyle w:val="GOSTListmark1"/>
        <w:rPr>
          <w:rStyle w:val="GOSTSymItalic"/>
          <w:i w:val="0"/>
        </w:rPr>
      </w:pPr>
      <w:r w:rsidRPr="007B1E76">
        <w:rPr>
          <w:rStyle w:val="GOSTSymItalic"/>
          <w:i w:val="0"/>
        </w:rPr>
        <w:t>Сумма изменения БО на первый год планового периода;</w:t>
      </w:r>
    </w:p>
    <w:p w:rsidR="00EB7E7B" w:rsidRPr="007B1E76" w:rsidRDefault="00EB7E7B" w:rsidP="00EB7E7B">
      <w:pPr>
        <w:pStyle w:val="GOSTListmark1"/>
        <w:rPr>
          <w:rStyle w:val="GOSTSymItalic"/>
          <w:i w:val="0"/>
        </w:rPr>
      </w:pPr>
      <w:r w:rsidRPr="007B1E76">
        <w:rPr>
          <w:rStyle w:val="GOSTSymItalic"/>
          <w:i w:val="0"/>
        </w:rPr>
        <w:t>Сумма изменения БО на второй год планового периода;</w:t>
      </w:r>
    </w:p>
    <w:p w:rsidR="00EB7E7B" w:rsidRPr="007B1E76" w:rsidRDefault="00EB7E7B" w:rsidP="00EB7E7B">
      <w:pPr>
        <w:pStyle w:val="GOSTListmark1"/>
        <w:rPr>
          <w:rStyle w:val="GOSTSymItalic"/>
          <w:i w:val="0"/>
        </w:rPr>
      </w:pPr>
      <w:r w:rsidRPr="007B1E76">
        <w:rPr>
          <w:rStyle w:val="GOSTSymItalic"/>
          <w:i w:val="0"/>
        </w:rPr>
        <w:t>Сумма изменения БО на третий год планового периода;</w:t>
      </w:r>
    </w:p>
    <w:p w:rsidR="00EB7E7B" w:rsidRPr="007B1E76" w:rsidRDefault="00EB7E7B" w:rsidP="00EB7E7B">
      <w:pPr>
        <w:pStyle w:val="GOSTListmark1"/>
      </w:pPr>
      <w:r w:rsidRPr="007B1E76">
        <w:rPr>
          <w:rStyle w:val="GOSTSymItalic"/>
          <w:i w:val="0"/>
        </w:rPr>
        <w:t>Сумма изменения БО на последующие годы.</w:t>
      </w:r>
    </w:p>
    <w:p w:rsidR="00214A23" w:rsidRPr="007B1E76" w:rsidRDefault="00214A23" w:rsidP="00214A23">
      <w:pPr>
        <w:pStyle w:val="22"/>
      </w:pPr>
      <w:bookmarkStart w:id="54" w:name="_Toc144392603"/>
      <w:bookmarkStart w:id="55" w:name="_Toc144392604"/>
      <w:bookmarkStart w:id="56" w:name="_Toc535328250"/>
      <w:bookmarkStart w:id="57" w:name="_Toc535505040"/>
      <w:bookmarkStart w:id="58" w:name="_Toc535505189"/>
      <w:bookmarkStart w:id="59" w:name="_Toc535505317"/>
      <w:bookmarkStart w:id="60" w:name="_Toc449023531"/>
      <w:bookmarkStart w:id="61" w:name="_Toc41258254"/>
      <w:bookmarkStart w:id="62" w:name="_Toc162859318"/>
      <w:bookmarkStart w:id="63" w:name="_Toc467226610"/>
      <w:bookmarkStart w:id="64" w:name="_Toc464842904"/>
      <w:bookmarkStart w:id="65" w:name="_Toc493540455"/>
      <w:bookmarkStart w:id="66" w:name="_Toc494838206"/>
      <w:bookmarkStart w:id="67" w:name="_Toc507770574"/>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7B1E76">
        <w:lastRenderedPageBreak/>
        <w:t>Бизнес-процесс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w:t>
      </w:r>
      <w:bookmarkEnd w:id="61"/>
      <w:bookmarkEnd w:id="62"/>
    </w:p>
    <w:p w:rsidR="00214A23" w:rsidRPr="007B1E76" w:rsidRDefault="00214A23" w:rsidP="00214A23">
      <w:pPr>
        <w:pStyle w:val="GOSTNormal"/>
      </w:pPr>
      <w:r w:rsidRPr="007B1E76">
        <w:t xml:space="preserve">В рамках выполнения бизнес-процесса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 </w:t>
      </w:r>
      <w:r w:rsidR="00A8583C" w:rsidRPr="007B1E76">
        <w:t xml:space="preserve">(далее – Уведомление) </w:t>
      </w:r>
      <w:r w:rsidRPr="007B1E76">
        <w:t>в Компоненте БО ПУР ЭБ в ЛК ПБС осуществляется просмотр, печать и экспорт экземпляра формуляра «Уведомлени</w:t>
      </w:r>
      <w:r w:rsidR="000A5052" w:rsidRPr="007B1E76">
        <w:t>е</w:t>
      </w:r>
      <w:r w:rsidRPr="007B1E76">
        <w:t xml:space="preserve"> о превышении принятым бюджетным обязательством неиспользованных лимитов бюджетных обязательств».</w:t>
      </w:r>
    </w:p>
    <w:p w:rsidR="00D35255" w:rsidRPr="007B1E76" w:rsidRDefault="00D35255" w:rsidP="00D35255">
      <w:pPr>
        <w:pStyle w:val="GOSTNormal"/>
      </w:pPr>
      <w:r w:rsidRPr="007B1E76">
        <w:t>На визуальной форме Уведомления, сформированного в ПУР ЭБ, отображается ссылка на связанный документ «Извещение о постановке на учет БО».</w:t>
      </w:r>
    </w:p>
    <w:p w:rsidR="00C1357E" w:rsidRPr="007B1E76" w:rsidRDefault="00C1357E" w:rsidP="00D35255">
      <w:pPr>
        <w:pStyle w:val="GOSTNormal"/>
      </w:pPr>
      <w:r w:rsidRPr="007B1E76">
        <w:t>Для учета операций по переданным полномочиям получателя бюджетных средств (л/с с кодом 14) формуляр «Уведомление о превышении принятым бюджетным обязательством неиспользованных лимитов бюджетных обязательств», сформированный в ПУР ЭБ на основании формуляра «Сведения о бюджетном обязательстве» по л/с с кодом 14, отображается в личном кабинете организации, принявшей полномочия, а также в личном кабинете организации, передавшей полномочия.</w:t>
      </w:r>
    </w:p>
    <w:p w:rsidR="00214A23" w:rsidRPr="007B1E76" w:rsidRDefault="00214A23" w:rsidP="00214A23">
      <w:pPr>
        <w:pStyle w:val="22"/>
      </w:pPr>
      <w:bookmarkStart w:id="68" w:name="_Toc535328257"/>
      <w:bookmarkStart w:id="69" w:name="_Toc535505047"/>
      <w:bookmarkStart w:id="70" w:name="_Toc535505196"/>
      <w:bookmarkStart w:id="71" w:name="_Toc535505324"/>
      <w:bookmarkStart w:id="72" w:name="_Toc535328258"/>
      <w:bookmarkStart w:id="73" w:name="_Toc535505048"/>
      <w:bookmarkStart w:id="74" w:name="_Toc535505197"/>
      <w:bookmarkStart w:id="75" w:name="_Toc535505325"/>
      <w:bookmarkStart w:id="76" w:name="_Toc496973453"/>
      <w:bookmarkStart w:id="77" w:name="_Toc535328264"/>
      <w:bookmarkStart w:id="78" w:name="_Toc535505054"/>
      <w:bookmarkStart w:id="79" w:name="_Toc535505203"/>
      <w:bookmarkStart w:id="80" w:name="_Toc535505331"/>
      <w:bookmarkStart w:id="81" w:name="_Toc535328267"/>
      <w:bookmarkStart w:id="82" w:name="_Toc535505057"/>
      <w:bookmarkStart w:id="83" w:name="_Toc535505206"/>
      <w:bookmarkStart w:id="84" w:name="_Toc535505334"/>
      <w:bookmarkStart w:id="85" w:name="_Toc497462907"/>
      <w:bookmarkStart w:id="86" w:name="_Toc533082253"/>
      <w:bookmarkStart w:id="87" w:name="_Toc41258255"/>
      <w:bookmarkStart w:id="88" w:name="_Toc162859319"/>
      <w:bookmarkStart w:id="89" w:name="_Toc533082257"/>
      <w:bookmarkStart w:id="90" w:name="_Toc534221162"/>
      <w:bookmarkStart w:id="91" w:name="_Ref446601532"/>
      <w:bookmarkStart w:id="92" w:name="_Toc467226619"/>
      <w:bookmarkStart w:id="93" w:name="_Toc464842914"/>
      <w:bookmarkStart w:id="94" w:name="_Toc493540463"/>
      <w:bookmarkStart w:id="95" w:name="_Toc494838218"/>
      <w:bookmarkStart w:id="96" w:name="_Toc507770588"/>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7B1E76">
        <w:t>Бизнес-процесс «Формирование и передача информации о постановке на учет БО»</w:t>
      </w:r>
      <w:bookmarkEnd w:id="85"/>
      <w:bookmarkEnd w:id="86"/>
      <w:bookmarkEnd w:id="87"/>
      <w:bookmarkEnd w:id="88"/>
    </w:p>
    <w:p w:rsidR="00214A23" w:rsidRPr="007B1E76" w:rsidRDefault="00214A23" w:rsidP="00214A23">
      <w:pPr>
        <w:pStyle w:val="GOSTNormal"/>
      </w:pPr>
      <w:r w:rsidRPr="007B1E76">
        <w:t>В Компоненте БО ПУР ЭБ на уровне Клиента осуществляется просмотр, печать и экспорт экземпляра формуляра «Извещение о постановке на учет БО».</w:t>
      </w:r>
    </w:p>
    <w:p w:rsidR="00214A23" w:rsidRPr="007B1E76" w:rsidRDefault="00214A23" w:rsidP="00214A23">
      <w:pPr>
        <w:pStyle w:val="GOSTNormal"/>
      </w:pPr>
      <w:r w:rsidRPr="007B1E76">
        <w:t xml:space="preserve">Формуляр «Извещение о постановке на учет БО», сформированный в ПУР ЭБ на основании формуляра «Сведения о бюджетном обязательстве» по </w:t>
      </w:r>
      <w:r w:rsidR="001964B0" w:rsidRPr="007B1E76">
        <w:t>л/с с кодом 14</w:t>
      </w:r>
      <w:r w:rsidRPr="007B1E76">
        <w:t>, отображается в ЛК организации, принявшей полномочия, а также в ЛК организации, передавшей полномочия.</w:t>
      </w:r>
    </w:p>
    <w:p w:rsidR="008F34DD" w:rsidRPr="007B1E76" w:rsidRDefault="008F34DD" w:rsidP="00AE17A2">
      <w:pPr>
        <w:pStyle w:val="22"/>
      </w:pPr>
      <w:bookmarkStart w:id="97" w:name="_Toc497462912"/>
      <w:bookmarkStart w:id="98" w:name="_Toc533082255"/>
      <w:bookmarkStart w:id="99" w:name="_Toc41258257"/>
      <w:bookmarkStart w:id="100" w:name="_Toc48141063"/>
      <w:bookmarkStart w:id="101" w:name="_Ref158711605"/>
      <w:bookmarkStart w:id="102" w:name="_Toc162859320"/>
      <w:r w:rsidRPr="007B1E76">
        <w:t>Бизнес-процесс «Формирование и предоставление отчётности по БО в соответствии с Приказом</w:t>
      </w:r>
      <w:r w:rsidR="00663E30" w:rsidRPr="007B1E76">
        <w:t xml:space="preserve"> Минфина России № 258</w:t>
      </w:r>
      <w:r w:rsidRPr="007B1E76">
        <w:t>н»</w:t>
      </w:r>
      <w:bookmarkEnd w:id="97"/>
      <w:bookmarkEnd w:id="98"/>
      <w:bookmarkEnd w:id="99"/>
      <w:bookmarkEnd w:id="100"/>
      <w:bookmarkEnd w:id="101"/>
      <w:bookmarkEnd w:id="102"/>
    </w:p>
    <w:p w:rsidR="008F34DD" w:rsidRPr="007B1E76" w:rsidRDefault="008F34DD" w:rsidP="008F34DD">
      <w:pPr>
        <w:pStyle w:val="GOSTNormalWithout"/>
      </w:pPr>
      <w:r w:rsidRPr="007B1E76">
        <w:t xml:space="preserve">В рамках бизнес-процесса «Формирование отчетности по БО» в ПУР ЭБ обеспечивается возможность формирования следующих отчетных форм, предусмотренных Приказом Минфина России № </w:t>
      </w:r>
      <w:r w:rsidR="00663E30" w:rsidRPr="007B1E76">
        <w:t>258</w:t>
      </w:r>
      <w:r w:rsidRPr="007B1E76">
        <w:t>н:</w:t>
      </w:r>
    </w:p>
    <w:p w:rsidR="00C1357E" w:rsidRPr="007B1E76" w:rsidRDefault="00C1357E" w:rsidP="00C1357E">
      <w:pPr>
        <w:pStyle w:val="GOSTListmark1"/>
      </w:pPr>
      <w:r w:rsidRPr="007B1E76">
        <w:t>«Информация о принятых на учет обязательствах»;</w:t>
      </w:r>
    </w:p>
    <w:p w:rsidR="00C1357E" w:rsidRPr="007B1E76" w:rsidRDefault="00C1357E" w:rsidP="00C1357E">
      <w:pPr>
        <w:pStyle w:val="GOSTListmark1"/>
      </w:pPr>
      <w:r w:rsidRPr="007B1E76">
        <w:t>«Информация об исполнении обязательств»;</w:t>
      </w:r>
    </w:p>
    <w:p w:rsidR="00C1357E" w:rsidRPr="007B1E76" w:rsidRDefault="00C1357E" w:rsidP="00C1357E">
      <w:pPr>
        <w:pStyle w:val="GOSTListmark1"/>
      </w:pPr>
      <w:r w:rsidRPr="007B1E76">
        <w:t>«Информация об исполнении обязательств, принятых в целях осуществления капитальных вложений (реализации мероприятий по информатизации)»;</w:t>
      </w:r>
    </w:p>
    <w:p w:rsidR="00C1357E" w:rsidRPr="007B1E76" w:rsidRDefault="00C1357E" w:rsidP="00C1357E">
      <w:pPr>
        <w:pStyle w:val="GOSTListmark1"/>
      </w:pPr>
      <w:r w:rsidRPr="007B1E76">
        <w:t>«Справка об исполнении принятых на учет обязательств»;</w:t>
      </w:r>
    </w:p>
    <w:p w:rsidR="00453B9A" w:rsidRPr="007B1E76" w:rsidRDefault="00C1357E" w:rsidP="00C1357E">
      <w:pPr>
        <w:pStyle w:val="GOSTListmark1"/>
      </w:pPr>
      <w:r w:rsidRPr="007B1E76">
        <w:t>«Справка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r w:rsidR="00453B9A" w:rsidRPr="007B1E76">
        <w:t>;</w:t>
      </w:r>
    </w:p>
    <w:p w:rsidR="008F34DD" w:rsidRPr="007B1E76" w:rsidRDefault="00453B9A" w:rsidP="00C1357E">
      <w:pPr>
        <w:pStyle w:val="GOSTListmark1"/>
      </w:pPr>
      <w:r w:rsidRPr="007B1E76">
        <w:t xml:space="preserve">«Справка о неисполненных в отчетном финансовом году бюджетных обязательствах, возникших из государственных контрактов, заключенных в целях </w:t>
      </w:r>
      <w:r w:rsidRPr="007B1E76">
        <w:lastRenderedPageBreak/>
        <w:t>осуществления капитальных вложений в объекты государственной собственности Российской Федерации»</w:t>
      </w:r>
      <w:r w:rsidR="00C1357E" w:rsidRPr="007B1E76">
        <w:t>.</w:t>
      </w:r>
    </w:p>
    <w:p w:rsidR="00DE7BDB" w:rsidRPr="007B1E76" w:rsidRDefault="008F34DD" w:rsidP="008F34DD">
      <w:pPr>
        <w:pStyle w:val="GOSTNormal"/>
      </w:pPr>
      <w:r w:rsidRPr="007B1E76">
        <w:t>Формирование отчетов в ПУР ЭБ осуществляется по данным ПУР ЭБ, посредством ввода параметров формирования в универсальную форму, вызываемую вручную из соответствующего раздела дерева навигации или по действию «Сформировать отчет» со списковой формы соответствующего отчета. Заполнение входных параметров в универсальной форме доступно как на стороне Клиента в ПУР ЭБ, так и на стороне ТОФК по запросу от клиента.</w:t>
      </w:r>
      <w:r w:rsidR="00DE7BDB" w:rsidRPr="007B1E76">
        <w:t xml:space="preserve"> В случае, если для клиентского отчета не требуется утверждения ответственным исполнителем ТОФК, формирование отчета из Универсальной формы доступно в ЛК Клиента ПУР ЭБ. Выполняется действие «Сформировать отчет». Сформированные отчеты отображаются на вкладке Универсальной формы. Между Универсальной формой и отчетом устанавливается ссылочная связь.</w:t>
      </w:r>
    </w:p>
    <w:p w:rsidR="00C8379A" w:rsidRPr="007B1E76" w:rsidRDefault="00C8379A" w:rsidP="00C8379A">
      <w:pPr>
        <w:pStyle w:val="GOSTNormalWithout"/>
      </w:pPr>
      <w:r w:rsidRPr="007B1E76">
        <w:t>В рамках выполнения бизнес-процесса «Формирование и предоставление отчётности по БО в соответствии с Приказом № 258н» осуществляется:</w:t>
      </w:r>
    </w:p>
    <w:p w:rsidR="00C8379A" w:rsidRPr="007B1E76" w:rsidRDefault="00C8379A" w:rsidP="00C8379A">
      <w:pPr>
        <w:pStyle w:val="GOSTListmark1"/>
      </w:pPr>
      <w:r w:rsidRPr="007B1E76">
        <w:t>заполнение графы «Код объекта капитального строительства или объекта недвижимого имущества (мероприятия по информатизации)» из отобранных документов «Сведения о бюджетном обязательстве» значением 18-значного укрупненного кода ОКС или 18-значного детализированного кода ОКС (при отсутствии укрупненного) при формировании следующих отчетов:</w:t>
      </w:r>
    </w:p>
    <w:p w:rsidR="00C8379A" w:rsidRPr="007B1E76" w:rsidRDefault="00C8379A" w:rsidP="00C8379A">
      <w:pPr>
        <w:pStyle w:val="GOSTListmark2"/>
      </w:pPr>
      <w:r w:rsidRPr="007B1E76">
        <w:t>«Информация об исполнении обязательств, принятых в целях осуществления капитальных вложений (реализации мероприятий по информатизации)»;</w:t>
      </w:r>
    </w:p>
    <w:p w:rsidR="00C8379A" w:rsidRPr="007B1E76" w:rsidRDefault="00C8379A" w:rsidP="00C8379A">
      <w:pPr>
        <w:pStyle w:val="GOSTListmark2"/>
      </w:pPr>
      <w:r w:rsidRPr="007B1E76">
        <w:t>«Справка об исполнении принятых на учет обязательств».</w:t>
      </w:r>
    </w:p>
    <w:p w:rsidR="00FB37CD" w:rsidRPr="007B1E76" w:rsidRDefault="00FB37CD" w:rsidP="00FB37CD">
      <w:pPr>
        <w:pStyle w:val="22"/>
      </w:pPr>
      <w:bookmarkStart w:id="103" w:name="_Toc162859321"/>
      <w:r w:rsidRPr="007B1E76">
        <w:t>Полномочия пользователей и коды ролей доступа</w:t>
      </w:r>
      <w:bookmarkEnd w:id="103"/>
    </w:p>
    <w:p w:rsidR="00FB37CD" w:rsidRPr="007B1E76" w:rsidRDefault="00FB37CD" w:rsidP="00FB37CD">
      <w:pPr>
        <w:pStyle w:val="GOSTNormal"/>
      </w:pPr>
      <w:r w:rsidRPr="007B1E76">
        <w:t>Информация о соответствии полномочий перечню ролей доступа, используемых для проведения операций в Компоненте БО ПУР ЭБ, приведена в таблице </w:t>
      </w:r>
      <w:r w:rsidRPr="007B1E76">
        <w:fldChar w:fldCharType="begin"/>
      </w:r>
      <w:r w:rsidRPr="007B1E76">
        <w:instrText xml:space="preserve"> REF _Ref17202862 \h  \* MERGEFORMAT </w:instrText>
      </w:r>
      <w:r w:rsidRPr="007B1E76">
        <w:fldChar w:fldCharType="separate"/>
      </w:r>
      <w:r w:rsidR="003C677C">
        <w:t>3</w:t>
      </w:r>
      <w:r w:rsidRPr="007B1E76">
        <w:fldChar w:fldCharType="end"/>
      </w:r>
      <w:r w:rsidRPr="007B1E76">
        <w:t>.</w:t>
      </w:r>
    </w:p>
    <w:p w:rsidR="00FB37CD" w:rsidRPr="007B1E76" w:rsidRDefault="00FB37CD" w:rsidP="00FB37CD">
      <w:pPr>
        <w:pStyle w:val="GOSTNameTable"/>
      </w:pPr>
      <w:r w:rsidRPr="007B1E76">
        <w:rPr>
          <w:noProof/>
        </w:rPr>
        <w:fldChar w:fldCharType="begin"/>
      </w:r>
      <w:r w:rsidRPr="007B1E76">
        <w:rPr>
          <w:noProof/>
        </w:rPr>
        <w:instrText xml:space="preserve"> SEQ Таблица \* ARABIC </w:instrText>
      </w:r>
      <w:r w:rsidRPr="007B1E76">
        <w:rPr>
          <w:noProof/>
        </w:rPr>
        <w:fldChar w:fldCharType="separate"/>
      </w:r>
      <w:bookmarkStart w:id="104" w:name="_Ref17202862"/>
      <w:bookmarkStart w:id="105" w:name="_Toc162859371"/>
      <w:r w:rsidR="003C677C">
        <w:rPr>
          <w:noProof/>
        </w:rPr>
        <w:t>3</w:t>
      </w:r>
      <w:bookmarkEnd w:id="104"/>
      <w:r w:rsidRPr="007B1E76">
        <w:rPr>
          <w:noProof/>
        </w:rPr>
        <w:fldChar w:fldCharType="end"/>
      </w:r>
      <w:r w:rsidRPr="007B1E76">
        <w:t>. Полномочия и коды ролей доступа</w:t>
      </w:r>
      <w:bookmarkEnd w:id="105"/>
    </w:p>
    <w:tbl>
      <w:tblPr>
        <w:tblStyle w:val="GOSTTable"/>
        <w:tblW w:w="5000" w:type="pct"/>
        <w:tblLook w:val="00A0" w:firstRow="1" w:lastRow="0" w:firstColumn="1" w:lastColumn="0" w:noHBand="0" w:noVBand="0"/>
      </w:tblPr>
      <w:tblGrid>
        <w:gridCol w:w="2575"/>
        <w:gridCol w:w="2431"/>
        <w:gridCol w:w="4688"/>
      </w:tblGrid>
      <w:tr w:rsidR="00D448E6" w:rsidRPr="0030050E" w:rsidTr="00D448E6">
        <w:trPr>
          <w:cnfStyle w:val="100000000000" w:firstRow="1" w:lastRow="0" w:firstColumn="0" w:lastColumn="0" w:oddVBand="0" w:evenVBand="0" w:oddHBand="0" w:evenHBand="0" w:firstRowFirstColumn="0" w:firstRowLastColumn="0" w:lastRowFirstColumn="0" w:lastRowLastColumn="0"/>
          <w:trHeight w:val="283"/>
        </w:trPr>
        <w:tc>
          <w:tcPr>
            <w:tcW w:w="2582" w:type="pct"/>
            <w:gridSpan w:val="2"/>
          </w:tcPr>
          <w:p w:rsidR="00D448E6" w:rsidRPr="0030050E" w:rsidRDefault="00D448E6" w:rsidP="0030050E">
            <w:pPr>
              <w:pStyle w:val="GOSTTableHead"/>
            </w:pPr>
            <w:r w:rsidRPr="0030050E">
              <w:t>Полномочие</w:t>
            </w:r>
          </w:p>
        </w:tc>
        <w:tc>
          <w:tcPr>
            <w:tcW w:w="2418" w:type="pct"/>
          </w:tcPr>
          <w:p w:rsidR="00D448E6" w:rsidRPr="0030050E" w:rsidRDefault="00D448E6" w:rsidP="0030050E">
            <w:pPr>
              <w:pStyle w:val="GOSTTableHead"/>
            </w:pPr>
            <w:r w:rsidRPr="0030050E">
              <w:t>Код роли доступа в системе «Электронный бюджет»</w:t>
            </w:r>
          </w:p>
        </w:tc>
      </w:tr>
      <w:tr w:rsidR="00D448E6" w:rsidRPr="007B1E76" w:rsidTr="00D448E6">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rsidR="00D448E6" w:rsidRPr="007B1E76" w:rsidRDefault="00D448E6" w:rsidP="00D448E6">
            <w:pPr>
              <w:pStyle w:val="GOSTTablenorm"/>
              <w:rPr>
                <w:b/>
              </w:rPr>
            </w:pPr>
            <w:r w:rsidRPr="007B1E76">
              <w:rPr>
                <w:b/>
              </w:rPr>
              <w:t>Клиент</w:t>
            </w:r>
          </w:p>
        </w:tc>
      </w:tr>
      <w:tr w:rsidR="00D448E6" w:rsidRPr="007B1E76" w:rsidTr="00D448E6">
        <w:trPr>
          <w:cnfStyle w:val="000000010000" w:firstRow="0" w:lastRow="0" w:firstColumn="0" w:lastColumn="0" w:oddVBand="0" w:evenVBand="0" w:oddHBand="0" w:evenHBand="1" w:firstRowFirstColumn="0" w:firstRowLastColumn="0" w:lastRowFirstColumn="0" w:lastRowLastColumn="0"/>
          <w:trHeight w:val="283"/>
        </w:trPr>
        <w:tc>
          <w:tcPr>
            <w:tcW w:w="1328" w:type="pct"/>
            <w:vMerge w:val="restart"/>
          </w:tcPr>
          <w:p w:rsidR="00D448E6" w:rsidRPr="007B1E76" w:rsidRDefault="00D448E6" w:rsidP="00D448E6">
            <w:pPr>
              <w:pStyle w:val="GOSTTablenorm"/>
            </w:pPr>
            <w:r w:rsidRPr="007B1E76">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254" w:type="pct"/>
          </w:tcPr>
          <w:p w:rsidR="00D448E6" w:rsidRPr="007B1E76" w:rsidRDefault="00D448E6" w:rsidP="00D448E6">
            <w:pPr>
              <w:pStyle w:val="GOSTTablenorm"/>
            </w:pPr>
            <w:r w:rsidRPr="007B1E76">
              <w:t>Ввод данных</w:t>
            </w:r>
          </w:p>
        </w:tc>
        <w:tc>
          <w:tcPr>
            <w:tcW w:w="2418" w:type="pct"/>
          </w:tcPr>
          <w:p w:rsidR="00D448E6" w:rsidRPr="007B1E76" w:rsidRDefault="00D448E6" w:rsidP="00D448E6">
            <w:pPr>
              <w:pStyle w:val="GOSTTablenorm"/>
            </w:pPr>
            <w:r w:rsidRPr="007B1E76">
              <w:t>БО.001 Клиент.Ввод данных СБО (ПБС)</w:t>
            </w:r>
          </w:p>
        </w:tc>
      </w:tr>
      <w:tr w:rsidR="00D448E6" w:rsidRPr="007B1E76" w:rsidTr="00D448E6">
        <w:trPr>
          <w:cnfStyle w:val="000000100000" w:firstRow="0" w:lastRow="0" w:firstColumn="0" w:lastColumn="0" w:oddVBand="0" w:evenVBand="0" w:oddHBand="1" w:evenHBand="0" w:firstRowFirstColumn="0" w:firstRowLastColumn="0" w:lastRowFirstColumn="0" w:lastRowLastColumn="0"/>
          <w:trHeight w:val="283"/>
        </w:trPr>
        <w:tc>
          <w:tcPr>
            <w:tcW w:w="1328" w:type="pct"/>
            <w:vMerge/>
          </w:tcPr>
          <w:p w:rsidR="00D448E6" w:rsidRPr="007B1E76" w:rsidRDefault="00D448E6" w:rsidP="00D448E6">
            <w:pPr>
              <w:pStyle w:val="GOSTTablenorm"/>
            </w:pPr>
          </w:p>
        </w:tc>
        <w:tc>
          <w:tcPr>
            <w:tcW w:w="1254" w:type="pct"/>
          </w:tcPr>
          <w:p w:rsidR="00D448E6" w:rsidRPr="007B1E76" w:rsidRDefault="00D448E6" w:rsidP="00D448E6">
            <w:pPr>
              <w:pStyle w:val="GOSTTablenorm"/>
            </w:pPr>
            <w:r w:rsidRPr="007B1E76">
              <w:t>Просмотр</w:t>
            </w:r>
          </w:p>
        </w:tc>
        <w:tc>
          <w:tcPr>
            <w:tcW w:w="2418" w:type="pct"/>
          </w:tcPr>
          <w:p w:rsidR="00D448E6" w:rsidRPr="007B1E76" w:rsidRDefault="00D448E6" w:rsidP="00D448E6">
            <w:pPr>
              <w:pStyle w:val="GOSTTablenorm"/>
            </w:pPr>
            <w:r w:rsidRPr="007B1E76">
              <w:t>БО.004 Клиент.Просмотр СБО (ПБС)</w:t>
            </w:r>
          </w:p>
        </w:tc>
      </w:tr>
      <w:tr w:rsidR="00D448E6" w:rsidRPr="007B1E76" w:rsidTr="00D448E6">
        <w:trPr>
          <w:cnfStyle w:val="000000010000" w:firstRow="0" w:lastRow="0" w:firstColumn="0" w:lastColumn="0" w:oddVBand="0" w:evenVBand="0" w:oddHBand="0" w:evenHBand="1" w:firstRowFirstColumn="0" w:firstRowLastColumn="0" w:lastRowFirstColumn="0" w:lastRowLastColumn="0"/>
          <w:trHeight w:val="283"/>
        </w:trPr>
        <w:tc>
          <w:tcPr>
            <w:tcW w:w="1328" w:type="pct"/>
            <w:vMerge/>
          </w:tcPr>
          <w:p w:rsidR="00D448E6" w:rsidRPr="007B1E76" w:rsidRDefault="00D448E6" w:rsidP="00D448E6">
            <w:pPr>
              <w:pStyle w:val="GOSTTablenorm"/>
            </w:pPr>
          </w:p>
        </w:tc>
        <w:tc>
          <w:tcPr>
            <w:tcW w:w="1254" w:type="pct"/>
          </w:tcPr>
          <w:p w:rsidR="00D448E6" w:rsidRPr="007B1E76" w:rsidRDefault="00D448E6" w:rsidP="00D448E6">
            <w:pPr>
              <w:pStyle w:val="GOSTTablenorm"/>
            </w:pPr>
            <w:r w:rsidRPr="007B1E76">
              <w:t>Согласование</w:t>
            </w:r>
          </w:p>
        </w:tc>
        <w:tc>
          <w:tcPr>
            <w:tcW w:w="2418" w:type="pct"/>
          </w:tcPr>
          <w:p w:rsidR="00D448E6" w:rsidRPr="007B1E76" w:rsidRDefault="00D448E6" w:rsidP="00D448E6">
            <w:pPr>
              <w:pStyle w:val="GOSTTablenorm"/>
            </w:pPr>
            <w:r w:rsidRPr="007B1E76">
              <w:t>БО.002 Клиент.Согласование данных СБО (ПБС)</w:t>
            </w:r>
          </w:p>
        </w:tc>
      </w:tr>
      <w:tr w:rsidR="00D448E6" w:rsidRPr="007B1E76" w:rsidTr="00D448E6">
        <w:trPr>
          <w:cnfStyle w:val="000000100000" w:firstRow="0" w:lastRow="0" w:firstColumn="0" w:lastColumn="0" w:oddVBand="0" w:evenVBand="0" w:oddHBand="1" w:evenHBand="0" w:firstRowFirstColumn="0" w:firstRowLastColumn="0" w:lastRowFirstColumn="0" w:lastRowLastColumn="0"/>
          <w:trHeight w:val="283"/>
        </w:trPr>
        <w:tc>
          <w:tcPr>
            <w:tcW w:w="1328" w:type="pct"/>
          </w:tcPr>
          <w:p w:rsidR="00D448E6" w:rsidRPr="007B1E76" w:rsidRDefault="00D448E6" w:rsidP="00D448E6">
            <w:pPr>
              <w:pStyle w:val="GOSTTablenorm"/>
            </w:pPr>
            <w:r w:rsidRPr="007B1E76">
              <w:rPr>
                <w:color w:val="000000"/>
                <w:szCs w:val="22"/>
              </w:rPr>
              <w:t xml:space="preserve">Утверждение сведений о бюджетных обязательствах и сведений о денежных </w:t>
            </w:r>
            <w:r w:rsidRPr="007B1E76">
              <w:rPr>
                <w:color w:val="000000"/>
                <w:szCs w:val="22"/>
              </w:rPr>
              <w:lastRenderedPageBreak/>
              <w:t>обязательствах</w:t>
            </w:r>
          </w:p>
        </w:tc>
        <w:tc>
          <w:tcPr>
            <w:tcW w:w="1254" w:type="pct"/>
          </w:tcPr>
          <w:p w:rsidR="00D448E6" w:rsidRPr="007B1E76" w:rsidRDefault="00D448E6" w:rsidP="00D448E6">
            <w:pPr>
              <w:pStyle w:val="GOSTTablenorm"/>
            </w:pPr>
            <w:r w:rsidRPr="007B1E76">
              <w:lastRenderedPageBreak/>
              <w:t>Утверждение</w:t>
            </w:r>
          </w:p>
        </w:tc>
        <w:tc>
          <w:tcPr>
            <w:tcW w:w="2418" w:type="pct"/>
          </w:tcPr>
          <w:p w:rsidR="00D448E6" w:rsidRPr="007B1E76" w:rsidRDefault="00D448E6" w:rsidP="00D448E6">
            <w:pPr>
              <w:pStyle w:val="GOSTTablenorm"/>
            </w:pPr>
            <w:r w:rsidRPr="007B1E76">
              <w:t>БО.003 Клиент.Утверждение СБО (ПБС)</w:t>
            </w:r>
          </w:p>
        </w:tc>
      </w:tr>
      <w:tr w:rsidR="00D448E6" w:rsidRPr="007B1E76" w:rsidTr="00D448E6">
        <w:trPr>
          <w:cnfStyle w:val="000000010000" w:firstRow="0" w:lastRow="0" w:firstColumn="0" w:lastColumn="0" w:oddVBand="0" w:evenVBand="0" w:oddHBand="0" w:evenHBand="1" w:firstRowFirstColumn="0" w:firstRowLastColumn="0" w:lastRowFirstColumn="0" w:lastRowLastColumn="0"/>
          <w:trHeight w:val="283"/>
        </w:trPr>
        <w:tc>
          <w:tcPr>
            <w:tcW w:w="1328" w:type="pct"/>
          </w:tcPr>
          <w:p w:rsidR="00D448E6" w:rsidRPr="007B1E76" w:rsidRDefault="00D448E6" w:rsidP="00D448E6">
            <w:pPr>
              <w:pStyle w:val="GOSTTablenorm"/>
              <w:rPr>
                <w:color w:val="000000"/>
                <w:szCs w:val="22"/>
              </w:rPr>
            </w:pPr>
            <w:r w:rsidRPr="007B1E76">
              <w:rPr>
                <w:color w:val="000000"/>
                <w:szCs w:val="22"/>
              </w:rPr>
              <w:t>Утверждение платежных документов с правом первой подписи</w:t>
            </w:r>
          </w:p>
        </w:tc>
        <w:tc>
          <w:tcPr>
            <w:tcW w:w="1254" w:type="pct"/>
          </w:tcPr>
          <w:p w:rsidR="00D448E6" w:rsidRPr="007B1E76" w:rsidRDefault="00D448E6" w:rsidP="00D448E6">
            <w:pPr>
              <w:pStyle w:val="GOSTTablenorm"/>
            </w:pPr>
            <w:r w:rsidRPr="007B1E76">
              <w:t>Утверждение</w:t>
            </w:r>
          </w:p>
        </w:tc>
        <w:tc>
          <w:tcPr>
            <w:tcW w:w="2418" w:type="pct"/>
          </w:tcPr>
          <w:p w:rsidR="00D448E6" w:rsidRPr="007B1E76" w:rsidRDefault="00D448E6" w:rsidP="00D448E6">
            <w:pPr>
              <w:pStyle w:val="GOSTTablenorm"/>
            </w:pPr>
            <w:r w:rsidRPr="007B1E76">
              <w:t>БО.003 Клиент.Утверждение СБО (ПБС);</w:t>
            </w:r>
          </w:p>
          <w:p w:rsidR="00D448E6" w:rsidRPr="007B1E76" w:rsidRDefault="00D448E6" w:rsidP="00D448E6">
            <w:pPr>
              <w:pStyle w:val="GOSTTablenorm"/>
              <w:rPr>
                <w:color w:val="000000"/>
                <w:szCs w:val="22"/>
              </w:rPr>
            </w:pPr>
            <w:r w:rsidRPr="007B1E76">
              <w:rPr>
                <w:color w:val="000000"/>
                <w:szCs w:val="22"/>
              </w:rPr>
              <w:t>СВР.003.Клиент.Утверждение</w:t>
            </w:r>
          </w:p>
        </w:tc>
      </w:tr>
      <w:tr w:rsidR="00D448E6" w:rsidRPr="007B1E76" w:rsidTr="00D448E6">
        <w:trPr>
          <w:cnfStyle w:val="000000100000" w:firstRow="0" w:lastRow="0" w:firstColumn="0" w:lastColumn="0" w:oddVBand="0" w:evenVBand="0" w:oddHBand="1" w:evenHBand="0" w:firstRowFirstColumn="0" w:firstRowLastColumn="0" w:lastRowFirstColumn="0" w:lastRowLastColumn="0"/>
          <w:trHeight w:val="283"/>
        </w:trPr>
        <w:tc>
          <w:tcPr>
            <w:tcW w:w="1328" w:type="pct"/>
          </w:tcPr>
          <w:p w:rsidR="00D448E6" w:rsidRPr="007B1E76" w:rsidRDefault="00D448E6" w:rsidP="00D448E6">
            <w:pPr>
              <w:pStyle w:val="GOSTTablenorm"/>
            </w:pPr>
            <w:r w:rsidRPr="007B1E76">
              <w:rPr>
                <w:color w:val="000000"/>
                <w:szCs w:val="22"/>
              </w:rPr>
              <w:t>Утверждение платежных документов с правом второй подписи</w:t>
            </w:r>
          </w:p>
        </w:tc>
        <w:tc>
          <w:tcPr>
            <w:tcW w:w="1254" w:type="pct"/>
          </w:tcPr>
          <w:p w:rsidR="00D448E6" w:rsidRPr="007B1E76" w:rsidRDefault="00D448E6" w:rsidP="00D448E6">
            <w:pPr>
              <w:pStyle w:val="GOSTTablenorm"/>
            </w:pPr>
            <w:r w:rsidRPr="007B1E76">
              <w:t>Утверждение</w:t>
            </w:r>
          </w:p>
        </w:tc>
        <w:tc>
          <w:tcPr>
            <w:tcW w:w="2418" w:type="pct"/>
          </w:tcPr>
          <w:p w:rsidR="00D448E6" w:rsidRPr="007B1E76" w:rsidRDefault="00D448E6" w:rsidP="00D448E6">
            <w:pPr>
              <w:pStyle w:val="GOSTTablenorm"/>
            </w:pPr>
            <w:r w:rsidRPr="007B1E76">
              <w:rPr>
                <w:color w:val="000000"/>
                <w:szCs w:val="22"/>
              </w:rPr>
              <w:t>ПУР. Главный бухгалтер. Клиент</w:t>
            </w:r>
          </w:p>
        </w:tc>
      </w:tr>
      <w:tr w:rsidR="00D448E6" w:rsidRPr="007B1E76" w:rsidTr="00D448E6">
        <w:trPr>
          <w:cnfStyle w:val="000000010000" w:firstRow="0" w:lastRow="0" w:firstColumn="0" w:lastColumn="0" w:oddVBand="0" w:evenVBand="0" w:oddHBand="0" w:evenHBand="1" w:firstRowFirstColumn="0" w:firstRowLastColumn="0" w:lastRowFirstColumn="0" w:lastRowLastColumn="0"/>
          <w:trHeight w:val="283"/>
        </w:trPr>
        <w:tc>
          <w:tcPr>
            <w:tcW w:w="1328" w:type="pct"/>
            <w:vMerge w:val="restart"/>
          </w:tcPr>
          <w:p w:rsidR="00D448E6" w:rsidRPr="007B1E76" w:rsidRDefault="00D448E6" w:rsidP="00D448E6">
            <w:pPr>
              <w:pStyle w:val="GOSTTablenorm"/>
            </w:pPr>
            <w:r w:rsidRPr="007B1E76">
              <w:t>Работа в режиме переданных полномочий</w:t>
            </w:r>
            <w:r w:rsidRPr="007B1E76">
              <w:rPr>
                <w:rStyle w:val="afa"/>
              </w:rPr>
              <w:footnoteReference w:id="3"/>
            </w:r>
          </w:p>
        </w:tc>
        <w:tc>
          <w:tcPr>
            <w:tcW w:w="1254" w:type="pct"/>
          </w:tcPr>
          <w:p w:rsidR="00D448E6" w:rsidRPr="007B1E76" w:rsidRDefault="00D448E6" w:rsidP="00D448E6">
            <w:pPr>
              <w:pStyle w:val="GOSTTablenorm"/>
            </w:pPr>
            <w:r w:rsidRPr="007B1E76">
              <w:t>Ввод данных</w:t>
            </w:r>
          </w:p>
        </w:tc>
        <w:tc>
          <w:tcPr>
            <w:tcW w:w="2418" w:type="pct"/>
          </w:tcPr>
          <w:p w:rsidR="00D448E6" w:rsidRPr="007B1E76" w:rsidRDefault="00D448E6" w:rsidP="00D448E6">
            <w:pPr>
              <w:pStyle w:val="GOSTTablenorm"/>
            </w:pPr>
            <w:r w:rsidRPr="007B1E76">
              <w:t>RCA_ПУР.Переданные полномочия.Ввод данных</w:t>
            </w:r>
          </w:p>
        </w:tc>
      </w:tr>
      <w:tr w:rsidR="00D448E6" w:rsidRPr="007B1E76" w:rsidTr="00D448E6">
        <w:trPr>
          <w:cnfStyle w:val="000000100000" w:firstRow="0" w:lastRow="0" w:firstColumn="0" w:lastColumn="0" w:oddVBand="0" w:evenVBand="0" w:oddHBand="1" w:evenHBand="0" w:firstRowFirstColumn="0" w:firstRowLastColumn="0" w:lastRowFirstColumn="0" w:lastRowLastColumn="0"/>
          <w:trHeight w:val="283"/>
        </w:trPr>
        <w:tc>
          <w:tcPr>
            <w:tcW w:w="1328" w:type="pct"/>
            <w:vMerge/>
          </w:tcPr>
          <w:p w:rsidR="00D448E6" w:rsidRPr="007B1E76" w:rsidRDefault="00D448E6" w:rsidP="00D448E6">
            <w:pPr>
              <w:pStyle w:val="GOSTTablenorm"/>
            </w:pPr>
          </w:p>
        </w:tc>
        <w:tc>
          <w:tcPr>
            <w:tcW w:w="1254" w:type="pct"/>
          </w:tcPr>
          <w:p w:rsidR="00D448E6" w:rsidRPr="007B1E76" w:rsidRDefault="00D448E6" w:rsidP="00D448E6">
            <w:pPr>
              <w:pStyle w:val="GOSTTablenorm"/>
            </w:pPr>
            <w:r w:rsidRPr="007B1E76">
              <w:t>Просмотр</w:t>
            </w:r>
          </w:p>
        </w:tc>
        <w:tc>
          <w:tcPr>
            <w:tcW w:w="2418" w:type="pct"/>
          </w:tcPr>
          <w:p w:rsidR="00D448E6" w:rsidRPr="007B1E76" w:rsidRDefault="00D448E6" w:rsidP="00D448E6">
            <w:pPr>
              <w:pStyle w:val="GOSTTablenorm"/>
            </w:pPr>
            <w:r w:rsidRPr="007B1E76">
              <w:t>RCA_ПУР.Переданные полномочия.Просмотр данных</w:t>
            </w:r>
          </w:p>
        </w:tc>
      </w:tr>
      <w:tr w:rsidR="00D448E6" w:rsidRPr="007B1E76" w:rsidTr="00D448E6">
        <w:trPr>
          <w:cnfStyle w:val="000000010000" w:firstRow="0" w:lastRow="0" w:firstColumn="0" w:lastColumn="0" w:oddVBand="0" w:evenVBand="0" w:oddHBand="0" w:evenHBand="1" w:firstRowFirstColumn="0" w:firstRowLastColumn="0" w:lastRowFirstColumn="0" w:lastRowLastColumn="0"/>
          <w:trHeight w:val="283"/>
        </w:trPr>
        <w:tc>
          <w:tcPr>
            <w:tcW w:w="1328" w:type="pct"/>
            <w:vMerge/>
          </w:tcPr>
          <w:p w:rsidR="00D448E6" w:rsidRPr="007B1E76" w:rsidRDefault="00D448E6" w:rsidP="00D448E6">
            <w:pPr>
              <w:pStyle w:val="GOSTTablenorm"/>
            </w:pPr>
          </w:p>
        </w:tc>
        <w:tc>
          <w:tcPr>
            <w:tcW w:w="1254" w:type="pct"/>
          </w:tcPr>
          <w:p w:rsidR="00D448E6" w:rsidRPr="007B1E76" w:rsidRDefault="00D448E6" w:rsidP="00D448E6">
            <w:pPr>
              <w:pStyle w:val="GOSTTablenorm"/>
            </w:pPr>
            <w:r w:rsidRPr="007B1E76">
              <w:t>Согласование</w:t>
            </w:r>
          </w:p>
        </w:tc>
        <w:tc>
          <w:tcPr>
            <w:tcW w:w="2418" w:type="pct"/>
          </w:tcPr>
          <w:p w:rsidR="00D448E6" w:rsidRPr="007B1E76" w:rsidRDefault="00D448E6" w:rsidP="00D448E6">
            <w:pPr>
              <w:pStyle w:val="GOSTTablenorm"/>
            </w:pPr>
            <w:r w:rsidRPr="007B1E76">
              <w:t>RCA_ПУР.Переданные полномочия.Согласование данных</w:t>
            </w:r>
          </w:p>
        </w:tc>
      </w:tr>
      <w:tr w:rsidR="00D448E6" w:rsidRPr="007B1E76" w:rsidTr="00D448E6">
        <w:trPr>
          <w:cnfStyle w:val="000000100000" w:firstRow="0" w:lastRow="0" w:firstColumn="0" w:lastColumn="0" w:oddVBand="0" w:evenVBand="0" w:oddHBand="1" w:evenHBand="0" w:firstRowFirstColumn="0" w:firstRowLastColumn="0" w:lastRowFirstColumn="0" w:lastRowLastColumn="0"/>
          <w:trHeight w:val="283"/>
        </w:trPr>
        <w:tc>
          <w:tcPr>
            <w:tcW w:w="1328" w:type="pct"/>
          </w:tcPr>
          <w:p w:rsidR="00D448E6" w:rsidRPr="007B1E76" w:rsidRDefault="00D448E6" w:rsidP="00D448E6">
            <w:pPr>
              <w:pStyle w:val="GOSTTablenorm"/>
              <w:rPr>
                <w:color w:val="000000"/>
                <w:szCs w:val="22"/>
              </w:rPr>
            </w:pPr>
            <w:r w:rsidRPr="007B1E76">
              <w:t>Утверждение в режиме переданных полномочий с правом первой подписи</w:t>
            </w:r>
          </w:p>
        </w:tc>
        <w:tc>
          <w:tcPr>
            <w:tcW w:w="1254" w:type="pct"/>
          </w:tcPr>
          <w:p w:rsidR="00D448E6" w:rsidRPr="007B1E76" w:rsidRDefault="00D448E6" w:rsidP="00D448E6">
            <w:pPr>
              <w:pStyle w:val="GOSTTablenorm"/>
            </w:pPr>
            <w:r w:rsidRPr="007B1E76">
              <w:t>Утверждение</w:t>
            </w:r>
          </w:p>
        </w:tc>
        <w:tc>
          <w:tcPr>
            <w:tcW w:w="2418" w:type="pct"/>
          </w:tcPr>
          <w:p w:rsidR="00D448E6" w:rsidRPr="007B1E76" w:rsidRDefault="00D448E6" w:rsidP="00D448E6">
            <w:pPr>
              <w:pStyle w:val="GOSTTablenorm"/>
            </w:pPr>
            <w:r w:rsidRPr="007B1E76">
              <w:t>RCA_ПУР.Переданные полномочия.Утверждение данных</w:t>
            </w:r>
          </w:p>
        </w:tc>
      </w:tr>
      <w:tr w:rsidR="00D448E6" w:rsidRPr="007B1E76" w:rsidTr="00D448E6">
        <w:trPr>
          <w:cnfStyle w:val="000000010000" w:firstRow="0" w:lastRow="0" w:firstColumn="0" w:lastColumn="0" w:oddVBand="0" w:evenVBand="0" w:oddHBand="0" w:evenHBand="1" w:firstRowFirstColumn="0" w:firstRowLastColumn="0" w:lastRowFirstColumn="0" w:lastRowLastColumn="0"/>
          <w:trHeight w:val="283"/>
        </w:trPr>
        <w:tc>
          <w:tcPr>
            <w:tcW w:w="1328" w:type="pct"/>
          </w:tcPr>
          <w:p w:rsidR="00D448E6" w:rsidRPr="007B1E76" w:rsidRDefault="00D448E6" w:rsidP="00D448E6">
            <w:pPr>
              <w:pStyle w:val="GOSTTablenorm"/>
              <w:rPr>
                <w:color w:val="000000"/>
                <w:szCs w:val="22"/>
              </w:rPr>
            </w:pPr>
            <w:r w:rsidRPr="007B1E76">
              <w:t>Утверждение в режиме переданных полномочий с правом второй подписи</w:t>
            </w:r>
          </w:p>
        </w:tc>
        <w:tc>
          <w:tcPr>
            <w:tcW w:w="1254" w:type="pct"/>
          </w:tcPr>
          <w:p w:rsidR="00D448E6" w:rsidRPr="007B1E76" w:rsidRDefault="00D448E6" w:rsidP="00D448E6">
            <w:pPr>
              <w:pStyle w:val="GOSTTablenorm"/>
            </w:pPr>
            <w:r w:rsidRPr="007B1E76">
              <w:t>Утверждение</w:t>
            </w:r>
          </w:p>
        </w:tc>
        <w:tc>
          <w:tcPr>
            <w:tcW w:w="2418" w:type="pct"/>
          </w:tcPr>
          <w:p w:rsidR="00D448E6" w:rsidRPr="007B1E76" w:rsidRDefault="00D448E6" w:rsidP="00D448E6">
            <w:pPr>
              <w:pStyle w:val="GOSTTablenorm"/>
            </w:pPr>
            <w:r w:rsidRPr="007B1E76">
              <w:t>RCA_ПУР.Переданные полномочия.Главный Бухгалтер</w:t>
            </w:r>
          </w:p>
        </w:tc>
      </w:tr>
      <w:tr w:rsidR="00593977" w:rsidRPr="007B1E76" w:rsidTr="00593977">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rsidR="00593977" w:rsidRPr="007B1E76" w:rsidRDefault="00593977" w:rsidP="00D448E6">
            <w:pPr>
              <w:pStyle w:val="GOSTTablenorm"/>
              <w:rPr>
                <w:b/>
              </w:rPr>
            </w:pPr>
            <w:r w:rsidRPr="007B1E76">
              <w:rPr>
                <w:b/>
              </w:rPr>
              <w:t>Уполномоченные органы</w:t>
            </w:r>
          </w:p>
        </w:tc>
      </w:tr>
      <w:tr w:rsidR="00D448E6" w:rsidRPr="007B1E76" w:rsidTr="00D448E6">
        <w:trPr>
          <w:cnfStyle w:val="000000010000" w:firstRow="0" w:lastRow="0" w:firstColumn="0" w:lastColumn="0" w:oddVBand="0" w:evenVBand="0" w:oddHBand="0" w:evenHBand="1" w:firstRowFirstColumn="0" w:firstRowLastColumn="0" w:lastRowFirstColumn="0" w:lastRowLastColumn="0"/>
          <w:trHeight w:val="283"/>
        </w:trPr>
        <w:tc>
          <w:tcPr>
            <w:tcW w:w="1328" w:type="pct"/>
          </w:tcPr>
          <w:p w:rsidR="00D448E6" w:rsidRPr="007B1E76" w:rsidRDefault="00D448E6" w:rsidP="00D448E6">
            <w:pPr>
              <w:pStyle w:val="GOSTTablenorm"/>
            </w:pPr>
            <w:r w:rsidRPr="007B1E76">
              <w:rPr>
                <w:color w:val="000000"/>
                <w:szCs w:val="22"/>
              </w:rPr>
              <w:t>Просмотр всех документов по управлению расходами бюджетов</w:t>
            </w:r>
          </w:p>
        </w:tc>
        <w:tc>
          <w:tcPr>
            <w:tcW w:w="1254" w:type="pct"/>
          </w:tcPr>
          <w:p w:rsidR="00D448E6" w:rsidRPr="007B1E76" w:rsidRDefault="00D448E6" w:rsidP="00D448E6">
            <w:pPr>
              <w:pStyle w:val="GOSTTablenorm"/>
            </w:pPr>
            <w:r w:rsidRPr="007B1E76">
              <w:t xml:space="preserve">Просмотр </w:t>
            </w:r>
          </w:p>
        </w:tc>
        <w:tc>
          <w:tcPr>
            <w:tcW w:w="2418" w:type="pct"/>
          </w:tcPr>
          <w:p w:rsidR="00D448E6" w:rsidRPr="007B1E76" w:rsidRDefault="00D448E6" w:rsidP="00D448E6">
            <w:pPr>
              <w:pStyle w:val="GOSTTablenorm"/>
            </w:pPr>
            <w:r w:rsidRPr="007B1E76">
              <w:t>CRT_Просмотр_всего</w:t>
            </w:r>
          </w:p>
        </w:tc>
      </w:tr>
    </w:tbl>
    <w:p w:rsidR="0030026E" w:rsidRPr="007B1E76" w:rsidRDefault="0030026E" w:rsidP="0030026E">
      <w:pPr>
        <w:pStyle w:val="1"/>
      </w:pPr>
      <w:bookmarkStart w:id="106" w:name="_Toc535328270"/>
      <w:bookmarkStart w:id="107" w:name="_Toc535505060"/>
      <w:bookmarkStart w:id="108" w:name="_Toc535505209"/>
      <w:bookmarkStart w:id="109" w:name="_Toc535505337"/>
      <w:bookmarkStart w:id="110" w:name="_Toc535328271"/>
      <w:bookmarkStart w:id="111" w:name="_Toc535505061"/>
      <w:bookmarkStart w:id="112" w:name="_Toc535505210"/>
      <w:bookmarkStart w:id="113" w:name="_Toc535505338"/>
      <w:bookmarkStart w:id="114" w:name="_Toc535328272"/>
      <w:bookmarkStart w:id="115" w:name="_Toc535505062"/>
      <w:bookmarkStart w:id="116" w:name="_Toc535505211"/>
      <w:bookmarkStart w:id="117" w:name="_Toc535505339"/>
      <w:bookmarkStart w:id="118" w:name="_Toc496973456"/>
      <w:bookmarkStart w:id="119" w:name="_Toc496973457"/>
      <w:bookmarkStart w:id="120" w:name="_Toc449023541"/>
      <w:bookmarkStart w:id="121" w:name="_Toc496973459"/>
      <w:bookmarkStart w:id="122" w:name="_Toc496973460"/>
      <w:bookmarkStart w:id="123" w:name="_Toc496973462"/>
      <w:bookmarkStart w:id="124" w:name="_Toc496973463"/>
      <w:bookmarkStart w:id="125" w:name="_Toc496973464"/>
      <w:bookmarkStart w:id="126" w:name="_Toc496973471"/>
      <w:bookmarkStart w:id="127" w:name="_Toc496973476"/>
      <w:bookmarkStart w:id="128" w:name="_Toc449023547"/>
      <w:bookmarkStart w:id="129" w:name="_Toc496973481"/>
      <w:bookmarkStart w:id="130" w:name="_Toc496973492"/>
      <w:bookmarkStart w:id="131" w:name="_Toc496973498"/>
      <w:bookmarkStart w:id="132" w:name="_Toc496973504"/>
      <w:bookmarkStart w:id="133" w:name="_Toc535328273"/>
      <w:bookmarkStart w:id="134" w:name="_Toc535505063"/>
      <w:bookmarkStart w:id="135" w:name="_Toc535505212"/>
      <w:bookmarkStart w:id="136" w:name="_Toc535505340"/>
      <w:bookmarkStart w:id="137" w:name="_Toc535328274"/>
      <w:bookmarkStart w:id="138" w:name="_Toc535505064"/>
      <w:bookmarkStart w:id="139" w:name="_Toc535505213"/>
      <w:bookmarkStart w:id="140" w:name="_Toc535505341"/>
      <w:bookmarkStart w:id="141" w:name="_Toc535328276"/>
      <w:bookmarkStart w:id="142" w:name="_Toc535505066"/>
      <w:bookmarkStart w:id="143" w:name="_Toc535505215"/>
      <w:bookmarkStart w:id="144" w:name="_Toc535505343"/>
      <w:bookmarkStart w:id="145" w:name="_Toc535328277"/>
      <w:bookmarkStart w:id="146" w:name="_Toc535505067"/>
      <w:bookmarkStart w:id="147" w:name="_Toc535505216"/>
      <w:bookmarkStart w:id="148" w:name="_Toc535505344"/>
      <w:bookmarkStart w:id="149" w:name="_Toc535328278"/>
      <w:bookmarkStart w:id="150" w:name="_Toc535505068"/>
      <w:bookmarkStart w:id="151" w:name="_Toc535505217"/>
      <w:bookmarkStart w:id="152" w:name="_Toc535505345"/>
      <w:bookmarkStart w:id="153" w:name="_Toc496973506"/>
      <w:bookmarkStart w:id="154" w:name="_Toc15037817"/>
      <w:bookmarkStart w:id="155" w:name="_Toc15038058"/>
      <w:bookmarkStart w:id="156" w:name="_Toc15038304"/>
      <w:bookmarkStart w:id="157" w:name="_Toc15038545"/>
      <w:bookmarkStart w:id="158" w:name="_Toc15045013"/>
      <w:bookmarkStart w:id="159" w:name="_Toc15045313"/>
      <w:bookmarkStart w:id="160" w:name="_Toc15046257"/>
      <w:bookmarkStart w:id="161" w:name="_Toc15046559"/>
      <w:bookmarkStart w:id="162" w:name="_Toc15046862"/>
      <w:bookmarkStart w:id="163" w:name="_Toc15047165"/>
      <w:bookmarkStart w:id="164" w:name="_Toc15047527"/>
      <w:bookmarkStart w:id="165" w:name="_Toc15047838"/>
      <w:bookmarkStart w:id="166" w:name="_Toc15395276"/>
      <w:bookmarkStart w:id="167" w:name="_Toc15395596"/>
      <w:bookmarkStart w:id="168" w:name="_Toc15397018"/>
      <w:bookmarkStart w:id="169" w:name="_Toc15397348"/>
      <w:bookmarkStart w:id="170" w:name="_Toc15397682"/>
      <w:bookmarkStart w:id="171" w:name="_Toc15398016"/>
      <w:bookmarkStart w:id="172" w:name="_Toc15483314"/>
      <w:bookmarkStart w:id="173" w:name="_Toc15485270"/>
      <w:bookmarkStart w:id="174" w:name="_Toc15485604"/>
      <w:bookmarkStart w:id="175" w:name="_Toc15562146"/>
      <w:bookmarkStart w:id="176" w:name="_Toc15562489"/>
      <w:bookmarkStart w:id="177" w:name="_Toc15563678"/>
      <w:bookmarkStart w:id="178" w:name="_Toc15564812"/>
      <w:bookmarkStart w:id="179" w:name="_Toc15658055"/>
      <w:bookmarkStart w:id="180" w:name="_Toc15910065"/>
      <w:bookmarkStart w:id="181" w:name="_Toc15910408"/>
      <w:bookmarkStart w:id="182" w:name="_Toc15037818"/>
      <w:bookmarkStart w:id="183" w:name="_Toc15038059"/>
      <w:bookmarkStart w:id="184" w:name="_Toc15038305"/>
      <w:bookmarkStart w:id="185" w:name="_Toc15038546"/>
      <w:bookmarkStart w:id="186" w:name="_Toc15045014"/>
      <w:bookmarkStart w:id="187" w:name="_Toc15045314"/>
      <w:bookmarkStart w:id="188" w:name="_Toc15046258"/>
      <w:bookmarkStart w:id="189" w:name="_Toc15046560"/>
      <w:bookmarkStart w:id="190" w:name="_Toc15046863"/>
      <w:bookmarkStart w:id="191" w:name="_Toc15047166"/>
      <w:bookmarkStart w:id="192" w:name="_Toc15047528"/>
      <w:bookmarkStart w:id="193" w:name="_Toc15047839"/>
      <w:bookmarkStart w:id="194" w:name="_Toc15395277"/>
      <w:bookmarkStart w:id="195" w:name="_Toc15395597"/>
      <w:bookmarkStart w:id="196" w:name="_Toc15397019"/>
      <w:bookmarkStart w:id="197" w:name="_Toc15397349"/>
      <w:bookmarkStart w:id="198" w:name="_Toc15397683"/>
      <w:bookmarkStart w:id="199" w:name="_Toc15398017"/>
      <w:bookmarkStart w:id="200" w:name="_Toc15483315"/>
      <w:bookmarkStart w:id="201" w:name="_Toc15485271"/>
      <w:bookmarkStart w:id="202" w:name="_Toc15485605"/>
      <w:bookmarkStart w:id="203" w:name="_Toc15562147"/>
      <w:bookmarkStart w:id="204" w:name="_Toc15562490"/>
      <w:bookmarkStart w:id="205" w:name="_Toc15563679"/>
      <w:bookmarkStart w:id="206" w:name="_Toc15564813"/>
      <w:bookmarkStart w:id="207" w:name="_Toc15658056"/>
      <w:bookmarkStart w:id="208" w:name="_Toc15910066"/>
      <w:bookmarkStart w:id="209" w:name="_Toc15910409"/>
      <w:bookmarkStart w:id="210" w:name="_Toc15037819"/>
      <w:bookmarkStart w:id="211" w:name="_Toc15038060"/>
      <w:bookmarkStart w:id="212" w:name="_Toc15038306"/>
      <w:bookmarkStart w:id="213" w:name="_Toc15038547"/>
      <w:bookmarkStart w:id="214" w:name="_Toc15045015"/>
      <w:bookmarkStart w:id="215" w:name="_Toc15045315"/>
      <w:bookmarkStart w:id="216" w:name="_Toc15046259"/>
      <w:bookmarkStart w:id="217" w:name="_Toc15046561"/>
      <w:bookmarkStart w:id="218" w:name="_Toc15046864"/>
      <w:bookmarkStart w:id="219" w:name="_Toc15047167"/>
      <w:bookmarkStart w:id="220" w:name="_Toc15047529"/>
      <w:bookmarkStart w:id="221" w:name="_Toc15047840"/>
      <w:bookmarkStart w:id="222" w:name="_Toc15395278"/>
      <w:bookmarkStart w:id="223" w:name="_Toc15395598"/>
      <w:bookmarkStart w:id="224" w:name="_Toc15397020"/>
      <w:bookmarkStart w:id="225" w:name="_Toc15397350"/>
      <w:bookmarkStart w:id="226" w:name="_Toc15397684"/>
      <w:bookmarkStart w:id="227" w:name="_Toc15398018"/>
      <w:bookmarkStart w:id="228" w:name="_Toc15483316"/>
      <w:bookmarkStart w:id="229" w:name="_Toc15485272"/>
      <w:bookmarkStart w:id="230" w:name="_Toc15485606"/>
      <w:bookmarkStart w:id="231" w:name="_Toc15562148"/>
      <w:bookmarkStart w:id="232" w:name="_Toc15562491"/>
      <w:bookmarkStart w:id="233" w:name="_Toc15563680"/>
      <w:bookmarkStart w:id="234" w:name="_Toc15564814"/>
      <w:bookmarkStart w:id="235" w:name="_Toc15658057"/>
      <w:bookmarkStart w:id="236" w:name="_Toc15910067"/>
      <w:bookmarkStart w:id="237" w:name="_Toc15910410"/>
      <w:bookmarkStart w:id="238" w:name="_Toc15037820"/>
      <w:bookmarkStart w:id="239" w:name="_Toc15038061"/>
      <w:bookmarkStart w:id="240" w:name="_Toc15038307"/>
      <w:bookmarkStart w:id="241" w:name="_Toc15038548"/>
      <w:bookmarkStart w:id="242" w:name="_Toc15045016"/>
      <w:bookmarkStart w:id="243" w:name="_Toc15045316"/>
      <w:bookmarkStart w:id="244" w:name="_Toc15046260"/>
      <w:bookmarkStart w:id="245" w:name="_Toc15046562"/>
      <w:bookmarkStart w:id="246" w:name="_Toc15046865"/>
      <w:bookmarkStart w:id="247" w:name="_Toc15047168"/>
      <w:bookmarkStart w:id="248" w:name="_Toc15047530"/>
      <w:bookmarkStart w:id="249" w:name="_Toc15047841"/>
      <w:bookmarkStart w:id="250" w:name="_Toc15395279"/>
      <w:bookmarkStart w:id="251" w:name="_Toc15395599"/>
      <w:bookmarkStart w:id="252" w:name="_Toc15397021"/>
      <w:bookmarkStart w:id="253" w:name="_Toc15397351"/>
      <w:bookmarkStart w:id="254" w:name="_Toc15397685"/>
      <w:bookmarkStart w:id="255" w:name="_Toc15398019"/>
      <w:bookmarkStart w:id="256" w:name="_Toc15483317"/>
      <w:bookmarkStart w:id="257" w:name="_Toc15485273"/>
      <w:bookmarkStart w:id="258" w:name="_Toc15485607"/>
      <w:bookmarkStart w:id="259" w:name="_Toc15562149"/>
      <w:bookmarkStart w:id="260" w:name="_Toc15562492"/>
      <w:bookmarkStart w:id="261" w:name="_Toc15563681"/>
      <w:bookmarkStart w:id="262" w:name="_Toc15564815"/>
      <w:bookmarkStart w:id="263" w:name="_Toc15658058"/>
      <w:bookmarkStart w:id="264" w:name="_Toc15910068"/>
      <w:bookmarkStart w:id="265" w:name="_Toc15910411"/>
      <w:bookmarkStart w:id="266" w:name="_Toc15037821"/>
      <w:bookmarkStart w:id="267" w:name="_Toc15038062"/>
      <w:bookmarkStart w:id="268" w:name="_Toc15038308"/>
      <w:bookmarkStart w:id="269" w:name="_Toc15038549"/>
      <w:bookmarkStart w:id="270" w:name="_Toc15045017"/>
      <w:bookmarkStart w:id="271" w:name="_Toc15045317"/>
      <w:bookmarkStart w:id="272" w:name="_Toc15046261"/>
      <w:bookmarkStart w:id="273" w:name="_Toc15046563"/>
      <w:bookmarkStart w:id="274" w:name="_Toc15046866"/>
      <w:bookmarkStart w:id="275" w:name="_Toc15047169"/>
      <w:bookmarkStart w:id="276" w:name="_Toc15047531"/>
      <w:bookmarkStart w:id="277" w:name="_Toc15047842"/>
      <w:bookmarkStart w:id="278" w:name="_Toc15395280"/>
      <w:bookmarkStart w:id="279" w:name="_Toc15395600"/>
      <w:bookmarkStart w:id="280" w:name="_Toc15397022"/>
      <w:bookmarkStart w:id="281" w:name="_Toc15397352"/>
      <w:bookmarkStart w:id="282" w:name="_Toc15397686"/>
      <w:bookmarkStart w:id="283" w:name="_Toc15398020"/>
      <w:bookmarkStart w:id="284" w:name="_Toc15483318"/>
      <w:bookmarkStart w:id="285" w:name="_Toc15485274"/>
      <w:bookmarkStart w:id="286" w:name="_Toc15485608"/>
      <w:bookmarkStart w:id="287" w:name="_Toc15562150"/>
      <w:bookmarkStart w:id="288" w:name="_Toc15562493"/>
      <w:bookmarkStart w:id="289" w:name="_Toc15563682"/>
      <w:bookmarkStart w:id="290" w:name="_Toc15564816"/>
      <w:bookmarkStart w:id="291" w:name="_Toc15658059"/>
      <w:bookmarkStart w:id="292" w:name="_Toc15910069"/>
      <w:bookmarkStart w:id="293" w:name="_Toc15910412"/>
      <w:bookmarkStart w:id="294" w:name="_Toc15037822"/>
      <w:bookmarkStart w:id="295" w:name="_Toc15038063"/>
      <w:bookmarkStart w:id="296" w:name="_Toc15038309"/>
      <w:bookmarkStart w:id="297" w:name="_Toc15038550"/>
      <w:bookmarkStart w:id="298" w:name="_Toc15045018"/>
      <w:bookmarkStart w:id="299" w:name="_Toc15045318"/>
      <w:bookmarkStart w:id="300" w:name="_Toc15046262"/>
      <w:bookmarkStart w:id="301" w:name="_Toc15046564"/>
      <w:bookmarkStart w:id="302" w:name="_Toc15046867"/>
      <w:bookmarkStart w:id="303" w:name="_Toc15047170"/>
      <w:bookmarkStart w:id="304" w:name="_Toc15047532"/>
      <w:bookmarkStart w:id="305" w:name="_Toc15047843"/>
      <w:bookmarkStart w:id="306" w:name="_Toc15395281"/>
      <w:bookmarkStart w:id="307" w:name="_Toc15395601"/>
      <w:bookmarkStart w:id="308" w:name="_Toc15397023"/>
      <w:bookmarkStart w:id="309" w:name="_Toc15397353"/>
      <w:bookmarkStart w:id="310" w:name="_Toc15397687"/>
      <w:bookmarkStart w:id="311" w:name="_Toc15398021"/>
      <w:bookmarkStart w:id="312" w:name="_Toc15483319"/>
      <w:bookmarkStart w:id="313" w:name="_Toc15485275"/>
      <w:bookmarkStart w:id="314" w:name="_Toc15485609"/>
      <w:bookmarkStart w:id="315" w:name="_Toc15562151"/>
      <w:bookmarkStart w:id="316" w:name="_Toc15562494"/>
      <w:bookmarkStart w:id="317" w:name="_Toc15563683"/>
      <w:bookmarkStart w:id="318" w:name="_Toc15564817"/>
      <w:bookmarkStart w:id="319" w:name="_Toc15658060"/>
      <w:bookmarkStart w:id="320" w:name="_Toc15910070"/>
      <w:bookmarkStart w:id="321" w:name="_Toc15910413"/>
      <w:bookmarkStart w:id="322" w:name="_Toc15037823"/>
      <w:bookmarkStart w:id="323" w:name="_Toc15038064"/>
      <w:bookmarkStart w:id="324" w:name="_Toc15038310"/>
      <w:bookmarkStart w:id="325" w:name="_Toc15038551"/>
      <w:bookmarkStart w:id="326" w:name="_Toc15045019"/>
      <w:bookmarkStart w:id="327" w:name="_Toc15045319"/>
      <w:bookmarkStart w:id="328" w:name="_Toc15046263"/>
      <w:bookmarkStart w:id="329" w:name="_Toc15046565"/>
      <w:bookmarkStart w:id="330" w:name="_Toc15046868"/>
      <w:bookmarkStart w:id="331" w:name="_Toc15047171"/>
      <w:bookmarkStart w:id="332" w:name="_Toc15047533"/>
      <w:bookmarkStart w:id="333" w:name="_Toc15047844"/>
      <w:bookmarkStart w:id="334" w:name="_Toc15395282"/>
      <w:bookmarkStart w:id="335" w:name="_Toc15395602"/>
      <w:bookmarkStart w:id="336" w:name="_Toc15397024"/>
      <w:bookmarkStart w:id="337" w:name="_Toc15397354"/>
      <w:bookmarkStart w:id="338" w:name="_Toc15397688"/>
      <w:bookmarkStart w:id="339" w:name="_Toc15398022"/>
      <w:bookmarkStart w:id="340" w:name="_Toc15483320"/>
      <w:bookmarkStart w:id="341" w:name="_Toc15485276"/>
      <w:bookmarkStart w:id="342" w:name="_Toc15485610"/>
      <w:bookmarkStart w:id="343" w:name="_Toc15562152"/>
      <w:bookmarkStart w:id="344" w:name="_Toc15562495"/>
      <w:bookmarkStart w:id="345" w:name="_Toc15563684"/>
      <w:bookmarkStart w:id="346" w:name="_Toc15564818"/>
      <w:bookmarkStart w:id="347" w:name="_Toc15658061"/>
      <w:bookmarkStart w:id="348" w:name="_Toc15910071"/>
      <w:bookmarkStart w:id="349" w:name="_Toc15910414"/>
      <w:bookmarkStart w:id="350" w:name="_Toc15037824"/>
      <w:bookmarkStart w:id="351" w:name="_Toc15038065"/>
      <w:bookmarkStart w:id="352" w:name="_Toc15038311"/>
      <w:bookmarkStart w:id="353" w:name="_Toc15038552"/>
      <w:bookmarkStart w:id="354" w:name="_Toc15045020"/>
      <w:bookmarkStart w:id="355" w:name="_Toc15045320"/>
      <w:bookmarkStart w:id="356" w:name="_Toc15046264"/>
      <w:bookmarkStart w:id="357" w:name="_Toc15046566"/>
      <w:bookmarkStart w:id="358" w:name="_Toc15046869"/>
      <w:bookmarkStart w:id="359" w:name="_Toc15047172"/>
      <w:bookmarkStart w:id="360" w:name="_Toc15047534"/>
      <w:bookmarkStart w:id="361" w:name="_Toc15047845"/>
      <w:bookmarkStart w:id="362" w:name="_Toc15395283"/>
      <w:bookmarkStart w:id="363" w:name="_Toc15395603"/>
      <w:bookmarkStart w:id="364" w:name="_Toc15397025"/>
      <w:bookmarkStart w:id="365" w:name="_Toc15397355"/>
      <w:bookmarkStart w:id="366" w:name="_Toc15397689"/>
      <w:bookmarkStart w:id="367" w:name="_Toc15398023"/>
      <w:bookmarkStart w:id="368" w:name="_Toc15483321"/>
      <w:bookmarkStart w:id="369" w:name="_Toc15485277"/>
      <w:bookmarkStart w:id="370" w:name="_Toc15485611"/>
      <w:bookmarkStart w:id="371" w:name="_Toc15562153"/>
      <w:bookmarkStart w:id="372" w:name="_Toc15562496"/>
      <w:bookmarkStart w:id="373" w:name="_Toc15563685"/>
      <w:bookmarkStart w:id="374" w:name="_Toc15564819"/>
      <w:bookmarkStart w:id="375" w:name="_Toc15658062"/>
      <w:bookmarkStart w:id="376" w:name="_Toc15910072"/>
      <w:bookmarkStart w:id="377" w:name="_Toc15910415"/>
      <w:bookmarkStart w:id="378" w:name="_Toc15037825"/>
      <w:bookmarkStart w:id="379" w:name="_Toc15038066"/>
      <w:bookmarkStart w:id="380" w:name="_Toc15038312"/>
      <w:bookmarkStart w:id="381" w:name="_Toc15038553"/>
      <w:bookmarkStart w:id="382" w:name="_Toc15045021"/>
      <w:bookmarkStart w:id="383" w:name="_Toc15045321"/>
      <w:bookmarkStart w:id="384" w:name="_Toc15046265"/>
      <w:bookmarkStart w:id="385" w:name="_Toc15046567"/>
      <w:bookmarkStart w:id="386" w:name="_Toc15046870"/>
      <w:bookmarkStart w:id="387" w:name="_Toc15047173"/>
      <w:bookmarkStart w:id="388" w:name="_Toc15047535"/>
      <w:bookmarkStart w:id="389" w:name="_Toc15047846"/>
      <w:bookmarkStart w:id="390" w:name="_Toc15395284"/>
      <w:bookmarkStart w:id="391" w:name="_Toc15395604"/>
      <w:bookmarkStart w:id="392" w:name="_Toc15397026"/>
      <w:bookmarkStart w:id="393" w:name="_Toc15397356"/>
      <w:bookmarkStart w:id="394" w:name="_Toc15397690"/>
      <w:bookmarkStart w:id="395" w:name="_Toc15398024"/>
      <w:bookmarkStart w:id="396" w:name="_Toc15483322"/>
      <w:bookmarkStart w:id="397" w:name="_Toc15485278"/>
      <w:bookmarkStart w:id="398" w:name="_Toc15485612"/>
      <w:bookmarkStart w:id="399" w:name="_Toc15562154"/>
      <w:bookmarkStart w:id="400" w:name="_Toc15562497"/>
      <w:bookmarkStart w:id="401" w:name="_Toc15563686"/>
      <w:bookmarkStart w:id="402" w:name="_Toc15564820"/>
      <w:bookmarkStart w:id="403" w:name="_Toc15658063"/>
      <w:bookmarkStart w:id="404" w:name="_Toc15910073"/>
      <w:bookmarkStart w:id="405" w:name="_Toc15910416"/>
      <w:bookmarkStart w:id="406" w:name="_Toc15037826"/>
      <w:bookmarkStart w:id="407" w:name="_Toc15038067"/>
      <w:bookmarkStart w:id="408" w:name="_Toc15038313"/>
      <w:bookmarkStart w:id="409" w:name="_Toc15038554"/>
      <w:bookmarkStart w:id="410" w:name="_Toc15045022"/>
      <w:bookmarkStart w:id="411" w:name="_Toc15045322"/>
      <w:bookmarkStart w:id="412" w:name="_Toc15046266"/>
      <w:bookmarkStart w:id="413" w:name="_Toc15046568"/>
      <w:bookmarkStart w:id="414" w:name="_Toc15046871"/>
      <w:bookmarkStart w:id="415" w:name="_Toc15047174"/>
      <w:bookmarkStart w:id="416" w:name="_Toc15047536"/>
      <w:bookmarkStart w:id="417" w:name="_Toc15047847"/>
      <w:bookmarkStart w:id="418" w:name="_Toc15395285"/>
      <w:bookmarkStart w:id="419" w:name="_Toc15395605"/>
      <w:bookmarkStart w:id="420" w:name="_Toc15397027"/>
      <w:bookmarkStart w:id="421" w:name="_Toc15397357"/>
      <w:bookmarkStart w:id="422" w:name="_Toc15397691"/>
      <w:bookmarkStart w:id="423" w:name="_Toc15398025"/>
      <w:bookmarkStart w:id="424" w:name="_Toc15483323"/>
      <w:bookmarkStart w:id="425" w:name="_Toc15485279"/>
      <w:bookmarkStart w:id="426" w:name="_Toc15485613"/>
      <w:bookmarkStart w:id="427" w:name="_Toc15562155"/>
      <w:bookmarkStart w:id="428" w:name="_Toc15562498"/>
      <w:bookmarkStart w:id="429" w:name="_Toc15563687"/>
      <w:bookmarkStart w:id="430" w:name="_Toc15564821"/>
      <w:bookmarkStart w:id="431" w:name="_Toc15658064"/>
      <w:bookmarkStart w:id="432" w:name="_Toc15910074"/>
      <w:bookmarkStart w:id="433" w:name="_Toc15910417"/>
      <w:bookmarkStart w:id="434" w:name="_Toc15037827"/>
      <w:bookmarkStart w:id="435" w:name="_Toc15038068"/>
      <w:bookmarkStart w:id="436" w:name="_Toc15038314"/>
      <w:bookmarkStart w:id="437" w:name="_Toc15038555"/>
      <w:bookmarkStart w:id="438" w:name="_Toc15045023"/>
      <w:bookmarkStart w:id="439" w:name="_Toc15045323"/>
      <w:bookmarkStart w:id="440" w:name="_Toc15046267"/>
      <w:bookmarkStart w:id="441" w:name="_Toc15046569"/>
      <w:bookmarkStart w:id="442" w:name="_Toc15046872"/>
      <w:bookmarkStart w:id="443" w:name="_Toc15047175"/>
      <w:bookmarkStart w:id="444" w:name="_Toc15047537"/>
      <w:bookmarkStart w:id="445" w:name="_Toc15047848"/>
      <w:bookmarkStart w:id="446" w:name="_Toc15395286"/>
      <w:bookmarkStart w:id="447" w:name="_Toc15395606"/>
      <w:bookmarkStart w:id="448" w:name="_Toc15397028"/>
      <w:bookmarkStart w:id="449" w:name="_Toc15397358"/>
      <w:bookmarkStart w:id="450" w:name="_Toc15397692"/>
      <w:bookmarkStart w:id="451" w:name="_Toc15398026"/>
      <w:bookmarkStart w:id="452" w:name="_Toc15483324"/>
      <w:bookmarkStart w:id="453" w:name="_Toc15485280"/>
      <w:bookmarkStart w:id="454" w:name="_Toc15485614"/>
      <w:bookmarkStart w:id="455" w:name="_Toc15562156"/>
      <w:bookmarkStart w:id="456" w:name="_Toc15562499"/>
      <w:bookmarkStart w:id="457" w:name="_Toc15563688"/>
      <w:bookmarkStart w:id="458" w:name="_Toc15564822"/>
      <w:bookmarkStart w:id="459" w:name="_Toc15658065"/>
      <w:bookmarkStart w:id="460" w:name="_Toc15910075"/>
      <w:bookmarkStart w:id="461" w:name="_Toc15910418"/>
      <w:bookmarkStart w:id="462" w:name="_Toc15037828"/>
      <w:bookmarkStart w:id="463" w:name="_Toc15038069"/>
      <w:bookmarkStart w:id="464" w:name="_Toc15038315"/>
      <w:bookmarkStart w:id="465" w:name="_Toc15038556"/>
      <w:bookmarkStart w:id="466" w:name="_Toc15045024"/>
      <w:bookmarkStart w:id="467" w:name="_Toc15045324"/>
      <w:bookmarkStart w:id="468" w:name="_Toc15046268"/>
      <w:bookmarkStart w:id="469" w:name="_Toc15046570"/>
      <w:bookmarkStart w:id="470" w:name="_Toc15046873"/>
      <w:bookmarkStart w:id="471" w:name="_Toc15047176"/>
      <w:bookmarkStart w:id="472" w:name="_Toc15047538"/>
      <w:bookmarkStart w:id="473" w:name="_Toc15047849"/>
      <w:bookmarkStart w:id="474" w:name="_Toc15395287"/>
      <w:bookmarkStart w:id="475" w:name="_Toc15395607"/>
      <w:bookmarkStart w:id="476" w:name="_Toc15397029"/>
      <w:bookmarkStart w:id="477" w:name="_Toc15397359"/>
      <w:bookmarkStart w:id="478" w:name="_Toc15397693"/>
      <w:bookmarkStart w:id="479" w:name="_Toc15398027"/>
      <w:bookmarkStart w:id="480" w:name="_Toc15483325"/>
      <w:bookmarkStart w:id="481" w:name="_Toc15485281"/>
      <w:bookmarkStart w:id="482" w:name="_Toc15485615"/>
      <w:bookmarkStart w:id="483" w:name="_Toc15562157"/>
      <w:bookmarkStart w:id="484" w:name="_Toc15562500"/>
      <w:bookmarkStart w:id="485" w:name="_Toc15563689"/>
      <w:bookmarkStart w:id="486" w:name="_Toc15564823"/>
      <w:bookmarkStart w:id="487" w:name="_Toc15658066"/>
      <w:bookmarkStart w:id="488" w:name="_Toc15910076"/>
      <w:bookmarkStart w:id="489" w:name="_Toc15910419"/>
      <w:bookmarkStart w:id="490" w:name="_Toc15037829"/>
      <w:bookmarkStart w:id="491" w:name="_Toc15038070"/>
      <w:bookmarkStart w:id="492" w:name="_Toc15038316"/>
      <w:bookmarkStart w:id="493" w:name="_Toc15038557"/>
      <w:bookmarkStart w:id="494" w:name="_Toc15045025"/>
      <w:bookmarkStart w:id="495" w:name="_Toc15045325"/>
      <w:bookmarkStart w:id="496" w:name="_Toc15046269"/>
      <w:bookmarkStart w:id="497" w:name="_Toc15046571"/>
      <w:bookmarkStart w:id="498" w:name="_Toc15046874"/>
      <w:bookmarkStart w:id="499" w:name="_Toc15047177"/>
      <w:bookmarkStart w:id="500" w:name="_Toc15047539"/>
      <w:bookmarkStart w:id="501" w:name="_Toc15047850"/>
      <w:bookmarkStart w:id="502" w:name="_Toc15395288"/>
      <w:bookmarkStart w:id="503" w:name="_Toc15395608"/>
      <w:bookmarkStart w:id="504" w:name="_Toc15397030"/>
      <w:bookmarkStart w:id="505" w:name="_Toc15397360"/>
      <w:bookmarkStart w:id="506" w:name="_Toc15397694"/>
      <w:bookmarkStart w:id="507" w:name="_Toc15398028"/>
      <w:bookmarkStart w:id="508" w:name="_Toc15483326"/>
      <w:bookmarkStart w:id="509" w:name="_Toc15485282"/>
      <w:bookmarkStart w:id="510" w:name="_Toc15485616"/>
      <w:bookmarkStart w:id="511" w:name="_Toc15562158"/>
      <w:bookmarkStart w:id="512" w:name="_Toc15562501"/>
      <w:bookmarkStart w:id="513" w:name="_Toc15563690"/>
      <w:bookmarkStart w:id="514" w:name="_Toc15564824"/>
      <w:bookmarkStart w:id="515" w:name="_Toc15658067"/>
      <w:bookmarkStart w:id="516" w:name="_Toc15910077"/>
      <w:bookmarkStart w:id="517" w:name="_Toc15910420"/>
      <w:bookmarkStart w:id="518" w:name="_Toc15037830"/>
      <w:bookmarkStart w:id="519" w:name="_Toc15038071"/>
      <w:bookmarkStart w:id="520" w:name="_Toc15038317"/>
      <w:bookmarkStart w:id="521" w:name="_Toc15038558"/>
      <w:bookmarkStart w:id="522" w:name="_Toc15045026"/>
      <w:bookmarkStart w:id="523" w:name="_Toc15045326"/>
      <w:bookmarkStart w:id="524" w:name="_Toc15046270"/>
      <w:bookmarkStart w:id="525" w:name="_Toc15046572"/>
      <w:bookmarkStart w:id="526" w:name="_Toc15046875"/>
      <w:bookmarkStart w:id="527" w:name="_Toc15047178"/>
      <w:bookmarkStart w:id="528" w:name="_Toc15047540"/>
      <w:bookmarkStart w:id="529" w:name="_Toc15047851"/>
      <w:bookmarkStart w:id="530" w:name="_Toc15395289"/>
      <w:bookmarkStart w:id="531" w:name="_Toc15395609"/>
      <w:bookmarkStart w:id="532" w:name="_Toc15397031"/>
      <w:bookmarkStart w:id="533" w:name="_Toc15397361"/>
      <w:bookmarkStart w:id="534" w:name="_Toc15397695"/>
      <w:bookmarkStart w:id="535" w:name="_Toc15398029"/>
      <w:bookmarkStart w:id="536" w:name="_Toc15483327"/>
      <w:bookmarkStart w:id="537" w:name="_Toc15485283"/>
      <w:bookmarkStart w:id="538" w:name="_Toc15485617"/>
      <w:bookmarkStart w:id="539" w:name="_Toc15562159"/>
      <w:bookmarkStart w:id="540" w:name="_Toc15562502"/>
      <w:bookmarkStart w:id="541" w:name="_Toc15563691"/>
      <w:bookmarkStart w:id="542" w:name="_Toc15564825"/>
      <w:bookmarkStart w:id="543" w:name="_Toc15658068"/>
      <w:bookmarkStart w:id="544" w:name="_Toc15910078"/>
      <w:bookmarkStart w:id="545" w:name="_Toc15910421"/>
      <w:bookmarkStart w:id="546" w:name="_Toc15037831"/>
      <w:bookmarkStart w:id="547" w:name="_Toc15038072"/>
      <w:bookmarkStart w:id="548" w:name="_Toc15038318"/>
      <w:bookmarkStart w:id="549" w:name="_Toc15038559"/>
      <w:bookmarkStart w:id="550" w:name="_Toc15045027"/>
      <w:bookmarkStart w:id="551" w:name="_Toc15045327"/>
      <w:bookmarkStart w:id="552" w:name="_Toc15046271"/>
      <w:bookmarkStart w:id="553" w:name="_Toc15046573"/>
      <w:bookmarkStart w:id="554" w:name="_Toc15046876"/>
      <w:bookmarkStart w:id="555" w:name="_Toc15047179"/>
      <w:bookmarkStart w:id="556" w:name="_Toc15047541"/>
      <w:bookmarkStart w:id="557" w:name="_Toc15047852"/>
      <w:bookmarkStart w:id="558" w:name="_Toc15395290"/>
      <w:bookmarkStart w:id="559" w:name="_Toc15395610"/>
      <w:bookmarkStart w:id="560" w:name="_Toc15397032"/>
      <w:bookmarkStart w:id="561" w:name="_Toc15397362"/>
      <w:bookmarkStart w:id="562" w:name="_Toc15397696"/>
      <w:bookmarkStart w:id="563" w:name="_Toc15398030"/>
      <w:bookmarkStart w:id="564" w:name="_Toc15483328"/>
      <w:bookmarkStart w:id="565" w:name="_Toc15485284"/>
      <w:bookmarkStart w:id="566" w:name="_Toc15485618"/>
      <w:bookmarkStart w:id="567" w:name="_Toc15562160"/>
      <w:bookmarkStart w:id="568" w:name="_Toc15562503"/>
      <w:bookmarkStart w:id="569" w:name="_Toc15563692"/>
      <w:bookmarkStart w:id="570" w:name="_Toc15564826"/>
      <w:bookmarkStart w:id="571" w:name="_Toc15658069"/>
      <w:bookmarkStart w:id="572" w:name="_Toc15910079"/>
      <w:bookmarkStart w:id="573" w:name="_Toc15910422"/>
      <w:bookmarkStart w:id="574" w:name="_Toc15037832"/>
      <w:bookmarkStart w:id="575" w:name="_Toc15038073"/>
      <w:bookmarkStart w:id="576" w:name="_Toc15038319"/>
      <w:bookmarkStart w:id="577" w:name="_Toc15038560"/>
      <w:bookmarkStart w:id="578" w:name="_Toc15045028"/>
      <w:bookmarkStart w:id="579" w:name="_Toc15045328"/>
      <w:bookmarkStart w:id="580" w:name="_Toc15046272"/>
      <w:bookmarkStart w:id="581" w:name="_Toc15046574"/>
      <w:bookmarkStart w:id="582" w:name="_Toc15046877"/>
      <w:bookmarkStart w:id="583" w:name="_Toc15047180"/>
      <w:bookmarkStart w:id="584" w:name="_Toc15047542"/>
      <w:bookmarkStart w:id="585" w:name="_Toc15047853"/>
      <w:bookmarkStart w:id="586" w:name="_Toc15395291"/>
      <w:bookmarkStart w:id="587" w:name="_Toc15395611"/>
      <w:bookmarkStart w:id="588" w:name="_Toc15397033"/>
      <w:bookmarkStart w:id="589" w:name="_Toc15397363"/>
      <w:bookmarkStart w:id="590" w:name="_Toc15397697"/>
      <w:bookmarkStart w:id="591" w:name="_Toc15398031"/>
      <w:bookmarkStart w:id="592" w:name="_Toc15483329"/>
      <w:bookmarkStart w:id="593" w:name="_Toc15485285"/>
      <w:bookmarkStart w:id="594" w:name="_Toc15485619"/>
      <w:bookmarkStart w:id="595" w:name="_Toc15562161"/>
      <w:bookmarkStart w:id="596" w:name="_Toc15562504"/>
      <w:bookmarkStart w:id="597" w:name="_Toc15563693"/>
      <w:bookmarkStart w:id="598" w:name="_Toc15564827"/>
      <w:bookmarkStart w:id="599" w:name="_Toc15658070"/>
      <w:bookmarkStart w:id="600" w:name="_Toc15910080"/>
      <w:bookmarkStart w:id="601" w:name="_Toc15910423"/>
      <w:bookmarkStart w:id="602" w:name="_Toc15037833"/>
      <w:bookmarkStart w:id="603" w:name="_Toc15038074"/>
      <w:bookmarkStart w:id="604" w:name="_Toc15038320"/>
      <w:bookmarkStart w:id="605" w:name="_Toc15038561"/>
      <w:bookmarkStart w:id="606" w:name="_Toc15045029"/>
      <w:bookmarkStart w:id="607" w:name="_Toc15045329"/>
      <w:bookmarkStart w:id="608" w:name="_Toc15046273"/>
      <w:bookmarkStart w:id="609" w:name="_Toc15046575"/>
      <w:bookmarkStart w:id="610" w:name="_Toc15046878"/>
      <w:bookmarkStart w:id="611" w:name="_Toc15047181"/>
      <w:bookmarkStart w:id="612" w:name="_Toc15047543"/>
      <w:bookmarkStart w:id="613" w:name="_Toc15047854"/>
      <w:bookmarkStart w:id="614" w:name="_Toc15395292"/>
      <w:bookmarkStart w:id="615" w:name="_Toc15395612"/>
      <w:bookmarkStart w:id="616" w:name="_Toc15397034"/>
      <w:bookmarkStart w:id="617" w:name="_Toc15397364"/>
      <w:bookmarkStart w:id="618" w:name="_Toc15397698"/>
      <w:bookmarkStart w:id="619" w:name="_Toc15398032"/>
      <w:bookmarkStart w:id="620" w:name="_Toc15483330"/>
      <w:bookmarkStart w:id="621" w:name="_Toc15485286"/>
      <w:bookmarkStart w:id="622" w:name="_Toc15485620"/>
      <w:bookmarkStart w:id="623" w:name="_Toc15562162"/>
      <w:bookmarkStart w:id="624" w:name="_Toc15562505"/>
      <w:bookmarkStart w:id="625" w:name="_Toc15563694"/>
      <w:bookmarkStart w:id="626" w:name="_Toc15564828"/>
      <w:bookmarkStart w:id="627" w:name="_Toc15658071"/>
      <w:bookmarkStart w:id="628" w:name="_Toc15910081"/>
      <w:bookmarkStart w:id="629" w:name="_Toc15910424"/>
      <w:bookmarkStart w:id="630" w:name="_Toc15037834"/>
      <w:bookmarkStart w:id="631" w:name="_Toc15038075"/>
      <w:bookmarkStart w:id="632" w:name="_Toc15038321"/>
      <w:bookmarkStart w:id="633" w:name="_Toc15038562"/>
      <w:bookmarkStart w:id="634" w:name="_Toc15045030"/>
      <w:bookmarkStart w:id="635" w:name="_Toc15045330"/>
      <w:bookmarkStart w:id="636" w:name="_Toc15046274"/>
      <w:bookmarkStart w:id="637" w:name="_Toc15046576"/>
      <w:bookmarkStart w:id="638" w:name="_Toc15046879"/>
      <w:bookmarkStart w:id="639" w:name="_Toc15047182"/>
      <w:bookmarkStart w:id="640" w:name="_Toc15047544"/>
      <w:bookmarkStart w:id="641" w:name="_Toc15047855"/>
      <w:bookmarkStart w:id="642" w:name="_Toc15395293"/>
      <w:bookmarkStart w:id="643" w:name="_Toc15395613"/>
      <w:bookmarkStart w:id="644" w:name="_Toc15397035"/>
      <w:bookmarkStart w:id="645" w:name="_Toc15397365"/>
      <w:bookmarkStart w:id="646" w:name="_Toc15397699"/>
      <w:bookmarkStart w:id="647" w:name="_Toc15398033"/>
      <w:bookmarkStart w:id="648" w:name="_Toc15483331"/>
      <w:bookmarkStart w:id="649" w:name="_Toc15485287"/>
      <w:bookmarkStart w:id="650" w:name="_Toc15485621"/>
      <w:bookmarkStart w:id="651" w:name="_Toc15562163"/>
      <w:bookmarkStart w:id="652" w:name="_Toc15562506"/>
      <w:bookmarkStart w:id="653" w:name="_Toc15563695"/>
      <w:bookmarkStart w:id="654" w:name="_Toc15564829"/>
      <w:bookmarkStart w:id="655" w:name="_Toc15658072"/>
      <w:bookmarkStart w:id="656" w:name="_Toc15910082"/>
      <w:bookmarkStart w:id="657" w:name="_Toc15910425"/>
      <w:bookmarkStart w:id="658" w:name="_Toc15037835"/>
      <w:bookmarkStart w:id="659" w:name="_Toc15038076"/>
      <w:bookmarkStart w:id="660" w:name="_Toc15038322"/>
      <w:bookmarkStart w:id="661" w:name="_Toc15038563"/>
      <w:bookmarkStart w:id="662" w:name="_Toc15045031"/>
      <w:bookmarkStart w:id="663" w:name="_Toc15045331"/>
      <w:bookmarkStart w:id="664" w:name="_Toc15046275"/>
      <w:bookmarkStart w:id="665" w:name="_Toc15046577"/>
      <w:bookmarkStart w:id="666" w:name="_Toc15046880"/>
      <w:bookmarkStart w:id="667" w:name="_Toc15047183"/>
      <w:bookmarkStart w:id="668" w:name="_Toc15047545"/>
      <w:bookmarkStart w:id="669" w:name="_Toc15047856"/>
      <w:bookmarkStart w:id="670" w:name="_Toc15395294"/>
      <w:bookmarkStart w:id="671" w:name="_Toc15395614"/>
      <w:bookmarkStart w:id="672" w:name="_Toc15397036"/>
      <w:bookmarkStart w:id="673" w:name="_Toc15397366"/>
      <w:bookmarkStart w:id="674" w:name="_Toc15397700"/>
      <w:bookmarkStart w:id="675" w:name="_Toc15398034"/>
      <w:bookmarkStart w:id="676" w:name="_Toc15483332"/>
      <w:bookmarkStart w:id="677" w:name="_Toc15485288"/>
      <w:bookmarkStart w:id="678" w:name="_Toc15485622"/>
      <w:bookmarkStart w:id="679" w:name="_Toc15562164"/>
      <w:bookmarkStart w:id="680" w:name="_Toc15562507"/>
      <w:bookmarkStart w:id="681" w:name="_Toc15563696"/>
      <w:bookmarkStart w:id="682" w:name="_Toc15564830"/>
      <w:bookmarkStart w:id="683" w:name="_Toc15658073"/>
      <w:bookmarkStart w:id="684" w:name="_Toc15910083"/>
      <w:bookmarkStart w:id="685" w:name="_Toc15910426"/>
      <w:bookmarkStart w:id="686" w:name="_Toc15037836"/>
      <w:bookmarkStart w:id="687" w:name="_Toc15038077"/>
      <w:bookmarkStart w:id="688" w:name="_Toc15038323"/>
      <w:bookmarkStart w:id="689" w:name="_Toc15038564"/>
      <w:bookmarkStart w:id="690" w:name="_Toc15045032"/>
      <w:bookmarkStart w:id="691" w:name="_Toc15045332"/>
      <w:bookmarkStart w:id="692" w:name="_Toc15046276"/>
      <w:bookmarkStart w:id="693" w:name="_Toc15046578"/>
      <w:bookmarkStart w:id="694" w:name="_Toc15046881"/>
      <w:bookmarkStart w:id="695" w:name="_Toc15047184"/>
      <w:bookmarkStart w:id="696" w:name="_Toc15047546"/>
      <w:bookmarkStart w:id="697" w:name="_Toc15047857"/>
      <w:bookmarkStart w:id="698" w:name="_Toc15395295"/>
      <w:bookmarkStart w:id="699" w:name="_Toc15395615"/>
      <w:bookmarkStart w:id="700" w:name="_Toc15397037"/>
      <w:bookmarkStart w:id="701" w:name="_Toc15397367"/>
      <w:bookmarkStart w:id="702" w:name="_Toc15397701"/>
      <w:bookmarkStart w:id="703" w:name="_Toc15398035"/>
      <w:bookmarkStart w:id="704" w:name="_Toc15483333"/>
      <w:bookmarkStart w:id="705" w:name="_Toc15485289"/>
      <w:bookmarkStart w:id="706" w:name="_Toc15485623"/>
      <w:bookmarkStart w:id="707" w:name="_Toc15562165"/>
      <w:bookmarkStart w:id="708" w:name="_Toc15562508"/>
      <w:bookmarkStart w:id="709" w:name="_Toc15563697"/>
      <w:bookmarkStart w:id="710" w:name="_Toc15564831"/>
      <w:bookmarkStart w:id="711" w:name="_Toc15658074"/>
      <w:bookmarkStart w:id="712" w:name="_Toc15910084"/>
      <w:bookmarkStart w:id="713" w:name="_Toc15910427"/>
      <w:bookmarkStart w:id="714" w:name="_Toc15037837"/>
      <w:bookmarkStart w:id="715" w:name="_Toc15038078"/>
      <w:bookmarkStart w:id="716" w:name="_Toc15038324"/>
      <w:bookmarkStart w:id="717" w:name="_Toc15038565"/>
      <w:bookmarkStart w:id="718" w:name="_Toc15045033"/>
      <w:bookmarkStart w:id="719" w:name="_Toc15045333"/>
      <w:bookmarkStart w:id="720" w:name="_Toc15046277"/>
      <w:bookmarkStart w:id="721" w:name="_Toc15046579"/>
      <w:bookmarkStart w:id="722" w:name="_Toc15046882"/>
      <w:bookmarkStart w:id="723" w:name="_Toc15047185"/>
      <w:bookmarkStart w:id="724" w:name="_Toc15047547"/>
      <w:bookmarkStart w:id="725" w:name="_Toc15047858"/>
      <w:bookmarkStart w:id="726" w:name="_Toc15395296"/>
      <w:bookmarkStart w:id="727" w:name="_Toc15395616"/>
      <w:bookmarkStart w:id="728" w:name="_Toc15397038"/>
      <w:bookmarkStart w:id="729" w:name="_Toc15397368"/>
      <w:bookmarkStart w:id="730" w:name="_Toc15397702"/>
      <w:bookmarkStart w:id="731" w:name="_Toc15398036"/>
      <w:bookmarkStart w:id="732" w:name="_Toc15483334"/>
      <w:bookmarkStart w:id="733" w:name="_Toc15485290"/>
      <w:bookmarkStart w:id="734" w:name="_Toc15485624"/>
      <w:bookmarkStart w:id="735" w:name="_Toc15562166"/>
      <w:bookmarkStart w:id="736" w:name="_Toc15562509"/>
      <w:bookmarkStart w:id="737" w:name="_Toc15563698"/>
      <w:bookmarkStart w:id="738" w:name="_Toc15564832"/>
      <w:bookmarkStart w:id="739" w:name="_Toc15658075"/>
      <w:bookmarkStart w:id="740" w:name="_Toc15910085"/>
      <w:bookmarkStart w:id="741" w:name="_Toc15910428"/>
      <w:bookmarkStart w:id="742" w:name="_Toc15037838"/>
      <w:bookmarkStart w:id="743" w:name="_Toc15038079"/>
      <w:bookmarkStart w:id="744" w:name="_Toc15038325"/>
      <w:bookmarkStart w:id="745" w:name="_Toc15038566"/>
      <w:bookmarkStart w:id="746" w:name="_Toc15045034"/>
      <w:bookmarkStart w:id="747" w:name="_Toc15045334"/>
      <w:bookmarkStart w:id="748" w:name="_Toc15046278"/>
      <w:bookmarkStart w:id="749" w:name="_Toc15046580"/>
      <w:bookmarkStart w:id="750" w:name="_Toc15046883"/>
      <w:bookmarkStart w:id="751" w:name="_Toc15047186"/>
      <w:bookmarkStart w:id="752" w:name="_Toc15047548"/>
      <w:bookmarkStart w:id="753" w:name="_Toc15047859"/>
      <w:bookmarkStart w:id="754" w:name="_Toc15395297"/>
      <w:bookmarkStart w:id="755" w:name="_Toc15395617"/>
      <w:bookmarkStart w:id="756" w:name="_Toc15397039"/>
      <w:bookmarkStart w:id="757" w:name="_Toc15397369"/>
      <w:bookmarkStart w:id="758" w:name="_Toc15397703"/>
      <w:bookmarkStart w:id="759" w:name="_Toc15398037"/>
      <w:bookmarkStart w:id="760" w:name="_Toc15483335"/>
      <w:bookmarkStart w:id="761" w:name="_Toc15485291"/>
      <w:bookmarkStart w:id="762" w:name="_Toc15485625"/>
      <w:bookmarkStart w:id="763" w:name="_Toc15562167"/>
      <w:bookmarkStart w:id="764" w:name="_Toc15562510"/>
      <w:bookmarkStart w:id="765" w:name="_Toc15563699"/>
      <w:bookmarkStart w:id="766" w:name="_Toc15564833"/>
      <w:bookmarkStart w:id="767" w:name="_Toc15658076"/>
      <w:bookmarkStart w:id="768" w:name="_Toc15910086"/>
      <w:bookmarkStart w:id="769" w:name="_Toc15910429"/>
      <w:bookmarkStart w:id="770" w:name="_Toc15037839"/>
      <w:bookmarkStart w:id="771" w:name="_Toc15038080"/>
      <w:bookmarkStart w:id="772" w:name="_Toc15038326"/>
      <w:bookmarkStart w:id="773" w:name="_Toc15038567"/>
      <w:bookmarkStart w:id="774" w:name="_Toc15045035"/>
      <w:bookmarkStart w:id="775" w:name="_Toc15045335"/>
      <w:bookmarkStart w:id="776" w:name="_Toc15046279"/>
      <w:bookmarkStart w:id="777" w:name="_Toc15046581"/>
      <w:bookmarkStart w:id="778" w:name="_Toc15046884"/>
      <w:bookmarkStart w:id="779" w:name="_Toc15047187"/>
      <w:bookmarkStart w:id="780" w:name="_Toc15047549"/>
      <w:bookmarkStart w:id="781" w:name="_Toc15047860"/>
      <w:bookmarkStart w:id="782" w:name="_Toc15395298"/>
      <w:bookmarkStart w:id="783" w:name="_Toc15395618"/>
      <w:bookmarkStart w:id="784" w:name="_Toc15397040"/>
      <w:bookmarkStart w:id="785" w:name="_Toc15397370"/>
      <w:bookmarkStart w:id="786" w:name="_Toc15397704"/>
      <w:bookmarkStart w:id="787" w:name="_Toc15398038"/>
      <w:bookmarkStart w:id="788" w:name="_Toc15483336"/>
      <w:bookmarkStart w:id="789" w:name="_Toc15485292"/>
      <w:bookmarkStart w:id="790" w:name="_Toc15485626"/>
      <w:bookmarkStart w:id="791" w:name="_Toc15562168"/>
      <w:bookmarkStart w:id="792" w:name="_Toc15562511"/>
      <w:bookmarkStart w:id="793" w:name="_Toc15563700"/>
      <w:bookmarkStart w:id="794" w:name="_Toc15564834"/>
      <w:bookmarkStart w:id="795" w:name="_Toc15658077"/>
      <w:bookmarkStart w:id="796" w:name="_Toc15910087"/>
      <w:bookmarkStart w:id="797" w:name="_Toc15910430"/>
      <w:bookmarkStart w:id="798" w:name="_Toc15037840"/>
      <w:bookmarkStart w:id="799" w:name="_Toc15038081"/>
      <w:bookmarkStart w:id="800" w:name="_Toc15038327"/>
      <w:bookmarkStart w:id="801" w:name="_Toc15038568"/>
      <w:bookmarkStart w:id="802" w:name="_Toc15045036"/>
      <w:bookmarkStart w:id="803" w:name="_Toc15045336"/>
      <w:bookmarkStart w:id="804" w:name="_Toc15046280"/>
      <w:bookmarkStart w:id="805" w:name="_Toc15046582"/>
      <w:bookmarkStart w:id="806" w:name="_Toc15046885"/>
      <w:bookmarkStart w:id="807" w:name="_Toc15047188"/>
      <w:bookmarkStart w:id="808" w:name="_Toc15047550"/>
      <w:bookmarkStart w:id="809" w:name="_Toc15047861"/>
      <w:bookmarkStart w:id="810" w:name="_Toc15395299"/>
      <w:bookmarkStart w:id="811" w:name="_Toc15395619"/>
      <w:bookmarkStart w:id="812" w:name="_Toc15397041"/>
      <w:bookmarkStart w:id="813" w:name="_Toc15397371"/>
      <w:bookmarkStart w:id="814" w:name="_Toc15397705"/>
      <w:bookmarkStart w:id="815" w:name="_Toc15398039"/>
      <w:bookmarkStart w:id="816" w:name="_Toc15483337"/>
      <w:bookmarkStart w:id="817" w:name="_Toc15485293"/>
      <w:bookmarkStart w:id="818" w:name="_Toc15485627"/>
      <w:bookmarkStart w:id="819" w:name="_Toc15562169"/>
      <w:bookmarkStart w:id="820" w:name="_Toc15562512"/>
      <w:bookmarkStart w:id="821" w:name="_Toc15563701"/>
      <w:bookmarkStart w:id="822" w:name="_Toc15564835"/>
      <w:bookmarkStart w:id="823" w:name="_Toc15658078"/>
      <w:bookmarkStart w:id="824" w:name="_Toc15910088"/>
      <w:bookmarkStart w:id="825" w:name="_Toc15910431"/>
      <w:bookmarkStart w:id="826" w:name="_Toc15037841"/>
      <w:bookmarkStart w:id="827" w:name="_Toc15038082"/>
      <w:bookmarkStart w:id="828" w:name="_Toc15038328"/>
      <w:bookmarkStart w:id="829" w:name="_Toc15038569"/>
      <w:bookmarkStart w:id="830" w:name="_Toc15045037"/>
      <w:bookmarkStart w:id="831" w:name="_Toc15045337"/>
      <w:bookmarkStart w:id="832" w:name="_Toc15046281"/>
      <w:bookmarkStart w:id="833" w:name="_Toc15046583"/>
      <w:bookmarkStart w:id="834" w:name="_Toc15046886"/>
      <w:bookmarkStart w:id="835" w:name="_Toc15047189"/>
      <w:bookmarkStart w:id="836" w:name="_Toc15047551"/>
      <w:bookmarkStart w:id="837" w:name="_Toc15047862"/>
      <w:bookmarkStart w:id="838" w:name="_Toc15395300"/>
      <w:bookmarkStart w:id="839" w:name="_Toc15395620"/>
      <w:bookmarkStart w:id="840" w:name="_Toc15397042"/>
      <w:bookmarkStart w:id="841" w:name="_Toc15397372"/>
      <w:bookmarkStart w:id="842" w:name="_Toc15397706"/>
      <w:bookmarkStart w:id="843" w:name="_Toc15398040"/>
      <w:bookmarkStart w:id="844" w:name="_Toc15483338"/>
      <w:bookmarkStart w:id="845" w:name="_Toc15485294"/>
      <w:bookmarkStart w:id="846" w:name="_Toc15485628"/>
      <w:bookmarkStart w:id="847" w:name="_Toc15562170"/>
      <w:bookmarkStart w:id="848" w:name="_Toc15562513"/>
      <w:bookmarkStart w:id="849" w:name="_Toc15563702"/>
      <w:bookmarkStart w:id="850" w:name="_Toc15564836"/>
      <w:bookmarkStart w:id="851" w:name="_Toc15658079"/>
      <w:bookmarkStart w:id="852" w:name="_Toc15910089"/>
      <w:bookmarkStart w:id="853" w:name="_Toc15910432"/>
      <w:bookmarkStart w:id="854" w:name="_Toc15037842"/>
      <w:bookmarkStart w:id="855" w:name="_Toc15038083"/>
      <w:bookmarkStart w:id="856" w:name="_Toc15038329"/>
      <w:bookmarkStart w:id="857" w:name="_Toc15038570"/>
      <w:bookmarkStart w:id="858" w:name="_Toc15045038"/>
      <w:bookmarkStart w:id="859" w:name="_Toc15045338"/>
      <w:bookmarkStart w:id="860" w:name="_Toc15046282"/>
      <w:bookmarkStart w:id="861" w:name="_Toc15046584"/>
      <w:bookmarkStart w:id="862" w:name="_Toc15046887"/>
      <w:bookmarkStart w:id="863" w:name="_Toc15047190"/>
      <w:bookmarkStart w:id="864" w:name="_Toc15047552"/>
      <w:bookmarkStart w:id="865" w:name="_Toc15047863"/>
      <w:bookmarkStart w:id="866" w:name="_Toc15395301"/>
      <w:bookmarkStart w:id="867" w:name="_Toc15395621"/>
      <w:bookmarkStart w:id="868" w:name="_Toc15397043"/>
      <w:bookmarkStart w:id="869" w:name="_Toc15397373"/>
      <w:bookmarkStart w:id="870" w:name="_Toc15397707"/>
      <w:bookmarkStart w:id="871" w:name="_Toc15398041"/>
      <w:bookmarkStart w:id="872" w:name="_Toc15483339"/>
      <w:bookmarkStart w:id="873" w:name="_Toc15485295"/>
      <w:bookmarkStart w:id="874" w:name="_Toc15485629"/>
      <w:bookmarkStart w:id="875" w:name="_Toc15562171"/>
      <w:bookmarkStart w:id="876" w:name="_Toc15562514"/>
      <w:bookmarkStart w:id="877" w:name="_Toc15563703"/>
      <w:bookmarkStart w:id="878" w:name="_Toc15564837"/>
      <w:bookmarkStart w:id="879" w:name="_Toc15658080"/>
      <w:bookmarkStart w:id="880" w:name="_Toc15910090"/>
      <w:bookmarkStart w:id="881" w:name="_Toc15910433"/>
      <w:bookmarkStart w:id="882" w:name="_Toc15037843"/>
      <w:bookmarkStart w:id="883" w:name="_Toc15038084"/>
      <w:bookmarkStart w:id="884" w:name="_Toc15038330"/>
      <w:bookmarkStart w:id="885" w:name="_Toc15038571"/>
      <w:bookmarkStart w:id="886" w:name="_Toc15045039"/>
      <w:bookmarkStart w:id="887" w:name="_Toc15045339"/>
      <w:bookmarkStart w:id="888" w:name="_Toc15046283"/>
      <w:bookmarkStart w:id="889" w:name="_Toc15046585"/>
      <w:bookmarkStart w:id="890" w:name="_Toc15046888"/>
      <w:bookmarkStart w:id="891" w:name="_Toc15047191"/>
      <w:bookmarkStart w:id="892" w:name="_Toc15047553"/>
      <w:bookmarkStart w:id="893" w:name="_Toc15047864"/>
      <w:bookmarkStart w:id="894" w:name="_Toc15395302"/>
      <w:bookmarkStart w:id="895" w:name="_Toc15395622"/>
      <w:bookmarkStart w:id="896" w:name="_Toc15397044"/>
      <w:bookmarkStart w:id="897" w:name="_Toc15397374"/>
      <w:bookmarkStart w:id="898" w:name="_Toc15397708"/>
      <w:bookmarkStart w:id="899" w:name="_Toc15398042"/>
      <w:bookmarkStart w:id="900" w:name="_Toc15483340"/>
      <w:bookmarkStart w:id="901" w:name="_Toc15485296"/>
      <w:bookmarkStart w:id="902" w:name="_Toc15485630"/>
      <w:bookmarkStart w:id="903" w:name="_Toc15562172"/>
      <w:bookmarkStart w:id="904" w:name="_Toc15562515"/>
      <w:bookmarkStart w:id="905" w:name="_Toc15563704"/>
      <w:bookmarkStart w:id="906" w:name="_Toc15564838"/>
      <w:bookmarkStart w:id="907" w:name="_Toc15658081"/>
      <w:bookmarkStart w:id="908" w:name="_Toc15910091"/>
      <w:bookmarkStart w:id="909" w:name="_Toc15910434"/>
      <w:bookmarkStart w:id="910" w:name="_Toc15037844"/>
      <w:bookmarkStart w:id="911" w:name="_Toc15038085"/>
      <w:bookmarkStart w:id="912" w:name="_Toc15038331"/>
      <w:bookmarkStart w:id="913" w:name="_Toc15038572"/>
      <w:bookmarkStart w:id="914" w:name="_Toc15045040"/>
      <w:bookmarkStart w:id="915" w:name="_Toc15045340"/>
      <w:bookmarkStart w:id="916" w:name="_Toc15046284"/>
      <w:bookmarkStart w:id="917" w:name="_Toc15046586"/>
      <w:bookmarkStart w:id="918" w:name="_Toc15046889"/>
      <w:bookmarkStart w:id="919" w:name="_Toc15047192"/>
      <w:bookmarkStart w:id="920" w:name="_Toc15047554"/>
      <w:bookmarkStart w:id="921" w:name="_Toc15047865"/>
      <w:bookmarkStart w:id="922" w:name="_Toc15395303"/>
      <w:bookmarkStart w:id="923" w:name="_Toc15395623"/>
      <w:bookmarkStart w:id="924" w:name="_Toc15397045"/>
      <w:bookmarkStart w:id="925" w:name="_Toc15397375"/>
      <w:bookmarkStart w:id="926" w:name="_Toc15397709"/>
      <w:bookmarkStart w:id="927" w:name="_Toc15398043"/>
      <w:bookmarkStart w:id="928" w:name="_Toc15483341"/>
      <w:bookmarkStart w:id="929" w:name="_Toc15485297"/>
      <w:bookmarkStart w:id="930" w:name="_Toc15485631"/>
      <w:bookmarkStart w:id="931" w:name="_Toc15562173"/>
      <w:bookmarkStart w:id="932" w:name="_Toc15562516"/>
      <w:bookmarkStart w:id="933" w:name="_Toc15563705"/>
      <w:bookmarkStart w:id="934" w:name="_Toc15564839"/>
      <w:bookmarkStart w:id="935" w:name="_Toc15658082"/>
      <w:bookmarkStart w:id="936" w:name="_Toc15910092"/>
      <w:bookmarkStart w:id="937" w:name="_Toc15910435"/>
      <w:bookmarkStart w:id="938" w:name="_Toc15037845"/>
      <w:bookmarkStart w:id="939" w:name="_Toc15038086"/>
      <w:bookmarkStart w:id="940" w:name="_Toc15038332"/>
      <w:bookmarkStart w:id="941" w:name="_Toc15038573"/>
      <w:bookmarkStart w:id="942" w:name="_Toc15045041"/>
      <w:bookmarkStart w:id="943" w:name="_Toc15045341"/>
      <w:bookmarkStart w:id="944" w:name="_Toc15046285"/>
      <w:bookmarkStart w:id="945" w:name="_Toc15046587"/>
      <w:bookmarkStart w:id="946" w:name="_Toc15046890"/>
      <w:bookmarkStart w:id="947" w:name="_Toc15047193"/>
      <w:bookmarkStart w:id="948" w:name="_Toc15047555"/>
      <w:bookmarkStart w:id="949" w:name="_Toc15047866"/>
      <w:bookmarkStart w:id="950" w:name="_Toc15395304"/>
      <w:bookmarkStart w:id="951" w:name="_Toc15395624"/>
      <w:bookmarkStart w:id="952" w:name="_Toc15397046"/>
      <w:bookmarkStart w:id="953" w:name="_Toc15397376"/>
      <w:bookmarkStart w:id="954" w:name="_Toc15397710"/>
      <w:bookmarkStart w:id="955" w:name="_Toc15398044"/>
      <w:bookmarkStart w:id="956" w:name="_Toc15483342"/>
      <w:bookmarkStart w:id="957" w:name="_Toc15485298"/>
      <w:bookmarkStart w:id="958" w:name="_Toc15485632"/>
      <w:bookmarkStart w:id="959" w:name="_Toc15562174"/>
      <w:bookmarkStart w:id="960" w:name="_Toc15562517"/>
      <w:bookmarkStart w:id="961" w:name="_Toc15563706"/>
      <w:bookmarkStart w:id="962" w:name="_Toc15564840"/>
      <w:bookmarkStart w:id="963" w:name="_Toc15658083"/>
      <w:bookmarkStart w:id="964" w:name="_Toc15910093"/>
      <w:bookmarkStart w:id="965" w:name="_Toc15910436"/>
      <w:bookmarkStart w:id="966" w:name="_Toc15037846"/>
      <w:bookmarkStart w:id="967" w:name="_Toc15038087"/>
      <w:bookmarkStart w:id="968" w:name="_Toc15038333"/>
      <w:bookmarkStart w:id="969" w:name="_Toc15038574"/>
      <w:bookmarkStart w:id="970" w:name="_Toc15045042"/>
      <w:bookmarkStart w:id="971" w:name="_Toc15045342"/>
      <w:bookmarkStart w:id="972" w:name="_Toc15046286"/>
      <w:bookmarkStart w:id="973" w:name="_Toc15046588"/>
      <w:bookmarkStart w:id="974" w:name="_Toc15046891"/>
      <w:bookmarkStart w:id="975" w:name="_Toc15047194"/>
      <w:bookmarkStart w:id="976" w:name="_Toc15047556"/>
      <w:bookmarkStart w:id="977" w:name="_Toc15047867"/>
      <w:bookmarkStart w:id="978" w:name="_Toc15395305"/>
      <w:bookmarkStart w:id="979" w:name="_Toc15395625"/>
      <w:bookmarkStart w:id="980" w:name="_Toc15397047"/>
      <w:bookmarkStart w:id="981" w:name="_Toc15397377"/>
      <w:bookmarkStart w:id="982" w:name="_Toc15397711"/>
      <w:bookmarkStart w:id="983" w:name="_Toc15398045"/>
      <w:bookmarkStart w:id="984" w:name="_Toc15483343"/>
      <w:bookmarkStart w:id="985" w:name="_Toc15485299"/>
      <w:bookmarkStart w:id="986" w:name="_Toc15485633"/>
      <w:bookmarkStart w:id="987" w:name="_Toc15562175"/>
      <w:bookmarkStart w:id="988" w:name="_Toc15562518"/>
      <w:bookmarkStart w:id="989" w:name="_Toc15563707"/>
      <w:bookmarkStart w:id="990" w:name="_Toc15564841"/>
      <w:bookmarkStart w:id="991" w:name="_Toc15658084"/>
      <w:bookmarkStart w:id="992" w:name="_Toc15910094"/>
      <w:bookmarkStart w:id="993" w:name="_Toc15910437"/>
      <w:bookmarkStart w:id="994" w:name="_Toc15037847"/>
      <w:bookmarkStart w:id="995" w:name="_Toc15038088"/>
      <w:bookmarkStart w:id="996" w:name="_Toc15038334"/>
      <w:bookmarkStart w:id="997" w:name="_Toc15038575"/>
      <w:bookmarkStart w:id="998" w:name="_Toc15045043"/>
      <w:bookmarkStart w:id="999" w:name="_Toc15045343"/>
      <w:bookmarkStart w:id="1000" w:name="_Toc15046287"/>
      <w:bookmarkStart w:id="1001" w:name="_Toc15046589"/>
      <w:bookmarkStart w:id="1002" w:name="_Toc15046892"/>
      <w:bookmarkStart w:id="1003" w:name="_Toc15047195"/>
      <w:bookmarkStart w:id="1004" w:name="_Toc15047557"/>
      <w:bookmarkStart w:id="1005" w:name="_Toc15047868"/>
      <w:bookmarkStart w:id="1006" w:name="_Toc15395306"/>
      <w:bookmarkStart w:id="1007" w:name="_Toc15395626"/>
      <w:bookmarkStart w:id="1008" w:name="_Toc15397048"/>
      <w:bookmarkStart w:id="1009" w:name="_Toc15397378"/>
      <w:bookmarkStart w:id="1010" w:name="_Toc15397712"/>
      <w:bookmarkStart w:id="1011" w:name="_Toc15398046"/>
      <w:bookmarkStart w:id="1012" w:name="_Toc15483344"/>
      <w:bookmarkStart w:id="1013" w:name="_Toc15485300"/>
      <w:bookmarkStart w:id="1014" w:name="_Toc15485634"/>
      <w:bookmarkStart w:id="1015" w:name="_Toc15562176"/>
      <w:bookmarkStart w:id="1016" w:name="_Toc15562519"/>
      <w:bookmarkStart w:id="1017" w:name="_Toc15563708"/>
      <w:bookmarkStart w:id="1018" w:name="_Toc15564842"/>
      <w:bookmarkStart w:id="1019" w:name="_Toc15658085"/>
      <w:bookmarkStart w:id="1020" w:name="_Toc15910095"/>
      <w:bookmarkStart w:id="1021" w:name="_Toc15910438"/>
      <w:bookmarkStart w:id="1022" w:name="_Toc15037848"/>
      <w:bookmarkStart w:id="1023" w:name="_Toc15038089"/>
      <w:bookmarkStart w:id="1024" w:name="_Toc15038335"/>
      <w:bookmarkStart w:id="1025" w:name="_Toc15038576"/>
      <w:bookmarkStart w:id="1026" w:name="_Toc15045044"/>
      <w:bookmarkStart w:id="1027" w:name="_Toc15045344"/>
      <w:bookmarkStart w:id="1028" w:name="_Toc15046288"/>
      <w:bookmarkStart w:id="1029" w:name="_Toc15046590"/>
      <w:bookmarkStart w:id="1030" w:name="_Toc15046893"/>
      <w:bookmarkStart w:id="1031" w:name="_Toc15047196"/>
      <w:bookmarkStart w:id="1032" w:name="_Toc15047558"/>
      <w:bookmarkStart w:id="1033" w:name="_Toc15047869"/>
      <w:bookmarkStart w:id="1034" w:name="_Toc15395307"/>
      <w:bookmarkStart w:id="1035" w:name="_Toc15395627"/>
      <w:bookmarkStart w:id="1036" w:name="_Toc15397049"/>
      <w:bookmarkStart w:id="1037" w:name="_Toc15397379"/>
      <w:bookmarkStart w:id="1038" w:name="_Toc15397713"/>
      <w:bookmarkStart w:id="1039" w:name="_Toc15398047"/>
      <w:bookmarkStart w:id="1040" w:name="_Toc15483345"/>
      <w:bookmarkStart w:id="1041" w:name="_Toc15485301"/>
      <w:bookmarkStart w:id="1042" w:name="_Toc15485635"/>
      <w:bookmarkStart w:id="1043" w:name="_Toc15562177"/>
      <w:bookmarkStart w:id="1044" w:name="_Toc15562520"/>
      <w:bookmarkStart w:id="1045" w:name="_Toc15563709"/>
      <w:bookmarkStart w:id="1046" w:name="_Toc15564843"/>
      <w:bookmarkStart w:id="1047" w:name="_Toc15658086"/>
      <w:bookmarkStart w:id="1048" w:name="_Toc15910096"/>
      <w:bookmarkStart w:id="1049" w:name="_Toc15910439"/>
      <w:bookmarkStart w:id="1050" w:name="_Toc15037849"/>
      <w:bookmarkStart w:id="1051" w:name="_Toc15038090"/>
      <w:bookmarkStart w:id="1052" w:name="_Toc15038336"/>
      <w:bookmarkStart w:id="1053" w:name="_Toc15038577"/>
      <w:bookmarkStart w:id="1054" w:name="_Toc15045045"/>
      <w:bookmarkStart w:id="1055" w:name="_Toc15045345"/>
      <w:bookmarkStart w:id="1056" w:name="_Toc15046289"/>
      <w:bookmarkStart w:id="1057" w:name="_Toc15046591"/>
      <w:bookmarkStart w:id="1058" w:name="_Toc15046894"/>
      <w:bookmarkStart w:id="1059" w:name="_Toc15047197"/>
      <w:bookmarkStart w:id="1060" w:name="_Toc15047559"/>
      <w:bookmarkStart w:id="1061" w:name="_Toc15047870"/>
      <w:bookmarkStart w:id="1062" w:name="_Toc15395308"/>
      <w:bookmarkStart w:id="1063" w:name="_Toc15395628"/>
      <w:bookmarkStart w:id="1064" w:name="_Toc15397050"/>
      <w:bookmarkStart w:id="1065" w:name="_Toc15397380"/>
      <w:bookmarkStart w:id="1066" w:name="_Toc15397714"/>
      <w:bookmarkStart w:id="1067" w:name="_Toc15398048"/>
      <w:bookmarkStart w:id="1068" w:name="_Toc15483346"/>
      <w:bookmarkStart w:id="1069" w:name="_Toc15485302"/>
      <w:bookmarkStart w:id="1070" w:name="_Toc15485636"/>
      <w:bookmarkStart w:id="1071" w:name="_Toc15562178"/>
      <w:bookmarkStart w:id="1072" w:name="_Toc15562521"/>
      <w:bookmarkStart w:id="1073" w:name="_Toc15563710"/>
      <w:bookmarkStart w:id="1074" w:name="_Toc15564844"/>
      <w:bookmarkStart w:id="1075" w:name="_Toc15658087"/>
      <w:bookmarkStart w:id="1076" w:name="_Toc15910097"/>
      <w:bookmarkStart w:id="1077" w:name="_Toc15910440"/>
      <w:bookmarkStart w:id="1078" w:name="_Toc15037850"/>
      <w:bookmarkStart w:id="1079" w:name="_Toc15038091"/>
      <w:bookmarkStart w:id="1080" w:name="_Toc15038337"/>
      <w:bookmarkStart w:id="1081" w:name="_Toc15038578"/>
      <w:bookmarkStart w:id="1082" w:name="_Toc15045046"/>
      <w:bookmarkStart w:id="1083" w:name="_Toc15045346"/>
      <w:bookmarkStart w:id="1084" w:name="_Toc15046290"/>
      <w:bookmarkStart w:id="1085" w:name="_Toc15046592"/>
      <w:bookmarkStart w:id="1086" w:name="_Toc15046895"/>
      <w:bookmarkStart w:id="1087" w:name="_Toc15047198"/>
      <w:bookmarkStart w:id="1088" w:name="_Toc15047560"/>
      <w:bookmarkStart w:id="1089" w:name="_Toc15047871"/>
      <w:bookmarkStart w:id="1090" w:name="_Toc15395309"/>
      <w:bookmarkStart w:id="1091" w:name="_Toc15395629"/>
      <w:bookmarkStart w:id="1092" w:name="_Toc15397051"/>
      <w:bookmarkStart w:id="1093" w:name="_Toc15397381"/>
      <w:bookmarkStart w:id="1094" w:name="_Toc15397715"/>
      <w:bookmarkStart w:id="1095" w:name="_Toc15398049"/>
      <w:bookmarkStart w:id="1096" w:name="_Toc15483347"/>
      <w:bookmarkStart w:id="1097" w:name="_Toc15485303"/>
      <w:bookmarkStart w:id="1098" w:name="_Toc15485637"/>
      <w:bookmarkStart w:id="1099" w:name="_Toc15562179"/>
      <w:bookmarkStart w:id="1100" w:name="_Toc15562522"/>
      <w:bookmarkStart w:id="1101" w:name="_Toc15563711"/>
      <w:bookmarkStart w:id="1102" w:name="_Toc15564845"/>
      <w:bookmarkStart w:id="1103" w:name="_Toc15658088"/>
      <w:bookmarkStart w:id="1104" w:name="_Toc15910098"/>
      <w:bookmarkStart w:id="1105" w:name="_Toc15910441"/>
      <w:bookmarkStart w:id="1106" w:name="_Toc15037851"/>
      <w:bookmarkStart w:id="1107" w:name="_Toc15038092"/>
      <w:bookmarkStart w:id="1108" w:name="_Toc15038338"/>
      <w:bookmarkStart w:id="1109" w:name="_Toc15038579"/>
      <w:bookmarkStart w:id="1110" w:name="_Toc15045047"/>
      <w:bookmarkStart w:id="1111" w:name="_Toc15045347"/>
      <w:bookmarkStart w:id="1112" w:name="_Toc15046291"/>
      <w:bookmarkStart w:id="1113" w:name="_Toc15046593"/>
      <w:bookmarkStart w:id="1114" w:name="_Toc15046896"/>
      <w:bookmarkStart w:id="1115" w:name="_Toc15047199"/>
      <w:bookmarkStart w:id="1116" w:name="_Toc15047561"/>
      <w:bookmarkStart w:id="1117" w:name="_Toc15047872"/>
      <w:bookmarkStart w:id="1118" w:name="_Toc15395310"/>
      <w:bookmarkStart w:id="1119" w:name="_Toc15395630"/>
      <w:bookmarkStart w:id="1120" w:name="_Toc15397052"/>
      <w:bookmarkStart w:id="1121" w:name="_Toc15397382"/>
      <w:bookmarkStart w:id="1122" w:name="_Toc15397716"/>
      <w:bookmarkStart w:id="1123" w:name="_Toc15398050"/>
      <w:bookmarkStart w:id="1124" w:name="_Toc15483348"/>
      <w:bookmarkStart w:id="1125" w:name="_Toc15485304"/>
      <w:bookmarkStart w:id="1126" w:name="_Toc15485638"/>
      <w:bookmarkStart w:id="1127" w:name="_Toc15562180"/>
      <w:bookmarkStart w:id="1128" w:name="_Toc15562523"/>
      <w:bookmarkStart w:id="1129" w:name="_Toc15563712"/>
      <w:bookmarkStart w:id="1130" w:name="_Toc15564846"/>
      <w:bookmarkStart w:id="1131" w:name="_Toc15658089"/>
      <w:bookmarkStart w:id="1132" w:name="_Toc15910099"/>
      <w:bookmarkStart w:id="1133" w:name="_Toc15910442"/>
      <w:bookmarkStart w:id="1134" w:name="_Toc15037852"/>
      <w:bookmarkStart w:id="1135" w:name="_Toc15038093"/>
      <w:bookmarkStart w:id="1136" w:name="_Toc15038339"/>
      <w:bookmarkStart w:id="1137" w:name="_Toc15038580"/>
      <w:bookmarkStart w:id="1138" w:name="_Toc15045048"/>
      <w:bookmarkStart w:id="1139" w:name="_Toc15045348"/>
      <w:bookmarkStart w:id="1140" w:name="_Toc15046292"/>
      <w:bookmarkStart w:id="1141" w:name="_Toc15046594"/>
      <w:bookmarkStart w:id="1142" w:name="_Toc15046897"/>
      <w:bookmarkStart w:id="1143" w:name="_Toc15047200"/>
      <w:bookmarkStart w:id="1144" w:name="_Toc15047562"/>
      <w:bookmarkStart w:id="1145" w:name="_Toc15047873"/>
      <w:bookmarkStart w:id="1146" w:name="_Toc15395311"/>
      <w:bookmarkStart w:id="1147" w:name="_Toc15395631"/>
      <w:bookmarkStart w:id="1148" w:name="_Toc15397053"/>
      <w:bookmarkStart w:id="1149" w:name="_Toc15397383"/>
      <w:bookmarkStart w:id="1150" w:name="_Toc15397717"/>
      <w:bookmarkStart w:id="1151" w:name="_Toc15398051"/>
      <w:bookmarkStart w:id="1152" w:name="_Toc15483349"/>
      <w:bookmarkStart w:id="1153" w:name="_Toc15485305"/>
      <w:bookmarkStart w:id="1154" w:name="_Toc15485639"/>
      <w:bookmarkStart w:id="1155" w:name="_Toc15562181"/>
      <w:bookmarkStart w:id="1156" w:name="_Toc15562524"/>
      <w:bookmarkStart w:id="1157" w:name="_Toc15563713"/>
      <w:bookmarkStart w:id="1158" w:name="_Toc15564847"/>
      <w:bookmarkStart w:id="1159" w:name="_Toc15658090"/>
      <w:bookmarkStart w:id="1160" w:name="_Toc15910100"/>
      <w:bookmarkStart w:id="1161" w:name="_Toc15910443"/>
      <w:bookmarkStart w:id="1162" w:name="_Toc15037853"/>
      <w:bookmarkStart w:id="1163" w:name="_Toc15038094"/>
      <w:bookmarkStart w:id="1164" w:name="_Toc15038340"/>
      <w:bookmarkStart w:id="1165" w:name="_Toc15038581"/>
      <w:bookmarkStart w:id="1166" w:name="_Toc15045049"/>
      <w:bookmarkStart w:id="1167" w:name="_Toc15045349"/>
      <w:bookmarkStart w:id="1168" w:name="_Toc15046293"/>
      <w:bookmarkStart w:id="1169" w:name="_Toc15046595"/>
      <w:bookmarkStart w:id="1170" w:name="_Toc15046898"/>
      <w:bookmarkStart w:id="1171" w:name="_Toc15047201"/>
      <w:bookmarkStart w:id="1172" w:name="_Toc15047563"/>
      <w:bookmarkStart w:id="1173" w:name="_Toc15047874"/>
      <w:bookmarkStart w:id="1174" w:name="_Toc15395312"/>
      <w:bookmarkStart w:id="1175" w:name="_Toc15395632"/>
      <w:bookmarkStart w:id="1176" w:name="_Toc15397054"/>
      <w:bookmarkStart w:id="1177" w:name="_Toc15397384"/>
      <w:bookmarkStart w:id="1178" w:name="_Toc15397718"/>
      <w:bookmarkStart w:id="1179" w:name="_Toc15398052"/>
      <w:bookmarkStart w:id="1180" w:name="_Toc15483350"/>
      <w:bookmarkStart w:id="1181" w:name="_Toc15485306"/>
      <w:bookmarkStart w:id="1182" w:name="_Toc15485640"/>
      <w:bookmarkStart w:id="1183" w:name="_Toc15562182"/>
      <w:bookmarkStart w:id="1184" w:name="_Toc15562525"/>
      <w:bookmarkStart w:id="1185" w:name="_Toc15563714"/>
      <w:bookmarkStart w:id="1186" w:name="_Toc15564848"/>
      <w:bookmarkStart w:id="1187" w:name="_Toc15658091"/>
      <w:bookmarkStart w:id="1188" w:name="_Toc15910101"/>
      <w:bookmarkStart w:id="1189" w:name="_Toc15910444"/>
      <w:bookmarkStart w:id="1190" w:name="_Toc15037854"/>
      <w:bookmarkStart w:id="1191" w:name="_Toc15038095"/>
      <w:bookmarkStart w:id="1192" w:name="_Toc15038341"/>
      <w:bookmarkStart w:id="1193" w:name="_Toc15038582"/>
      <w:bookmarkStart w:id="1194" w:name="_Toc15045050"/>
      <w:bookmarkStart w:id="1195" w:name="_Toc15045350"/>
      <w:bookmarkStart w:id="1196" w:name="_Toc15046294"/>
      <w:bookmarkStart w:id="1197" w:name="_Toc15046596"/>
      <w:bookmarkStart w:id="1198" w:name="_Toc15046899"/>
      <w:bookmarkStart w:id="1199" w:name="_Toc15047202"/>
      <w:bookmarkStart w:id="1200" w:name="_Toc15047564"/>
      <w:bookmarkStart w:id="1201" w:name="_Toc15047875"/>
      <w:bookmarkStart w:id="1202" w:name="_Toc15395313"/>
      <w:bookmarkStart w:id="1203" w:name="_Toc15395633"/>
      <w:bookmarkStart w:id="1204" w:name="_Toc15397055"/>
      <w:bookmarkStart w:id="1205" w:name="_Toc15397385"/>
      <w:bookmarkStart w:id="1206" w:name="_Toc15397719"/>
      <w:bookmarkStart w:id="1207" w:name="_Toc15398053"/>
      <w:bookmarkStart w:id="1208" w:name="_Toc15483351"/>
      <w:bookmarkStart w:id="1209" w:name="_Toc15485307"/>
      <w:bookmarkStart w:id="1210" w:name="_Toc15485641"/>
      <w:bookmarkStart w:id="1211" w:name="_Toc15562183"/>
      <w:bookmarkStart w:id="1212" w:name="_Toc15562526"/>
      <w:bookmarkStart w:id="1213" w:name="_Toc15563715"/>
      <w:bookmarkStart w:id="1214" w:name="_Toc15564849"/>
      <w:bookmarkStart w:id="1215" w:name="_Toc15658092"/>
      <w:bookmarkStart w:id="1216" w:name="_Toc15910102"/>
      <w:bookmarkStart w:id="1217" w:name="_Toc15910445"/>
      <w:bookmarkStart w:id="1218" w:name="_Toc15037855"/>
      <w:bookmarkStart w:id="1219" w:name="_Toc15038096"/>
      <w:bookmarkStart w:id="1220" w:name="_Toc15038342"/>
      <w:bookmarkStart w:id="1221" w:name="_Toc15038583"/>
      <w:bookmarkStart w:id="1222" w:name="_Toc15045051"/>
      <w:bookmarkStart w:id="1223" w:name="_Toc15045351"/>
      <w:bookmarkStart w:id="1224" w:name="_Toc15046295"/>
      <w:bookmarkStart w:id="1225" w:name="_Toc15046597"/>
      <w:bookmarkStart w:id="1226" w:name="_Toc15046900"/>
      <w:bookmarkStart w:id="1227" w:name="_Toc15047203"/>
      <w:bookmarkStart w:id="1228" w:name="_Toc15047565"/>
      <w:bookmarkStart w:id="1229" w:name="_Toc15047876"/>
      <w:bookmarkStart w:id="1230" w:name="_Toc15395314"/>
      <w:bookmarkStart w:id="1231" w:name="_Toc15395634"/>
      <w:bookmarkStart w:id="1232" w:name="_Toc15397056"/>
      <w:bookmarkStart w:id="1233" w:name="_Toc15397386"/>
      <w:bookmarkStart w:id="1234" w:name="_Toc15397720"/>
      <w:bookmarkStart w:id="1235" w:name="_Toc15398054"/>
      <w:bookmarkStart w:id="1236" w:name="_Toc15483352"/>
      <w:bookmarkStart w:id="1237" w:name="_Toc15485308"/>
      <w:bookmarkStart w:id="1238" w:name="_Toc15485642"/>
      <w:bookmarkStart w:id="1239" w:name="_Toc15562184"/>
      <w:bookmarkStart w:id="1240" w:name="_Toc15562527"/>
      <w:bookmarkStart w:id="1241" w:name="_Toc15563716"/>
      <w:bookmarkStart w:id="1242" w:name="_Toc15564850"/>
      <w:bookmarkStart w:id="1243" w:name="_Toc15658093"/>
      <w:bookmarkStart w:id="1244" w:name="_Toc15910103"/>
      <w:bookmarkStart w:id="1245" w:name="_Toc15910446"/>
      <w:bookmarkStart w:id="1246" w:name="_Toc15037856"/>
      <w:bookmarkStart w:id="1247" w:name="_Toc15038097"/>
      <w:bookmarkStart w:id="1248" w:name="_Toc15038343"/>
      <w:bookmarkStart w:id="1249" w:name="_Toc15038584"/>
      <w:bookmarkStart w:id="1250" w:name="_Toc15045052"/>
      <w:bookmarkStart w:id="1251" w:name="_Toc15045352"/>
      <w:bookmarkStart w:id="1252" w:name="_Toc15046296"/>
      <w:bookmarkStart w:id="1253" w:name="_Toc15046598"/>
      <w:bookmarkStart w:id="1254" w:name="_Toc15046901"/>
      <w:bookmarkStart w:id="1255" w:name="_Toc15047204"/>
      <w:bookmarkStart w:id="1256" w:name="_Toc15047566"/>
      <w:bookmarkStart w:id="1257" w:name="_Toc15047877"/>
      <w:bookmarkStart w:id="1258" w:name="_Toc15395315"/>
      <w:bookmarkStart w:id="1259" w:name="_Toc15395635"/>
      <w:bookmarkStart w:id="1260" w:name="_Toc15397057"/>
      <w:bookmarkStart w:id="1261" w:name="_Toc15397387"/>
      <w:bookmarkStart w:id="1262" w:name="_Toc15397721"/>
      <w:bookmarkStart w:id="1263" w:name="_Toc15398055"/>
      <w:bookmarkStart w:id="1264" w:name="_Toc15483353"/>
      <w:bookmarkStart w:id="1265" w:name="_Toc15485309"/>
      <w:bookmarkStart w:id="1266" w:name="_Toc15485643"/>
      <w:bookmarkStart w:id="1267" w:name="_Toc15562185"/>
      <w:bookmarkStart w:id="1268" w:name="_Toc15562528"/>
      <w:bookmarkStart w:id="1269" w:name="_Toc15563717"/>
      <w:bookmarkStart w:id="1270" w:name="_Toc15564851"/>
      <w:bookmarkStart w:id="1271" w:name="_Toc15658094"/>
      <w:bookmarkStart w:id="1272" w:name="_Toc15910104"/>
      <w:bookmarkStart w:id="1273" w:name="_Toc15910447"/>
      <w:bookmarkStart w:id="1274" w:name="_Toc15037857"/>
      <w:bookmarkStart w:id="1275" w:name="_Toc15038098"/>
      <w:bookmarkStart w:id="1276" w:name="_Toc15038344"/>
      <w:bookmarkStart w:id="1277" w:name="_Toc15038585"/>
      <w:bookmarkStart w:id="1278" w:name="_Toc15045053"/>
      <w:bookmarkStart w:id="1279" w:name="_Toc15045353"/>
      <w:bookmarkStart w:id="1280" w:name="_Toc15046297"/>
      <w:bookmarkStart w:id="1281" w:name="_Toc15046599"/>
      <w:bookmarkStart w:id="1282" w:name="_Toc15046902"/>
      <w:bookmarkStart w:id="1283" w:name="_Toc15047205"/>
      <w:bookmarkStart w:id="1284" w:name="_Toc15047567"/>
      <w:bookmarkStart w:id="1285" w:name="_Toc15047878"/>
      <w:bookmarkStart w:id="1286" w:name="_Toc15395316"/>
      <w:bookmarkStart w:id="1287" w:name="_Toc15395636"/>
      <w:bookmarkStart w:id="1288" w:name="_Toc15397058"/>
      <w:bookmarkStart w:id="1289" w:name="_Toc15397388"/>
      <w:bookmarkStart w:id="1290" w:name="_Toc15397722"/>
      <w:bookmarkStart w:id="1291" w:name="_Toc15398056"/>
      <w:bookmarkStart w:id="1292" w:name="_Toc15483354"/>
      <w:bookmarkStart w:id="1293" w:name="_Toc15485310"/>
      <w:bookmarkStart w:id="1294" w:name="_Toc15485644"/>
      <w:bookmarkStart w:id="1295" w:name="_Toc15562186"/>
      <w:bookmarkStart w:id="1296" w:name="_Toc15562529"/>
      <w:bookmarkStart w:id="1297" w:name="_Toc15563718"/>
      <w:bookmarkStart w:id="1298" w:name="_Toc15564852"/>
      <w:bookmarkStart w:id="1299" w:name="_Toc15658095"/>
      <w:bookmarkStart w:id="1300" w:name="_Toc15910105"/>
      <w:bookmarkStart w:id="1301" w:name="_Toc15910448"/>
      <w:bookmarkStart w:id="1302" w:name="_Toc15037858"/>
      <w:bookmarkStart w:id="1303" w:name="_Toc15038099"/>
      <w:bookmarkStart w:id="1304" w:name="_Toc15038345"/>
      <w:bookmarkStart w:id="1305" w:name="_Toc15038586"/>
      <w:bookmarkStart w:id="1306" w:name="_Toc15045054"/>
      <w:bookmarkStart w:id="1307" w:name="_Toc15045354"/>
      <w:bookmarkStart w:id="1308" w:name="_Toc15046298"/>
      <w:bookmarkStart w:id="1309" w:name="_Toc15046600"/>
      <w:bookmarkStart w:id="1310" w:name="_Toc15046903"/>
      <w:bookmarkStart w:id="1311" w:name="_Toc15047206"/>
      <w:bookmarkStart w:id="1312" w:name="_Toc15047568"/>
      <w:bookmarkStart w:id="1313" w:name="_Toc15047879"/>
      <w:bookmarkStart w:id="1314" w:name="_Toc15395317"/>
      <w:bookmarkStart w:id="1315" w:name="_Toc15395637"/>
      <w:bookmarkStart w:id="1316" w:name="_Toc15397059"/>
      <w:bookmarkStart w:id="1317" w:name="_Toc15397389"/>
      <w:bookmarkStart w:id="1318" w:name="_Toc15397723"/>
      <w:bookmarkStart w:id="1319" w:name="_Toc15398057"/>
      <w:bookmarkStart w:id="1320" w:name="_Toc15483355"/>
      <w:bookmarkStart w:id="1321" w:name="_Toc15485311"/>
      <w:bookmarkStart w:id="1322" w:name="_Toc15485645"/>
      <w:bookmarkStart w:id="1323" w:name="_Toc15562187"/>
      <w:bookmarkStart w:id="1324" w:name="_Toc15562530"/>
      <w:bookmarkStart w:id="1325" w:name="_Toc15563719"/>
      <w:bookmarkStart w:id="1326" w:name="_Toc15564853"/>
      <w:bookmarkStart w:id="1327" w:name="_Toc15658096"/>
      <w:bookmarkStart w:id="1328" w:name="_Toc15910106"/>
      <w:bookmarkStart w:id="1329" w:name="_Toc15910449"/>
      <w:bookmarkStart w:id="1330" w:name="_Toc15037859"/>
      <w:bookmarkStart w:id="1331" w:name="_Toc15038100"/>
      <w:bookmarkStart w:id="1332" w:name="_Toc15038346"/>
      <w:bookmarkStart w:id="1333" w:name="_Toc15038587"/>
      <w:bookmarkStart w:id="1334" w:name="_Toc15045055"/>
      <w:bookmarkStart w:id="1335" w:name="_Toc15045355"/>
      <w:bookmarkStart w:id="1336" w:name="_Toc15046299"/>
      <w:bookmarkStart w:id="1337" w:name="_Toc15046601"/>
      <w:bookmarkStart w:id="1338" w:name="_Toc15046904"/>
      <w:bookmarkStart w:id="1339" w:name="_Toc15047207"/>
      <w:bookmarkStart w:id="1340" w:name="_Toc15047569"/>
      <w:bookmarkStart w:id="1341" w:name="_Toc15047880"/>
      <w:bookmarkStart w:id="1342" w:name="_Toc15395318"/>
      <w:bookmarkStart w:id="1343" w:name="_Toc15395638"/>
      <w:bookmarkStart w:id="1344" w:name="_Toc15397060"/>
      <w:bookmarkStart w:id="1345" w:name="_Toc15397390"/>
      <w:bookmarkStart w:id="1346" w:name="_Toc15397724"/>
      <w:bookmarkStart w:id="1347" w:name="_Toc15398058"/>
      <w:bookmarkStart w:id="1348" w:name="_Toc15483356"/>
      <w:bookmarkStart w:id="1349" w:name="_Toc15485312"/>
      <w:bookmarkStart w:id="1350" w:name="_Toc15485646"/>
      <w:bookmarkStart w:id="1351" w:name="_Toc15562188"/>
      <w:bookmarkStart w:id="1352" w:name="_Toc15562531"/>
      <w:bookmarkStart w:id="1353" w:name="_Toc15563720"/>
      <w:bookmarkStart w:id="1354" w:name="_Toc15564854"/>
      <w:bookmarkStart w:id="1355" w:name="_Toc15658097"/>
      <w:bookmarkStart w:id="1356" w:name="_Toc15910107"/>
      <w:bookmarkStart w:id="1357" w:name="_Toc15910450"/>
      <w:bookmarkStart w:id="1358" w:name="_Toc15037860"/>
      <w:bookmarkStart w:id="1359" w:name="_Toc15038101"/>
      <w:bookmarkStart w:id="1360" w:name="_Toc15038347"/>
      <w:bookmarkStart w:id="1361" w:name="_Toc15038588"/>
      <w:bookmarkStart w:id="1362" w:name="_Toc15045056"/>
      <w:bookmarkStart w:id="1363" w:name="_Toc15045356"/>
      <w:bookmarkStart w:id="1364" w:name="_Toc15046300"/>
      <w:bookmarkStart w:id="1365" w:name="_Toc15046602"/>
      <w:bookmarkStart w:id="1366" w:name="_Toc15046905"/>
      <w:bookmarkStart w:id="1367" w:name="_Toc15047208"/>
      <w:bookmarkStart w:id="1368" w:name="_Toc15047570"/>
      <w:bookmarkStart w:id="1369" w:name="_Toc15047881"/>
      <w:bookmarkStart w:id="1370" w:name="_Toc15395319"/>
      <w:bookmarkStart w:id="1371" w:name="_Toc15395639"/>
      <w:bookmarkStart w:id="1372" w:name="_Toc15397061"/>
      <w:bookmarkStart w:id="1373" w:name="_Toc15397391"/>
      <w:bookmarkStart w:id="1374" w:name="_Toc15397725"/>
      <w:bookmarkStart w:id="1375" w:name="_Toc15398059"/>
      <w:bookmarkStart w:id="1376" w:name="_Toc15483357"/>
      <w:bookmarkStart w:id="1377" w:name="_Toc15485313"/>
      <w:bookmarkStart w:id="1378" w:name="_Toc15485647"/>
      <w:bookmarkStart w:id="1379" w:name="_Toc15562189"/>
      <w:bookmarkStart w:id="1380" w:name="_Toc15562532"/>
      <w:bookmarkStart w:id="1381" w:name="_Toc15563721"/>
      <w:bookmarkStart w:id="1382" w:name="_Toc15564855"/>
      <w:bookmarkStart w:id="1383" w:name="_Toc15658098"/>
      <w:bookmarkStart w:id="1384" w:name="_Toc15910108"/>
      <w:bookmarkStart w:id="1385" w:name="_Toc15910451"/>
      <w:bookmarkStart w:id="1386" w:name="_Toc15037861"/>
      <w:bookmarkStart w:id="1387" w:name="_Toc15038102"/>
      <w:bookmarkStart w:id="1388" w:name="_Toc15038348"/>
      <w:bookmarkStart w:id="1389" w:name="_Toc15038589"/>
      <w:bookmarkStart w:id="1390" w:name="_Toc15045057"/>
      <w:bookmarkStart w:id="1391" w:name="_Toc15045357"/>
      <w:bookmarkStart w:id="1392" w:name="_Toc15046301"/>
      <w:bookmarkStart w:id="1393" w:name="_Toc15046603"/>
      <w:bookmarkStart w:id="1394" w:name="_Toc15046906"/>
      <w:bookmarkStart w:id="1395" w:name="_Toc15047209"/>
      <w:bookmarkStart w:id="1396" w:name="_Toc15047571"/>
      <w:bookmarkStart w:id="1397" w:name="_Toc15047882"/>
      <w:bookmarkStart w:id="1398" w:name="_Toc15395320"/>
      <w:bookmarkStart w:id="1399" w:name="_Toc15395640"/>
      <w:bookmarkStart w:id="1400" w:name="_Toc15397062"/>
      <w:bookmarkStart w:id="1401" w:name="_Toc15397392"/>
      <w:bookmarkStart w:id="1402" w:name="_Toc15397726"/>
      <w:bookmarkStart w:id="1403" w:name="_Toc15398060"/>
      <w:bookmarkStart w:id="1404" w:name="_Toc15483358"/>
      <w:bookmarkStart w:id="1405" w:name="_Toc15485314"/>
      <w:bookmarkStart w:id="1406" w:name="_Toc15485648"/>
      <w:bookmarkStart w:id="1407" w:name="_Toc15562190"/>
      <w:bookmarkStart w:id="1408" w:name="_Toc15562533"/>
      <w:bookmarkStart w:id="1409" w:name="_Toc15563722"/>
      <w:bookmarkStart w:id="1410" w:name="_Toc15564856"/>
      <w:bookmarkStart w:id="1411" w:name="_Toc15658099"/>
      <w:bookmarkStart w:id="1412" w:name="_Toc15910109"/>
      <w:bookmarkStart w:id="1413" w:name="_Toc15910452"/>
      <w:bookmarkStart w:id="1414" w:name="_Toc15037862"/>
      <w:bookmarkStart w:id="1415" w:name="_Toc15038103"/>
      <w:bookmarkStart w:id="1416" w:name="_Toc15038349"/>
      <w:bookmarkStart w:id="1417" w:name="_Toc15038590"/>
      <w:bookmarkStart w:id="1418" w:name="_Toc15045058"/>
      <w:bookmarkStart w:id="1419" w:name="_Toc15045358"/>
      <w:bookmarkStart w:id="1420" w:name="_Toc15046302"/>
      <w:bookmarkStart w:id="1421" w:name="_Toc15046604"/>
      <w:bookmarkStart w:id="1422" w:name="_Toc15046907"/>
      <w:bookmarkStart w:id="1423" w:name="_Toc15047210"/>
      <w:bookmarkStart w:id="1424" w:name="_Toc15047572"/>
      <w:bookmarkStart w:id="1425" w:name="_Toc15047883"/>
      <w:bookmarkStart w:id="1426" w:name="_Toc15395321"/>
      <w:bookmarkStart w:id="1427" w:name="_Toc15395641"/>
      <w:bookmarkStart w:id="1428" w:name="_Toc15397063"/>
      <w:bookmarkStart w:id="1429" w:name="_Toc15397393"/>
      <w:bookmarkStart w:id="1430" w:name="_Toc15397727"/>
      <w:bookmarkStart w:id="1431" w:name="_Toc15398061"/>
      <w:bookmarkStart w:id="1432" w:name="_Toc15483359"/>
      <w:bookmarkStart w:id="1433" w:name="_Toc15485315"/>
      <w:bookmarkStart w:id="1434" w:name="_Toc15485649"/>
      <w:bookmarkStart w:id="1435" w:name="_Toc15562191"/>
      <w:bookmarkStart w:id="1436" w:name="_Toc15562534"/>
      <w:bookmarkStart w:id="1437" w:name="_Toc15563723"/>
      <w:bookmarkStart w:id="1438" w:name="_Toc15564857"/>
      <w:bookmarkStart w:id="1439" w:name="_Toc15658100"/>
      <w:bookmarkStart w:id="1440" w:name="_Toc15910110"/>
      <w:bookmarkStart w:id="1441" w:name="_Toc15910453"/>
      <w:bookmarkStart w:id="1442" w:name="_Toc15037863"/>
      <w:bookmarkStart w:id="1443" w:name="_Toc15038104"/>
      <w:bookmarkStart w:id="1444" w:name="_Toc15038350"/>
      <w:bookmarkStart w:id="1445" w:name="_Toc15038591"/>
      <w:bookmarkStart w:id="1446" w:name="_Toc15045059"/>
      <w:bookmarkStart w:id="1447" w:name="_Toc15045359"/>
      <w:bookmarkStart w:id="1448" w:name="_Toc15046303"/>
      <w:bookmarkStart w:id="1449" w:name="_Toc15046605"/>
      <w:bookmarkStart w:id="1450" w:name="_Toc15046908"/>
      <w:bookmarkStart w:id="1451" w:name="_Toc15047211"/>
      <w:bookmarkStart w:id="1452" w:name="_Toc15047573"/>
      <w:bookmarkStart w:id="1453" w:name="_Toc15047884"/>
      <w:bookmarkStart w:id="1454" w:name="_Toc15395322"/>
      <w:bookmarkStart w:id="1455" w:name="_Toc15395642"/>
      <w:bookmarkStart w:id="1456" w:name="_Toc15397064"/>
      <w:bookmarkStart w:id="1457" w:name="_Toc15397394"/>
      <w:bookmarkStart w:id="1458" w:name="_Toc15397728"/>
      <w:bookmarkStart w:id="1459" w:name="_Toc15398062"/>
      <w:bookmarkStart w:id="1460" w:name="_Toc15483360"/>
      <w:bookmarkStart w:id="1461" w:name="_Toc15485316"/>
      <w:bookmarkStart w:id="1462" w:name="_Toc15485650"/>
      <w:bookmarkStart w:id="1463" w:name="_Toc15562192"/>
      <w:bookmarkStart w:id="1464" w:name="_Toc15562535"/>
      <w:bookmarkStart w:id="1465" w:name="_Toc15563724"/>
      <w:bookmarkStart w:id="1466" w:name="_Toc15564858"/>
      <w:bookmarkStart w:id="1467" w:name="_Toc15658101"/>
      <w:bookmarkStart w:id="1468" w:name="_Toc15910111"/>
      <w:bookmarkStart w:id="1469" w:name="_Toc15910454"/>
      <w:bookmarkStart w:id="1470" w:name="_Toc15037864"/>
      <w:bookmarkStart w:id="1471" w:name="_Toc15038105"/>
      <w:bookmarkStart w:id="1472" w:name="_Toc15038351"/>
      <w:bookmarkStart w:id="1473" w:name="_Toc15038592"/>
      <w:bookmarkStart w:id="1474" w:name="_Toc15045060"/>
      <w:bookmarkStart w:id="1475" w:name="_Toc15045360"/>
      <w:bookmarkStart w:id="1476" w:name="_Toc15046304"/>
      <w:bookmarkStart w:id="1477" w:name="_Toc15046606"/>
      <w:bookmarkStart w:id="1478" w:name="_Toc15046909"/>
      <w:bookmarkStart w:id="1479" w:name="_Toc15047212"/>
      <w:bookmarkStart w:id="1480" w:name="_Toc15047574"/>
      <w:bookmarkStart w:id="1481" w:name="_Toc15047885"/>
      <w:bookmarkStart w:id="1482" w:name="_Toc15395323"/>
      <w:bookmarkStart w:id="1483" w:name="_Toc15395643"/>
      <w:bookmarkStart w:id="1484" w:name="_Toc15397065"/>
      <w:bookmarkStart w:id="1485" w:name="_Toc15397395"/>
      <w:bookmarkStart w:id="1486" w:name="_Toc15397729"/>
      <w:bookmarkStart w:id="1487" w:name="_Toc15398063"/>
      <w:bookmarkStart w:id="1488" w:name="_Toc15483361"/>
      <w:bookmarkStart w:id="1489" w:name="_Toc15485317"/>
      <w:bookmarkStart w:id="1490" w:name="_Toc15485651"/>
      <w:bookmarkStart w:id="1491" w:name="_Toc15562193"/>
      <w:bookmarkStart w:id="1492" w:name="_Toc15562536"/>
      <w:bookmarkStart w:id="1493" w:name="_Toc15563725"/>
      <w:bookmarkStart w:id="1494" w:name="_Toc15564859"/>
      <w:bookmarkStart w:id="1495" w:name="_Toc15658102"/>
      <w:bookmarkStart w:id="1496" w:name="_Toc15910112"/>
      <w:bookmarkStart w:id="1497" w:name="_Toc15910455"/>
      <w:bookmarkStart w:id="1498" w:name="_Toc15037865"/>
      <w:bookmarkStart w:id="1499" w:name="_Toc15038106"/>
      <w:bookmarkStart w:id="1500" w:name="_Toc15038352"/>
      <w:bookmarkStart w:id="1501" w:name="_Toc15038593"/>
      <w:bookmarkStart w:id="1502" w:name="_Toc15045061"/>
      <w:bookmarkStart w:id="1503" w:name="_Toc15045361"/>
      <w:bookmarkStart w:id="1504" w:name="_Toc15046305"/>
      <w:bookmarkStart w:id="1505" w:name="_Toc15046607"/>
      <w:bookmarkStart w:id="1506" w:name="_Toc15046910"/>
      <w:bookmarkStart w:id="1507" w:name="_Toc15047213"/>
      <w:bookmarkStart w:id="1508" w:name="_Toc15047575"/>
      <w:bookmarkStart w:id="1509" w:name="_Toc15047886"/>
      <w:bookmarkStart w:id="1510" w:name="_Toc15395324"/>
      <w:bookmarkStart w:id="1511" w:name="_Toc15395644"/>
      <w:bookmarkStart w:id="1512" w:name="_Toc15397066"/>
      <w:bookmarkStart w:id="1513" w:name="_Toc15397396"/>
      <w:bookmarkStart w:id="1514" w:name="_Toc15397730"/>
      <w:bookmarkStart w:id="1515" w:name="_Toc15398064"/>
      <w:bookmarkStart w:id="1516" w:name="_Toc15483362"/>
      <w:bookmarkStart w:id="1517" w:name="_Toc15485318"/>
      <w:bookmarkStart w:id="1518" w:name="_Toc15485652"/>
      <w:bookmarkStart w:id="1519" w:name="_Toc15562194"/>
      <w:bookmarkStart w:id="1520" w:name="_Toc15562537"/>
      <w:bookmarkStart w:id="1521" w:name="_Toc15563726"/>
      <w:bookmarkStart w:id="1522" w:name="_Toc15564860"/>
      <w:bookmarkStart w:id="1523" w:name="_Toc15658103"/>
      <w:bookmarkStart w:id="1524" w:name="_Toc15910113"/>
      <w:bookmarkStart w:id="1525" w:name="_Toc15910456"/>
      <w:bookmarkStart w:id="1526" w:name="_Toc15037866"/>
      <w:bookmarkStart w:id="1527" w:name="_Toc15038107"/>
      <w:bookmarkStart w:id="1528" w:name="_Toc15038353"/>
      <w:bookmarkStart w:id="1529" w:name="_Toc15038594"/>
      <w:bookmarkStart w:id="1530" w:name="_Toc15045062"/>
      <w:bookmarkStart w:id="1531" w:name="_Toc15045362"/>
      <w:bookmarkStart w:id="1532" w:name="_Toc15046306"/>
      <w:bookmarkStart w:id="1533" w:name="_Toc15046608"/>
      <w:bookmarkStart w:id="1534" w:name="_Toc15046911"/>
      <w:bookmarkStart w:id="1535" w:name="_Toc15047214"/>
      <w:bookmarkStart w:id="1536" w:name="_Toc15047576"/>
      <w:bookmarkStart w:id="1537" w:name="_Toc15047887"/>
      <w:bookmarkStart w:id="1538" w:name="_Toc15395325"/>
      <w:bookmarkStart w:id="1539" w:name="_Toc15395645"/>
      <w:bookmarkStart w:id="1540" w:name="_Toc15397067"/>
      <w:bookmarkStart w:id="1541" w:name="_Toc15397397"/>
      <w:bookmarkStart w:id="1542" w:name="_Toc15397731"/>
      <w:bookmarkStart w:id="1543" w:name="_Toc15398065"/>
      <w:bookmarkStart w:id="1544" w:name="_Toc15483363"/>
      <w:bookmarkStart w:id="1545" w:name="_Toc15485319"/>
      <w:bookmarkStart w:id="1546" w:name="_Toc15485653"/>
      <w:bookmarkStart w:id="1547" w:name="_Toc15562195"/>
      <w:bookmarkStart w:id="1548" w:name="_Toc15562538"/>
      <w:bookmarkStart w:id="1549" w:name="_Toc15563727"/>
      <w:bookmarkStart w:id="1550" w:name="_Toc15564861"/>
      <w:bookmarkStart w:id="1551" w:name="_Toc15658104"/>
      <w:bookmarkStart w:id="1552" w:name="_Toc15910114"/>
      <w:bookmarkStart w:id="1553" w:name="_Toc15910457"/>
      <w:bookmarkStart w:id="1554" w:name="_Toc15037867"/>
      <w:bookmarkStart w:id="1555" w:name="_Toc15038108"/>
      <w:bookmarkStart w:id="1556" w:name="_Toc15038354"/>
      <w:bookmarkStart w:id="1557" w:name="_Toc15038595"/>
      <w:bookmarkStart w:id="1558" w:name="_Toc15045063"/>
      <w:bookmarkStart w:id="1559" w:name="_Toc15045363"/>
      <w:bookmarkStart w:id="1560" w:name="_Toc15046307"/>
      <w:bookmarkStart w:id="1561" w:name="_Toc15046609"/>
      <w:bookmarkStart w:id="1562" w:name="_Toc15046912"/>
      <w:bookmarkStart w:id="1563" w:name="_Toc15047215"/>
      <w:bookmarkStart w:id="1564" w:name="_Toc15047577"/>
      <w:bookmarkStart w:id="1565" w:name="_Toc15047888"/>
      <w:bookmarkStart w:id="1566" w:name="_Toc15395326"/>
      <w:bookmarkStart w:id="1567" w:name="_Toc15395646"/>
      <w:bookmarkStart w:id="1568" w:name="_Toc15397068"/>
      <w:bookmarkStart w:id="1569" w:name="_Toc15397398"/>
      <w:bookmarkStart w:id="1570" w:name="_Toc15397732"/>
      <w:bookmarkStart w:id="1571" w:name="_Toc15398066"/>
      <w:bookmarkStart w:id="1572" w:name="_Toc15483364"/>
      <w:bookmarkStart w:id="1573" w:name="_Toc15485320"/>
      <w:bookmarkStart w:id="1574" w:name="_Toc15485654"/>
      <w:bookmarkStart w:id="1575" w:name="_Toc15562196"/>
      <w:bookmarkStart w:id="1576" w:name="_Toc15562539"/>
      <w:bookmarkStart w:id="1577" w:name="_Toc15563728"/>
      <w:bookmarkStart w:id="1578" w:name="_Toc15564862"/>
      <w:bookmarkStart w:id="1579" w:name="_Toc15658105"/>
      <w:bookmarkStart w:id="1580" w:name="_Toc15910115"/>
      <w:bookmarkStart w:id="1581" w:name="_Toc15910458"/>
      <w:bookmarkStart w:id="1582" w:name="_Toc15037868"/>
      <w:bookmarkStart w:id="1583" w:name="_Toc15038109"/>
      <w:bookmarkStart w:id="1584" w:name="_Toc15038355"/>
      <w:bookmarkStart w:id="1585" w:name="_Toc15038596"/>
      <w:bookmarkStart w:id="1586" w:name="_Toc15045064"/>
      <w:bookmarkStart w:id="1587" w:name="_Toc15045364"/>
      <w:bookmarkStart w:id="1588" w:name="_Toc15046308"/>
      <w:bookmarkStart w:id="1589" w:name="_Toc15046610"/>
      <w:bookmarkStart w:id="1590" w:name="_Toc15046913"/>
      <w:bookmarkStart w:id="1591" w:name="_Toc15047216"/>
      <w:bookmarkStart w:id="1592" w:name="_Toc15047578"/>
      <w:bookmarkStart w:id="1593" w:name="_Toc15047889"/>
      <w:bookmarkStart w:id="1594" w:name="_Toc15395327"/>
      <w:bookmarkStart w:id="1595" w:name="_Toc15395647"/>
      <w:bookmarkStart w:id="1596" w:name="_Toc15397069"/>
      <w:bookmarkStart w:id="1597" w:name="_Toc15397399"/>
      <w:bookmarkStart w:id="1598" w:name="_Toc15397733"/>
      <w:bookmarkStart w:id="1599" w:name="_Toc15398067"/>
      <w:bookmarkStart w:id="1600" w:name="_Toc15483365"/>
      <w:bookmarkStart w:id="1601" w:name="_Toc15485321"/>
      <w:bookmarkStart w:id="1602" w:name="_Toc15485655"/>
      <w:bookmarkStart w:id="1603" w:name="_Toc15562197"/>
      <w:bookmarkStart w:id="1604" w:name="_Toc15562540"/>
      <w:bookmarkStart w:id="1605" w:name="_Toc15563729"/>
      <w:bookmarkStart w:id="1606" w:name="_Toc15564863"/>
      <w:bookmarkStart w:id="1607" w:name="_Toc15658106"/>
      <w:bookmarkStart w:id="1608" w:name="_Toc15910116"/>
      <w:bookmarkStart w:id="1609" w:name="_Toc15910459"/>
      <w:bookmarkStart w:id="1610" w:name="_Toc15037869"/>
      <w:bookmarkStart w:id="1611" w:name="_Toc15038110"/>
      <w:bookmarkStart w:id="1612" w:name="_Toc15038356"/>
      <w:bookmarkStart w:id="1613" w:name="_Toc15038597"/>
      <w:bookmarkStart w:id="1614" w:name="_Toc15045065"/>
      <w:bookmarkStart w:id="1615" w:name="_Toc15045365"/>
      <w:bookmarkStart w:id="1616" w:name="_Toc15046309"/>
      <w:bookmarkStart w:id="1617" w:name="_Toc15046611"/>
      <w:bookmarkStart w:id="1618" w:name="_Toc15046914"/>
      <w:bookmarkStart w:id="1619" w:name="_Toc15047217"/>
      <w:bookmarkStart w:id="1620" w:name="_Toc15047579"/>
      <w:bookmarkStart w:id="1621" w:name="_Toc15047890"/>
      <w:bookmarkStart w:id="1622" w:name="_Toc15395328"/>
      <w:bookmarkStart w:id="1623" w:name="_Toc15395648"/>
      <w:bookmarkStart w:id="1624" w:name="_Toc15397070"/>
      <w:bookmarkStart w:id="1625" w:name="_Toc15397400"/>
      <w:bookmarkStart w:id="1626" w:name="_Toc15397734"/>
      <w:bookmarkStart w:id="1627" w:name="_Toc15398068"/>
      <w:bookmarkStart w:id="1628" w:name="_Toc15483366"/>
      <w:bookmarkStart w:id="1629" w:name="_Toc15485322"/>
      <w:bookmarkStart w:id="1630" w:name="_Toc15485656"/>
      <w:bookmarkStart w:id="1631" w:name="_Toc15562198"/>
      <w:bookmarkStart w:id="1632" w:name="_Toc15562541"/>
      <w:bookmarkStart w:id="1633" w:name="_Toc15563730"/>
      <w:bookmarkStart w:id="1634" w:name="_Toc15564864"/>
      <w:bookmarkStart w:id="1635" w:name="_Toc15658107"/>
      <w:bookmarkStart w:id="1636" w:name="_Toc15910117"/>
      <w:bookmarkStart w:id="1637" w:name="_Toc15910460"/>
      <w:bookmarkStart w:id="1638" w:name="_Toc15037870"/>
      <w:bookmarkStart w:id="1639" w:name="_Toc15038111"/>
      <w:bookmarkStart w:id="1640" w:name="_Toc15038357"/>
      <w:bookmarkStart w:id="1641" w:name="_Toc15038598"/>
      <w:bookmarkStart w:id="1642" w:name="_Toc15045066"/>
      <w:bookmarkStart w:id="1643" w:name="_Toc15045366"/>
      <w:bookmarkStart w:id="1644" w:name="_Toc15046310"/>
      <w:bookmarkStart w:id="1645" w:name="_Toc15046612"/>
      <w:bookmarkStart w:id="1646" w:name="_Toc15046915"/>
      <w:bookmarkStart w:id="1647" w:name="_Toc15047218"/>
      <w:bookmarkStart w:id="1648" w:name="_Toc15047580"/>
      <w:bookmarkStart w:id="1649" w:name="_Toc15047891"/>
      <w:bookmarkStart w:id="1650" w:name="_Toc15395329"/>
      <w:bookmarkStart w:id="1651" w:name="_Toc15395649"/>
      <w:bookmarkStart w:id="1652" w:name="_Toc15397071"/>
      <w:bookmarkStart w:id="1653" w:name="_Toc15397401"/>
      <w:bookmarkStart w:id="1654" w:name="_Toc15397735"/>
      <w:bookmarkStart w:id="1655" w:name="_Toc15398069"/>
      <w:bookmarkStart w:id="1656" w:name="_Toc15483367"/>
      <w:bookmarkStart w:id="1657" w:name="_Toc15485323"/>
      <w:bookmarkStart w:id="1658" w:name="_Toc15485657"/>
      <w:bookmarkStart w:id="1659" w:name="_Toc15562199"/>
      <w:bookmarkStart w:id="1660" w:name="_Toc15562542"/>
      <w:bookmarkStart w:id="1661" w:name="_Toc15563731"/>
      <w:bookmarkStart w:id="1662" w:name="_Toc15564865"/>
      <w:bookmarkStart w:id="1663" w:name="_Toc15658108"/>
      <w:bookmarkStart w:id="1664" w:name="_Toc15910118"/>
      <w:bookmarkStart w:id="1665" w:name="_Toc15910461"/>
      <w:bookmarkStart w:id="1666" w:name="_Toc15037871"/>
      <w:bookmarkStart w:id="1667" w:name="_Toc15038112"/>
      <w:bookmarkStart w:id="1668" w:name="_Toc15038358"/>
      <w:bookmarkStart w:id="1669" w:name="_Toc15038599"/>
      <w:bookmarkStart w:id="1670" w:name="_Toc15045067"/>
      <w:bookmarkStart w:id="1671" w:name="_Toc15045367"/>
      <w:bookmarkStart w:id="1672" w:name="_Toc15046311"/>
      <w:bookmarkStart w:id="1673" w:name="_Toc15046613"/>
      <w:bookmarkStart w:id="1674" w:name="_Toc15046916"/>
      <w:bookmarkStart w:id="1675" w:name="_Toc15047219"/>
      <w:bookmarkStart w:id="1676" w:name="_Toc15047581"/>
      <w:bookmarkStart w:id="1677" w:name="_Toc15047892"/>
      <w:bookmarkStart w:id="1678" w:name="_Toc15395330"/>
      <w:bookmarkStart w:id="1679" w:name="_Toc15395650"/>
      <w:bookmarkStart w:id="1680" w:name="_Toc15397072"/>
      <w:bookmarkStart w:id="1681" w:name="_Toc15397402"/>
      <w:bookmarkStart w:id="1682" w:name="_Toc15397736"/>
      <w:bookmarkStart w:id="1683" w:name="_Toc15398070"/>
      <w:bookmarkStart w:id="1684" w:name="_Toc15483368"/>
      <w:bookmarkStart w:id="1685" w:name="_Toc15485324"/>
      <w:bookmarkStart w:id="1686" w:name="_Toc15485658"/>
      <w:bookmarkStart w:id="1687" w:name="_Toc15562200"/>
      <w:bookmarkStart w:id="1688" w:name="_Toc15562543"/>
      <w:bookmarkStart w:id="1689" w:name="_Toc15563732"/>
      <w:bookmarkStart w:id="1690" w:name="_Toc15564866"/>
      <w:bookmarkStart w:id="1691" w:name="_Toc15658109"/>
      <w:bookmarkStart w:id="1692" w:name="_Toc15910119"/>
      <w:bookmarkStart w:id="1693" w:name="_Toc15910462"/>
      <w:bookmarkStart w:id="1694" w:name="_Toc15037872"/>
      <w:bookmarkStart w:id="1695" w:name="_Toc15038113"/>
      <w:bookmarkStart w:id="1696" w:name="_Toc15038359"/>
      <w:bookmarkStart w:id="1697" w:name="_Toc15038600"/>
      <w:bookmarkStart w:id="1698" w:name="_Toc15045068"/>
      <w:bookmarkStart w:id="1699" w:name="_Toc15045368"/>
      <w:bookmarkStart w:id="1700" w:name="_Toc15046312"/>
      <w:bookmarkStart w:id="1701" w:name="_Toc15046614"/>
      <w:bookmarkStart w:id="1702" w:name="_Toc15046917"/>
      <w:bookmarkStart w:id="1703" w:name="_Toc15047220"/>
      <w:bookmarkStart w:id="1704" w:name="_Toc15047582"/>
      <w:bookmarkStart w:id="1705" w:name="_Toc15047893"/>
      <w:bookmarkStart w:id="1706" w:name="_Toc15395331"/>
      <w:bookmarkStart w:id="1707" w:name="_Toc15395651"/>
      <w:bookmarkStart w:id="1708" w:name="_Toc15397073"/>
      <w:bookmarkStart w:id="1709" w:name="_Toc15397403"/>
      <w:bookmarkStart w:id="1710" w:name="_Toc15397737"/>
      <w:bookmarkStart w:id="1711" w:name="_Toc15398071"/>
      <w:bookmarkStart w:id="1712" w:name="_Toc15483369"/>
      <w:bookmarkStart w:id="1713" w:name="_Toc15485325"/>
      <w:bookmarkStart w:id="1714" w:name="_Toc15485659"/>
      <w:bookmarkStart w:id="1715" w:name="_Toc15562201"/>
      <w:bookmarkStart w:id="1716" w:name="_Toc15562544"/>
      <w:bookmarkStart w:id="1717" w:name="_Toc15563733"/>
      <w:bookmarkStart w:id="1718" w:name="_Toc15564867"/>
      <w:bookmarkStart w:id="1719" w:name="_Toc15658110"/>
      <w:bookmarkStart w:id="1720" w:name="_Toc15910120"/>
      <w:bookmarkStart w:id="1721" w:name="_Toc15910463"/>
      <w:bookmarkStart w:id="1722" w:name="_Toc15037873"/>
      <w:bookmarkStart w:id="1723" w:name="_Toc15038114"/>
      <w:bookmarkStart w:id="1724" w:name="_Toc15038360"/>
      <w:bookmarkStart w:id="1725" w:name="_Toc15038601"/>
      <w:bookmarkStart w:id="1726" w:name="_Toc15045069"/>
      <w:bookmarkStart w:id="1727" w:name="_Toc15045369"/>
      <w:bookmarkStart w:id="1728" w:name="_Toc15046313"/>
      <w:bookmarkStart w:id="1729" w:name="_Toc15046615"/>
      <w:bookmarkStart w:id="1730" w:name="_Toc15046918"/>
      <w:bookmarkStart w:id="1731" w:name="_Toc15047221"/>
      <w:bookmarkStart w:id="1732" w:name="_Toc15047583"/>
      <w:bookmarkStart w:id="1733" w:name="_Toc15047894"/>
      <w:bookmarkStart w:id="1734" w:name="_Toc15395332"/>
      <w:bookmarkStart w:id="1735" w:name="_Toc15395652"/>
      <w:bookmarkStart w:id="1736" w:name="_Toc15397074"/>
      <w:bookmarkStart w:id="1737" w:name="_Toc15397404"/>
      <w:bookmarkStart w:id="1738" w:name="_Toc15397738"/>
      <w:bookmarkStart w:id="1739" w:name="_Toc15398072"/>
      <w:bookmarkStart w:id="1740" w:name="_Toc15483370"/>
      <w:bookmarkStart w:id="1741" w:name="_Toc15485326"/>
      <w:bookmarkStart w:id="1742" w:name="_Toc15485660"/>
      <w:bookmarkStart w:id="1743" w:name="_Toc15562202"/>
      <w:bookmarkStart w:id="1744" w:name="_Toc15562545"/>
      <w:bookmarkStart w:id="1745" w:name="_Toc15563734"/>
      <w:bookmarkStart w:id="1746" w:name="_Toc15564868"/>
      <w:bookmarkStart w:id="1747" w:name="_Toc15658111"/>
      <w:bookmarkStart w:id="1748" w:name="_Toc15910121"/>
      <w:bookmarkStart w:id="1749" w:name="_Toc15910464"/>
      <w:bookmarkStart w:id="1750" w:name="_Toc15037874"/>
      <w:bookmarkStart w:id="1751" w:name="_Toc15038115"/>
      <w:bookmarkStart w:id="1752" w:name="_Toc15038361"/>
      <w:bookmarkStart w:id="1753" w:name="_Toc15038602"/>
      <w:bookmarkStart w:id="1754" w:name="_Toc15045070"/>
      <w:bookmarkStart w:id="1755" w:name="_Toc15045370"/>
      <w:bookmarkStart w:id="1756" w:name="_Toc15046314"/>
      <w:bookmarkStart w:id="1757" w:name="_Toc15046616"/>
      <w:bookmarkStart w:id="1758" w:name="_Toc15046919"/>
      <w:bookmarkStart w:id="1759" w:name="_Toc15047222"/>
      <w:bookmarkStart w:id="1760" w:name="_Toc15047584"/>
      <w:bookmarkStart w:id="1761" w:name="_Toc15047895"/>
      <w:bookmarkStart w:id="1762" w:name="_Toc15395333"/>
      <w:bookmarkStart w:id="1763" w:name="_Toc15395653"/>
      <w:bookmarkStart w:id="1764" w:name="_Toc15397075"/>
      <w:bookmarkStart w:id="1765" w:name="_Toc15397405"/>
      <w:bookmarkStart w:id="1766" w:name="_Toc15397739"/>
      <w:bookmarkStart w:id="1767" w:name="_Toc15398073"/>
      <w:bookmarkStart w:id="1768" w:name="_Toc15483371"/>
      <w:bookmarkStart w:id="1769" w:name="_Toc15485327"/>
      <w:bookmarkStart w:id="1770" w:name="_Toc15485661"/>
      <w:bookmarkStart w:id="1771" w:name="_Toc15562203"/>
      <w:bookmarkStart w:id="1772" w:name="_Toc15562546"/>
      <w:bookmarkStart w:id="1773" w:name="_Toc15563735"/>
      <w:bookmarkStart w:id="1774" w:name="_Toc15564869"/>
      <w:bookmarkStart w:id="1775" w:name="_Toc15658112"/>
      <w:bookmarkStart w:id="1776" w:name="_Toc15910122"/>
      <w:bookmarkStart w:id="1777" w:name="_Toc15910465"/>
      <w:bookmarkStart w:id="1778" w:name="_Toc15037875"/>
      <w:bookmarkStart w:id="1779" w:name="_Toc15038116"/>
      <w:bookmarkStart w:id="1780" w:name="_Toc15038362"/>
      <w:bookmarkStart w:id="1781" w:name="_Toc15038603"/>
      <w:bookmarkStart w:id="1782" w:name="_Toc15045071"/>
      <w:bookmarkStart w:id="1783" w:name="_Toc15045371"/>
      <w:bookmarkStart w:id="1784" w:name="_Toc15046315"/>
      <w:bookmarkStart w:id="1785" w:name="_Toc15046617"/>
      <w:bookmarkStart w:id="1786" w:name="_Toc15046920"/>
      <w:bookmarkStart w:id="1787" w:name="_Toc15047223"/>
      <w:bookmarkStart w:id="1788" w:name="_Toc15047585"/>
      <w:bookmarkStart w:id="1789" w:name="_Toc15047896"/>
      <w:bookmarkStart w:id="1790" w:name="_Toc15395334"/>
      <w:bookmarkStart w:id="1791" w:name="_Toc15395654"/>
      <w:bookmarkStart w:id="1792" w:name="_Toc15397076"/>
      <w:bookmarkStart w:id="1793" w:name="_Toc15397406"/>
      <w:bookmarkStart w:id="1794" w:name="_Toc15397740"/>
      <w:bookmarkStart w:id="1795" w:name="_Toc15398074"/>
      <w:bookmarkStart w:id="1796" w:name="_Toc15483372"/>
      <w:bookmarkStart w:id="1797" w:name="_Toc15485328"/>
      <w:bookmarkStart w:id="1798" w:name="_Toc15485662"/>
      <w:bookmarkStart w:id="1799" w:name="_Toc15562204"/>
      <w:bookmarkStart w:id="1800" w:name="_Toc15562547"/>
      <w:bookmarkStart w:id="1801" w:name="_Toc15563736"/>
      <w:bookmarkStart w:id="1802" w:name="_Toc15564870"/>
      <w:bookmarkStart w:id="1803" w:name="_Toc15658113"/>
      <w:bookmarkStart w:id="1804" w:name="_Toc15910123"/>
      <w:bookmarkStart w:id="1805" w:name="_Toc15910466"/>
      <w:bookmarkStart w:id="1806" w:name="_Toc15037876"/>
      <w:bookmarkStart w:id="1807" w:name="_Toc15038117"/>
      <w:bookmarkStart w:id="1808" w:name="_Toc15038363"/>
      <w:bookmarkStart w:id="1809" w:name="_Toc15038604"/>
      <w:bookmarkStart w:id="1810" w:name="_Toc15045072"/>
      <w:bookmarkStart w:id="1811" w:name="_Toc15045372"/>
      <w:bookmarkStart w:id="1812" w:name="_Toc15046316"/>
      <w:bookmarkStart w:id="1813" w:name="_Toc15046618"/>
      <w:bookmarkStart w:id="1814" w:name="_Toc15046921"/>
      <w:bookmarkStart w:id="1815" w:name="_Toc15047224"/>
      <w:bookmarkStart w:id="1816" w:name="_Toc15047586"/>
      <w:bookmarkStart w:id="1817" w:name="_Toc15047897"/>
      <w:bookmarkStart w:id="1818" w:name="_Toc15395335"/>
      <w:bookmarkStart w:id="1819" w:name="_Toc15395655"/>
      <w:bookmarkStart w:id="1820" w:name="_Toc15397077"/>
      <w:bookmarkStart w:id="1821" w:name="_Toc15397407"/>
      <w:bookmarkStart w:id="1822" w:name="_Toc15397741"/>
      <w:bookmarkStart w:id="1823" w:name="_Toc15398075"/>
      <w:bookmarkStart w:id="1824" w:name="_Toc15483373"/>
      <w:bookmarkStart w:id="1825" w:name="_Toc15485329"/>
      <w:bookmarkStart w:id="1826" w:name="_Toc15485663"/>
      <w:bookmarkStart w:id="1827" w:name="_Toc15562205"/>
      <w:bookmarkStart w:id="1828" w:name="_Toc15562548"/>
      <w:bookmarkStart w:id="1829" w:name="_Toc15563737"/>
      <w:bookmarkStart w:id="1830" w:name="_Toc15564871"/>
      <w:bookmarkStart w:id="1831" w:name="_Toc15658114"/>
      <w:bookmarkStart w:id="1832" w:name="_Toc15910124"/>
      <w:bookmarkStart w:id="1833" w:name="_Toc15910467"/>
      <w:bookmarkStart w:id="1834" w:name="_Toc15037877"/>
      <w:bookmarkStart w:id="1835" w:name="_Toc15038118"/>
      <w:bookmarkStart w:id="1836" w:name="_Toc15038364"/>
      <w:bookmarkStart w:id="1837" w:name="_Toc15038605"/>
      <w:bookmarkStart w:id="1838" w:name="_Toc15045073"/>
      <w:bookmarkStart w:id="1839" w:name="_Toc15045373"/>
      <w:bookmarkStart w:id="1840" w:name="_Toc15046317"/>
      <w:bookmarkStart w:id="1841" w:name="_Toc15046619"/>
      <w:bookmarkStart w:id="1842" w:name="_Toc15046922"/>
      <w:bookmarkStart w:id="1843" w:name="_Toc15047225"/>
      <w:bookmarkStart w:id="1844" w:name="_Toc15047587"/>
      <w:bookmarkStart w:id="1845" w:name="_Toc15047898"/>
      <w:bookmarkStart w:id="1846" w:name="_Toc15395336"/>
      <w:bookmarkStart w:id="1847" w:name="_Toc15395656"/>
      <w:bookmarkStart w:id="1848" w:name="_Toc15397078"/>
      <w:bookmarkStart w:id="1849" w:name="_Toc15397408"/>
      <w:bookmarkStart w:id="1850" w:name="_Toc15397742"/>
      <w:bookmarkStart w:id="1851" w:name="_Toc15398076"/>
      <w:bookmarkStart w:id="1852" w:name="_Toc15483374"/>
      <w:bookmarkStart w:id="1853" w:name="_Toc15485330"/>
      <w:bookmarkStart w:id="1854" w:name="_Toc15485664"/>
      <w:bookmarkStart w:id="1855" w:name="_Toc15562206"/>
      <w:bookmarkStart w:id="1856" w:name="_Toc15562549"/>
      <w:bookmarkStart w:id="1857" w:name="_Toc15563738"/>
      <w:bookmarkStart w:id="1858" w:name="_Toc15564872"/>
      <w:bookmarkStart w:id="1859" w:name="_Toc15658115"/>
      <w:bookmarkStart w:id="1860" w:name="_Toc15910125"/>
      <w:bookmarkStart w:id="1861" w:name="_Toc15910468"/>
      <w:bookmarkStart w:id="1862" w:name="_Toc15037878"/>
      <w:bookmarkStart w:id="1863" w:name="_Toc15038119"/>
      <w:bookmarkStart w:id="1864" w:name="_Toc15038365"/>
      <w:bookmarkStart w:id="1865" w:name="_Toc15038606"/>
      <w:bookmarkStart w:id="1866" w:name="_Toc15045074"/>
      <w:bookmarkStart w:id="1867" w:name="_Toc15045374"/>
      <w:bookmarkStart w:id="1868" w:name="_Toc15046318"/>
      <w:bookmarkStart w:id="1869" w:name="_Toc15046620"/>
      <w:bookmarkStart w:id="1870" w:name="_Toc15046923"/>
      <w:bookmarkStart w:id="1871" w:name="_Toc15047226"/>
      <w:bookmarkStart w:id="1872" w:name="_Toc15047588"/>
      <w:bookmarkStart w:id="1873" w:name="_Toc15047899"/>
      <w:bookmarkStart w:id="1874" w:name="_Toc15395337"/>
      <w:bookmarkStart w:id="1875" w:name="_Toc15395657"/>
      <w:bookmarkStart w:id="1876" w:name="_Toc15397079"/>
      <w:bookmarkStart w:id="1877" w:name="_Toc15397409"/>
      <w:bookmarkStart w:id="1878" w:name="_Toc15397743"/>
      <w:bookmarkStart w:id="1879" w:name="_Toc15398077"/>
      <w:bookmarkStart w:id="1880" w:name="_Toc15483375"/>
      <w:bookmarkStart w:id="1881" w:name="_Toc15485331"/>
      <w:bookmarkStart w:id="1882" w:name="_Toc15485665"/>
      <w:bookmarkStart w:id="1883" w:name="_Toc15562207"/>
      <w:bookmarkStart w:id="1884" w:name="_Toc15562550"/>
      <w:bookmarkStart w:id="1885" w:name="_Toc15563739"/>
      <w:bookmarkStart w:id="1886" w:name="_Toc15564873"/>
      <w:bookmarkStart w:id="1887" w:name="_Toc15658116"/>
      <w:bookmarkStart w:id="1888" w:name="_Toc15910126"/>
      <w:bookmarkStart w:id="1889" w:name="_Toc15910469"/>
      <w:bookmarkStart w:id="1890" w:name="_Toc15037879"/>
      <w:bookmarkStart w:id="1891" w:name="_Toc15038120"/>
      <w:bookmarkStart w:id="1892" w:name="_Toc15038366"/>
      <w:bookmarkStart w:id="1893" w:name="_Toc15038607"/>
      <w:bookmarkStart w:id="1894" w:name="_Toc15045075"/>
      <w:bookmarkStart w:id="1895" w:name="_Toc15045375"/>
      <w:bookmarkStart w:id="1896" w:name="_Toc15046319"/>
      <w:bookmarkStart w:id="1897" w:name="_Toc15046621"/>
      <w:bookmarkStart w:id="1898" w:name="_Toc15046924"/>
      <w:bookmarkStart w:id="1899" w:name="_Toc15047227"/>
      <w:bookmarkStart w:id="1900" w:name="_Toc15047589"/>
      <w:bookmarkStart w:id="1901" w:name="_Toc15047900"/>
      <w:bookmarkStart w:id="1902" w:name="_Toc15395338"/>
      <w:bookmarkStart w:id="1903" w:name="_Toc15395658"/>
      <w:bookmarkStart w:id="1904" w:name="_Toc15397080"/>
      <w:bookmarkStart w:id="1905" w:name="_Toc15397410"/>
      <w:bookmarkStart w:id="1906" w:name="_Toc15397744"/>
      <w:bookmarkStart w:id="1907" w:name="_Toc15398078"/>
      <w:bookmarkStart w:id="1908" w:name="_Toc15483376"/>
      <w:bookmarkStart w:id="1909" w:name="_Toc15485332"/>
      <w:bookmarkStart w:id="1910" w:name="_Toc15485666"/>
      <w:bookmarkStart w:id="1911" w:name="_Toc15562208"/>
      <w:bookmarkStart w:id="1912" w:name="_Toc15562551"/>
      <w:bookmarkStart w:id="1913" w:name="_Toc15563740"/>
      <w:bookmarkStart w:id="1914" w:name="_Toc15564874"/>
      <w:bookmarkStart w:id="1915" w:name="_Toc15658117"/>
      <w:bookmarkStart w:id="1916" w:name="_Toc15910127"/>
      <w:bookmarkStart w:id="1917" w:name="_Toc15910470"/>
      <w:bookmarkStart w:id="1918" w:name="_Toc15037880"/>
      <w:bookmarkStart w:id="1919" w:name="_Toc15038121"/>
      <w:bookmarkStart w:id="1920" w:name="_Toc15038367"/>
      <w:bookmarkStart w:id="1921" w:name="_Toc15038608"/>
      <w:bookmarkStart w:id="1922" w:name="_Toc15045076"/>
      <w:bookmarkStart w:id="1923" w:name="_Toc15045376"/>
      <w:bookmarkStart w:id="1924" w:name="_Toc15046320"/>
      <w:bookmarkStart w:id="1925" w:name="_Toc15046622"/>
      <w:bookmarkStart w:id="1926" w:name="_Toc15046925"/>
      <w:bookmarkStart w:id="1927" w:name="_Toc15047228"/>
      <w:bookmarkStart w:id="1928" w:name="_Toc15047590"/>
      <w:bookmarkStart w:id="1929" w:name="_Toc15047901"/>
      <w:bookmarkStart w:id="1930" w:name="_Toc15395339"/>
      <w:bookmarkStart w:id="1931" w:name="_Toc15395659"/>
      <w:bookmarkStart w:id="1932" w:name="_Toc15397081"/>
      <w:bookmarkStart w:id="1933" w:name="_Toc15397411"/>
      <w:bookmarkStart w:id="1934" w:name="_Toc15397745"/>
      <w:bookmarkStart w:id="1935" w:name="_Toc15398079"/>
      <w:bookmarkStart w:id="1936" w:name="_Toc15483377"/>
      <w:bookmarkStart w:id="1937" w:name="_Toc15485333"/>
      <w:bookmarkStart w:id="1938" w:name="_Toc15485667"/>
      <w:bookmarkStart w:id="1939" w:name="_Toc15562209"/>
      <w:bookmarkStart w:id="1940" w:name="_Toc15562552"/>
      <w:bookmarkStart w:id="1941" w:name="_Toc15563741"/>
      <w:bookmarkStart w:id="1942" w:name="_Toc15564875"/>
      <w:bookmarkStart w:id="1943" w:name="_Toc15658118"/>
      <w:bookmarkStart w:id="1944" w:name="_Toc15910128"/>
      <w:bookmarkStart w:id="1945" w:name="_Toc15910471"/>
      <w:bookmarkStart w:id="1946" w:name="_Toc15037881"/>
      <w:bookmarkStart w:id="1947" w:name="_Toc15038122"/>
      <w:bookmarkStart w:id="1948" w:name="_Toc15038368"/>
      <w:bookmarkStart w:id="1949" w:name="_Toc15038609"/>
      <w:bookmarkStart w:id="1950" w:name="_Toc15045077"/>
      <w:bookmarkStart w:id="1951" w:name="_Toc15045377"/>
      <w:bookmarkStart w:id="1952" w:name="_Toc15046321"/>
      <w:bookmarkStart w:id="1953" w:name="_Toc15046623"/>
      <w:bookmarkStart w:id="1954" w:name="_Toc15046926"/>
      <w:bookmarkStart w:id="1955" w:name="_Toc15047229"/>
      <w:bookmarkStart w:id="1956" w:name="_Toc15047591"/>
      <w:bookmarkStart w:id="1957" w:name="_Toc15047902"/>
      <w:bookmarkStart w:id="1958" w:name="_Toc15395340"/>
      <w:bookmarkStart w:id="1959" w:name="_Toc15395660"/>
      <w:bookmarkStart w:id="1960" w:name="_Toc15397082"/>
      <w:bookmarkStart w:id="1961" w:name="_Toc15397412"/>
      <w:bookmarkStart w:id="1962" w:name="_Toc15397746"/>
      <w:bookmarkStart w:id="1963" w:name="_Toc15398080"/>
      <w:bookmarkStart w:id="1964" w:name="_Toc15483378"/>
      <w:bookmarkStart w:id="1965" w:name="_Toc15485334"/>
      <w:bookmarkStart w:id="1966" w:name="_Toc15485668"/>
      <w:bookmarkStart w:id="1967" w:name="_Toc15562210"/>
      <w:bookmarkStart w:id="1968" w:name="_Toc15562553"/>
      <w:bookmarkStart w:id="1969" w:name="_Toc15563742"/>
      <w:bookmarkStart w:id="1970" w:name="_Toc15564876"/>
      <w:bookmarkStart w:id="1971" w:name="_Toc15658119"/>
      <w:bookmarkStart w:id="1972" w:name="_Toc15910129"/>
      <w:bookmarkStart w:id="1973" w:name="_Toc15910472"/>
      <w:bookmarkStart w:id="1974" w:name="_Toc15037882"/>
      <w:bookmarkStart w:id="1975" w:name="_Toc15038123"/>
      <w:bookmarkStart w:id="1976" w:name="_Toc15038369"/>
      <w:bookmarkStart w:id="1977" w:name="_Toc15038610"/>
      <w:bookmarkStart w:id="1978" w:name="_Toc15045078"/>
      <w:bookmarkStart w:id="1979" w:name="_Toc15045378"/>
      <w:bookmarkStart w:id="1980" w:name="_Toc15046322"/>
      <w:bookmarkStart w:id="1981" w:name="_Toc15046624"/>
      <w:bookmarkStart w:id="1982" w:name="_Toc15046927"/>
      <w:bookmarkStart w:id="1983" w:name="_Toc15047230"/>
      <w:bookmarkStart w:id="1984" w:name="_Toc15047592"/>
      <w:bookmarkStart w:id="1985" w:name="_Toc15047903"/>
      <w:bookmarkStart w:id="1986" w:name="_Toc15395341"/>
      <w:bookmarkStart w:id="1987" w:name="_Toc15395661"/>
      <w:bookmarkStart w:id="1988" w:name="_Toc15397083"/>
      <w:bookmarkStart w:id="1989" w:name="_Toc15397413"/>
      <w:bookmarkStart w:id="1990" w:name="_Toc15397747"/>
      <w:bookmarkStart w:id="1991" w:name="_Toc15398081"/>
      <w:bookmarkStart w:id="1992" w:name="_Toc15483379"/>
      <w:bookmarkStart w:id="1993" w:name="_Toc15485335"/>
      <w:bookmarkStart w:id="1994" w:name="_Toc15485669"/>
      <w:bookmarkStart w:id="1995" w:name="_Toc15562211"/>
      <w:bookmarkStart w:id="1996" w:name="_Toc15562554"/>
      <w:bookmarkStart w:id="1997" w:name="_Toc15563743"/>
      <w:bookmarkStart w:id="1998" w:name="_Toc15564877"/>
      <w:bookmarkStart w:id="1999" w:name="_Toc15658120"/>
      <w:bookmarkStart w:id="2000" w:name="_Toc15910130"/>
      <w:bookmarkStart w:id="2001" w:name="_Toc15910473"/>
      <w:bookmarkStart w:id="2002" w:name="_Toc15037883"/>
      <w:bookmarkStart w:id="2003" w:name="_Toc15038124"/>
      <w:bookmarkStart w:id="2004" w:name="_Toc15038370"/>
      <w:bookmarkStart w:id="2005" w:name="_Toc15038611"/>
      <w:bookmarkStart w:id="2006" w:name="_Toc15045079"/>
      <w:bookmarkStart w:id="2007" w:name="_Toc15045379"/>
      <w:bookmarkStart w:id="2008" w:name="_Toc15046323"/>
      <w:bookmarkStart w:id="2009" w:name="_Toc15046625"/>
      <w:bookmarkStart w:id="2010" w:name="_Toc15046928"/>
      <w:bookmarkStart w:id="2011" w:name="_Toc15047231"/>
      <w:bookmarkStart w:id="2012" w:name="_Toc15047593"/>
      <w:bookmarkStart w:id="2013" w:name="_Toc15047904"/>
      <w:bookmarkStart w:id="2014" w:name="_Toc15395342"/>
      <w:bookmarkStart w:id="2015" w:name="_Toc15395662"/>
      <w:bookmarkStart w:id="2016" w:name="_Toc15397084"/>
      <w:bookmarkStart w:id="2017" w:name="_Toc15397414"/>
      <w:bookmarkStart w:id="2018" w:name="_Toc15397748"/>
      <w:bookmarkStart w:id="2019" w:name="_Toc15398082"/>
      <w:bookmarkStart w:id="2020" w:name="_Toc15483380"/>
      <w:bookmarkStart w:id="2021" w:name="_Toc15485336"/>
      <w:bookmarkStart w:id="2022" w:name="_Toc15485670"/>
      <w:bookmarkStart w:id="2023" w:name="_Toc15562212"/>
      <w:bookmarkStart w:id="2024" w:name="_Toc15562555"/>
      <w:bookmarkStart w:id="2025" w:name="_Toc15563744"/>
      <w:bookmarkStart w:id="2026" w:name="_Toc15564878"/>
      <w:bookmarkStart w:id="2027" w:name="_Toc15658121"/>
      <w:bookmarkStart w:id="2028" w:name="_Toc15910131"/>
      <w:bookmarkStart w:id="2029" w:name="_Toc15910474"/>
      <w:bookmarkStart w:id="2030" w:name="_Toc15037884"/>
      <w:bookmarkStart w:id="2031" w:name="_Toc15038125"/>
      <w:bookmarkStart w:id="2032" w:name="_Toc15038371"/>
      <w:bookmarkStart w:id="2033" w:name="_Toc15038612"/>
      <w:bookmarkStart w:id="2034" w:name="_Toc15045080"/>
      <w:bookmarkStart w:id="2035" w:name="_Toc15045380"/>
      <w:bookmarkStart w:id="2036" w:name="_Toc15046324"/>
      <w:bookmarkStart w:id="2037" w:name="_Toc15046626"/>
      <w:bookmarkStart w:id="2038" w:name="_Toc15046929"/>
      <w:bookmarkStart w:id="2039" w:name="_Toc15047232"/>
      <w:bookmarkStart w:id="2040" w:name="_Toc15047594"/>
      <w:bookmarkStart w:id="2041" w:name="_Toc15047905"/>
      <w:bookmarkStart w:id="2042" w:name="_Toc15395343"/>
      <w:bookmarkStart w:id="2043" w:name="_Toc15395663"/>
      <w:bookmarkStart w:id="2044" w:name="_Toc15397085"/>
      <w:bookmarkStart w:id="2045" w:name="_Toc15397415"/>
      <w:bookmarkStart w:id="2046" w:name="_Toc15397749"/>
      <w:bookmarkStart w:id="2047" w:name="_Toc15398083"/>
      <w:bookmarkStart w:id="2048" w:name="_Toc15483381"/>
      <w:bookmarkStart w:id="2049" w:name="_Toc15485337"/>
      <w:bookmarkStart w:id="2050" w:name="_Toc15485671"/>
      <w:bookmarkStart w:id="2051" w:name="_Toc15562213"/>
      <w:bookmarkStart w:id="2052" w:name="_Toc15562556"/>
      <w:bookmarkStart w:id="2053" w:name="_Toc15563745"/>
      <w:bookmarkStart w:id="2054" w:name="_Toc15564879"/>
      <w:bookmarkStart w:id="2055" w:name="_Toc15658122"/>
      <w:bookmarkStart w:id="2056" w:name="_Toc15910132"/>
      <w:bookmarkStart w:id="2057" w:name="_Toc15910475"/>
      <w:bookmarkStart w:id="2058" w:name="_Toc15037885"/>
      <w:bookmarkStart w:id="2059" w:name="_Toc15038126"/>
      <w:bookmarkStart w:id="2060" w:name="_Toc15038372"/>
      <w:bookmarkStart w:id="2061" w:name="_Toc15038613"/>
      <w:bookmarkStart w:id="2062" w:name="_Toc15045081"/>
      <w:bookmarkStart w:id="2063" w:name="_Toc15045381"/>
      <w:bookmarkStart w:id="2064" w:name="_Toc15046325"/>
      <w:bookmarkStart w:id="2065" w:name="_Toc15046627"/>
      <w:bookmarkStart w:id="2066" w:name="_Toc15046930"/>
      <w:bookmarkStart w:id="2067" w:name="_Toc15047233"/>
      <w:bookmarkStart w:id="2068" w:name="_Toc15047595"/>
      <w:bookmarkStart w:id="2069" w:name="_Toc15047906"/>
      <w:bookmarkStart w:id="2070" w:name="_Toc15395344"/>
      <w:bookmarkStart w:id="2071" w:name="_Toc15395664"/>
      <w:bookmarkStart w:id="2072" w:name="_Toc15397086"/>
      <w:bookmarkStart w:id="2073" w:name="_Toc15397416"/>
      <w:bookmarkStart w:id="2074" w:name="_Toc15397750"/>
      <w:bookmarkStart w:id="2075" w:name="_Toc15398084"/>
      <w:bookmarkStart w:id="2076" w:name="_Toc15483382"/>
      <w:bookmarkStart w:id="2077" w:name="_Toc15485338"/>
      <w:bookmarkStart w:id="2078" w:name="_Toc15485672"/>
      <w:bookmarkStart w:id="2079" w:name="_Toc15562214"/>
      <w:bookmarkStart w:id="2080" w:name="_Toc15562557"/>
      <w:bookmarkStart w:id="2081" w:name="_Toc15563746"/>
      <w:bookmarkStart w:id="2082" w:name="_Toc15564880"/>
      <w:bookmarkStart w:id="2083" w:name="_Toc15658123"/>
      <w:bookmarkStart w:id="2084" w:name="_Toc15910133"/>
      <w:bookmarkStart w:id="2085" w:name="_Toc15910476"/>
      <w:bookmarkStart w:id="2086" w:name="_Toc15037886"/>
      <w:bookmarkStart w:id="2087" w:name="_Toc15038127"/>
      <w:bookmarkStart w:id="2088" w:name="_Toc15038373"/>
      <w:bookmarkStart w:id="2089" w:name="_Toc15038614"/>
      <w:bookmarkStart w:id="2090" w:name="_Toc15045082"/>
      <w:bookmarkStart w:id="2091" w:name="_Toc15045382"/>
      <w:bookmarkStart w:id="2092" w:name="_Toc15046326"/>
      <w:bookmarkStart w:id="2093" w:name="_Toc15046628"/>
      <w:bookmarkStart w:id="2094" w:name="_Toc15046931"/>
      <w:bookmarkStart w:id="2095" w:name="_Toc15047234"/>
      <w:bookmarkStart w:id="2096" w:name="_Toc15047596"/>
      <w:bookmarkStart w:id="2097" w:name="_Toc15047907"/>
      <w:bookmarkStart w:id="2098" w:name="_Toc15395345"/>
      <w:bookmarkStart w:id="2099" w:name="_Toc15395665"/>
      <w:bookmarkStart w:id="2100" w:name="_Toc15397087"/>
      <w:bookmarkStart w:id="2101" w:name="_Toc15397417"/>
      <w:bookmarkStart w:id="2102" w:name="_Toc15397751"/>
      <w:bookmarkStart w:id="2103" w:name="_Toc15398085"/>
      <w:bookmarkStart w:id="2104" w:name="_Toc15483383"/>
      <w:bookmarkStart w:id="2105" w:name="_Toc15485339"/>
      <w:bookmarkStart w:id="2106" w:name="_Toc15485673"/>
      <w:bookmarkStart w:id="2107" w:name="_Toc15562215"/>
      <w:bookmarkStart w:id="2108" w:name="_Toc15562558"/>
      <w:bookmarkStart w:id="2109" w:name="_Toc15563747"/>
      <w:bookmarkStart w:id="2110" w:name="_Toc15564881"/>
      <w:bookmarkStart w:id="2111" w:name="_Toc15658124"/>
      <w:bookmarkStart w:id="2112" w:name="_Toc15910134"/>
      <w:bookmarkStart w:id="2113" w:name="_Toc15910477"/>
      <w:bookmarkStart w:id="2114" w:name="_Toc15037887"/>
      <w:bookmarkStart w:id="2115" w:name="_Toc15038128"/>
      <w:bookmarkStart w:id="2116" w:name="_Toc15038374"/>
      <w:bookmarkStart w:id="2117" w:name="_Toc15038615"/>
      <w:bookmarkStart w:id="2118" w:name="_Toc15045083"/>
      <w:bookmarkStart w:id="2119" w:name="_Toc15045383"/>
      <w:bookmarkStart w:id="2120" w:name="_Toc15046327"/>
      <w:bookmarkStart w:id="2121" w:name="_Toc15046629"/>
      <w:bookmarkStart w:id="2122" w:name="_Toc15046932"/>
      <w:bookmarkStart w:id="2123" w:name="_Toc15047235"/>
      <w:bookmarkStart w:id="2124" w:name="_Toc15047597"/>
      <w:bookmarkStart w:id="2125" w:name="_Toc15047908"/>
      <w:bookmarkStart w:id="2126" w:name="_Toc15395346"/>
      <w:bookmarkStart w:id="2127" w:name="_Toc15395666"/>
      <w:bookmarkStart w:id="2128" w:name="_Toc15397088"/>
      <w:bookmarkStart w:id="2129" w:name="_Toc15397418"/>
      <w:bookmarkStart w:id="2130" w:name="_Toc15397752"/>
      <w:bookmarkStart w:id="2131" w:name="_Toc15398086"/>
      <w:bookmarkStart w:id="2132" w:name="_Toc15483384"/>
      <w:bookmarkStart w:id="2133" w:name="_Toc15485340"/>
      <w:bookmarkStart w:id="2134" w:name="_Toc15485674"/>
      <w:bookmarkStart w:id="2135" w:name="_Toc15562216"/>
      <w:bookmarkStart w:id="2136" w:name="_Toc15562559"/>
      <w:bookmarkStart w:id="2137" w:name="_Toc15563748"/>
      <w:bookmarkStart w:id="2138" w:name="_Toc15564882"/>
      <w:bookmarkStart w:id="2139" w:name="_Toc15658125"/>
      <w:bookmarkStart w:id="2140" w:name="_Toc15910135"/>
      <w:bookmarkStart w:id="2141" w:name="_Toc15910478"/>
      <w:bookmarkStart w:id="2142" w:name="_Toc15037888"/>
      <w:bookmarkStart w:id="2143" w:name="_Toc15038129"/>
      <w:bookmarkStart w:id="2144" w:name="_Toc15038375"/>
      <w:bookmarkStart w:id="2145" w:name="_Toc15038616"/>
      <w:bookmarkStart w:id="2146" w:name="_Toc15045084"/>
      <w:bookmarkStart w:id="2147" w:name="_Toc15045384"/>
      <w:bookmarkStart w:id="2148" w:name="_Toc15046328"/>
      <w:bookmarkStart w:id="2149" w:name="_Toc15046630"/>
      <w:bookmarkStart w:id="2150" w:name="_Toc15046933"/>
      <w:bookmarkStart w:id="2151" w:name="_Toc15047236"/>
      <w:bookmarkStart w:id="2152" w:name="_Toc15047598"/>
      <w:bookmarkStart w:id="2153" w:name="_Toc15047909"/>
      <w:bookmarkStart w:id="2154" w:name="_Toc15395347"/>
      <w:bookmarkStart w:id="2155" w:name="_Toc15395667"/>
      <w:bookmarkStart w:id="2156" w:name="_Toc15397089"/>
      <w:bookmarkStart w:id="2157" w:name="_Toc15397419"/>
      <w:bookmarkStart w:id="2158" w:name="_Toc15397753"/>
      <w:bookmarkStart w:id="2159" w:name="_Toc15398087"/>
      <w:bookmarkStart w:id="2160" w:name="_Toc15483385"/>
      <w:bookmarkStart w:id="2161" w:name="_Toc15485341"/>
      <w:bookmarkStart w:id="2162" w:name="_Toc15485675"/>
      <w:bookmarkStart w:id="2163" w:name="_Toc15562217"/>
      <w:bookmarkStart w:id="2164" w:name="_Toc15562560"/>
      <w:bookmarkStart w:id="2165" w:name="_Toc15563749"/>
      <w:bookmarkStart w:id="2166" w:name="_Toc15564883"/>
      <w:bookmarkStart w:id="2167" w:name="_Toc15658126"/>
      <w:bookmarkStart w:id="2168" w:name="_Toc15910136"/>
      <w:bookmarkStart w:id="2169" w:name="_Toc15910479"/>
      <w:bookmarkStart w:id="2170" w:name="_Toc15037889"/>
      <w:bookmarkStart w:id="2171" w:name="_Toc15038130"/>
      <w:bookmarkStart w:id="2172" w:name="_Toc15038376"/>
      <w:bookmarkStart w:id="2173" w:name="_Toc15038617"/>
      <w:bookmarkStart w:id="2174" w:name="_Toc15045085"/>
      <w:bookmarkStart w:id="2175" w:name="_Toc15045385"/>
      <w:bookmarkStart w:id="2176" w:name="_Toc15046329"/>
      <w:bookmarkStart w:id="2177" w:name="_Toc15046631"/>
      <w:bookmarkStart w:id="2178" w:name="_Toc15046934"/>
      <w:bookmarkStart w:id="2179" w:name="_Toc15047237"/>
      <w:bookmarkStart w:id="2180" w:name="_Toc15047599"/>
      <w:bookmarkStart w:id="2181" w:name="_Toc15047910"/>
      <w:bookmarkStart w:id="2182" w:name="_Toc15395348"/>
      <w:bookmarkStart w:id="2183" w:name="_Toc15395668"/>
      <w:bookmarkStart w:id="2184" w:name="_Toc15397090"/>
      <w:bookmarkStart w:id="2185" w:name="_Toc15397420"/>
      <w:bookmarkStart w:id="2186" w:name="_Toc15397754"/>
      <w:bookmarkStart w:id="2187" w:name="_Toc15398088"/>
      <w:bookmarkStart w:id="2188" w:name="_Toc15483386"/>
      <w:bookmarkStart w:id="2189" w:name="_Toc15485342"/>
      <w:bookmarkStart w:id="2190" w:name="_Toc15485676"/>
      <w:bookmarkStart w:id="2191" w:name="_Toc15562218"/>
      <w:bookmarkStart w:id="2192" w:name="_Toc15562561"/>
      <w:bookmarkStart w:id="2193" w:name="_Toc15563750"/>
      <w:bookmarkStart w:id="2194" w:name="_Toc15564884"/>
      <w:bookmarkStart w:id="2195" w:name="_Toc15658127"/>
      <w:bookmarkStart w:id="2196" w:name="_Toc15910137"/>
      <w:bookmarkStart w:id="2197" w:name="_Toc15910480"/>
      <w:bookmarkStart w:id="2198" w:name="_Toc15037890"/>
      <w:bookmarkStart w:id="2199" w:name="_Toc15038131"/>
      <w:bookmarkStart w:id="2200" w:name="_Toc15038377"/>
      <w:bookmarkStart w:id="2201" w:name="_Toc15038618"/>
      <w:bookmarkStart w:id="2202" w:name="_Toc15045086"/>
      <w:bookmarkStart w:id="2203" w:name="_Toc15045386"/>
      <w:bookmarkStart w:id="2204" w:name="_Toc15046330"/>
      <w:bookmarkStart w:id="2205" w:name="_Toc15046632"/>
      <w:bookmarkStart w:id="2206" w:name="_Toc15046935"/>
      <w:bookmarkStart w:id="2207" w:name="_Toc15047238"/>
      <w:bookmarkStart w:id="2208" w:name="_Toc15047600"/>
      <w:bookmarkStart w:id="2209" w:name="_Toc15047911"/>
      <w:bookmarkStart w:id="2210" w:name="_Toc15395349"/>
      <w:bookmarkStart w:id="2211" w:name="_Toc15395669"/>
      <w:bookmarkStart w:id="2212" w:name="_Toc15397091"/>
      <w:bookmarkStart w:id="2213" w:name="_Toc15397421"/>
      <w:bookmarkStart w:id="2214" w:name="_Toc15397755"/>
      <w:bookmarkStart w:id="2215" w:name="_Toc15398089"/>
      <w:bookmarkStart w:id="2216" w:name="_Toc15483387"/>
      <w:bookmarkStart w:id="2217" w:name="_Toc15485343"/>
      <w:bookmarkStart w:id="2218" w:name="_Toc15485677"/>
      <w:bookmarkStart w:id="2219" w:name="_Toc15562219"/>
      <w:bookmarkStart w:id="2220" w:name="_Toc15562562"/>
      <w:bookmarkStart w:id="2221" w:name="_Toc15563751"/>
      <w:bookmarkStart w:id="2222" w:name="_Toc15564885"/>
      <w:bookmarkStart w:id="2223" w:name="_Toc15658128"/>
      <w:bookmarkStart w:id="2224" w:name="_Toc15910138"/>
      <w:bookmarkStart w:id="2225" w:name="_Toc15910481"/>
      <w:bookmarkStart w:id="2226" w:name="_Toc15037891"/>
      <w:bookmarkStart w:id="2227" w:name="_Toc15038132"/>
      <w:bookmarkStart w:id="2228" w:name="_Toc15038378"/>
      <w:bookmarkStart w:id="2229" w:name="_Toc15038619"/>
      <w:bookmarkStart w:id="2230" w:name="_Toc15045087"/>
      <w:bookmarkStart w:id="2231" w:name="_Toc15045387"/>
      <w:bookmarkStart w:id="2232" w:name="_Toc15046331"/>
      <w:bookmarkStart w:id="2233" w:name="_Toc15046633"/>
      <w:bookmarkStart w:id="2234" w:name="_Toc15046936"/>
      <w:bookmarkStart w:id="2235" w:name="_Toc15047239"/>
      <w:bookmarkStart w:id="2236" w:name="_Toc15047601"/>
      <w:bookmarkStart w:id="2237" w:name="_Toc15047912"/>
      <w:bookmarkStart w:id="2238" w:name="_Toc15395350"/>
      <w:bookmarkStart w:id="2239" w:name="_Toc15395670"/>
      <w:bookmarkStart w:id="2240" w:name="_Toc15397092"/>
      <w:bookmarkStart w:id="2241" w:name="_Toc15397422"/>
      <w:bookmarkStart w:id="2242" w:name="_Toc15397756"/>
      <w:bookmarkStart w:id="2243" w:name="_Toc15398090"/>
      <w:bookmarkStart w:id="2244" w:name="_Toc15483388"/>
      <w:bookmarkStart w:id="2245" w:name="_Toc15485344"/>
      <w:bookmarkStart w:id="2246" w:name="_Toc15485678"/>
      <w:bookmarkStart w:id="2247" w:name="_Toc15562220"/>
      <w:bookmarkStart w:id="2248" w:name="_Toc15562563"/>
      <w:bookmarkStart w:id="2249" w:name="_Toc15563752"/>
      <w:bookmarkStart w:id="2250" w:name="_Toc15564886"/>
      <w:bookmarkStart w:id="2251" w:name="_Toc15658129"/>
      <w:bookmarkStart w:id="2252" w:name="_Toc15910139"/>
      <w:bookmarkStart w:id="2253" w:name="_Toc15910482"/>
      <w:bookmarkStart w:id="2254" w:name="_Toc15037892"/>
      <w:bookmarkStart w:id="2255" w:name="_Toc15038133"/>
      <w:bookmarkStart w:id="2256" w:name="_Toc15038379"/>
      <w:bookmarkStart w:id="2257" w:name="_Toc15038620"/>
      <w:bookmarkStart w:id="2258" w:name="_Toc15045088"/>
      <w:bookmarkStart w:id="2259" w:name="_Toc15045388"/>
      <w:bookmarkStart w:id="2260" w:name="_Toc15046332"/>
      <w:bookmarkStart w:id="2261" w:name="_Toc15046634"/>
      <w:bookmarkStart w:id="2262" w:name="_Toc15046937"/>
      <w:bookmarkStart w:id="2263" w:name="_Toc15047240"/>
      <w:bookmarkStart w:id="2264" w:name="_Toc15047602"/>
      <w:bookmarkStart w:id="2265" w:name="_Toc15047913"/>
      <w:bookmarkStart w:id="2266" w:name="_Toc15395351"/>
      <w:bookmarkStart w:id="2267" w:name="_Toc15395671"/>
      <w:bookmarkStart w:id="2268" w:name="_Toc15397093"/>
      <w:bookmarkStart w:id="2269" w:name="_Toc15397423"/>
      <w:bookmarkStart w:id="2270" w:name="_Toc15397757"/>
      <w:bookmarkStart w:id="2271" w:name="_Toc15398091"/>
      <w:bookmarkStart w:id="2272" w:name="_Toc15483389"/>
      <w:bookmarkStart w:id="2273" w:name="_Toc15485345"/>
      <w:bookmarkStart w:id="2274" w:name="_Toc15485679"/>
      <w:bookmarkStart w:id="2275" w:name="_Toc15562221"/>
      <w:bookmarkStart w:id="2276" w:name="_Toc15562564"/>
      <w:bookmarkStart w:id="2277" w:name="_Toc15563753"/>
      <w:bookmarkStart w:id="2278" w:name="_Toc15564887"/>
      <w:bookmarkStart w:id="2279" w:name="_Toc15658130"/>
      <w:bookmarkStart w:id="2280" w:name="_Toc15910140"/>
      <w:bookmarkStart w:id="2281" w:name="_Toc15910483"/>
      <w:bookmarkStart w:id="2282" w:name="_Toc15037893"/>
      <w:bookmarkStart w:id="2283" w:name="_Toc15038134"/>
      <w:bookmarkStart w:id="2284" w:name="_Toc15038380"/>
      <w:bookmarkStart w:id="2285" w:name="_Toc15038621"/>
      <w:bookmarkStart w:id="2286" w:name="_Toc15045089"/>
      <w:bookmarkStart w:id="2287" w:name="_Toc15045389"/>
      <w:bookmarkStart w:id="2288" w:name="_Toc15046333"/>
      <w:bookmarkStart w:id="2289" w:name="_Toc15046635"/>
      <w:bookmarkStart w:id="2290" w:name="_Toc15046938"/>
      <w:bookmarkStart w:id="2291" w:name="_Toc15047241"/>
      <w:bookmarkStart w:id="2292" w:name="_Toc15047603"/>
      <w:bookmarkStart w:id="2293" w:name="_Toc15047914"/>
      <w:bookmarkStart w:id="2294" w:name="_Toc15395352"/>
      <w:bookmarkStart w:id="2295" w:name="_Toc15395672"/>
      <w:bookmarkStart w:id="2296" w:name="_Toc15397094"/>
      <w:bookmarkStart w:id="2297" w:name="_Toc15397424"/>
      <w:bookmarkStart w:id="2298" w:name="_Toc15397758"/>
      <w:bookmarkStart w:id="2299" w:name="_Toc15398092"/>
      <w:bookmarkStart w:id="2300" w:name="_Toc15483390"/>
      <w:bookmarkStart w:id="2301" w:name="_Toc15485346"/>
      <w:bookmarkStart w:id="2302" w:name="_Toc15485680"/>
      <w:bookmarkStart w:id="2303" w:name="_Toc15562222"/>
      <w:bookmarkStart w:id="2304" w:name="_Toc15562565"/>
      <w:bookmarkStart w:id="2305" w:name="_Toc15563754"/>
      <w:bookmarkStart w:id="2306" w:name="_Toc15564888"/>
      <w:bookmarkStart w:id="2307" w:name="_Toc15658131"/>
      <w:bookmarkStart w:id="2308" w:name="_Toc15910141"/>
      <w:bookmarkStart w:id="2309" w:name="_Toc15910484"/>
      <w:bookmarkStart w:id="2310" w:name="_Toc15037894"/>
      <w:bookmarkStart w:id="2311" w:name="_Toc15038135"/>
      <w:bookmarkStart w:id="2312" w:name="_Toc15038381"/>
      <w:bookmarkStart w:id="2313" w:name="_Toc15038622"/>
      <w:bookmarkStart w:id="2314" w:name="_Toc15045090"/>
      <w:bookmarkStart w:id="2315" w:name="_Toc15045390"/>
      <w:bookmarkStart w:id="2316" w:name="_Toc15046334"/>
      <w:bookmarkStart w:id="2317" w:name="_Toc15046636"/>
      <w:bookmarkStart w:id="2318" w:name="_Toc15046939"/>
      <w:bookmarkStart w:id="2319" w:name="_Toc15047242"/>
      <w:bookmarkStart w:id="2320" w:name="_Toc15047604"/>
      <w:bookmarkStart w:id="2321" w:name="_Toc15047915"/>
      <w:bookmarkStart w:id="2322" w:name="_Toc15395353"/>
      <w:bookmarkStart w:id="2323" w:name="_Toc15395673"/>
      <w:bookmarkStart w:id="2324" w:name="_Toc15397095"/>
      <w:bookmarkStart w:id="2325" w:name="_Toc15397425"/>
      <w:bookmarkStart w:id="2326" w:name="_Toc15397759"/>
      <w:bookmarkStart w:id="2327" w:name="_Toc15398093"/>
      <w:bookmarkStart w:id="2328" w:name="_Toc15483391"/>
      <w:bookmarkStart w:id="2329" w:name="_Toc15485347"/>
      <w:bookmarkStart w:id="2330" w:name="_Toc15485681"/>
      <w:bookmarkStart w:id="2331" w:name="_Toc15562223"/>
      <w:bookmarkStart w:id="2332" w:name="_Toc15562566"/>
      <w:bookmarkStart w:id="2333" w:name="_Toc15563755"/>
      <w:bookmarkStart w:id="2334" w:name="_Toc15564889"/>
      <w:bookmarkStart w:id="2335" w:name="_Toc15658132"/>
      <w:bookmarkStart w:id="2336" w:name="_Toc15910142"/>
      <w:bookmarkStart w:id="2337" w:name="_Toc15910485"/>
      <w:bookmarkStart w:id="2338" w:name="_Toc15037895"/>
      <w:bookmarkStart w:id="2339" w:name="_Toc15038136"/>
      <w:bookmarkStart w:id="2340" w:name="_Toc15038382"/>
      <w:bookmarkStart w:id="2341" w:name="_Toc15038623"/>
      <w:bookmarkStart w:id="2342" w:name="_Toc15045091"/>
      <w:bookmarkStart w:id="2343" w:name="_Toc15045391"/>
      <w:bookmarkStart w:id="2344" w:name="_Toc15046335"/>
      <w:bookmarkStart w:id="2345" w:name="_Toc15046637"/>
      <w:bookmarkStart w:id="2346" w:name="_Toc15046940"/>
      <w:bookmarkStart w:id="2347" w:name="_Toc15047243"/>
      <w:bookmarkStart w:id="2348" w:name="_Toc15047605"/>
      <w:bookmarkStart w:id="2349" w:name="_Toc15047916"/>
      <w:bookmarkStart w:id="2350" w:name="_Toc15395354"/>
      <w:bookmarkStart w:id="2351" w:name="_Toc15395674"/>
      <w:bookmarkStart w:id="2352" w:name="_Toc15397096"/>
      <w:bookmarkStart w:id="2353" w:name="_Toc15397426"/>
      <w:bookmarkStart w:id="2354" w:name="_Toc15397760"/>
      <w:bookmarkStart w:id="2355" w:name="_Toc15398094"/>
      <w:bookmarkStart w:id="2356" w:name="_Toc15483392"/>
      <w:bookmarkStart w:id="2357" w:name="_Toc15485348"/>
      <w:bookmarkStart w:id="2358" w:name="_Toc15485682"/>
      <w:bookmarkStart w:id="2359" w:name="_Toc15562224"/>
      <w:bookmarkStart w:id="2360" w:name="_Toc15562567"/>
      <w:bookmarkStart w:id="2361" w:name="_Toc15563756"/>
      <w:bookmarkStart w:id="2362" w:name="_Toc15564890"/>
      <w:bookmarkStart w:id="2363" w:name="_Toc15658133"/>
      <w:bookmarkStart w:id="2364" w:name="_Toc15910143"/>
      <w:bookmarkStart w:id="2365" w:name="_Toc15910486"/>
      <w:bookmarkStart w:id="2366" w:name="_Toc15037896"/>
      <w:bookmarkStart w:id="2367" w:name="_Toc15038137"/>
      <w:bookmarkStart w:id="2368" w:name="_Toc15038383"/>
      <w:bookmarkStart w:id="2369" w:name="_Toc15038624"/>
      <w:bookmarkStart w:id="2370" w:name="_Toc15045092"/>
      <w:bookmarkStart w:id="2371" w:name="_Toc15045392"/>
      <w:bookmarkStart w:id="2372" w:name="_Toc15046336"/>
      <w:bookmarkStart w:id="2373" w:name="_Toc15046638"/>
      <w:bookmarkStart w:id="2374" w:name="_Toc15046941"/>
      <w:bookmarkStart w:id="2375" w:name="_Toc15047244"/>
      <w:bookmarkStart w:id="2376" w:name="_Toc15047606"/>
      <w:bookmarkStart w:id="2377" w:name="_Toc15047917"/>
      <w:bookmarkStart w:id="2378" w:name="_Toc15395355"/>
      <w:bookmarkStart w:id="2379" w:name="_Toc15395675"/>
      <w:bookmarkStart w:id="2380" w:name="_Toc15397097"/>
      <w:bookmarkStart w:id="2381" w:name="_Toc15397427"/>
      <w:bookmarkStart w:id="2382" w:name="_Toc15397761"/>
      <w:bookmarkStart w:id="2383" w:name="_Toc15398095"/>
      <w:bookmarkStart w:id="2384" w:name="_Toc15483393"/>
      <w:bookmarkStart w:id="2385" w:name="_Toc15485349"/>
      <w:bookmarkStart w:id="2386" w:name="_Toc15485683"/>
      <w:bookmarkStart w:id="2387" w:name="_Toc15562225"/>
      <w:bookmarkStart w:id="2388" w:name="_Toc15562568"/>
      <w:bookmarkStart w:id="2389" w:name="_Toc15563757"/>
      <w:bookmarkStart w:id="2390" w:name="_Toc15564891"/>
      <w:bookmarkStart w:id="2391" w:name="_Toc15658134"/>
      <w:bookmarkStart w:id="2392" w:name="_Toc15910144"/>
      <w:bookmarkStart w:id="2393" w:name="_Toc15910487"/>
      <w:bookmarkStart w:id="2394" w:name="_Toc15037897"/>
      <w:bookmarkStart w:id="2395" w:name="_Toc15038138"/>
      <w:bookmarkStart w:id="2396" w:name="_Toc15038384"/>
      <w:bookmarkStart w:id="2397" w:name="_Toc15038625"/>
      <w:bookmarkStart w:id="2398" w:name="_Toc15045093"/>
      <w:bookmarkStart w:id="2399" w:name="_Toc15045393"/>
      <w:bookmarkStart w:id="2400" w:name="_Toc15046337"/>
      <w:bookmarkStart w:id="2401" w:name="_Toc15046639"/>
      <w:bookmarkStart w:id="2402" w:name="_Toc15046942"/>
      <w:bookmarkStart w:id="2403" w:name="_Toc15047245"/>
      <w:bookmarkStart w:id="2404" w:name="_Toc15047607"/>
      <w:bookmarkStart w:id="2405" w:name="_Toc15047918"/>
      <w:bookmarkStart w:id="2406" w:name="_Toc15395356"/>
      <w:bookmarkStart w:id="2407" w:name="_Toc15395676"/>
      <w:bookmarkStart w:id="2408" w:name="_Toc15397098"/>
      <w:bookmarkStart w:id="2409" w:name="_Toc15397428"/>
      <w:bookmarkStart w:id="2410" w:name="_Toc15397762"/>
      <w:bookmarkStart w:id="2411" w:name="_Toc15398096"/>
      <w:bookmarkStart w:id="2412" w:name="_Toc15483394"/>
      <w:bookmarkStart w:id="2413" w:name="_Toc15485350"/>
      <w:bookmarkStart w:id="2414" w:name="_Toc15485684"/>
      <w:bookmarkStart w:id="2415" w:name="_Toc15562226"/>
      <w:bookmarkStart w:id="2416" w:name="_Toc15562569"/>
      <w:bookmarkStart w:id="2417" w:name="_Toc15563758"/>
      <w:bookmarkStart w:id="2418" w:name="_Toc15564892"/>
      <w:bookmarkStart w:id="2419" w:name="_Toc15658135"/>
      <w:bookmarkStart w:id="2420" w:name="_Toc15910145"/>
      <w:bookmarkStart w:id="2421" w:name="_Toc15910488"/>
      <w:bookmarkStart w:id="2422" w:name="_Toc15037898"/>
      <w:bookmarkStart w:id="2423" w:name="_Toc15038139"/>
      <w:bookmarkStart w:id="2424" w:name="_Toc15038385"/>
      <w:bookmarkStart w:id="2425" w:name="_Toc15038626"/>
      <w:bookmarkStart w:id="2426" w:name="_Toc15045094"/>
      <w:bookmarkStart w:id="2427" w:name="_Toc15045394"/>
      <w:bookmarkStart w:id="2428" w:name="_Toc15046338"/>
      <w:bookmarkStart w:id="2429" w:name="_Toc15046640"/>
      <w:bookmarkStart w:id="2430" w:name="_Toc15046943"/>
      <w:bookmarkStart w:id="2431" w:name="_Toc15047246"/>
      <w:bookmarkStart w:id="2432" w:name="_Toc15047608"/>
      <w:bookmarkStart w:id="2433" w:name="_Toc15047919"/>
      <w:bookmarkStart w:id="2434" w:name="_Toc15395357"/>
      <w:bookmarkStart w:id="2435" w:name="_Toc15395677"/>
      <w:bookmarkStart w:id="2436" w:name="_Toc15397099"/>
      <w:bookmarkStart w:id="2437" w:name="_Toc15397429"/>
      <w:bookmarkStart w:id="2438" w:name="_Toc15397763"/>
      <w:bookmarkStart w:id="2439" w:name="_Toc15398097"/>
      <w:bookmarkStart w:id="2440" w:name="_Toc15483395"/>
      <w:bookmarkStart w:id="2441" w:name="_Toc15485351"/>
      <w:bookmarkStart w:id="2442" w:name="_Toc15485685"/>
      <w:bookmarkStart w:id="2443" w:name="_Toc15562227"/>
      <w:bookmarkStart w:id="2444" w:name="_Toc15562570"/>
      <w:bookmarkStart w:id="2445" w:name="_Toc15563759"/>
      <w:bookmarkStart w:id="2446" w:name="_Toc15564893"/>
      <w:bookmarkStart w:id="2447" w:name="_Toc15658136"/>
      <w:bookmarkStart w:id="2448" w:name="_Toc15910146"/>
      <w:bookmarkStart w:id="2449" w:name="_Toc15910489"/>
      <w:bookmarkStart w:id="2450" w:name="_Toc15037899"/>
      <w:bookmarkStart w:id="2451" w:name="_Toc15038140"/>
      <w:bookmarkStart w:id="2452" w:name="_Toc15038386"/>
      <w:bookmarkStart w:id="2453" w:name="_Toc15038627"/>
      <w:bookmarkStart w:id="2454" w:name="_Toc15045095"/>
      <w:bookmarkStart w:id="2455" w:name="_Toc15045395"/>
      <w:bookmarkStart w:id="2456" w:name="_Toc15046339"/>
      <w:bookmarkStart w:id="2457" w:name="_Toc15046641"/>
      <w:bookmarkStart w:id="2458" w:name="_Toc15046944"/>
      <w:bookmarkStart w:id="2459" w:name="_Toc15047247"/>
      <w:bookmarkStart w:id="2460" w:name="_Toc15047609"/>
      <w:bookmarkStart w:id="2461" w:name="_Toc15047920"/>
      <w:bookmarkStart w:id="2462" w:name="_Toc15395358"/>
      <w:bookmarkStart w:id="2463" w:name="_Toc15395678"/>
      <w:bookmarkStart w:id="2464" w:name="_Toc15397100"/>
      <w:bookmarkStart w:id="2465" w:name="_Toc15397430"/>
      <w:bookmarkStart w:id="2466" w:name="_Toc15397764"/>
      <w:bookmarkStart w:id="2467" w:name="_Toc15398098"/>
      <w:bookmarkStart w:id="2468" w:name="_Toc15483396"/>
      <w:bookmarkStart w:id="2469" w:name="_Toc15485352"/>
      <w:bookmarkStart w:id="2470" w:name="_Toc15485686"/>
      <w:bookmarkStart w:id="2471" w:name="_Toc15562228"/>
      <w:bookmarkStart w:id="2472" w:name="_Toc15562571"/>
      <w:bookmarkStart w:id="2473" w:name="_Toc15563760"/>
      <w:bookmarkStart w:id="2474" w:name="_Toc15564894"/>
      <w:bookmarkStart w:id="2475" w:name="_Toc15658137"/>
      <w:bookmarkStart w:id="2476" w:name="_Toc15910147"/>
      <w:bookmarkStart w:id="2477" w:name="_Toc15910490"/>
      <w:bookmarkStart w:id="2478" w:name="_Toc15037900"/>
      <w:bookmarkStart w:id="2479" w:name="_Toc15038141"/>
      <w:bookmarkStart w:id="2480" w:name="_Toc15038387"/>
      <w:bookmarkStart w:id="2481" w:name="_Toc15038628"/>
      <w:bookmarkStart w:id="2482" w:name="_Toc15045096"/>
      <w:bookmarkStart w:id="2483" w:name="_Toc15045396"/>
      <w:bookmarkStart w:id="2484" w:name="_Toc15046340"/>
      <w:bookmarkStart w:id="2485" w:name="_Toc15046642"/>
      <w:bookmarkStart w:id="2486" w:name="_Toc15046945"/>
      <w:bookmarkStart w:id="2487" w:name="_Toc15047248"/>
      <w:bookmarkStart w:id="2488" w:name="_Toc15047610"/>
      <w:bookmarkStart w:id="2489" w:name="_Toc15047921"/>
      <w:bookmarkStart w:id="2490" w:name="_Toc15395359"/>
      <w:bookmarkStart w:id="2491" w:name="_Toc15395679"/>
      <w:bookmarkStart w:id="2492" w:name="_Toc15397101"/>
      <w:bookmarkStart w:id="2493" w:name="_Toc15397431"/>
      <w:bookmarkStart w:id="2494" w:name="_Toc15397765"/>
      <w:bookmarkStart w:id="2495" w:name="_Toc15398099"/>
      <w:bookmarkStart w:id="2496" w:name="_Toc15483397"/>
      <w:bookmarkStart w:id="2497" w:name="_Toc15485353"/>
      <w:bookmarkStart w:id="2498" w:name="_Toc15485687"/>
      <w:bookmarkStart w:id="2499" w:name="_Toc15562229"/>
      <w:bookmarkStart w:id="2500" w:name="_Toc15562572"/>
      <w:bookmarkStart w:id="2501" w:name="_Toc15563761"/>
      <w:bookmarkStart w:id="2502" w:name="_Toc15564895"/>
      <w:bookmarkStart w:id="2503" w:name="_Toc15658138"/>
      <w:bookmarkStart w:id="2504" w:name="_Toc15910148"/>
      <w:bookmarkStart w:id="2505" w:name="_Toc15910491"/>
      <w:bookmarkStart w:id="2506" w:name="_Toc15037901"/>
      <w:bookmarkStart w:id="2507" w:name="_Toc15038142"/>
      <w:bookmarkStart w:id="2508" w:name="_Toc15038388"/>
      <w:bookmarkStart w:id="2509" w:name="_Toc15038629"/>
      <w:bookmarkStart w:id="2510" w:name="_Toc15045097"/>
      <w:bookmarkStart w:id="2511" w:name="_Toc15045397"/>
      <w:bookmarkStart w:id="2512" w:name="_Toc15046341"/>
      <w:bookmarkStart w:id="2513" w:name="_Toc15046643"/>
      <w:bookmarkStart w:id="2514" w:name="_Toc15046946"/>
      <w:bookmarkStart w:id="2515" w:name="_Toc15047249"/>
      <w:bookmarkStart w:id="2516" w:name="_Toc15047611"/>
      <w:bookmarkStart w:id="2517" w:name="_Toc15047922"/>
      <w:bookmarkStart w:id="2518" w:name="_Toc15395360"/>
      <w:bookmarkStart w:id="2519" w:name="_Toc15395680"/>
      <w:bookmarkStart w:id="2520" w:name="_Toc15397102"/>
      <w:bookmarkStart w:id="2521" w:name="_Toc15397432"/>
      <w:bookmarkStart w:id="2522" w:name="_Toc15397766"/>
      <w:bookmarkStart w:id="2523" w:name="_Toc15398100"/>
      <w:bookmarkStart w:id="2524" w:name="_Toc15483398"/>
      <w:bookmarkStart w:id="2525" w:name="_Toc15485354"/>
      <w:bookmarkStart w:id="2526" w:name="_Toc15485688"/>
      <w:bookmarkStart w:id="2527" w:name="_Toc15562230"/>
      <w:bookmarkStart w:id="2528" w:name="_Toc15562573"/>
      <w:bookmarkStart w:id="2529" w:name="_Toc15563762"/>
      <w:bookmarkStart w:id="2530" w:name="_Toc15564896"/>
      <w:bookmarkStart w:id="2531" w:name="_Toc15658139"/>
      <w:bookmarkStart w:id="2532" w:name="_Toc15910149"/>
      <w:bookmarkStart w:id="2533" w:name="_Toc15910492"/>
      <w:bookmarkStart w:id="2534" w:name="_Toc15037902"/>
      <w:bookmarkStart w:id="2535" w:name="_Toc15038143"/>
      <w:bookmarkStart w:id="2536" w:name="_Toc15038389"/>
      <w:bookmarkStart w:id="2537" w:name="_Toc15038630"/>
      <w:bookmarkStart w:id="2538" w:name="_Toc15045098"/>
      <w:bookmarkStart w:id="2539" w:name="_Toc15045398"/>
      <w:bookmarkStart w:id="2540" w:name="_Toc15046342"/>
      <w:bookmarkStart w:id="2541" w:name="_Toc15046644"/>
      <w:bookmarkStart w:id="2542" w:name="_Toc15046947"/>
      <w:bookmarkStart w:id="2543" w:name="_Toc15047250"/>
      <w:bookmarkStart w:id="2544" w:name="_Toc15047612"/>
      <w:bookmarkStart w:id="2545" w:name="_Toc15047923"/>
      <w:bookmarkStart w:id="2546" w:name="_Toc15395361"/>
      <w:bookmarkStart w:id="2547" w:name="_Toc15395681"/>
      <w:bookmarkStart w:id="2548" w:name="_Toc15397103"/>
      <w:bookmarkStart w:id="2549" w:name="_Toc15397433"/>
      <w:bookmarkStart w:id="2550" w:name="_Toc15397767"/>
      <w:bookmarkStart w:id="2551" w:name="_Toc15398101"/>
      <w:bookmarkStart w:id="2552" w:name="_Toc15483399"/>
      <w:bookmarkStart w:id="2553" w:name="_Toc15485355"/>
      <w:bookmarkStart w:id="2554" w:name="_Toc15485689"/>
      <w:bookmarkStart w:id="2555" w:name="_Toc15562231"/>
      <w:bookmarkStart w:id="2556" w:name="_Toc15562574"/>
      <w:bookmarkStart w:id="2557" w:name="_Toc15563763"/>
      <w:bookmarkStart w:id="2558" w:name="_Toc15564897"/>
      <w:bookmarkStart w:id="2559" w:name="_Toc15658140"/>
      <w:bookmarkStart w:id="2560" w:name="_Toc15910150"/>
      <w:bookmarkStart w:id="2561" w:name="_Toc15910493"/>
      <w:bookmarkStart w:id="2562" w:name="_Toc15037903"/>
      <w:bookmarkStart w:id="2563" w:name="_Toc15038144"/>
      <w:bookmarkStart w:id="2564" w:name="_Toc15038390"/>
      <w:bookmarkStart w:id="2565" w:name="_Toc15038631"/>
      <w:bookmarkStart w:id="2566" w:name="_Toc15045099"/>
      <w:bookmarkStart w:id="2567" w:name="_Toc15045399"/>
      <w:bookmarkStart w:id="2568" w:name="_Toc15046343"/>
      <w:bookmarkStart w:id="2569" w:name="_Toc15046645"/>
      <w:bookmarkStart w:id="2570" w:name="_Toc15046948"/>
      <w:bookmarkStart w:id="2571" w:name="_Toc15047251"/>
      <w:bookmarkStart w:id="2572" w:name="_Toc15047613"/>
      <w:bookmarkStart w:id="2573" w:name="_Toc15047924"/>
      <w:bookmarkStart w:id="2574" w:name="_Toc15395362"/>
      <w:bookmarkStart w:id="2575" w:name="_Toc15395682"/>
      <w:bookmarkStart w:id="2576" w:name="_Toc15397104"/>
      <w:bookmarkStart w:id="2577" w:name="_Toc15397434"/>
      <w:bookmarkStart w:id="2578" w:name="_Toc15397768"/>
      <w:bookmarkStart w:id="2579" w:name="_Toc15398102"/>
      <w:bookmarkStart w:id="2580" w:name="_Toc15483400"/>
      <w:bookmarkStart w:id="2581" w:name="_Toc15485356"/>
      <w:bookmarkStart w:id="2582" w:name="_Toc15485690"/>
      <w:bookmarkStart w:id="2583" w:name="_Toc15562232"/>
      <w:bookmarkStart w:id="2584" w:name="_Toc15562575"/>
      <w:bookmarkStart w:id="2585" w:name="_Toc15563764"/>
      <w:bookmarkStart w:id="2586" w:name="_Toc15564898"/>
      <w:bookmarkStart w:id="2587" w:name="_Toc15658141"/>
      <w:bookmarkStart w:id="2588" w:name="_Toc15910151"/>
      <w:bookmarkStart w:id="2589" w:name="_Toc15910494"/>
      <w:bookmarkStart w:id="2590" w:name="_Toc15037904"/>
      <w:bookmarkStart w:id="2591" w:name="_Toc15038145"/>
      <w:bookmarkStart w:id="2592" w:name="_Toc15038391"/>
      <w:bookmarkStart w:id="2593" w:name="_Toc15038632"/>
      <w:bookmarkStart w:id="2594" w:name="_Toc15045100"/>
      <w:bookmarkStart w:id="2595" w:name="_Toc15045400"/>
      <w:bookmarkStart w:id="2596" w:name="_Toc15046344"/>
      <w:bookmarkStart w:id="2597" w:name="_Toc15046646"/>
      <w:bookmarkStart w:id="2598" w:name="_Toc15046949"/>
      <w:bookmarkStart w:id="2599" w:name="_Toc15047252"/>
      <w:bookmarkStart w:id="2600" w:name="_Toc15047614"/>
      <w:bookmarkStart w:id="2601" w:name="_Toc15047925"/>
      <w:bookmarkStart w:id="2602" w:name="_Toc15395363"/>
      <w:bookmarkStart w:id="2603" w:name="_Toc15395683"/>
      <w:bookmarkStart w:id="2604" w:name="_Toc15397105"/>
      <w:bookmarkStart w:id="2605" w:name="_Toc15397435"/>
      <w:bookmarkStart w:id="2606" w:name="_Toc15397769"/>
      <w:bookmarkStart w:id="2607" w:name="_Toc15398103"/>
      <w:bookmarkStart w:id="2608" w:name="_Toc15483401"/>
      <w:bookmarkStart w:id="2609" w:name="_Toc15485357"/>
      <w:bookmarkStart w:id="2610" w:name="_Toc15485691"/>
      <w:bookmarkStart w:id="2611" w:name="_Toc15562233"/>
      <w:bookmarkStart w:id="2612" w:name="_Toc15562576"/>
      <w:bookmarkStart w:id="2613" w:name="_Toc15563765"/>
      <w:bookmarkStart w:id="2614" w:name="_Toc15564899"/>
      <w:bookmarkStart w:id="2615" w:name="_Toc15658142"/>
      <w:bookmarkStart w:id="2616" w:name="_Toc15910152"/>
      <w:bookmarkStart w:id="2617" w:name="_Toc15910495"/>
      <w:bookmarkStart w:id="2618" w:name="_Toc15037905"/>
      <w:bookmarkStart w:id="2619" w:name="_Toc15038146"/>
      <w:bookmarkStart w:id="2620" w:name="_Toc15038392"/>
      <w:bookmarkStart w:id="2621" w:name="_Toc15038633"/>
      <w:bookmarkStart w:id="2622" w:name="_Toc15045101"/>
      <w:bookmarkStart w:id="2623" w:name="_Toc15045401"/>
      <w:bookmarkStart w:id="2624" w:name="_Toc15046345"/>
      <w:bookmarkStart w:id="2625" w:name="_Toc15046647"/>
      <w:bookmarkStart w:id="2626" w:name="_Toc15046950"/>
      <w:bookmarkStart w:id="2627" w:name="_Toc15047253"/>
      <w:bookmarkStart w:id="2628" w:name="_Toc15047615"/>
      <w:bookmarkStart w:id="2629" w:name="_Toc15047926"/>
      <w:bookmarkStart w:id="2630" w:name="_Toc15395364"/>
      <w:bookmarkStart w:id="2631" w:name="_Toc15395684"/>
      <w:bookmarkStart w:id="2632" w:name="_Toc15397106"/>
      <w:bookmarkStart w:id="2633" w:name="_Toc15397436"/>
      <w:bookmarkStart w:id="2634" w:name="_Toc15397770"/>
      <w:bookmarkStart w:id="2635" w:name="_Toc15398104"/>
      <w:bookmarkStart w:id="2636" w:name="_Toc15483402"/>
      <w:bookmarkStart w:id="2637" w:name="_Toc15485358"/>
      <w:bookmarkStart w:id="2638" w:name="_Toc15485692"/>
      <w:bookmarkStart w:id="2639" w:name="_Toc15562234"/>
      <w:bookmarkStart w:id="2640" w:name="_Toc15562577"/>
      <w:bookmarkStart w:id="2641" w:name="_Toc15563766"/>
      <w:bookmarkStart w:id="2642" w:name="_Toc15564900"/>
      <w:bookmarkStart w:id="2643" w:name="_Toc15658143"/>
      <w:bookmarkStart w:id="2644" w:name="_Toc15910153"/>
      <w:bookmarkStart w:id="2645" w:name="_Toc15910496"/>
      <w:bookmarkStart w:id="2646" w:name="_Toc15037906"/>
      <w:bookmarkStart w:id="2647" w:name="_Toc15038147"/>
      <w:bookmarkStart w:id="2648" w:name="_Toc15038393"/>
      <w:bookmarkStart w:id="2649" w:name="_Toc15038634"/>
      <w:bookmarkStart w:id="2650" w:name="_Toc15045102"/>
      <w:bookmarkStart w:id="2651" w:name="_Toc15045402"/>
      <w:bookmarkStart w:id="2652" w:name="_Toc15046346"/>
      <w:bookmarkStart w:id="2653" w:name="_Toc15046648"/>
      <w:bookmarkStart w:id="2654" w:name="_Toc15046951"/>
      <w:bookmarkStart w:id="2655" w:name="_Toc15047254"/>
      <w:bookmarkStart w:id="2656" w:name="_Toc15047616"/>
      <w:bookmarkStart w:id="2657" w:name="_Toc15047927"/>
      <w:bookmarkStart w:id="2658" w:name="_Toc15395365"/>
      <w:bookmarkStart w:id="2659" w:name="_Toc15395685"/>
      <w:bookmarkStart w:id="2660" w:name="_Toc15397107"/>
      <w:bookmarkStart w:id="2661" w:name="_Toc15397437"/>
      <w:bookmarkStart w:id="2662" w:name="_Toc15397771"/>
      <w:bookmarkStart w:id="2663" w:name="_Toc15398105"/>
      <w:bookmarkStart w:id="2664" w:name="_Toc15483403"/>
      <w:bookmarkStart w:id="2665" w:name="_Toc15485359"/>
      <w:bookmarkStart w:id="2666" w:name="_Toc15485693"/>
      <w:bookmarkStart w:id="2667" w:name="_Toc15562235"/>
      <w:bookmarkStart w:id="2668" w:name="_Toc15562578"/>
      <w:bookmarkStart w:id="2669" w:name="_Toc15563767"/>
      <w:bookmarkStart w:id="2670" w:name="_Toc15564901"/>
      <w:bookmarkStart w:id="2671" w:name="_Toc15658144"/>
      <w:bookmarkStart w:id="2672" w:name="_Toc15910154"/>
      <w:bookmarkStart w:id="2673" w:name="_Toc15910497"/>
      <w:bookmarkStart w:id="2674" w:name="_Toc15037907"/>
      <w:bookmarkStart w:id="2675" w:name="_Toc15038148"/>
      <w:bookmarkStart w:id="2676" w:name="_Toc15038394"/>
      <w:bookmarkStart w:id="2677" w:name="_Toc15038635"/>
      <w:bookmarkStart w:id="2678" w:name="_Toc15045103"/>
      <w:bookmarkStart w:id="2679" w:name="_Toc15045403"/>
      <w:bookmarkStart w:id="2680" w:name="_Toc15046347"/>
      <w:bookmarkStart w:id="2681" w:name="_Toc15046649"/>
      <w:bookmarkStart w:id="2682" w:name="_Toc15046952"/>
      <w:bookmarkStart w:id="2683" w:name="_Toc15047255"/>
      <w:bookmarkStart w:id="2684" w:name="_Toc15047617"/>
      <w:bookmarkStart w:id="2685" w:name="_Toc15047928"/>
      <w:bookmarkStart w:id="2686" w:name="_Toc15395366"/>
      <w:bookmarkStart w:id="2687" w:name="_Toc15395686"/>
      <w:bookmarkStart w:id="2688" w:name="_Toc15397108"/>
      <w:bookmarkStart w:id="2689" w:name="_Toc15397438"/>
      <w:bookmarkStart w:id="2690" w:name="_Toc15397772"/>
      <w:bookmarkStart w:id="2691" w:name="_Toc15398106"/>
      <w:bookmarkStart w:id="2692" w:name="_Toc15483404"/>
      <w:bookmarkStart w:id="2693" w:name="_Toc15485360"/>
      <w:bookmarkStart w:id="2694" w:name="_Toc15485694"/>
      <w:bookmarkStart w:id="2695" w:name="_Toc15562236"/>
      <w:bookmarkStart w:id="2696" w:name="_Toc15562579"/>
      <w:bookmarkStart w:id="2697" w:name="_Toc15563768"/>
      <w:bookmarkStart w:id="2698" w:name="_Toc15564902"/>
      <w:bookmarkStart w:id="2699" w:name="_Toc15658145"/>
      <w:bookmarkStart w:id="2700" w:name="_Toc15910155"/>
      <w:bookmarkStart w:id="2701" w:name="_Toc15910498"/>
      <w:bookmarkStart w:id="2702" w:name="_Toc15037908"/>
      <w:bookmarkStart w:id="2703" w:name="_Toc15038149"/>
      <w:bookmarkStart w:id="2704" w:name="_Toc15038395"/>
      <w:bookmarkStart w:id="2705" w:name="_Toc15038636"/>
      <w:bookmarkStart w:id="2706" w:name="_Toc15045104"/>
      <w:bookmarkStart w:id="2707" w:name="_Toc15045404"/>
      <w:bookmarkStart w:id="2708" w:name="_Toc15046348"/>
      <w:bookmarkStart w:id="2709" w:name="_Toc15046650"/>
      <w:bookmarkStart w:id="2710" w:name="_Toc15046953"/>
      <w:bookmarkStart w:id="2711" w:name="_Toc15047256"/>
      <w:bookmarkStart w:id="2712" w:name="_Toc15047618"/>
      <w:bookmarkStart w:id="2713" w:name="_Toc15047929"/>
      <w:bookmarkStart w:id="2714" w:name="_Toc15395367"/>
      <w:bookmarkStart w:id="2715" w:name="_Toc15395687"/>
      <w:bookmarkStart w:id="2716" w:name="_Toc15397109"/>
      <w:bookmarkStart w:id="2717" w:name="_Toc15397439"/>
      <w:bookmarkStart w:id="2718" w:name="_Toc15397773"/>
      <w:bookmarkStart w:id="2719" w:name="_Toc15398107"/>
      <w:bookmarkStart w:id="2720" w:name="_Toc15483405"/>
      <w:bookmarkStart w:id="2721" w:name="_Toc15485361"/>
      <w:bookmarkStart w:id="2722" w:name="_Toc15485695"/>
      <w:bookmarkStart w:id="2723" w:name="_Toc15562237"/>
      <w:bookmarkStart w:id="2724" w:name="_Toc15562580"/>
      <w:bookmarkStart w:id="2725" w:name="_Toc15563769"/>
      <w:bookmarkStart w:id="2726" w:name="_Toc15564903"/>
      <w:bookmarkStart w:id="2727" w:name="_Toc15658146"/>
      <w:bookmarkStart w:id="2728" w:name="_Toc15910156"/>
      <w:bookmarkStart w:id="2729" w:name="_Toc15910499"/>
      <w:bookmarkStart w:id="2730" w:name="_Toc15037909"/>
      <w:bookmarkStart w:id="2731" w:name="_Toc15038150"/>
      <w:bookmarkStart w:id="2732" w:name="_Toc15038396"/>
      <w:bookmarkStart w:id="2733" w:name="_Toc15038637"/>
      <w:bookmarkStart w:id="2734" w:name="_Toc15045105"/>
      <w:bookmarkStart w:id="2735" w:name="_Toc15045405"/>
      <w:bookmarkStart w:id="2736" w:name="_Toc15046349"/>
      <w:bookmarkStart w:id="2737" w:name="_Toc15046651"/>
      <w:bookmarkStart w:id="2738" w:name="_Toc15046954"/>
      <w:bookmarkStart w:id="2739" w:name="_Toc15047257"/>
      <w:bookmarkStart w:id="2740" w:name="_Toc15047619"/>
      <w:bookmarkStart w:id="2741" w:name="_Toc15047930"/>
      <w:bookmarkStart w:id="2742" w:name="_Toc15395368"/>
      <w:bookmarkStart w:id="2743" w:name="_Toc15395688"/>
      <w:bookmarkStart w:id="2744" w:name="_Toc15397110"/>
      <w:bookmarkStart w:id="2745" w:name="_Toc15397440"/>
      <w:bookmarkStart w:id="2746" w:name="_Toc15397774"/>
      <w:bookmarkStart w:id="2747" w:name="_Toc15398108"/>
      <w:bookmarkStart w:id="2748" w:name="_Toc15483406"/>
      <w:bookmarkStart w:id="2749" w:name="_Toc15485362"/>
      <w:bookmarkStart w:id="2750" w:name="_Toc15485696"/>
      <w:bookmarkStart w:id="2751" w:name="_Toc15562238"/>
      <w:bookmarkStart w:id="2752" w:name="_Toc15562581"/>
      <w:bookmarkStart w:id="2753" w:name="_Toc15563770"/>
      <w:bookmarkStart w:id="2754" w:name="_Toc15564904"/>
      <w:bookmarkStart w:id="2755" w:name="_Toc15658147"/>
      <w:bookmarkStart w:id="2756" w:name="_Toc15910157"/>
      <w:bookmarkStart w:id="2757" w:name="_Toc15910500"/>
      <w:bookmarkStart w:id="2758" w:name="_Toc15037910"/>
      <w:bookmarkStart w:id="2759" w:name="_Toc15038151"/>
      <w:bookmarkStart w:id="2760" w:name="_Toc15038397"/>
      <w:bookmarkStart w:id="2761" w:name="_Toc15038638"/>
      <w:bookmarkStart w:id="2762" w:name="_Toc15045106"/>
      <w:bookmarkStart w:id="2763" w:name="_Toc15045406"/>
      <w:bookmarkStart w:id="2764" w:name="_Toc15046350"/>
      <w:bookmarkStart w:id="2765" w:name="_Toc15046652"/>
      <w:bookmarkStart w:id="2766" w:name="_Toc15046955"/>
      <w:bookmarkStart w:id="2767" w:name="_Toc15047258"/>
      <w:bookmarkStart w:id="2768" w:name="_Toc15047620"/>
      <w:bookmarkStart w:id="2769" w:name="_Toc15047931"/>
      <w:bookmarkStart w:id="2770" w:name="_Toc15395369"/>
      <w:bookmarkStart w:id="2771" w:name="_Toc15395689"/>
      <w:bookmarkStart w:id="2772" w:name="_Toc15397111"/>
      <w:bookmarkStart w:id="2773" w:name="_Toc15397441"/>
      <w:bookmarkStart w:id="2774" w:name="_Toc15397775"/>
      <w:bookmarkStart w:id="2775" w:name="_Toc15398109"/>
      <w:bookmarkStart w:id="2776" w:name="_Toc15483407"/>
      <w:bookmarkStart w:id="2777" w:name="_Toc15485363"/>
      <w:bookmarkStart w:id="2778" w:name="_Toc15485697"/>
      <w:bookmarkStart w:id="2779" w:name="_Toc15562239"/>
      <w:bookmarkStart w:id="2780" w:name="_Toc15562582"/>
      <w:bookmarkStart w:id="2781" w:name="_Toc15563771"/>
      <w:bookmarkStart w:id="2782" w:name="_Toc15564905"/>
      <w:bookmarkStart w:id="2783" w:name="_Toc15658148"/>
      <w:bookmarkStart w:id="2784" w:name="_Toc15910158"/>
      <w:bookmarkStart w:id="2785" w:name="_Toc15910501"/>
      <w:bookmarkStart w:id="2786" w:name="_Toc15037911"/>
      <w:bookmarkStart w:id="2787" w:name="_Toc15038152"/>
      <w:bookmarkStart w:id="2788" w:name="_Toc15038398"/>
      <w:bookmarkStart w:id="2789" w:name="_Toc15038639"/>
      <w:bookmarkStart w:id="2790" w:name="_Toc15045107"/>
      <w:bookmarkStart w:id="2791" w:name="_Toc15045407"/>
      <w:bookmarkStart w:id="2792" w:name="_Toc15046351"/>
      <w:bookmarkStart w:id="2793" w:name="_Toc15046653"/>
      <w:bookmarkStart w:id="2794" w:name="_Toc15046956"/>
      <w:bookmarkStart w:id="2795" w:name="_Toc15047259"/>
      <w:bookmarkStart w:id="2796" w:name="_Toc15047621"/>
      <w:bookmarkStart w:id="2797" w:name="_Toc15047932"/>
      <w:bookmarkStart w:id="2798" w:name="_Toc15395370"/>
      <w:bookmarkStart w:id="2799" w:name="_Toc15395690"/>
      <w:bookmarkStart w:id="2800" w:name="_Toc15397112"/>
      <w:bookmarkStart w:id="2801" w:name="_Toc15397442"/>
      <w:bookmarkStart w:id="2802" w:name="_Toc15397776"/>
      <w:bookmarkStart w:id="2803" w:name="_Toc15398110"/>
      <w:bookmarkStart w:id="2804" w:name="_Toc15483408"/>
      <w:bookmarkStart w:id="2805" w:name="_Toc15485364"/>
      <w:bookmarkStart w:id="2806" w:name="_Toc15485698"/>
      <w:bookmarkStart w:id="2807" w:name="_Toc15562240"/>
      <w:bookmarkStart w:id="2808" w:name="_Toc15562583"/>
      <w:bookmarkStart w:id="2809" w:name="_Toc15563772"/>
      <w:bookmarkStart w:id="2810" w:name="_Toc15564906"/>
      <w:bookmarkStart w:id="2811" w:name="_Toc15658149"/>
      <w:bookmarkStart w:id="2812" w:name="_Toc15910159"/>
      <w:bookmarkStart w:id="2813" w:name="_Toc15910502"/>
      <w:bookmarkStart w:id="2814" w:name="_Toc15037912"/>
      <w:bookmarkStart w:id="2815" w:name="_Toc15038153"/>
      <w:bookmarkStart w:id="2816" w:name="_Toc15038399"/>
      <w:bookmarkStart w:id="2817" w:name="_Toc15038640"/>
      <w:bookmarkStart w:id="2818" w:name="_Toc15045108"/>
      <w:bookmarkStart w:id="2819" w:name="_Toc15045408"/>
      <w:bookmarkStart w:id="2820" w:name="_Toc15046352"/>
      <w:bookmarkStart w:id="2821" w:name="_Toc15046654"/>
      <w:bookmarkStart w:id="2822" w:name="_Toc15046957"/>
      <w:bookmarkStart w:id="2823" w:name="_Toc15047260"/>
      <w:bookmarkStart w:id="2824" w:name="_Toc15047622"/>
      <w:bookmarkStart w:id="2825" w:name="_Toc15047933"/>
      <w:bookmarkStart w:id="2826" w:name="_Toc15395371"/>
      <w:bookmarkStart w:id="2827" w:name="_Toc15395691"/>
      <w:bookmarkStart w:id="2828" w:name="_Toc15397113"/>
      <w:bookmarkStart w:id="2829" w:name="_Toc15397443"/>
      <w:bookmarkStart w:id="2830" w:name="_Toc15397777"/>
      <w:bookmarkStart w:id="2831" w:name="_Toc15398111"/>
      <w:bookmarkStart w:id="2832" w:name="_Toc15483409"/>
      <w:bookmarkStart w:id="2833" w:name="_Toc15485365"/>
      <w:bookmarkStart w:id="2834" w:name="_Toc15485699"/>
      <w:bookmarkStart w:id="2835" w:name="_Toc15562241"/>
      <w:bookmarkStart w:id="2836" w:name="_Toc15562584"/>
      <w:bookmarkStart w:id="2837" w:name="_Toc15563773"/>
      <w:bookmarkStart w:id="2838" w:name="_Toc15564907"/>
      <w:bookmarkStart w:id="2839" w:name="_Toc15658150"/>
      <w:bookmarkStart w:id="2840" w:name="_Toc15910160"/>
      <w:bookmarkStart w:id="2841" w:name="_Toc15910503"/>
      <w:bookmarkStart w:id="2842" w:name="_Toc15037913"/>
      <w:bookmarkStart w:id="2843" w:name="_Toc15038154"/>
      <w:bookmarkStart w:id="2844" w:name="_Toc15038400"/>
      <w:bookmarkStart w:id="2845" w:name="_Toc15038641"/>
      <w:bookmarkStart w:id="2846" w:name="_Toc15045109"/>
      <w:bookmarkStart w:id="2847" w:name="_Toc15045409"/>
      <w:bookmarkStart w:id="2848" w:name="_Toc15046353"/>
      <w:bookmarkStart w:id="2849" w:name="_Toc15046655"/>
      <w:bookmarkStart w:id="2850" w:name="_Toc15046958"/>
      <w:bookmarkStart w:id="2851" w:name="_Toc15047261"/>
      <w:bookmarkStart w:id="2852" w:name="_Toc15047623"/>
      <w:bookmarkStart w:id="2853" w:name="_Toc15047934"/>
      <w:bookmarkStart w:id="2854" w:name="_Toc15395372"/>
      <w:bookmarkStart w:id="2855" w:name="_Toc15395692"/>
      <w:bookmarkStart w:id="2856" w:name="_Toc15397114"/>
      <w:bookmarkStart w:id="2857" w:name="_Toc15397444"/>
      <w:bookmarkStart w:id="2858" w:name="_Toc15397778"/>
      <w:bookmarkStart w:id="2859" w:name="_Toc15398112"/>
      <w:bookmarkStart w:id="2860" w:name="_Toc15483410"/>
      <w:bookmarkStart w:id="2861" w:name="_Toc15485366"/>
      <w:bookmarkStart w:id="2862" w:name="_Toc15485700"/>
      <w:bookmarkStart w:id="2863" w:name="_Toc15562242"/>
      <w:bookmarkStart w:id="2864" w:name="_Toc15562585"/>
      <w:bookmarkStart w:id="2865" w:name="_Toc15563774"/>
      <w:bookmarkStart w:id="2866" w:name="_Toc15564908"/>
      <w:bookmarkStart w:id="2867" w:name="_Toc15658151"/>
      <w:bookmarkStart w:id="2868" w:name="_Toc15910161"/>
      <w:bookmarkStart w:id="2869" w:name="_Toc15910504"/>
      <w:bookmarkStart w:id="2870" w:name="_Toc15037914"/>
      <w:bookmarkStart w:id="2871" w:name="_Toc15038155"/>
      <w:bookmarkStart w:id="2872" w:name="_Toc15038401"/>
      <w:bookmarkStart w:id="2873" w:name="_Toc15038642"/>
      <w:bookmarkStart w:id="2874" w:name="_Toc15045110"/>
      <w:bookmarkStart w:id="2875" w:name="_Toc15045410"/>
      <w:bookmarkStart w:id="2876" w:name="_Toc15046354"/>
      <w:bookmarkStart w:id="2877" w:name="_Toc15046656"/>
      <w:bookmarkStart w:id="2878" w:name="_Toc15046959"/>
      <w:bookmarkStart w:id="2879" w:name="_Toc15047262"/>
      <w:bookmarkStart w:id="2880" w:name="_Toc15047624"/>
      <w:bookmarkStart w:id="2881" w:name="_Toc15047935"/>
      <w:bookmarkStart w:id="2882" w:name="_Toc15395373"/>
      <w:bookmarkStart w:id="2883" w:name="_Toc15395693"/>
      <w:bookmarkStart w:id="2884" w:name="_Toc15397115"/>
      <w:bookmarkStart w:id="2885" w:name="_Toc15397445"/>
      <w:bookmarkStart w:id="2886" w:name="_Toc15397779"/>
      <w:bookmarkStart w:id="2887" w:name="_Toc15398113"/>
      <w:bookmarkStart w:id="2888" w:name="_Toc15483411"/>
      <w:bookmarkStart w:id="2889" w:name="_Toc15485367"/>
      <w:bookmarkStart w:id="2890" w:name="_Toc15485701"/>
      <w:bookmarkStart w:id="2891" w:name="_Toc15562243"/>
      <w:bookmarkStart w:id="2892" w:name="_Toc15562586"/>
      <w:bookmarkStart w:id="2893" w:name="_Toc15563775"/>
      <w:bookmarkStart w:id="2894" w:name="_Toc15564909"/>
      <w:bookmarkStart w:id="2895" w:name="_Toc15658152"/>
      <w:bookmarkStart w:id="2896" w:name="_Toc15910162"/>
      <w:bookmarkStart w:id="2897" w:name="_Toc15910505"/>
      <w:bookmarkStart w:id="2898" w:name="_Toc15037915"/>
      <w:bookmarkStart w:id="2899" w:name="_Toc15038156"/>
      <w:bookmarkStart w:id="2900" w:name="_Toc15038402"/>
      <w:bookmarkStart w:id="2901" w:name="_Toc15038643"/>
      <w:bookmarkStart w:id="2902" w:name="_Toc15045111"/>
      <w:bookmarkStart w:id="2903" w:name="_Toc15045411"/>
      <w:bookmarkStart w:id="2904" w:name="_Toc15046355"/>
      <w:bookmarkStart w:id="2905" w:name="_Toc15046657"/>
      <w:bookmarkStart w:id="2906" w:name="_Toc15046960"/>
      <w:bookmarkStart w:id="2907" w:name="_Toc15047263"/>
      <w:bookmarkStart w:id="2908" w:name="_Toc15047625"/>
      <w:bookmarkStart w:id="2909" w:name="_Toc15047936"/>
      <w:bookmarkStart w:id="2910" w:name="_Toc15395374"/>
      <w:bookmarkStart w:id="2911" w:name="_Toc15395694"/>
      <w:bookmarkStart w:id="2912" w:name="_Toc15397116"/>
      <w:bookmarkStart w:id="2913" w:name="_Toc15397446"/>
      <w:bookmarkStart w:id="2914" w:name="_Toc15397780"/>
      <w:bookmarkStart w:id="2915" w:name="_Toc15398114"/>
      <w:bookmarkStart w:id="2916" w:name="_Toc15483412"/>
      <w:bookmarkStart w:id="2917" w:name="_Toc15485368"/>
      <w:bookmarkStart w:id="2918" w:name="_Toc15485702"/>
      <w:bookmarkStart w:id="2919" w:name="_Toc15562244"/>
      <w:bookmarkStart w:id="2920" w:name="_Toc15562587"/>
      <w:bookmarkStart w:id="2921" w:name="_Toc15563776"/>
      <w:bookmarkStart w:id="2922" w:name="_Toc15564910"/>
      <w:bookmarkStart w:id="2923" w:name="_Toc15658153"/>
      <w:bookmarkStart w:id="2924" w:name="_Toc15910163"/>
      <w:bookmarkStart w:id="2925" w:name="_Toc15910506"/>
      <w:bookmarkStart w:id="2926" w:name="_Toc15037916"/>
      <w:bookmarkStart w:id="2927" w:name="_Toc15038157"/>
      <w:bookmarkStart w:id="2928" w:name="_Toc15038403"/>
      <w:bookmarkStart w:id="2929" w:name="_Toc15038644"/>
      <w:bookmarkStart w:id="2930" w:name="_Toc15045112"/>
      <w:bookmarkStart w:id="2931" w:name="_Toc15045412"/>
      <w:bookmarkStart w:id="2932" w:name="_Toc15046356"/>
      <w:bookmarkStart w:id="2933" w:name="_Toc15046658"/>
      <w:bookmarkStart w:id="2934" w:name="_Toc15046961"/>
      <w:bookmarkStart w:id="2935" w:name="_Toc15047264"/>
      <w:bookmarkStart w:id="2936" w:name="_Toc15047626"/>
      <w:bookmarkStart w:id="2937" w:name="_Toc15047937"/>
      <w:bookmarkStart w:id="2938" w:name="_Toc15395375"/>
      <w:bookmarkStart w:id="2939" w:name="_Toc15395695"/>
      <w:bookmarkStart w:id="2940" w:name="_Toc15397117"/>
      <w:bookmarkStart w:id="2941" w:name="_Toc15397447"/>
      <w:bookmarkStart w:id="2942" w:name="_Toc15397781"/>
      <w:bookmarkStart w:id="2943" w:name="_Toc15398115"/>
      <w:bookmarkStart w:id="2944" w:name="_Toc15483413"/>
      <w:bookmarkStart w:id="2945" w:name="_Toc15485369"/>
      <w:bookmarkStart w:id="2946" w:name="_Toc15485703"/>
      <w:bookmarkStart w:id="2947" w:name="_Toc15562245"/>
      <w:bookmarkStart w:id="2948" w:name="_Toc15562588"/>
      <w:bookmarkStart w:id="2949" w:name="_Toc15563777"/>
      <w:bookmarkStart w:id="2950" w:name="_Toc15564911"/>
      <w:bookmarkStart w:id="2951" w:name="_Toc15658154"/>
      <w:bookmarkStart w:id="2952" w:name="_Toc15910164"/>
      <w:bookmarkStart w:id="2953" w:name="_Toc15910507"/>
      <w:bookmarkStart w:id="2954" w:name="_Toc15037917"/>
      <w:bookmarkStart w:id="2955" w:name="_Toc15038158"/>
      <w:bookmarkStart w:id="2956" w:name="_Toc15038404"/>
      <w:bookmarkStart w:id="2957" w:name="_Toc15038645"/>
      <w:bookmarkStart w:id="2958" w:name="_Toc15045113"/>
      <w:bookmarkStart w:id="2959" w:name="_Toc15045413"/>
      <w:bookmarkStart w:id="2960" w:name="_Toc15046357"/>
      <w:bookmarkStart w:id="2961" w:name="_Toc15046659"/>
      <w:bookmarkStart w:id="2962" w:name="_Toc15046962"/>
      <w:bookmarkStart w:id="2963" w:name="_Toc15047265"/>
      <w:bookmarkStart w:id="2964" w:name="_Toc15047627"/>
      <w:bookmarkStart w:id="2965" w:name="_Toc15047938"/>
      <w:bookmarkStart w:id="2966" w:name="_Toc15395376"/>
      <w:bookmarkStart w:id="2967" w:name="_Toc15395696"/>
      <w:bookmarkStart w:id="2968" w:name="_Toc15397118"/>
      <w:bookmarkStart w:id="2969" w:name="_Toc15397448"/>
      <w:bookmarkStart w:id="2970" w:name="_Toc15397782"/>
      <w:bookmarkStart w:id="2971" w:name="_Toc15398116"/>
      <w:bookmarkStart w:id="2972" w:name="_Toc15483414"/>
      <w:bookmarkStart w:id="2973" w:name="_Toc15485370"/>
      <w:bookmarkStart w:id="2974" w:name="_Toc15485704"/>
      <w:bookmarkStart w:id="2975" w:name="_Toc15562246"/>
      <w:bookmarkStart w:id="2976" w:name="_Toc15562589"/>
      <w:bookmarkStart w:id="2977" w:name="_Toc15563778"/>
      <w:bookmarkStart w:id="2978" w:name="_Toc15564912"/>
      <w:bookmarkStart w:id="2979" w:name="_Toc15658155"/>
      <w:bookmarkStart w:id="2980" w:name="_Toc15910165"/>
      <w:bookmarkStart w:id="2981" w:name="_Toc15910508"/>
      <w:bookmarkStart w:id="2982" w:name="_Toc15037918"/>
      <w:bookmarkStart w:id="2983" w:name="_Toc15038159"/>
      <w:bookmarkStart w:id="2984" w:name="_Toc15038405"/>
      <w:bookmarkStart w:id="2985" w:name="_Toc15038646"/>
      <w:bookmarkStart w:id="2986" w:name="_Toc15045114"/>
      <w:bookmarkStart w:id="2987" w:name="_Toc15045414"/>
      <w:bookmarkStart w:id="2988" w:name="_Toc15046358"/>
      <w:bookmarkStart w:id="2989" w:name="_Toc15046660"/>
      <w:bookmarkStart w:id="2990" w:name="_Toc15046963"/>
      <w:bookmarkStart w:id="2991" w:name="_Toc15047266"/>
      <w:bookmarkStart w:id="2992" w:name="_Toc15047628"/>
      <w:bookmarkStart w:id="2993" w:name="_Toc15047939"/>
      <w:bookmarkStart w:id="2994" w:name="_Toc15395377"/>
      <w:bookmarkStart w:id="2995" w:name="_Toc15395697"/>
      <w:bookmarkStart w:id="2996" w:name="_Toc15397119"/>
      <w:bookmarkStart w:id="2997" w:name="_Toc15397449"/>
      <w:bookmarkStart w:id="2998" w:name="_Toc15397783"/>
      <w:bookmarkStart w:id="2999" w:name="_Toc15398117"/>
      <w:bookmarkStart w:id="3000" w:name="_Toc15483415"/>
      <w:bookmarkStart w:id="3001" w:name="_Toc15485371"/>
      <w:bookmarkStart w:id="3002" w:name="_Toc15485705"/>
      <w:bookmarkStart w:id="3003" w:name="_Toc15562247"/>
      <w:bookmarkStart w:id="3004" w:name="_Toc15562590"/>
      <w:bookmarkStart w:id="3005" w:name="_Toc15563779"/>
      <w:bookmarkStart w:id="3006" w:name="_Toc15564913"/>
      <w:bookmarkStart w:id="3007" w:name="_Toc15658156"/>
      <w:bookmarkStart w:id="3008" w:name="_Toc15910166"/>
      <w:bookmarkStart w:id="3009" w:name="_Toc15910509"/>
      <w:bookmarkStart w:id="3010" w:name="_Toc15037919"/>
      <w:bookmarkStart w:id="3011" w:name="_Toc15038160"/>
      <w:bookmarkStart w:id="3012" w:name="_Toc15038406"/>
      <w:bookmarkStart w:id="3013" w:name="_Toc15038647"/>
      <w:bookmarkStart w:id="3014" w:name="_Toc15045115"/>
      <w:bookmarkStart w:id="3015" w:name="_Toc15045415"/>
      <w:bookmarkStart w:id="3016" w:name="_Toc15046359"/>
      <w:bookmarkStart w:id="3017" w:name="_Toc15046661"/>
      <w:bookmarkStart w:id="3018" w:name="_Toc15046964"/>
      <w:bookmarkStart w:id="3019" w:name="_Toc15047267"/>
      <w:bookmarkStart w:id="3020" w:name="_Toc15047629"/>
      <w:bookmarkStart w:id="3021" w:name="_Toc15047940"/>
      <w:bookmarkStart w:id="3022" w:name="_Toc15395378"/>
      <w:bookmarkStart w:id="3023" w:name="_Toc15395698"/>
      <w:bookmarkStart w:id="3024" w:name="_Toc15397120"/>
      <w:bookmarkStart w:id="3025" w:name="_Toc15397450"/>
      <w:bookmarkStart w:id="3026" w:name="_Toc15397784"/>
      <w:bookmarkStart w:id="3027" w:name="_Toc15398118"/>
      <w:bookmarkStart w:id="3028" w:name="_Toc15483416"/>
      <w:bookmarkStart w:id="3029" w:name="_Toc15485372"/>
      <w:bookmarkStart w:id="3030" w:name="_Toc15485706"/>
      <w:bookmarkStart w:id="3031" w:name="_Toc15562248"/>
      <w:bookmarkStart w:id="3032" w:name="_Toc15562591"/>
      <w:bookmarkStart w:id="3033" w:name="_Toc15563780"/>
      <w:bookmarkStart w:id="3034" w:name="_Toc15564914"/>
      <w:bookmarkStart w:id="3035" w:name="_Toc15658157"/>
      <w:bookmarkStart w:id="3036" w:name="_Toc15910167"/>
      <w:bookmarkStart w:id="3037" w:name="_Toc15910510"/>
      <w:bookmarkStart w:id="3038" w:name="_Toc15037920"/>
      <w:bookmarkStart w:id="3039" w:name="_Toc15038161"/>
      <w:bookmarkStart w:id="3040" w:name="_Toc15038407"/>
      <w:bookmarkStart w:id="3041" w:name="_Toc15038648"/>
      <w:bookmarkStart w:id="3042" w:name="_Toc15045116"/>
      <w:bookmarkStart w:id="3043" w:name="_Toc15045416"/>
      <w:bookmarkStart w:id="3044" w:name="_Toc15046360"/>
      <w:bookmarkStart w:id="3045" w:name="_Toc15046662"/>
      <w:bookmarkStart w:id="3046" w:name="_Toc15046965"/>
      <w:bookmarkStart w:id="3047" w:name="_Toc15047268"/>
      <w:bookmarkStart w:id="3048" w:name="_Toc15047630"/>
      <w:bookmarkStart w:id="3049" w:name="_Toc15047941"/>
      <w:bookmarkStart w:id="3050" w:name="_Toc15395379"/>
      <w:bookmarkStart w:id="3051" w:name="_Toc15395699"/>
      <w:bookmarkStart w:id="3052" w:name="_Toc15397121"/>
      <w:bookmarkStart w:id="3053" w:name="_Toc15397451"/>
      <w:bookmarkStart w:id="3054" w:name="_Toc15397785"/>
      <w:bookmarkStart w:id="3055" w:name="_Toc15398119"/>
      <w:bookmarkStart w:id="3056" w:name="_Toc15483417"/>
      <w:bookmarkStart w:id="3057" w:name="_Toc15485373"/>
      <w:bookmarkStart w:id="3058" w:name="_Toc15485707"/>
      <w:bookmarkStart w:id="3059" w:name="_Toc15562249"/>
      <w:bookmarkStart w:id="3060" w:name="_Toc15562592"/>
      <w:bookmarkStart w:id="3061" w:name="_Toc15563781"/>
      <w:bookmarkStart w:id="3062" w:name="_Toc15564915"/>
      <w:bookmarkStart w:id="3063" w:name="_Toc15658158"/>
      <w:bookmarkStart w:id="3064" w:name="_Toc15910168"/>
      <w:bookmarkStart w:id="3065" w:name="_Toc15910511"/>
      <w:bookmarkStart w:id="3066" w:name="_Toc15037921"/>
      <w:bookmarkStart w:id="3067" w:name="_Toc15038162"/>
      <w:bookmarkStart w:id="3068" w:name="_Toc15038408"/>
      <w:bookmarkStart w:id="3069" w:name="_Toc15038649"/>
      <w:bookmarkStart w:id="3070" w:name="_Toc15045117"/>
      <w:bookmarkStart w:id="3071" w:name="_Toc15045417"/>
      <w:bookmarkStart w:id="3072" w:name="_Toc15046361"/>
      <w:bookmarkStart w:id="3073" w:name="_Toc15046663"/>
      <w:bookmarkStart w:id="3074" w:name="_Toc15046966"/>
      <w:bookmarkStart w:id="3075" w:name="_Toc15047269"/>
      <w:bookmarkStart w:id="3076" w:name="_Toc15047631"/>
      <w:bookmarkStart w:id="3077" w:name="_Toc15047942"/>
      <w:bookmarkStart w:id="3078" w:name="_Toc15395380"/>
      <w:bookmarkStart w:id="3079" w:name="_Toc15395700"/>
      <w:bookmarkStart w:id="3080" w:name="_Toc15397122"/>
      <w:bookmarkStart w:id="3081" w:name="_Toc15397452"/>
      <w:bookmarkStart w:id="3082" w:name="_Toc15397786"/>
      <w:bookmarkStart w:id="3083" w:name="_Toc15398120"/>
      <w:bookmarkStart w:id="3084" w:name="_Toc15483418"/>
      <w:bookmarkStart w:id="3085" w:name="_Toc15485374"/>
      <w:bookmarkStart w:id="3086" w:name="_Toc15485708"/>
      <w:bookmarkStart w:id="3087" w:name="_Toc15562250"/>
      <w:bookmarkStart w:id="3088" w:name="_Toc15562593"/>
      <w:bookmarkStart w:id="3089" w:name="_Toc15563782"/>
      <w:bookmarkStart w:id="3090" w:name="_Toc15564916"/>
      <w:bookmarkStart w:id="3091" w:name="_Toc15658159"/>
      <w:bookmarkStart w:id="3092" w:name="_Toc15910169"/>
      <w:bookmarkStart w:id="3093" w:name="_Toc15910512"/>
      <w:bookmarkStart w:id="3094" w:name="_Toc15037922"/>
      <w:bookmarkStart w:id="3095" w:name="_Toc15038163"/>
      <w:bookmarkStart w:id="3096" w:name="_Toc15038409"/>
      <w:bookmarkStart w:id="3097" w:name="_Toc15038650"/>
      <w:bookmarkStart w:id="3098" w:name="_Toc15045118"/>
      <w:bookmarkStart w:id="3099" w:name="_Toc15045418"/>
      <w:bookmarkStart w:id="3100" w:name="_Toc15046362"/>
      <w:bookmarkStart w:id="3101" w:name="_Toc15046664"/>
      <w:bookmarkStart w:id="3102" w:name="_Toc15046967"/>
      <w:bookmarkStart w:id="3103" w:name="_Toc15047270"/>
      <w:bookmarkStart w:id="3104" w:name="_Toc15047632"/>
      <w:bookmarkStart w:id="3105" w:name="_Toc15047943"/>
      <w:bookmarkStart w:id="3106" w:name="_Toc15395381"/>
      <w:bookmarkStart w:id="3107" w:name="_Toc15395701"/>
      <w:bookmarkStart w:id="3108" w:name="_Toc15397123"/>
      <w:bookmarkStart w:id="3109" w:name="_Toc15397453"/>
      <w:bookmarkStart w:id="3110" w:name="_Toc15397787"/>
      <w:bookmarkStart w:id="3111" w:name="_Toc15398121"/>
      <w:bookmarkStart w:id="3112" w:name="_Toc15483419"/>
      <w:bookmarkStart w:id="3113" w:name="_Toc15485375"/>
      <w:bookmarkStart w:id="3114" w:name="_Toc15485709"/>
      <w:bookmarkStart w:id="3115" w:name="_Toc15562251"/>
      <w:bookmarkStart w:id="3116" w:name="_Toc15562594"/>
      <w:bookmarkStart w:id="3117" w:name="_Toc15563783"/>
      <w:bookmarkStart w:id="3118" w:name="_Toc15564917"/>
      <w:bookmarkStart w:id="3119" w:name="_Toc15658160"/>
      <w:bookmarkStart w:id="3120" w:name="_Toc15910170"/>
      <w:bookmarkStart w:id="3121" w:name="_Toc15910513"/>
      <w:bookmarkStart w:id="3122" w:name="_Toc15037923"/>
      <w:bookmarkStart w:id="3123" w:name="_Toc15038164"/>
      <w:bookmarkStart w:id="3124" w:name="_Toc15038410"/>
      <w:bookmarkStart w:id="3125" w:name="_Toc15038651"/>
      <w:bookmarkStart w:id="3126" w:name="_Toc15045119"/>
      <w:bookmarkStart w:id="3127" w:name="_Toc15045419"/>
      <w:bookmarkStart w:id="3128" w:name="_Toc15046363"/>
      <w:bookmarkStart w:id="3129" w:name="_Toc15046665"/>
      <w:bookmarkStart w:id="3130" w:name="_Toc15046968"/>
      <w:bookmarkStart w:id="3131" w:name="_Toc15047271"/>
      <w:bookmarkStart w:id="3132" w:name="_Toc15047633"/>
      <w:bookmarkStart w:id="3133" w:name="_Toc15047944"/>
      <w:bookmarkStart w:id="3134" w:name="_Toc15395382"/>
      <w:bookmarkStart w:id="3135" w:name="_Toc15395702"/>
      <w:bookmarkStart w:id="3136" w:name="_Toc15397124"/>
      <w:bookmarkStart w:id="3137" w:name="_Toc15397454"/>
      <w:bookmarkStart w:id="3138" w:name="_Toc15397788"/>
      <w:bookmarkStart w:id="3139" w:name="_Toc15398122"/>
      <w:bookmarkStart w:id="3140" w:name="_Toc15483420"/>
      <w:bookmarkStart w:id="3141" w:name="_Toc15485376"/>
      <w:bookmarkStart w:id="3142" w:name="_Toc15485710"/>
      <w:bookmarkStart w:id="3143" w:name="_Toc15562252"/>
      <w:bookmarkStart w:id="3144" w:name="_Toc15562595"/>
      <w:bookmarkStart w:id="3145" w:name="_Toc15563784"/>
      <w:bookmarkStart w:id="3146" w:name="_Toc15564918"/>
      <w:bookmarkStart w:id="3147" w:name="_Toc15658161"/>
      <w:bookmarkStart w:id="3148" w:name="_Toc15910171"/>
      <w:bookmarkStart w:id="3149" w:name="_Toc15910514"/>
      <w:bookmarkStart w:id="3150" w:name="_Toc15037924"/>
      <w:bookmarkStart w:id="3151" w:name="_Toc15038165"/>
      <w:bookmarkStart w:id="3152" w:name="_Toc15038411"/>
      <w:bookmarkStart w:id="3153" w:name="_Toc15038652"/>
      <w:bookmarkStart w:id="3154" w:name="_Toc15045120"/>
      <w:bookmarkStart w:id="3155" w:name="_Toc15045420"/>
      <w:bookmarkStart w:id="3156" w:name="_Toc15046364"/>
      <w:bookmarkStart w:id="3157" w:name="_Toc15046666"/>
      <w:bookmarkStart w:id="3158" w:name="_Toc15046969"/>
      <w:bookmarkStart w:id="3159" w:name="_Toc15047272"/>
      <w:bookmarkStart w:id="3160" w:name="_Toc15047634"/>
      <w:bookmarkStart w:id="3161" w:name="_Toc15047945"/>
      <w:bookmarkStart w:id="3162" w:name="_Toc15395383"/>
      <w:bookmarkStart w:id="3163" w:name="_Toc15395703"/>
      <w:bookmarkStart w:id="3164" w:name="_Toc15397125"/>
      <w:bookmarkStart w:id="3165" w:name="_Toc15397455"/>
      <w:bookmarkStart w:id="3166" w:name="_Toc15397789"/>
      <w:bookmarkStart w:id="3167" w:name="_Toc15398123"/>
      <w:bookmarkStart w:id="3168" w:name="_Toc15483421"/>
      <w:bookmarkStart w:id="3169" w:name="_Toc15485377"/>
      <w:bookmarkStart w:id="3170" w:name="_Toc15485711"/>
      <w:bookmarkStart w:id="3171" w:name="_Toc15562253"/>
      <w:bookmarkStart w:id="3172" w:name="_Toc15562596"/>
      <w:bookmarkStart w:id="3173" w:name="_Toc15563785"/>
      <w:bookmarkStart w:id="3174" w:name="_Toc15564919"/>
      <w:bookmarkStart w:id="3175" w:name="_Toc15658162"/>
      <w:bookmarkStart w:id="3176" w:name="_Toc15910172"/>
      <w:bookmarkStart w:id="3177" w:name="_Toc15910515"/>
      <w:bookmarkStart w:id="3178" w:name="_Toc15037925"/>
      <w:bookmarkStart w:id="3179" w:name="_Toc15038166"/>
      <w:bookmarkStart w:id="3180" w:name="_Toc15038412"/>
      <w:bookmarkStart w:id="3181" w:name="_Toc15038653"/>
      <w:bookmarkStart w:id="3182" w:name="_Toc15045121"/>
      <w:bookmarkStart w:id="3183" w:name="_Toc15045421"/>
      <w:bookmarkStart w:id="3184" w:name="_Toc15046365"/>
      <w:bookmarkStart w:id="3185" w:name="_Toc15046667"/>
      <w:bookmarkStart w:id="3186" w:name="_Toc15046970"/>
      <w:bookmarkStart w:id="3187" w:name="_Toc15047273"/>
      <w:bookmarkStart w:id="3188" w:name="_Toc15047635"/>
      <w:bookmarkStart w:id="3189" w:name="_Toc15047946"/>
      <w:bookmarkStart w:id="3190" w:name="_Toc15395384"/>
      <w:bookmarkStart w:id="3191" w:name="_Toc15395704"/>
      <w:bookmarkStart w:id="3192" w:name="_Toc15397126"/>
      <w:bookmarkStart w:id="3193" w:name="_Toc15397456"/>
      <w:bookmarkStart w:id="3194" w:name="_Toc15397790"/>
      <w:bookmarkStart w:id="3195" w:name="_Toc15398124"/>
      <w:bookmarkStart w:id="3196" w:name="_Toc15483422"/>
      <w:bookmarkStart w:id="3197" w:name="_Toc15485378"/>
      <w:bookmarkStart w:id="3198" w:name="_Toc15485712"/>
      <w:bookmarkStart w:id="3199" w:name="_Toc15562254"/>
      <w:bookmarkStart w:id="3200" w:name="_Toc15562597"/>
      <w:bookmarkStart w:id="3201" w:name="_Toc15563786"/>
      <w:bookmarkStart w:id="3202" w:name="_Toc15564920"/>
      <w:bookmarkStart w:id="3203" w:name="_Toc15658163"/>
      <w:bookmarkStart w:id="3204" w:name="_Toc15910173"/>
      <w:bookmarkStart w:id="3205" w:name="_Toc15910516"/>
      <w:bookmarkStart w:id="3206" w:name="_Toc15037926"/>
      <w:bookmarkStart w:id="3207" w:name="_Toc15038167"/>
      <w:bookmarkStart w:id="3208" w:name="_Toc15038413"/>
      <w:bookmarkStart w:id="3209" w:name="_Toc15038654"/>
      <w:bookmarkStart w:id="3210" w:name="_Toc15045122"/>
      <w:bookmarkStart w:id="3211" w:name="_Toc15045422"/>
      <w:bookmarkStart w:id="3212" w:name="_Toc15046366"/>
      <w:bookmarkStart w:id="3213" w:name="_Toc15046668"/>
      <w:bookmarkStart w:id="3214" w:name="_Toc15046971"/>
      <w:bookmarkStart w:id="3215" w:name="_Toc15047274"/>
      <w:bookmarkStart w:id="3216" w:name="_Toc15047636"/>
      <w:bookmarkStart w:id="3217" w:name="_Toc15047947"/>
      <w:bookmarkStart w:id="3218" w:name="_Toc15395385"/>
      <w:bookmarkStart w:id="3219" w:name="_Toc15395705"/>
      <w:bookmarkStart w:id="3220" w:name="_Toc15397127"/>
      <w:bookmarkStart w:id="3221" w:name="_Toc15397457"/>
      <w:bookmarkStart w:id="3222" w:name="_Toc15397791"/>
      <w:bookmarkStart w:id="3223" w:name="_Toc15398125"/>
      <w:bookmarkStart w:id="3224" w:name="_Toc15483423"/>
      <w:bookmarkStart w:id="3225" w:name="_Toc15485379"/>
      <w:bookmarkStart w:id="3226" w:name="_Toc15485713"/>
      <w:bookmarkStart w:id="3227" w:name="_Toc15562255"/>
      <w:bookmarkStart w:id="3228" w:name="_Toc15562598"/>
      <w:bookmarkStart w:id="3229" w:name="_Toc15563787"/>
      <w:bookmarkStart w:id="3230" w:name="_Toc15564921"/>
      <w:bookmarkStart w:id="3231" w:name="_Toc15658164"/>
      <w:bookmarkStart w:id="3232" w:name="_Toc15910174"/>
      <w:bookmarkStart w:id="3233" w:name="_Toc15910517"/>
      <w:bookmarkStart w:id="3234" w:name="_Toc15037927"/>
      <w:bookmarkStart w:id="3235" w:name="_Toc15038168"/>
      <w:bookmarkStart w:id="3236" w:name="_Toc15038414"/>
      <w:bookmarkStart w:id="3237" w:name="_Toc15038655"/>
      <w:bookmarkStart w:id="3238" w:name="_Toc15045123"/>
      <w:bookmarkStart w:id="3239" w:name="_Toc15045423"/>
      <w:bookmarkStart w:id="3240" w:name="_Toc15046367"/>
      <w:bookmarkStart w:id="3241" w:name="_Toc15046669"/>
      <w:bookmarkStart w:id="3242" w:name="_Toc15046972"/>
      <w:bookmarkStart w:id="3243" w:name="_Toc15047275"/>
      <w:bookmarkStart w:id="3244" w:name="_Toc15047637"/>
      <w:bookmarkStart w:id="3245" w:name="_Toc15047948"/>
      <w:bookmarkStart w:id="3246" w:name="_Toc15395386"/>
      <w:bookmarkStart w:id="3247" w:name="_Toc15395706"/>
      <w:bookmarkStart w:id="3248" w:name="_Toc15397128"/>
      <w:bookmarkStart w:id="3249" w:name="_Toc15397458"/>
      <w:bookmarkStart w:id="3250" w:name="_Toc15397792"/>
      <w:bookmarkStart w:id="3251" w:name="_Toc15398126"/>
      <w:bookmarkStart w:id="3252" w:name="_Toc15483424"/>
      <w:bookmarkStart w:id="3253" w:name="_Toc15485380"/>
      <w:bookmarkStart w:id="3254" w:name="_Toc15485714"/>
      <w:bookmarkStart w:id="3255" w:name="_Toc15562256"/>
      <w:bookmarkStart w:id="3256" w:name="_Toc15562599"/>
      <w:bookmarkStart w:id="3257" w:name="_Toc15563788"/>
      <w:bookmarkStart w:id="3258" w:name="_Toc15564922"/>
      <w:bookmarkStart w:id="3259" w:name="_Toc15658165"/>
      <w:bookmarkStart w:id="3260" w:name="_Toc15910175"/>
      <w:bookmarkStart w:id="3261" w:name="_Toc15910518"/>
      <w:bookmarkStart w:id="3262" w:name="_Toc15037928"/>
      <w:bookmarkStart w:id="3263" w:name="_Toc15038169"/>
      <w:bookmarkStart w:id="3264" w:name="_Toc15038415"/>
      <w:bookmarkStart w:id="3265" w:name="_Toc15038656"/>
      <w:bookmarkStart w:id="3266" w:name="_Toc15045124"/>
      <w:bookmarkStart w:id="3267" w:name="_Toc15045424"/>
      <w:bookmarkStart w:id="3268" w:name="_Toc15046368"/>
      <w:bookmarkStart w:id="3269" w:name="_Toc15046670"/>
      <w:bookmarkStart w:id="3270" w:name="_Toc15046973"/>
      <w:bookmarkStart w:id="3271" w:name="_Toc15047276"/>
      <w:bookmarkStart w:id="3272" w:name="_Toc15047638"/>
      <w:bookmarkStart w:id="3273" w:name="_Toc15047949"/>
      <w:bookmarkStart w:id="3274" w:name="_Toc15395387"/>
      <w:bookmarkStart w:id="3275" w:name="_Toc15395707"/>
      <w:bookmarkStart w:id="3276" w:name="_Toc15397129"/>
      <w:bookmarkStart w:id="3277" w:name="_Toc15397459"/>
      <w:bookmarkStart w:id="3278" w:name="_Toc15397793"/>
      <w:bookmarkStart w:id="3279" w:name="_Toc15398127"/>
      <w:bookmarkStart w:id="3280" w:name="_Toc15483425"/>
      <w:bookmarkStart w:id="3281" w:name="_Toc15485381"/>
      <w:bookmarkStart w:id="3282" w:name="_Toc15485715"/>
      <w:bookmarkStart w:id="3283" w:name="_Toc15562257"/>
      <w:bookmarkStart w:id="3284" w:name="_Toc15562600"/>
      <w:bookmarkStart w:id="3285" w:name="_Toc15563789"/>
      <w:bookmarkStart w:id="3286" w:name="_Toc15564923"/>
      <w:bookmarkStart w:id="3287" w:name="_Toc15658166"/>
      <w:bookmarkStart w:id="3288" w:name="_Toc15910176"/>
      <w:bookmarkStart w:id="3289" w:name="_Toc15910519"/>
      <w:bookmarkStart w:id="3290" w:name="_Toc15037929"/>
      <w:bookmarkStart w:id="3291" w:name="_Toc15038170"/>
      <w:bookmarkStart w:id="3292" w:name="_Toc15038416"/>
      <w:bookmarkStart w:id="3293" w:name="_Toc15038657"/>
      <w:bookmarkStart w:id="3294" w:name="_Toc15045125"/>
      <w:bookmarkStart w:id="3295" w:name="_Toc15045425"/>
      <w:bookmarkStart w:id="3296" w:name="_Toc15046369"/>
      <w:bookmarkStart w:id="3297" w:name="_Toc15046671"/>
      <w:bookmarkStart w:id="3298" w:name="_Toc15046974"/>
      <w:bookmarkStart w:id="3299" w:name="_Toc15047277"/>
      <w:bookmarkStart w:id="3300" w:name="_Toc15047639"/>
      <w:bookmarkStart w:id="3301" w:name="_Toc15047950"/>
      <w:bookmarkStart w:id="3302" w:name="_Toc15395388"/>
      <w:bookmarkStart w:id="3303" w:name="_Toc15395708"/>
      <w:bookmarkStart w:id="3304" w:name="_Toc15397130"/>
      <w:bookmarkStart w:id="3305" w:name="_Toc15397460"/>
      <w:bookmarkStart w:id="3306" w:name="_Toc15397794"/>
      <w:bookmarkStart w:id="3307" w:name="_Toc15398128"/>
      <w:bookmarkStart w:id="3308" w:name="_Toc15483426"/>
      <w:bookmarkStart w:id="3309" w:name="_Toc15485382"/>
      <w:bookmarkStart w:id="3310" w:name="_Toc15485716"/>
      <w:bookmarkStart w:id="3311" w:name="_Toc15562258"/>
      <w:bookmarkStart w:id="3312" w:name="_Toc15562601"/>
      <w:bookmarkStart w:id="3313" w:name="_Toc15563790"/>
      <w:bookmarkStart w:id="3314" w:name="_Toc15564924"/>
      <w:bookmarkStart w:id="3315" w:name="_Toc15658167"/>
      <w:bookmarkStart w:id="3316" w:name="_Toc15910177"/>
      <w:bookmarkStart w:id="3317" w:name="_Toc15910520"/>
      <w:bookmarkStart w:id="3318" w:name="_Toc15037930"/>
      <w:bookmarkStart w:id="3319" w:name="_Toc15038171"/>
      <w:bookmarkStart w:id="3320" w:name="_Toc15038417"/>
      <w:bookmarkStart w:id="3321" w:name="_Toc15038658"/>
      <w:bookmarkStart w:id="3322" w:name="_Toc15045126"/>
      <w:bookmarkStart w:id="3323" w:name="_Toc15045426"/>
      <w:bookmarkStart w:id="3324" w:name="_Toc15046370"/>
      <w:bookmarkStart w:id="3325" w:name="_Toc15046672"/>
      <w:bookmarkStart w:id="3326" w:name="_Toc15046975"/>
      <w:bookmarkStart w:id="3327" w:name="_Toc15047278"/>
      <w:bookmarkStart w:id="3328" w:name="_Toc15047640"/>
      <w:bookmarkStart w:id="3329" w:name="_Toc15047951"/>
      <w:bookmarkStart w:id="3330" w:name="_Toc15395389"/>
      <w:bookmarkStart w:id="3331" w:name="_Toc15395709"/>
      <w:bookmarkStart w:id="3332" w:name="_Toc15397131"/>
      <w:bookmarkStart w:id="3333" w:name="_Toc15397461"/>
      <w:bookmarkStart w:id="3334" w:name="_Toc15397795"/>
      <w:bookmarkStart w:id="3335" w:name="_Toc15398129"/>
      <w:bookmarkStart w:id="3336" w:name="_Toc15483427"/>
      <w:bookmarkStart w:id="3337" w:name="_Toc15485383"/>
      <w:bookmarkStart w:id="3338" w:name="_Toc15485717"/>
      <w:bookmarkStart w:id="3339" w:name="_Toc15562259"/>
      <w:bookmarkStart w:id="3340" w:name="_Toc15562602"/>
      <w:bookmarkStart w:id="3341" w:name="_Toc15563791"/>
      <w:bookmarkStart w:id="3342" w:name="_Toc15564925"/>
      <w:bookmarkStart w:id="3343" w:name="_Toc15658168"/>
      <w:bookmarkStart w:id="3344" w:name="_Toc15910178"/>
      <w:bookmarkStart w:id="3345" w:name="_Toc15910521"/>
      <w:bookmarkStart w:id="3346" w:name="_Toc15037931"/>
      <w:bookmarkStart w:id="3347" w:name="_Toc15038172"/>
      <w:bookmarkStart w:id="3348" w:name="_Toc15038418"/>
      <w:bookmarkStart w:id="3349" w:name="_Toc15038659"/>
      <w:bookmarkStart w:id="3350" w:name="_Toc15045127"/>
      <w:bookmarkStart w:id="3351" w:name="_Toc15045427"/>
      <w:bookmarkStart w:id="3352" w:name="_Toc15046371"/>
      <w:bookmarkStart w:id="3353" w:name="_Toc15046673"/>
      <w:bookmarkStart w:id="3354" w:name="_Toc15046976"/>
      <w:bookmarkStart w:id="3355" w:name="_Toc15047279"/>
      <w:bookmarkStart w:id="3356" w:name="_Toc15047641"/>
      <w:bookmarkStart w:id="3357" w:name="_Toc15047952"/>
      <w:bookmarkStart w:id="3358" w:name="_Toc15395390"/>
      <w:bookmarkStart w:id="3359" w:name="_Toc15395710"/>
      <w:bookmarkStart w:id="3360" w:name="_Toc15397132"/>
      <w:bookmarkStart w:id="3361" w:name="_Toc15397462"/>
      <w:bookmarkStart w:id="3362" w:name="_Toc15397796"/>
      <w:bookmarkStart w:id="3363" w:name="_Toc15398130"/>
      <w:bookmarkStart w:id="3364" w:name="_Toc15483428"/>
      <w:bookmarkStart w:id="3365" w:name="_Toc15485384"/>
      <w:bookmarkStart w:id="3366" w:name="_Toc15485718"/>
      <w:bookmarkStart w:id="3367" w:name="_Toc15562260"/>
      <w:bookmarkStart w:id="3368" w:name="_Toc15562603"/>
      <w:bookmarkStart w:id="3369" w:name="_Toc15563792"/>
      <w:bookmarkStart w:id="3370" w:name="_Toc15564926"/>
      <w:bookmarkStart w:id="3371" w:name="_Toc15658169"/>
      <w:bookmarkStart w:id="3372" w:name="_Toc15910179"/>
      <w:bookmarkStart w:id="3373" w:name="_Toc15910522"/>
      <w:bookmarkStart w:id="3374" w:name="_Toc15037932"/>
      <w:bookmarkStart w:id="3375" w:name="_Toc15038173"/>
      <w:bookmarkStart w:id="3376" w:name="_Toc15038419"/>
      <w:bookmarkStart w:id="3377" w:name="_Toc15038660"/>
      <w:bookmarkStart w:id="3378" w:name="_Toc15045128"/>
      <w:bookmarkStart w:id="3379" w:name="_Toc15045428"/>
      <w:bookmarkStart w:id="3380" w:name="_Toc15046372"/>
      <w:bookmarkStart w:id="3381" w:name="_Toc15046674"/>
      <w:bookmarkStart w:id="3382" w:name="_Toc15046977"/>
      <w:bookmarkStart w:id="3383" w:name="_Toc15047280"/>
      <w:bookmarkStart w:id="3384" w:name="_Toc15047642"/>
      <w:bookmarkStart w:id="3385" w:name="_Toc15047953"/>
      <w:bookmarkStart w:id="3386" w:name="_Toc15395391"/>
      <w:bookmarkStart w:id="3387" w:name="_Toc15395711"/>
      <w:bookmarkStart w:id="3388" w:name="_Toc15397133"/>
      <w:bookmarkStart w:id="3389" w:name="_Toc15397463"/>
      <w:bookmarkStart w:id="3390" w:name="_Toc15397797"/>
      <w:bookmarkStart w:id="3391" w:name="_Toc15398131"/>
      <w:bookmarkStart w:id="3392" w:name="_Toc15483429"/>
      <w:bookmarkStart w:id="3393" w:name="_Toc15485385"/>
      <w:bookmarkStart w:id="3394" w:name="_Toc15485719"/>
      <w:bookmarkStart w:id="3395" w:name="_Toc15562261"/>
      <w:bookmarkStart w:id="3396" w:name="_Toc15562604"/>
      <w:bookmarkStart w:id="3397" w:name="_Toc15563793"/>
      <w:bookmarkStart w:id="3398" w:name="_Toc15564927"/>
      <w:bookmarkStart w:id="3399" w:name="_Toc15658170"/>
      <w:bookmarkStart w:id="3400" w:name="_Toc15910180"/>
      <w:bookmarkStart w:id="3401" w:name="_Toc15910523"/>
      <w:bookmarkStart w:id="3402" w:name="_Toc15037933"/>
      <w:bookmarkStart w:id="3403" w:name="_Toc15038174"/>
      <w:bookmarkStart w:id="3404" w:name="_Toc15038420"/>
      <w:bookmarkStart w:id="3405" w:name="_Toc15038661"/>
      <w:bookmarkStart w:id="3406" w:name="_Toc15045129"/>
      <w:bookmarkStart w:id="3407" w:name="_Toc15045429"/>
      <w:bookmarkStart w:id="3408" w:name="_Toc15046373"/>
      <w:bookmarkStart w:id="3409" w:name="_Toc15046675"/>
      <w:bookmarkStart w:id="3410" w:name="_Toc15046978"/>
      <w:bookmarkStart w:id="3411" w:name="_Toc15047281"/>
      <w:bookmarkStart w:id="3412" w:name="_Toc15047643"/>
      <w:bookmarkStart w:id="3413" w:name="_Toc15047954"/>
      <w:bookmarkStart w:id="3414" w:name="_Toc15395392"/>
      <w:bookmarkStart w:id="3415" w:name="_Toc15395712"/>
      <w:bookmarkStart w:id="3416" w:name="_Toc15397134"/>
      <w:bookmarkStart w:id="3417" w:name="_Toc15397464"/>
      <w:bookmarkStart w:id="3418" w:name="_Toc15397798"/>
      <w:bookmarkStart w:id="3419" w:name="_Toc15398132"/>
      <w:bookmarkStart w:id="3420" w:name="_Toc15483430"/>
      <w:bookmarkStart w:id="3421" w:name="_Toc15485386"/>
      <w:bookmarkStart w:id="3422" w:name="_Toc15485720"/>
      <w:bookmarkStart w:id="3423" w:name="_Toc15562262"/>
      <w:bookmarkStart w:id="3424" w:name="_Toc15562605"/>
      <w:bookmarkStart w:id="3425" w:name="_Toc15563794"/>
      <w:bookmarkStart w:id="3426" w:name="_Toc15564928"/>
      <w:bookmarkStart w:id="3427" w:name="_Toc15658171"/>
      <w:bookmarkStart w:id="3428" w:name="_Toc15910181"/>
      <w:bookmarkStart w:id="3429" w:name="_Toc15910524"/>
      <w:bookmarkStart w:id="3430" w:name="_Toc15037934"/>
      <w:bookmarkStart w:id="3431" w:name="_Toc15038175"/>
      <w:bookmarkStart w:id="3432" w:name="_Toc15038421"/>
      <w:bookmarkStart w:id="3433" w:name="_Toc15038662"/>
      <w:bookmarkStart w:id="3434" w:name="_Toc15045130"/>
      <w:bookmarkStart w:id="3435" w:name="_Toc15045430"/>
      <w:bookmarkStart w:id="3436" w:name="_Toc15046374"/>
      <w:bookmarkStart w:id="3437" w:name="_Toc15046676"/>
      <w:bookmarkStart w:id="3438" w:name="_Toc15046979"/>
      <w:bookmarkStart w:id="3439" w:name="_Toc15047282"/>
      <w:bookmarkStart w:id="3440" w:name="_Toc15047644"/>
      <w:bookmarkStart w:id="3441" w:name="_Toc15047955"/>
      <w:bookmarkStart w:id="3442" w:name="_Toc15395393"/>
      <w:bookmarkStart w:id="3443" w:name="_Toc15395713"/>
      <w:bookmarkStart w:id="3444" w:name="_Toc15397135"/>
      <w:bookmarkStart w:id="3445" w:name="_Toc15397465"/>
      <w:bookmarkStart w:id="3446" w:name="_Toc15397799"/>
      <w:bookmarkStart w:id="3447" w:name="_Toc15398133"/>
      <w:bookmarkStart w:id="3448" w:name="_Toc15483431"/>
      <w:bookmarkStart w:id="3449" w:name="_Toc15485387"/>
      <w:bookmarkStart w:id="3450" w:name="_Toc15485721"/>
      <w:bookmarkStart w:id="3451" w:name="_Toc15562263"/>
      <w:bookmarkStart w:id="3452" w:name="_Toc15562606"/>
      <w:bookmarkStart w:id="3453" w:name="_Toc15563795"/>
      <w:bookmarkStart w:id="3454" w:name="_Toc15564929"/>
      <w:bookmarkStart w:id="3455" w:name="_Toc15658172"/>
      <w:bookmarkStart w:id="3456" w:name="_Toc15910182"/>
      <w:bookmarkStart w:id="3457" w:name="_Toc15910525"/>
      <w:bookmarkStart w:id="3458" w:name="_Toc15037935"/>
      <w:bookmarkStart w:id="3459" w:name="_Toc15038176"/>
      <w:bookmarkStart w:id="3460" w:name="_Toc15038422"/>
      <w:bookmarkStart w:id="3461" w:name="_Toc15038663"/>
      <w:bookmarkStart w:id="3462" w:name="_Toc15045131"/>
      <w:bookmarkStart w:id="3463" w:name="_Toc15045431"/>
      <w:bookmarkStart w:id="3464" w:name="_Toc15046375"/>
      <w:bookmarkStart w:id="3465" w:name="_Toc15046677"/>
      <w:bookmarkStart w:id="3466" w:name="_Toc15046980"/>
      <w:bookmarkStart w:id="3467" w:name="_Toc15047283"/>
      <w:bookmarkStart w:id="3468" w:name="_Toc15047645"/>
      <w:bookmarkStart w:id="3469" w:name="_Toc15047956"/>
      <w:bookmarkStart w:id="3470" w:name="_Toc15395394"/>
      <w:bookmarkStart w:id="3471" w:name="_Toc15395714"/>
      <w:bookmarkStart w:id="3472" w:name="_Toc15397136"/>
      <w:bookmarkStart w:id="3473" w:name="_Toc15397466"/>
      <w:bookmarkStart w:id="3474" w:name="_Toc15397800"/>
      <w:bookmarkStart w:id="3475" w:name="_Toc15398134"/>
      <w:bookmarkStart w:id="3476" w:name="_Toc15483432"/>
      <w:bookmarkStart w:id="3477" w:name="_Toc15485388"/>
      <w:bookmarkStart w:id="3478" w:name="_Toc15485722"/>
      <w:bookmarkStart w:id="3479" w:name="_Toc15562264"/>
      <w:bookmarkStart w:id="3480" w:name="_Toc15562607"/>
      <w:bookmarkStart w:id="3481" w:name="_Toc15563796"/>
      <w:bookmarkStart w:id="3482" w:name="_Toc15564930"/>
      <w:bookmarkStart w:id="3483" w:name="_Toc15658173"/>
      <w:bookmarkStart w:id="3484" w:name="_Toc15910183"/>
      <w:bookmarkStart w:id="3485" w:name="_Toc15910526"/>
      <w:bookmarkStart w:id="3486" w:name="_Toc15037936"/>
      <w:bookmarkStart w:id="3487" w:name="_Toc15038177"/>
      <w:bookmarkStart w:id="3488" w:name="_Toc15038423"/>
      <w:bookmarkStart w:id="3489" w:name="_Toc15038664"/>
      <w:bookmarkStart w:id="3490" w:name="_Toc15045132"/>
      <w:bookmarkStart w:id="3491" w:name="_Toc15045432"/>
      <w:bookmarkStart w:id="3492" w:name="_Toc15046376"/>
      <w:bookmarkStart w:id="3493" w:name="_Toc15046678"/>
      <w:bookmarkStart w:id="3494" w:name="_Toc15046981"/>
      <w:bookmarkStart w:id="3495" w:name="_Toc15047284"/>
      <w:bookmarkStart w:id="3496" w:name="_Toc15047646"/>
      <w:bookmarkStart w:id="3497" w:name="_Toc15047957"/>
      <w:bookmarkStart w:id="3498" w:name="_Toc15395395"/>
      <w:bookmarkStart w:id="3499" w:name="_Toc15395715"/>
      <w:bookmarkStart w:id="3500" w:name="_Toc15397137"/>
      <w:bookmarkStart w:id="3501" w:name="_Toc15397467"/>
      <w:bookmarkStart w:id="3502" w:name="_Toc15397801"/>
      <w:bookmarkStart w:id="3503" w:name="_Toc15398135"/>
      <w:bookmarkStart w:id="3504" w:name="_Toc15483433"/>
      <w:bookmarkStart w:id="3505" w:name="_Toc15485389"/>
      <w:bookmarkStart w:id="3506" w:name="_Toc15485723"/>
      <w:bookmarkStart w:id="3507" w:name="_Toc15562265"/>
      <w:bookmarkStart w:id="3508" w:name="_Toc15562608"/>
      <w:bookmarkStart w:id="3509" w:name="_Toc15563797"/>
      <w:bookmarkStart w:id="3510" w:name="_Toc15564931"/>
      <w:bookmarkStart w:id="3511" w:name="_Toc15658174"/>
      <w:bookmarkStart w:id="3512" w:name="_Toc15910184"/>
      <w:bookmarkStart w:id="3513" w:name="_Toc15910527"/>
      <w:bookmarkStart w:id="3514" w:name="_Toc15037937"/>
      <w:bookmarkStart w:id="3515" w:name="_Toc15038178"/>
      <w:bookmarkStart w:id="3516" w:name="_Toc15038424"/>
      <w:bookmarkStart w:id="3517" w:name="_Toc15038665"/>
      <w:bookmarkStart w:id="3518" w:name="_Toc15045133"/>
      <w:bookmarkStart w:id="3519" w:name="_Toc15045433"/>
      <w:bookmarkStart w:id="3520" w:name="_Toc15046377"/>
      <w:bookmarkStart w:id="3521" w:name="_Toc15046679"/>
      <w:bookmarkStart w:id="3522" w:name="_Toc15046982"/>
      <w:bookmarkStart w:id="3523" w:name="_Toc15047285"/>
      <w:bookmarkStart w:id="3524" w:name="_Toc15047647"/>
      <w:bookmarkStart w:id="3525" w:name="_Toc15047958"/>
      <w:bookmarkStart w:id="3526" w:name="_Toc15395396"/>
      <w:bookmarkStart w:id="3527" w:name="_Toc15395716"/>
      <w:bookmarkStart w:id="3528" w:name="_Toc15397138"/>
      <w:bookmarkStart w:id="3529" w:name="_Toc15397468"/>
      <w:bookmarkStart w:id="3530" w:name="_Toc15397802"/>
      <w:bookmarkStart w:id="3531" w:name="_Toc15398136"/>
      <w:bookmarkStart w:id="3532" w:name="_Toc15483434"/>
      <w:bookmarkStart w:id="3533" w:name="_Toc15485390"/>
      <w:bookmarkStart w:id="3534" w:name="_Toc15485724"/>
      <w:bookmarkStart w:id="3535" w:name="_Toc15562266"/>
      <w:bookmarkStart w:id="3536" w:name="_Toc15562609"/>
      <w:bookmarkStart w:id="3537" w:name="_Toc15563798"/>
      <w:bookmarkStart w:id="3538" w:name="_Toc15564932"/>
      <w:bookmarkStart w:id="3539" w:name="_Toc15658175"/>
      <w:bookmarkStart w:id="3540" w:name="_Toc15910185"/>
      <w:bookmarkStart w:id="3541" w:name="_Toc15910528"/>
      <w:bookmarkStart w:id="3542" w:name="_Toc15037938"/>
      <w:bookmarkStart w:id="3543" w:name="_Toc15038179"/>
      <w:bookmarkStart w:id="3544" w:name="_Toc15038425"/>
      <w:bookmarkStart w:id="3545" w:name="_Toc15038666"/>
      <w:bookmarkStart w:id="3546" w:name="_Toc15045134"/>
      <w:bookmarkStart w:id="3547" w:name="_Toc15045434"/>
      <w:bookmarkStart w:id="3548" w:name="_Toc15046378"/>
      <w:bookmarkStart w:id="3549" w:name="_Toc15046680"/>
      <w:bookmarkStart w:id="3550" w:name="_Toc15046983"/>
      <w:bookmarkStart w:id="3551" w:name="_Toc15047286"/>
      <w:bookmarkStart w:id="3552" w:name="_Toc15047648"/>
      <w:bookmarkStart w:id="3553" w:name="_Toc15047959"/>
      <w:bookmarkStart w:id="3554" w:name="_Toc15395397"/>
      <w:bookmarkStart w:id="3555" w:name="_Toc15395717"/>
      <w:bookmarkStart w:id="3556" w:name="_Toc15397139"/>
      <w:bookmarkStart w:id="3557" w:name="_Toc15397469"/>
      <w:bookmarkStart w:id="3558" w:name="_Toc15397803"/>
      <w:bookmarkStart w:id="3559" w:name="_Toc15398137"/>
      <w:bookmarkStart w:id="3560" w:name="_Toc15483435"/>
      <w:bookmarkStart w:id="3561" w:name="_Toc15485391"/>
      <w:bookmarkStart w:id="3562" w:name="_Toc15485725"/>
      <w:bookmarkStart w:id="3563" w:name="_Toc15562267"/>
      <w:bookmarkStart w:id="3564" w:name="_Toc15562610"/>
      <w:bookmarkStart w:id="3565" w:name="_Toc15563799"/>
      <w:bookmarkStart w:id="3566" w:name="_Toc15564933"/>
      <w:bookmarkStart w:id="3567" w:name="_Toc15658176"/>
      <w:bookmarkStart w:id="3568" w:name="_Toc15910186"/>
      <w:bookmarkStart w:id="3569" w:name="_Toc15910529"/>
      <w:bookmarkStart w:id="3570" w:name="_Toc15037939"/>
      <w:bookmarkStart w:id="3571" w:name="_Toc15038180"/>
      <w:bookmarkStart w:id="3572" w:name="_Toc15038426"/>
      <w:bookmarkStart w:id="3573" w:name="_Toc15038667"/>
      <w:bookmarkStart w:id="3574" w:name="_Toc15045135"/>
      <w:bookmarkStart w:id="3575" w:name="_Toc15045435"/>
      <w:bookmarkStart w:id="3576" w:name="_Toc15046379"/>
      <w:bookmarkStart w:id="3577" w:name="_Toc15046681"/>
      <w:bookmarkStart w:id="3578" w:name="_Toc15046984"/>
      <w:bookmarkStart w:id="3579" w:name="_Toc15047287"/>
      <w:bookmarkStart w:id="3580" w:name="_Toc15047649"/>
      <w:bookmarkStart w:id="3581" w:name="_Toc15047960"/>
      <w:bookmarkStart w:id="3582" w:name="_Toc15395398"/>
      <w:bookmarkStart w:id="3583" w:name="_Toc15395718"/>
      <w:bookmarkStart w:id="3584" w:name="_Toc15397140"/>
      <w:bookmarkStart w:id="3585" w:name="_Toc15397470"/>
      <w:bookmarkStart w:id="3586" w:name="_Toc15397804"/>
      <w:bookmarkStart w:id="3587" w:name="_Toc15398138"/>
      <w:bookmarkStart w:id="3588" w:name="_Toc15483436"/>
      <w:bookmarkStart w:id="3589" w:name="_Toc15485392"/>
      <w:bookmarkStart w:id="3590" w:name="_Toc15485726"/>
      <w:bookmarkStart w:id="3591" w:name="_Toc15562268"/>
      <w:bookmarkStart w:id="3592" w:name="_Toc15562611"/>
      <w:bookmarkStart w:id="3593" w:name="_Toc15563800"/>
      <w:bookmarkStart w:id="3594" w:name="_Toc15564934"/>
      <w:bookmarkStart w:id="3595" w:name="_Toc15658177"/>
      <w:bookmarkStart w:id="3596" w:name="_Toc15910187"/>
      <w:bookmarkStart w:id="3597" w:name="_Toc15910530"/>
      <w:bookmarkStart w:id="3598" w:name="_Toc15037940"/>
      <w:bookmarkStart w:id="3599" w:name="_Toc15038181"/>
      <w:bookmarkStart w:id="3600" w:name="_Toc15038427"/>
      <w:bookmarkStart w:id="3601" w:name="_Toc15038668"/>
      <w:bookmarkStart w:id="3602" w:name="_Toc15045136"/>
      <w:bookmarkStart w:id="3603" w:name="_Toc15045436"/>
      <w:bookmarkStart w:id="3604" w:name="_Toc15046380"/>
      <w:bookmarkStart w:id="3605" w:name="_Toc15046682"/>
      <w:bookmarkStart w:id="3606" w:name="_Toc15046985"/>
      <w:bookmarkStart w:id="3607" w:name="_Toc15047288"/>
      <w:bookmarkStart w:id="3608" w:name="_Toc15047650"/>
      <w:bookmarkStart w:id="3609" w:name="_Toc15047961"/>
      <w:bookmarkStart w:id="3610" w:name="_Toc15395399"/>
      <w:bookmarkStart w:id="3611" w:name="_Toc15395719"/>
      <w:bookmarkStart w:id="3612" w:name="_Toc15397141"/>
      <w:bookmarkStart w:id="3613" w:name="_Toc15397471"/>
      <w:bookmarkStart w:id="3614" w:name="_Toc15397805"/>
      <w:bookmarkStart w:id="3615" w:name="_Toc15398139"/>
      <w:bookmarkStart w:id="3616" w:name="_Toc15483437"/>
      <w:bookmarkStart w:id="3617" w:name="_Toc15485393"/>
      <w:bookmarkStart w:id="3618" w:name="_Toc15485727"/>
      <w:bookmarkStart w:id="3619" w:name="_Toc15562269"/>
      <w:bookmarkStart w:id="3620" w:name="_Toc15562612"/>
      <w:bookmarkStart w:id="3621" w:name="_Toc15563801"/>
      <w:bookmarkStart w:id="3622" w:name="_Toc15564935"/>
      <w:bookmarkStart w:id="3623" w:name="_Toc15658178"/>
      <w:bookmarkStart w:id="3624" w:name="_Toc15910188"/>
      <w:bookmarkStart w:id="3625" w:name="_Toc15910531"/>
      <w:bookmarkStart w:id="3626" w:name="_Toc15037941"/>
      <w:bookmarkStart w:id="3627" w:name="_Toc15038182"/>
      <w:bookmarkStart w:id="3628" w:name="_Toc15038428"/>
      <w:bookmarkStart w:id="3629" w:name="_Toc15038669"/>
      <w:bookmarkStart w:id="3630" w:name="_Toc15045137"/>
      <w:bookmarkStart w:id="3631" w:name="_Toc15045437"/>
      <w:bookmarkStart w:id="3632" w:name="_Toc15046381"/>
      <w:bookmarkStart w:id="3633" w:name="_Toc15046683"/>
      <w:bookmarkStart w:id="3634" w:name="_Toc15046986"/>
      <w:bookmarkStart w:id="3635" w:name="_Toc15047289"/>
      <w:bookmarkStart w:id="3636" w:name="_Toc15047651"/>
      <w:bookmarkStart w:id="3637" w:name="_Toc15047962"/>
      <w:bookmarkStart w:id="3638" w:name="_Toc15395400"/>
      <w:bookmarkStart w:id="3639" w:name="_Toc15395720"/>
      <w:bookmarkStart w:id="3640" w:name="_Toc15397142"/>
      <w:bookmarkStart w:id="3641" w:name="_Toc15397472"/>
      <w:bookmarkStart w:id="3642" w:name="_Toc15397806"/>
      <w:bookmarkStart w:id="3643" w:name="_Toc15398140"/>
      <w:bookmarkStart w:id="3644" w:name="_Toc15483438"/>
      <w:bookmarkStart w:id="3645" w:name="_Toc15485394"/>
      <w:bookmarkStart w:id="3646" w:name="_Toc15485728"/>
      <w:bookmarkStart w:id="3647" w:name="_Toc15562270"/>
      <w:bookmarkStart w:id="3648" w:name="_Toc15562613"/>
      <w:bookmarkStart w:id="3649" w:name="_Toc15563802"/>
      <w:bookmarkStart w:id="3650" w:name="_Toc15564936"/>
      <w:bookmarkStart w:id="3651" w:name="_Toc15658179"/>
      <w:bookmarkStart w:id="3652" w:name="_Toc15910189"/>
      <w:bookmarkStart w:id="3653" w:name="_Toc15910532"/>
      <w:bookmarkStart w:id="3654" w:name="_Toc15037942"/>
      <w:bookmarkStart w:id="3655" w:name="_Toc15038183"/>
      <w:bookmarkStart w:id="3656" w:name="_Toc15038429"/>
      <w:bookmarkStart w:id="3657" w:name="_Toc15038670"/>
      <w:bookmarkStart w:id="3658" w:name="_Toc15045138"/>
      <w:bookmarkStart w:id="3659" w:name="_Toc15045438"/>
      <w:bookmarkStart w:id="3660" w:name="_Toc15046382"/>
      <w:bookmarkStart w:id="3661" w:name="_Toc15046684"/>
      <w:bookmarkStart w:id="3662" w:name="_Toc15046987"/>
      <w:bookmarkStart w:id="3663" w:name="_Toc15047290"/>
      <w:bookmarkStart w:id="3664" w:name="_Toc15047652"/>
      <w:bookmarkStart w:id="3665" w:name="_Toc15047963"/>
      <w:bookmarkStart w:id="3666" w:name="_Toc15395401"/>
      <w:bookmarkStart w:id="3667" w:name="_Toc15395721"/>
      <w:bookmarkStart w:id="3668" w:name="_Toc15397143"/>
      <w:bookmarkStart w:id="3669" w:name="_Toc15397473"/>
      <w:bookmarkStart w:id="3670" w:name="_Toc15397807"/>
      <w:bookmarkStart w:id="3671" w:name="_Toc15398141"/>
      <w:bookmarkStart w:id="3672" w:name="_Toc15483439"/>
      <w:bookmarkStart w:id="3673" w:name="_Toc15485395"/>
      <w:bookmarkStart w:id="3674" w:name="_Toc15485729"/>
      <w:bookmarkStart w:id="3675" w:name="_Toc15562271"/>
      <w:bookmarkStart w:id="3676" w:name="_Toc15562614"/>
      <w:bookmarkStart w:id="3677" w:name="_Toc15563803"/>
      <w:bookmarkStart w:id="3678" w:name="_Toc15564937"/>
      <w:bookmarkStart w:id="3679" w:name="_Toc15658180"/>
      <w:bookmarkStart w:id="3680" w:name="_Toc15910190"/>
      <w:bookmarkStart w:id="3681" w:name="_Toc15910533"/>
      <w:bookmarkStart w:id="3682" w:name="_Toc15037943"/>
      <w:bookmarkStart w:id="3683" w:name="_Toc15038184"/>
      <w:bookmarkStart w:id="3684" w:name="_Toc15038430"/>
      <w:bookmarkStart w:id="3685" w:name="_Toc15038671"/>
      <w:bookmarkStart w:id="3686" w:name="_Toc15045139"/>
      <w:bookmarkStart w:id="3687" w:name="_Toc15045439"/>
      <w:bookmarkStart w:id="3688" w:name="_Toc15046383"/>
      <w:bookmarkStart w:id="3689" w:name="_Toc15046685"/>
      <w:bookmarkStart w:id="3690" w:name="_Toc15046988"/>
      <w:bookmarkStart w:id="3691" w:name="_Toc15047291"/>
      <w:bookmarkStart w:id="3692" w:name="_Toc15047653"/>
      <w:bookmarkStart w:id="3693" w:name="_Toc15047964"/>
      <w:bookmarkStart w:id="3694" w:name="_Toc15395402"/>
      <w:bookmarkStart w:id="3695" w:name="_Toc15395722"/>
      <w:bookmarkStart w:id="3696" w:name="_Toc15397144"/>
      <w:bookmarkStart w:id="3697" w:name="_Toc15397474"/>
      <w:bookmarkStart w:id="3698" w:name="_Toc15397808"/>
      <w:bookmarkStart w:id="3699" w:name="_Toc15398142"/>
      <w:bookmarkStart w:id="3700" w:name="_Toc15483440"/>
      <w:bookmarkStart w:id="3701" w:name="_Toc15485396"/>
      <w:bookmarkStart w:id="3702" w:name="_Toc15485730"/>
      <w:bookmarkStart w:id="3703" w:name="_Toc15562272"/>
      <w:bookmarkStart w:id="3704" w:name="_Toc15562615"/>
      <w:bookmarkStart w:id="3705" w:name="_Toc15563804"/>
      <w:bookmarkStart w:id="3706" w:name="_Toc15564938"/>
      <w:bookmarkStart w:id="3707" w:name="_Toc15658181"/>
      <w:bookmarkStart w:id="3708" w:name="_Toc15910191"/>
      <w:bookmarkStart w:id="3709" w:name="_Toc15910534"/>
      <w:bookmarkStart w:id="3710" w:name="_Toc15037944"/>
      <w:bookmarkStart w:id="3711" w:name="_Toc15038185"/>
      <w:bookmarkStart w:id="3712" w:name="_Toc15038431"/>
      <w:bookmarkStart w:id="3713" w:name="_Toc15038672"/>
      <w:bookmarkStart w:id="3714" w:name="_Toc15045140"/>
      <w:bookmarkStart w:id="3715" w:name="_Toc15045440"/>
      <w:bookmarkStart w:id="3716" w:name="_Toc15046384"/>
      <w:bookmarkStart w:id="3717" w:name="_Toc15046686"/>
      <w:bookmarkStart w:id="3718" w:name="_Toc15046989"/>
      <w:bookmarkStart w:id="3719" w:name="_Toc15047292"/>
      <w:bookmarkStart w:id="3720" w:name="_Toc15047654"/>
      <w:bookmarkStart w:id="3721" w:name="_Toc15047965"/>
      <w:bookmarkStart w:id="3722" w:name="_Toc15395403"/>
      <w:bookmarkStart w:id="3723" w:name="_Toc15395723"/>
      <w:bookmarkStart w:id="3724" w:name="_Toc15397145"/>
      <w:bookmarkStart w:id="3725" w:name="_Toc15397475"/>
      <w:bookmarkStart w:id="3726" w:name="_Toc15397809"/>
      <w:bookmarkStart w:id="3727" w:name="_Toc15398143"/>
      <w:bookmarkStart w:id="3728" w:name="_Toc15483441"/>
      <w:bookmarkStart w:id="3729" w:name="_Toc15485397"/>
      <w:bookmarkStart w:id="3730" w:name="_Toc15485731"/>
      <w:bookmarkStart w:id="3731" w:name="_Toc15562273"/>
      <w:bookmarkStart w:id="3732" w:name="_Toc15562616"/>
      <w:bookmarkStart w:id="3733" w:name="_Toc15563805"/>
      <w:bookmarkStart w:id="3734" w:name="_Toc15564939"/>
      <w:bookmarkStart w:id="3735" w:name="_Toc15658182"/>
      <w:bookmarkStart w:id="3736" w:name="_Toc15910192"/>
      <w:bookmarkStart w:id="3737" w:name="_Toc15910535"/>
      <w:bookmarkStart w:id="3738" w:name="_Toc15037945"/>
      <w:bookmarkStart w:id="3739" w:name="_Toc15038186"/>
      <w:bookmarkStart w:id="3740" w:name="_Toc15038432"/>
      <w:bookmarkStart w:id="3741" w:name="_Toc15038673"/>
      <w:bookmarkStart w:id="3742" w:name="_Toc15045141"/>
      <w:bookmarkStart w:id="3743" w:name="_Toc15045441"/>
      <w:bookmarkStart w:id="3744" w:name="_Toc15046385"/>
      <w:bookmarkStart w:id="3745" w:name="_Toc15046687"/>
      <w:bookmarkStart w:id="3746" w:name="_Toc15046990"/>
      <w:bookmarkStart w:id="3747" w:name="_Toc15047293"/>
      <w:bookmarkStart w:id="3748" w:name="_Toc15047655"/>
      <w:bookmarkStart w:id="3749" w:name="_Toc15047966"/>
      <w:bookmarkStart w:id="3750" w:name="_Toc15395404"/>
      <w:bookmarkStart w:id="3751" w:name="_Toc15395724"/>
      <w:bookmarkStart w:id="3752" w:name="_Toc15397146"/>
      <w:bookmarkStart w:id="3753" w:name="_Toc15397476"/>
      <w:bookmarkStart w:id="3754" w:name="_Toc15397810"/>
      <w:bookmarkStart w:id="3755" w:name="_Toc15398144"/>
      <w:bookmarkStart w:id="3756" w:name="_Toc15483442"/>
      <w:bookmarkStart w:id="3757" w:name="_Toc15485398"/>
      <w:bookmarkStart w:id="3758" w:name="_Toc15485732"/>
      <w:bookmarkStart w:id="3759" w:name="_Toc15562274"/>
      <w:bookmarkStart w:id="3760" w:name="_Toc15562617"/>
      <w:bookmarkStart w:id="3761" w:name="_Toc15563806"/>
      <w:bookmarkStart w:id="3762" w:name="_Toc15564940"/>
      <w:bookmarkStart w:id="3763" w:name="_Toc15658183"/>
      <w:bookmarkStart w:id="3764" w:name="_Toc15910193"/>
      <w:bookmarkStart w:id="3765" w:name="_Toc15910536"/>
      <w:bookmarkStart w:id="3766" w:name="_Toc15037946"/>
      <w:bookmarkStart w:id="3767" w:name="_Toc15038187"/>
      <w:bookmarkStart w:id="3768" w:name="_Toc15038433"/>
      <w:bookmarkStart w:id="3769" w:name="_Toc15038674"/>
      <w:bookmarkStart w:id="3770" w:name="_Toc15045142"/>
      <w:bookmarkStart w:id="3771" w:name="_Toc15045442"/>
      <w:bookmarkStart w:id="3772" w:name="_Toc15046386"/>
      <w:bookmarkStart w:id="3773" w:name="_Toc15046688"/>
      <w:bookmarkStart w:id="3774" w:name="_Toc15046991"/>
      <w:bookmarkStart w:id="3775" w:name="_Toc15047294"/>
      <w:bookmarkStart w:id="3776" w:name="_Toc15047656"/>
      <w:bookmarkStart w:id="3777" w:name="_Toc15047967"/>
      <w:bookmarkStart w:id="3778" w:name="_Toc15395405"/>
      <w:bookmarkStart w:id="3779" w:name="_Toc15395725"/>
      <w:bookmarkStart w:id="3780" w:name="_Toc15397147"/>
      <w:bookmarkStart w:id="3781" w:name="_Toc15397477"/>
      <w:bookmarkStart w:id="3782" w:name="_Toc15397811"/>
      <w:bookmarkStart w:id="3783" w:name="_Toc15398145"/>
      <w:bookmarkStart w:id="3784" w:name="_Toc15483443"/>
      <w:bookmarkStart w:id="3785" w:name="_Toc15485399"/>
      <w:bookmarkStart w:id="3786" w:name="_Toc15485733"/>
      <w:bookmarkStart w:id="3787" w:name="_Toc15562275"/>
      <w:bookmarkStart w:id="3788" w:name="_Toc15562618"/>
      <w:bookmarkStart w:id="3789" w:name="_Toc15563807"/>
      <w:bookmarkStart w:id="3790" w:name="_Toc15564941"/>
      <w:bookmarkStart w:id="3791" w:name="_Toc15658184"/>
      <w:bookmarkStart w:id="3792" w:name="_Toc15910194"/>
      <w:bookmarkStart w:id="3793" w:name="_Toc15910537"/>
      <w:bookmarkStart w:id="3794" w:name="_Toc15037947"/>
      <w:bookmarkStart w:id="3795" w:name="_Toc15038188"/>
      <w:bookmarkStart w:id="3796" w:name="_Toc15038434"/>
      <w:bookmarkStart w:id="3797" w:name="_Toc15038675"/>
      <w:bookmarkStart w:id="3798" w:name="_Toc15045143"/>
      <w:bookmarkStart w:id="3799" w:name="_Toc15045443"/>
      <w:bookmarkStart w:id="3800" w:name="_Toc15046387"/>
      <w:bookmarkStart w:id="3801" w:name="_Toc15046689"/>
      <w:bookmarkStart w:id="3802" w:name="_Toc15046992"/>
      <w:bookmarkStart w:id="3803" w:name="_Toc15047295"/>
      <w:bookmarkStart w:id="3804" w:name="_Toc15047657"/>
      <w:bookmarkStart w:id="3805" w:name="_Toc15047968"/>
      <w:bookmarkStart w:id="3806" w:name="_Toc15395406"/>
      <w:bookmarkStart w:id="3807" w:name="_Toc15395726"/>
      <w:bookmarkStart w:id="3808" w:name="_Toc15397148"/>
      <w:bookmarkStart w:id="3809" w:name="_Toc15397478"/>
      <w:bookmarkStart w:id="3810" w:name="_Toc15397812"/>
      <w:bookmarkStart w:id="3811" w:name="_Toc15398146"/>
      <w:bookmarkStart w:id="3812" w:name="_Toc15483444"/>
      <w:bookmarkStart w:id="3813" w:name="_Toc15485400"/>
      <w:bookmarkStart w:id="3814" w:name="_Toc15485734"/>
      <w:bookmarkStart w:id="3815" w:name="_Toc15562276"/>
      <w:bookmarkStart w:id="3816" w:name="_Toc15562619"/>
      <w:bookmarkStart w:id="3817" w:name="_Toc15563808"/>
      <w:bookmarkStart w:id="3818" w:name="_Toc15564942"/>
      <w:bookmarkStart w:id="3819" w:name="_Toc15658185"/>
      <w:bookmarkStart w:id="3820" w:name="_Toc15910195"/>
      <w:bookmarkStart w:id="3821" w:name="_Toc15910538"/>
      <w:bookmarkStart w:id="3822" w:name="_Toc535328311"/>
      <w:bookmarkStart w:id="3823" w:name="_Toc535505102"/>
      <w:bookmarkStart w:id="3824" w:name="_Toc535505251"/>
      <w:bookmarkStart w:id="3825" w:name="_Toc535505379"/>
      <w:bookmarkStart w:id="3826" w:name="_Toc535328312"/>
      <w:bookmarkStart w:id="3827" w:name="_Toc535505103"/>
      <w:bookmarkStart w:id="3828" w:name="_Toc535505252"/>
      <w:bookmarkStart w:id="3829" w:name="_Toc535505380"/>
      <w:bookmarkStart w:id="3830" w:name="_Ref495503378"/>
      <w:bookmarkStart w:id="3831" w:name="_Ref64476766"/>
      <w:bookmarkStart w:id="3832" w:name="_Toc108451881"/>
      <w:bookmarkStart w:id="3833" w:name="_Toc162859322"/>
      <w:bookmarkStart w:id="3834" w:name="_Ref491279793"/>
      <w:bookmarkStart w:id="3835" w:name="_Ref495503546"/>
      <w:bookmarkEnd w:id="89"/>
      <w:bookmarkEnd w:id="90"/>
      <w:bookmarkEnd w:id="91"/>
      <w:bookmarkEnd w:id="92"/>
      <w:bookmarkEnd w:id="93"/>
      <w:bookmarkEnd w:id="94"/>
      <w:bookmarkEnd w:id="95"/>
      <w:bookmarkEnd w:id="96"/>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r w:rsidRPr="007B1E76">
        <w:lastRenderedPageBreak/>
        <w:t>Описание последовательности действий работника</w:t>
      </w:r>
      <w:bookmarkEnd w:id="3830"/>
      <w:bookmarkEnd w:id="3831"/>
      <w:bookmarkEnd w:id="3832"/>
      <w:bookmarkEnd w:id="3833"/>
    </w:p>
    <w:p w:rsidR="0030026E" w:rsidRPr="007B1E76" w:rsidRDefault="0030026E" w:rsidP="0030026E">
      <w:pPr>
        <w:pStyle w:val="GOSTNormal"/>
      </w:pPr>
      <w:r w:rsidRPr="007B1E76">
        <w:t xml:space="preserve">Процесс формирования и учета бюджетных обязательств регламентируется следующим нормативным правовым документом: </w:t>
      </w:r>
      <w:bookmarkStart w:id="3836" w:name="OLE_LINK31"/>
      <w:bookmarkStart w:id="3837" w:name="OLE_LINK32"/>
      <w:r w:rsidRPr="007B1E76">
        <w:t>приказ Министерства финансов Российской Федерации от</w:t>
      </w:r>
      <w:bookmarkEnd w:id="3836"/>
      <w:bookmarkEnd w:id="3837"/>
      <w:r w:rsidRPr="007B1E76">
        <w:t xml:space="preserve">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rsidR="0030026E" w:rsidRPr="007B1E76" w:rsidRDefault="0030026E" w:rsidP="0030026E">
      <w:pPr>
        <w:pStyle w:val="22"/>
      </w:pPr>
      <w:bookmarkStart w:id="3838" w:name="_Toc444863239"/>
      <w:bookmarkStart w:id="3839" w:name="_Toc487026025"/>
      <w:bookmarkStart w:id="3840" w:name="_Toc487028658"/>
      <w:bookmarkStart w:id="3841" w:name="_Ref76588126"/>
      <w:bookmarkStart w:id="3842" w:name="_Toc108451882"/>
      <w:bookmarkStart w:id="3843" w:name="_Toc162859323"/>
      <w:r w:rsidRPr="007B1E76">
        <w:t>Запуск системы</w:t>
      </w:r>
      <w:bookmarkEnd w:id="3838"/>
      <w:bookmarkEnd w:id="3839"/>
      <w:bookmarkEnd w:id="3840"/>
      <w:bookmarkEnd w:id="3841"/>
      <w:bookmarkEnd w:id="3842"/>
      <w:bookmarkEnd w:id="3843"/>
    </w:p>
    <w:p w:rsidR="0030026E" w:rsidRPr="007B1E76" w:rsidRDefault="0030026E" w:rsidP="0030026E">
      <w:pPr>
        <w:pStyle w:val="31"/>
        <w:tabs>
          <w:tab w:val="num" w:pos="1134"/>
        </w:tabs>
        <w:ind w:left="1134" w:hanging="1134"/>
      </w:pPr>
      <w:bookmarkStart w:id="3844" w:name="_Ref366757751"/>
      <w:bookmarkStart w:id="3845" w:name="_Toc368649088"/>
      <w:bookmarkStart w:id="3846" w:name="_Toc371665991"/>
      <w:bookmarkStart w:id="3847" w:name="_Toc436849416"/>
      <w:bookmarkStart w:id="3848" w:name="_Toc487026026"/>
      <w:bookmarkStart w:id="3849" w:name="_Toc487028659"/>
      <w:bookmarkStart w:id="3850" w:name="_Toc108451883"/>
      <w:bookmarkStart w:id="3851" w:name="_Toc162859324"/>
      <w:r w:rsidRPr="007B1E76">
        <w:t xml:space="preserve">Авторизация в Личном кабинете </w:t>
      </w:r>
      <w:r w:rsidRPr="007B1E76">
        <w:rPr>
          <w:rStyle w:val="GOSTReporterror"/>
        </w:rPr>
        <w:t>веб-портала</w:t>
      </w:r>
      <w:r w:rsidRPr="007B1E76">
        <w:t>, предоставляющего доступ пользователям к функциям ППО</w:t>
      </w:r>
      <w:bookmarkEnd w:id="3844"/>
      <w:bookmarkEnd w:id="3845"/>
      <w:bookmarkEnd w:id="3846"/>
      <w:bookmarkEnd w:id="3847"/>
      <w:bookmarkEnd w:id="3848"/>
      <w:bookmarkEnd w:id="3849"/>
      <w:bookmarkEnd w:id="3850"/>
      <w:bookmarkEnd w:id="3851"/>
    </w:p>
    <w:p w:rsidR="0030026E" w:rsidRPr="007B1E76" w:rsidRDefault="0030026E" w:rsidP="0030026E">
      <w:pPr>
        <w:pStyle w:val="GOSTNormal"/>
      </w:pPr>
      <w:r w:rsidRPr="007B1E76">
        <w:t xml:space="preserve">Операция предназначена для обеспечения доступа пользователям к функциям ППО через интерфейс Личного кабинета </w:t>
      </w:r>
      <w:r w:rsidRPr="007B1E76">
        <w:rPr>
          <w:rStyle w:val="GOSTReporterror"/>
        </w:rPr>
        <w:t>веб-портала</w:t>
      </w:r>
      <w:r w:rsidRPr="007B1E76">
        <w:t xml:space="preserve"> с использованием механизмов однократной авторизации (SSO).</w:t>
      </w:r>
    </w:p>
    <w:p w:rsidR="0030026E" w:rsidRPr="007B1E76" w:rsidRDefault="0030026E" w:rsidP="0030026E">
      <w:pPr>
        <w:pStyle w:val="GOSTNormalWithout"/>
      </w:pPr>
      <w:r w:rsidRPr="007B1E76">
        <w:t>Для выполнения операции необходимо выполнить следующие действия:</w:t>
      </w:r>
    </w:p>
    <w:p w:rsidR="0030026E" w:rsidRPr="007B1E76" w:rsidRDefault="0030026E" w:rsidP="0030050E">
      <w:pPr>
        <w:pStyle w:val="GOSTListnum"/>
        <w:numPr>
          <w:ilvl w:val="0"/>
          <w:numId w:val="238"/>
        </w:numPr>
      </w:pPr>
      <w:r w:rsidRPr="007B1E76">
        <w:t>Перейти в интернет-браузере в Личный кабинет пользователя. В результате откроется страница авторизации веб-портала (рис. </w:t>
      </w:r>
      <w:r w:rsidRPr="007B1E76">
        <w:fldChar w:fldCharType="begin"/>
      </w:r>
      <w:r w:rsidRPr="007B1E76">
        <w:instrText xml:space="preserve"> REF _Ref366070051 \h  \* MERGEFORMAT </w:instrText>
      </w:r>
      <w:r w:rsidRPr="007B1E76">
        <w:fldChar w:fldCharType="separate"/>
      </w:r>
      <w:r w:rsidR="003C677C">
        <w:t>1</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50CF9303" wp14:editId="4647B43B">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3852" w:name="_Ref492130118"/>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3853" w:name="_Ref366070051"/>
      <w:bookmarkStart w:id="3854" w:name="_Toc494634392"/>
      <w:bookmarkStart w:id="3855" w:name="_Toc108451940"/>
      <w:bookmarkStart w:id="3856" w:name="_Toc162859382"/>
      <w:r w:rsidR="003C677C">
        <w:rPr>
          <w:noProof/>
        </w:rPr>
        <w:t>1</w:t>
      </w:r>
      <w:bookmarkEnd w:id="3853"/>
      <w:r w:rsidRPr="007B1E76">
        <w:fldChar w:fldCharType="end"/>
      </w:r>
      <w:r w:rsidRPr="007B1E76">
        <w:t>. Страница авторизации</w:t>
      </w:r>
      <w:bookmarkEnd w:id="3852"/>
      <w:bookmarkEnd w:id="3854"/>
      <w:bookmarkEnd w:id="3855"/>
      <w:bookmarkEnd w:id="3856"/>
    </w:p>
    <w:p w:rsidR="0030026E" w:rsidRPr="007B1E76" w:rsidRDefault="0030026E" w:rsidP="0030026E">
      <w:pPr>
        <w:pStyle w:val="GOSTListnum"/>
      </w:pPr>
      <w:r w:rsidRPr="007B1E76">
        <w:t>В открывшемся окне (см. рис. </w:t>
      </w:r>
      <w:r w:rsidRPr="007B1E76">
        <w:fldChar w:fldCharType="begin"/>
      </w:r>
      <w:r w:rsidRPr="007B1E76">
        <w:instrText xml:space="preserve"> REF _Ref366070051 \h  \* MERGEFORMAT </w:instrText>
      </w:r>
      <w:r w:rsidRPr="007B1E76">
        <w:fldChar w:fldCharType="separate"/>
      </w:r>
      <w:r w:rsidR="003C677C">
        <w:t>1</w:t>
      </w:r>
      <w:r w:rsidRPr="007B1E76">
        <w:fldChar w:fldCharType="end"/>
      </w:r>
      <w:r w:rsidRPr="007B1E76">
        <w:t xml:space="preserve">) указать имя пользователя и пароль. Нажать кнопку «Войти». </w:t>
      </w:r>
    </w:p>
    <w:p w:rsidR="0030026E" w:rsidRPr="007B1E76" w:rsidRDefault="0030026E" w:rsidP="0030026E">
      <w:pPr>
        <w:pStyle w:val="GOSTListnormal18"/>
      </w:pPr>
      <w:r w:rsidRPr="007B1E76">
        <w:lastRenderedPageBreak/>
        <w:t xml:space="preserve">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7B1E76">
        <w:fldChar w:fldCharType="begin"/>
      </w:r>
      <w:r w:rsidRPr="007B1E76">
        <w:instrText xml:space="preserve"> REF _Ref366070222 \h </w:instrText>
      </w:r>
      <w:r w:rsidRPr="007B1E76">
        <w:fldChar w:fldCharType="separate"/>
      </w:r>
      <w:r w:rsidR="003C677C">
        <w:rPr>
          <w:noProof/>
        </w:rPr>
        <w:t>2</w:t>
      </w:r>
      <w:r w:rsidRPr="007B1E76">
        <w:fldChar w:fldCharType="end"/>
      </w:r>
      <w:r w:rsidRPr="007B1E76">
        <w:t>.</w:t>
      </w:r>
    </w:p>
    <w:p w:rsidR="0030026E" w:rsidRPr="007B1E76" w:rsidRDefault="00AF281B" w:rsidP="0030026E">
      <w:pPr>
        <w:pStyle w:val="GOSTFigure"/>
      </w:pPr>
      <w:r w:rsidRPr="007B1E76">
        <w:rPr>
          <w:noProof/>
        </w:rPr>
        <w:drawing>
          <wp:inline distT="0" distB="0" distL="0" distR="0" wp14:anchorId="61BDDB4C" wp14:editId="4929069A">
            <wp:extent cx="6120130" cy="278511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2785110"/>
                    </a:xfrm>
                    <a:prstGeom prst="rect">
                      <a:avLst/>
                    </a:prstGeom>
                  </pic:spPr>
                </pic:pic>
              </a:graphicData>
            </a:graphic>
          </wp:inline>
        </w:drawing>
      </w:r>
    </w:p>
    <w:bookmarkStart w:id="3857" w:name="_Ref492130128"/>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3858" w:name="_Ref366070222"/>
      <w:bookmarkStart w:id="3859" w:name="_Toc494634393"/>
      <w:bookmarkStart w:id="3860" w:name="_Toc37166331"/>
      <w:bookmarkStart w:id="3861" w:name="_Toc108451941"/>
      <w:bookmarkStart w:id="3862" w:name="_Toc162859383"/>
      <w:r w:rsidR="003C677C">
        <w:rPr>
          <w:noProof/>
        </w:rPr>
        <w:t>2</w:t>
      </w:r>
      <w:bookmarkEnd w:id="3858"/>
      <w:r w:rsidRPr="007B1E76">
        <w:fldChar w:fldCharType="end"/>
      </w:r>
      <w:r w:rsidRPr="007B1E76">
        <w:t>. Главная страница веб-портала</w:t>
      </w:r>
      <w:bookmarkEnd w:id="3857"/>
      <w:bookmarkEnd w:id="3859"/>
      <w:bookmarkEnd w:id="3860"/>
      <w:bookmarkEnd w:id="3861"/>
      <w:bookmarkEnd w:id="3862"/>
    </w:p>
    <w:p w:rsidR="0030026E" w:rsidRPr="007B1E76" w:rsidRDefault="0030026E" w:rsidP="0030026E">
      <w:pPr>
        <w:pStyle w:val="GOSTNormal"/>
      </w:pPr>
      <w:r w:rsidRPr="007B1E76">
        <w:t>Подробные сведения о Личном кабинете пользователя приведены в документе «</w:t>
      </w:r>
      <w:r w:rsidR="009169EB" w:rsidRPr="007B1E76">
        <w:rPr>
          <w:rFonts w:eastAsia="Calibri"/>
          <w:szCs w:val="22"/>
        </w:rPr>
        <w:t>Руководство работников (представителей) участников системы «Электронный бюджет» по работе с подсистемой (компонентом, модулем)»</w:t>
      </w:r>
      <w:r w:rsidRPr="007B1E76">
        <w:t xml:space="preserve"> </w:t>
      </w:r>
      <w:r w:rsidR="009169EB" w:rsidRPr="007B1E76">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7B1E76">
        <w:t>.</w:t>
      </w:r>
    </w:p>
    <w:p w:rsidR="0030026E" w:rsidRPr="007B1E76" w:rsidRDefault="0030026E" w:rsidP="0030026E">
      <w:pPr>
        <w:pStyle w:val="22"/>
      </w:pPr>
      <w:bookmarkStart w:id="3863" w:name="_Toc108451884"/>
      <w:bookmarkStart w:id="3864" w:name="_Ref142066115"/>
      <w:bookmarkStart w:id="3865" w:name="_Toc162859325"/>
      <w:bookmarkStart w:id="3866" w:name="_Toc107037956"/>
      <w:bookmarkStart w:id="3867" w:name="_Toc182196487"/>
      <w:bookmarkStart w:id="3868" w:name="_Toc444863241"/>
      <w:bookmarkStart w:id="3869" w:name="_Toc487026029"/>
      <w:bookmarkStart w:id="3870" w:name="_Toc487028662"/>
      <w:r w:rsidRPr="007B1E76">
        <w:t>Дополнительные настройки Подсистемы</w:t>
      </w:r>
      <w:bookmarkEnd w:id="3863"/>
      <w:bookmarkEnd w:id="3864"/>
      <w:bookmarkEnd w:id="3865"/>
    </w:p>
    <w:p w:rsidR="0030026E" w:rsidRPr="007B1E76" w:rsidRDefault="0030026E" w:rsidP="0030026E">
      <w:pPr>
        <w:pStyle w:val="GOSTNormalWithout"/>
      </w:pPr>
      <w:r w:rsidRPr="007B1E76">
        <w:t>Необходимо выполнить следующие настройки Подсистемы:</w:t>
      </w:r>
    </w:p>
    <w:p w:rsidR="0030026E" w:rsidRPr="007B1E76" w:rsidRDefault="0030026E" w:rsidP="00757A6D">
      <w:pPr>
        <w:pStyle w:val="GOSTListnum"/>
        <w:numPr>
          <w:ilvl w:val="0"/>
          <w:numId w:val="159"/>
        </w:numPr>
      </w:pPr>
      <w:r w:rsidRPr="007B1E76">
        <w:t>На АРМ пользователя установлен сертификат, выданный для подключения к ЛК.</w:t>
      </w:r>
    </w:p>
    <w:p w:rsidR="0030026E" w:rsidRPr="007B1E76" w:rsidRDefault="0030026E" w:rsidP="00757A6D">
      <w:pPr>
        <w:pStyle w:val="GOSTListnum"/>
      </w:pPr>
      <w:r w:rsidRPr="007B1E76">
        <w:t>Пользователю должны быть выданы права доступа, необходимые для выполнения операций.</w:t>
      </w:r>
    </w:p>
    <w:p w:rsidR="0030026E" w:rsidRPr="007B1E76" w:rsidRDefault="0030026E" w:rsidP="0030026E">
      <w:pPr>
        <w:pStyle w:val="22"/>
      </w:pPr>
      <w:bookmarkStart w:id="3871" w:name="_Toc108451885"/>
      <w:bookmarkStart w:id="3872" w:name="_Toc162859326"/>
      <w:r w:rsidRPr="007B1E76">
        <w:t>Описание интерфейса, управляющих элементов и сообщений компонента БО ПУР ЭБ</w:t>
      </w:r>
      <w:bookmarkEnd w:id="3871"/>
      <w:bookmarkEnd w:id="3872"/>
    </w:p>
    <w:p w:rsidR="0030026E" w:rsidRPr="007B1E76" w:rsidRDefault="0030026E" w:rsidP="0030026E">
      <w:pPr>
        <w:pStyle w:val="GOSTNormal"/>
      </w:pPr>
      <w:r w:rsidRPr="007B1E76">
        <w:t xml:space="preserve">Для работы с Подсистемой «Управление расходами» пользователю необходимо войти в «Личный кабинет пользователя» в </w:t>
      </w:r>
      <w:r w:rsidRPr="007B1E76">
        <w:rPr>
          <w:rStyle w:val="GOSTReporterror"/>
        </w:rPr>
        <w:t>интернет-браузере</w:t>
      </w:r>
      <w:r w:rsidRPr="007B1E76">
        <w:t xml:space="preserve"> </w:t>
      </w:r>
      <w:r w:rsidRPr="007B1E76">
        <w:rPr>
          <w:lang w:val="en-US"/>
        </w:rPr>
        <w:t>Mozilla</w:t>
      </w:r>
      <w:r w:rsidRPr="007B1E76">
        <w:t xml:space="preserve"> </w:t>
      </w:r>
      <w:r w:rsidRPr="007B1E76">
        <w:rPr>
          <w:lang w:val="en-US"/>
        </w:rPr>
        <w:t>Firefox</w:t>
      </w:r>
      <w:r w:rsidRPr="007B1E76">
        <w:t xml:space="preserve"> версии 32.0 или выше.</w:t>
      </w:r>
    </w:p>
    <w:p w:rsidR="0030026E" w:rsidRPr="007B1E76" w:rsidRDefault="0030026E" w:rsidP="0030026E">
      <w:pPr>
        <w:pStyle w:val="GOSTNormal"/>
      </w:pPr>
      <w:r w:rsidRPr="007B1E76">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(рис. </w:t>
      </w:r>
      <w:r w:rsidRPr="007B1E76">
        <w:fldChar w:fldCharType="begin"/>
      </w:r>
      <w:r w:rsidRPr="007B1E76">
        <w:instrText xml:space="preserve"> REF _Ref421803737 \h  \* MERGEFORMAT </w:instrText>
      </w:r>
      <w:r w:rsidRPr="007B1E76">
        <w:fldChar w:fldCharType="separate"/>
      </w:r>
      <w:r w:rsidR="003C677C">
        <w:t>3</w:t>
      </w:r>
      <w:r w:rsidRPr="007B1E76">
        <w:fldChar w:fldCharType="end"/>
      </w:r>
      <w:r w:rsidRPr="007B1E76">
        <w:t>).</w:t>
      </w:r>
    </w:p>
    <w:p w:rsidR="0030026E" w:rsidRPr="007B1E76" w:rsidRDefault="0030026E" w:rsidP="0030026E">
      <w:pPr>
        <w:pStyle w:val="GOSTNormal"/>
      </w:pPr>
      <w:r w:rsidRPr="007B1E76">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rsidR="0030026E" w:rsidRPr="007B1E76" w:rsidRDefault="0030026E" w:rsidP="0030026E">
      <w:pPr>
        <w:pStyle w:val="31"/>
      </w:pPr>
      <w:bookmarkStart w:id="3873" w:name="_Toc487026032"/>
      <w:bookmarkStart w:id="3874" w:name="_Toc487028665"/>
      <w:bookmarkStart w:id="3875" w:name="_Ref38539682"/>
      <w:bookmarkStart w:id="3876" w:name="_Ref38539696"/>
      <w:bookmarkStart w:id="3877" w:name="_Toc108451886"/>
      <w:bookmarkStart w:id="3878" w:name="_Toc162859327"/>
      <w:r w:rsidRPr="007B1E76">
        <w:lastRenderedPageBreak/>
        <w:t>Навигация</w:t>
      </w:r>
      <w:bookmarkEnd w:id="3873"/>
      <w:bookmarkEnd w:id="3874"/>
      <w:bookmarkEnd w:id="3875"/>
      <w:bookmarkEnd w:id="3876"/>
      <w:bookmarkEnd w:id="3877"/>
      <w:bookmarkEnd w:id="3878"/>
    </w:p>
    <w:p w:rsidR="0030026E" w:rsidRPr="007B1E76" w:rsidRDefault="0030026E" w:rsidP="0030026E">
      <w:pPr>
        <w:pStyle w:val="GOSTNormal"/>
      </w:pPr>
      <w:bookmarkStart w:id="3879" w:name="__RefHeading___Toc428787540"/>
      <w:bookmarkStart w:id="3880" w:name="_Ref421804243"/>
      <w:bookmarkStart w:id="3881" w:name="_Toc487026033"/>
      <w:bookmarkStart w:id="3882" w:name="_Toc487028666"/>
      <w:bookmarkEnd w:id="3879"/>
      <w:r w:rsidRPr="007B1E76">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7B1E76">
        <w:fldChar w:fldCharType="begin"/>
      </w:r>
      <w:r w:rsidRPr="007B1E76">
        <w:instrText xml:space="preserve"> REF _Ref421803737 \h  \* MERGEFORMAT </w:instrText>
      </w:r>
      <w:r w:rsidRPr="007B1E76">
        <w:fldChar w:fldCharType="separate"/>
      </w:r>
      <w:r w:rsidR="003C677C">
        <w:t>3</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3C80F00F" wp14:editId="3986537B">
            <wp:extent cx="6120130" cy="22860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286000"/>
                    </a:xfrm>
                    <a:prstGeom prst="rect">
                      <a:avLst/>
                    </a:prstGeom>
                  </pic:spPr>
                </pic:pic>
              </a:graphicData>
            </a:graphic>
          </wp:inline>
        </w:drawing>
      </w:r>
    </w:p>
    <w:bookmarkStart w:id="3883" w:name="_Ref421803737"/>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3884" w:name="_Toc37166332"/>
      <w:bookmarkStart w:id="3885" w:name="_Toc108451942"/>
      <w:bookmarkStart w:id="3886" w:name="_Toc162859384"/>
      <w:r w:rsidR="003C677C">
        <w:rPr>
          <w:noProof/>
        </w:rPr>
        <w:t>3</w:t>
      </w:r>
      <w:r w:rsidRPr="007B1E76">
        <w:fldChar w:fldCharType="end"/>
      </w:r>
      <w:bookmarkEnd w:id="3883"/>
      <w:r w:rsidRPr="007B1E76">
        <w:t>. Раздел «Меню»</w:t>
      </w:r>
      <w:bookmarkEnd w:id="3884"/>
      <w:bookmarkEnd w:id="3885"/>
      <w:bookmarkEnd w:id="3886"/>
    </w:p>
    <w:p w:rsidR="0030026E" w:rsidRPr="007B1E76" w:rsidRDefault="0030026E" w:rsidP="0030026E">
      <w:pPr>
        <w:pStyle w:val="GOSTNormalWithout"/>
      </w:pPr>
      <w:r w:rsidRPr="007B1E76">
        <w:t>Для перехода к списковой форме документов определенного вида необходимо выполнить следующие действия:</w:t>
      </w:r>
    </w:p>
    <w:p w:rsidR="0030026E" w:rsidRPr="007B1E76" w:rsidRDefault="0030026E" w:rsidP="004C5FD3">
      <w:pPr>
        <w:pStyle w:val="GOSTListnum"/>
        <w:numPr>
          <w:ilvl w:val="0"/>
          <w:numId w:val="45"/>
        </w:numPr>
      </w:pPr>
      <w:r w:rsidRPr="007B1E76">
        <w:t>На панели «Меню» выбрать подсистему: «Управление расходами: средства ФБ» или «Управление расходами: СВР и доведение БД».</w:t>
      </w:r>
    </w:p>
    <w:p w:rsidR="0030026E" w:rsidRPr="007B1E76" w:rsidRDefault="0030026E" w:rsidP="0030026E">
      <w:pPr>
        <w:pStyle w:val="GOSTListnum"/>
      </w:pPr>
      <w:r w:rsidRPr="007B1E76">
        <w:t>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 и в рабочей области выбрать пункт «Все документы» (рис. </w:t>
      </w:r>
      <w:r w:rsidRPr="007B1E76">
        <w:fldChar w:fldCharType="begin"/>
      </w:r>
      <w:r w:rsidRPr="007B1E76">
        <w:instrText xml:space="preserve"> REF _Ref37432415 \h </w:instrText>
      </w:r>
      <w:r w:rsidRPr="007B1E76">
        <w:fldChar w:fldCharType="separate"/>
      </w:r>
      <w:r w:rsidR="003C677C">
        <w:rPr>
          <w:noProof/>
        </w:rPr>
        <w:t>4</w:t>
      </w:r>
      <w:r w:rsidRPr="007B1E76">
        <w:fldChar w:fldCharType="end"/>
      </w:r>
      <w:r w:rsidRPr="007B1E76">
        <w:t>). Откроется списковая форма всех документов «Сведения о бюджетном обязательстве» (рис. </w:t>
      </w:r>
      <w:r w:rsidRPr="007B1E76">
        <w:fldChar w:fldCharType="begin"/>
      </w:r>
      <w:r w:rsidRPr="007B1E76">
        <w:instrText xml:space="preserve"> REF _Ref37162654 \h </w:instrText>
      </w:r>
      <w:r w:rsidRPr="007B1E76">
        <w:fldChar w:fldCharType="separate"/>
      </w:r>
      <w:r w:rsidR="003C677C">
        <w:rPr>
          <w:noProof/>
        </w:rPr>
        <w:t>5</w:t>
      </w:r>
      <w:r w:rsidRPr="007B1E76">
        <w:fldChar w:fldCharType="end"/>
      </w:r>
      <w:r w:rsidRPr="007B1E76">
        <w:t>).</w:t>
      </w:r>
    </w:p>
    <w:p w:rsidR="0030026E" w:rsidRPr="007B1E76" w:rsidRDefault="0030026E" w:rsidP="0030026E">
      <w:pPr>
        <w:pStyle w:val="GOSTFigure"/>
      </w:pPr>
      <w:r w:rsidRPr="007B1E76">
        <w:rPr>
          <w:noProof/>
        </w:rPr>
        <w:lastRenderedPageBreak/>
        <w:drawing>
          <wp:inline distT="0" distB="0" distL="0" distR="0" wp14:anchorId="713D5BF7" wp14:editId="59FDFB1B">
            <wp:extent cx="6120130" cy="3623310"/>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623310"/>
                    </a:xfrm>
                    <a:prstGeom prst="rect">
                      <a:avLst/>
                    </a:prstGeom>
                  </pic:spPr>
                </pic:pic>
              </a:graphicData>
            </a:graphic>
          </wp:inline>
        </w:drawing>
      </w:r>
    </w:p>
    <w:p w:rsidR="0030026E" w:rsidRPr="007B1E76" w:rsidRDefault="0030026E" w:rsidP="0030026E">
      <w:pPr>
        <w:pStyle w:val="GOSTFigName"/>
        <w:tabs>
          <w:tab w:val="left" w:pos="0"/>
        </w:tabs>
      </w:pPr>
      <w:r w:rsidRPr="007B1E76">
        <w:rPr>
          <w:noProof/>
        </w:rPr>
        <w:fldChar w:fldCharType="begin"/>
      </w:r>
      <w:r w:rsidRPr="007B1E76">
        <w:rPr>
          <w:noProof/>
        </w:rPr>
        <w:instrText xml:space="preserve"> SEQ "Рисунок" \* ARABIC </w:instrText>
      </w:r>
      <w:r w:rsidRPr="007B1E76">
        <w:rPr>
          <w:noProof/>
        </w:rPr>
        <w:fldChar w:fldCharType="separate"/>
      </w:r>
      <w:bookmarkStart w:id="3887" w:name="_Ref37432415"/>
      <w:bookmarkStart w:id="3888" w:name="_Toc494802665"/>
      <w:bookmarkStart w:id="3889" w:name="_Toc495473334"/>
      <w:bookmarkStart w:id="3890" w:name="_Toc37166333"/>
      <w:bookmarkStart w:id="3891" w:name="_Toc108451943"/>
      <w:bookmarkStart w:id="3892" w:name="_Toc162859385"/>
      <w:r w:rsidR="003C677C">
        <w:rPr>
          <w:noProof/>
        </w:rPr>
        <w:t>4</w:t>
      </w:r>
      <w:bookmarkEnd w:id="3887"/>
      <w:r w:rsidRPr="007B1E76">
        <w:rPr>
          <w:noProof/>
        </w:rPr>
        <w:fldChar w:fldCharType="end"/>
      </w:r>
      <w:r w:rsidRPr="007B1E76">
        <w:t>. Переход к списковой форме документов</w:t>
      </w:r>
      <w:bookmarkEnd w:id="3888"/>
      <w:bookmarkEnd w:id="3889"/>
      <w:bookmarkEnd w:id="3890"/>
      <w:bookmarkEnd w:id="3891"/>
      <w:bookmarkEnd w:id="3892"/>
    </w:p>
    <w:p w:rsidR="0030026E" w:rsidRPr="007B1E76" w:rsidRDefault="0030026E" w:rsidP="0030026E">
      <w:pPr>
        <w:pStyle w:val="31"/>
      </w:pPr>
      <w:bookmarkStart w:id="3893" w:name="_Ref108435224"/>
      <w:bookmarkStart w:id="3894" w:name="_Toc108451887"/>
      <w:bookmarkStart w:id="3895" w:name="_Toc162859328"/>
      <w:r w:rsidRPr="007B1E76">
        <w:t>Списковая форма</w:t>
      </w:r>
      <w:bookmarkEnd w:id="3880"/>
      <w:bookmarkEnd w:id="3881"/>
      <w:bookmarkEnd w:id="3882"/>
      <w:bookmarkEnd w:id="3893"/>
      <w:bookmarkEnd w:id="3894"/>
      <w:bookmarkEnd w:id="3895"/>
    </w:p>
    <w:p w:rsidR="0030026E" w:rsidRPr="007B1E76" w:rsidRDefault="0030026E" w:rsidP="0030026E">
      <w:pPr>
        <w:pStyle w:val="GOSTNormal"/>
      </w:pPr>
      <w:r w:rsidRPr="007B1E76">
        <w:t>Списковая форма содержит перечень экземпляров документов данного типа, доступных пользователю (рис. </w:t>
      </w:r>
      <w:r w:rsidRPr="007B1E76">
        <w:fldChar w:fldCharType="begin"/>
      </w:r>
      <w:r w:rsidRPr="007B1E76">
        <w:instrText xml:space="preserve"> REF _Ref37162654 \h </w:instrText>
      </w:r>
      <w:r w:rsidRPr="007B1E76">
        <w:fldChar w:fldCharType="separate"/>
      </w:r>
      <w:r w:rsidR="003C677C">
        <w:rPr>
          <w:noProof/>
        </w:rPr>
        <w:t>5</w:t>
      </w:r>
      <w:r w:rsidRPr="007B1E76">
        <w:fldChar w:fldCharType="end"/>
      </w:r>
      <w:r w:rsidRPr="007B1E76">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rsidR="0030026E" w:rsidRPr="007B1E76" w:rsidRDefault="00A5558B" w:rsidP="0030026E">
      <w:pPr>
        <w:pStyle w:val="GOSTFigure"/>
      </w:pPr>
      <w:r w:rsidRPr="007B1E76">
        <w:rPr>
          <w:noProof/>
        </w:rPr>
        <w:drawing>
          <wp:inline distT="0" distB="0" distL="0" distR="0" wp14:anchorId="3B74E263" wp14:editId="782C6840">
            <wp:extent cx="6120130" cy="174117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174117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3896" w:name="_Ref37162654"/>
      <w:bookmarkStart w:id="3897" w:name="_Toc37166335"/>
      <w:bookmarkStart w:id="3898" w:name="_Toc108451944"/>
      <w:bookmarkStart w:id="3899" w:name="_Toc162859386"/>
      <w:r w:rsidR="003C677C">
        <w:rPr>
          <w:noProof/>
        </w:rPr>
        <w:t>5</w:t>
      </w:r>
      <w:bookmarkEnd w:id="3896"/>
      <w:r w:rsidRPr="007B1E76">
        <w:rPr>
          <w:noProof/>
        </w:rPr>
        <w:fldChar w:fldCharType="end"/>
      </w:r>
      <w:r w:rsidRPr="007B1E76">
        <w:t>. Списковая форма документов «Сведения о бюджетном обязательстве»</w:t>
      </w:r>
      <w:bookmarkEnd w:id="3897"/>
      <w:bookmarkEnd w:id="3898"/>
      <w:bookmarkEnd w:id="3899"/>
    </w:p>
    <w:p w:rsidR="0030026E" w:rsidRPr="007B1E76" w:rsidRDefault="0030026E" w:rsidP="0030026E">
      <w:pPr>
        <w:pStyle w:val="GOSTNormal"/>
      </w:pPr>
      <w:r w:rsidRPr="007B1E76">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7B1E76">
        <w:fldChar w:fldCharType="begin"/>
      </w:r>
      <w:r w:rsidRPr="007B1E76">
        <w:instrText xml:space="preserve"> REF _Ref36546508 \h </w:instrText>
      </w:r>
      <w:r w:rsidRPr="007B1E76">
        <w:fldChar w:fldCharType="separate"/>
      </w:r>
      <w:r w:rsidR="003C677C">
        <w:rPr>
          <w:noProof/>
        </w:rPr>
        <w:t>6</w:t>
      </w:r>
      <w:r w:rsidRPr="007B1E76">
        <w:fldChar w:fldCharType="end"/>
      </w:r>
      <w:r w:rsidRPr="007B1E76">
        <w:t xml:space="preserve">). </w:t>
      </w:r>
    </w:p>
    <w:p w:rsidR="0030026E" w:rsidRPr="007B1E76" w:rsidRDefault="0030026E" w:rsidP="0030026E">
      <w:pPr>
        <w:pStyle w:val="GOSTFigure"/>
      </w:pPr>
      <w:r w:rsidRPr="007B1E76">
        <w:rPr>
          <w:noProof/>
        </w:rPr>
        <w:lastRenderedPageBreak/>
        <w:drawing>
          <wp:inline distT="0" distB="0" distL="0" distR="0" wp14:anchorId="3B661BAE" wp14:editId="5740B5AE">
            <wp:extent cx="1561905" cy="780952"/>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3900" w:name="_Ref36546508"/>
      <w:bookmarkStart w:id="3901" w:name="_Toc37166336"/>
      <w:bookmarkStart w:id="3902" w:name="_Toc108451945"/>
      <w:bookmarkStart w:id="3903" w:name="_Toc162859387"/>
      <w:r w:rsidR="003C677C">
        <w:rPr>
          <w:noProof/>
        </w:rPr>
        <w:t>6</w:t>
      </w:r>
      <w:bookmarkEnd w:id="3900"/>
      <w:r w:rsidRPr="007B1E76">
        <w:rPr>
          <w:noProof/>
        </w:rPr>
        <w:fldChar w:fldCharType="end"/>
      </w:r>
      <w:r w:rsidRPr="007B1E76">
        <w:t>. Меню действий с колонками</w:t>
      </w:r>
      <w:bookmarkEnd w:id="3901"/>
      <w:bookmarkEnd w:id="3902"/>
      <w:bookmarkEnd w:id="3903"/>
    </w:p>
    <w:p w:rsidR="0030026E" w:rsidRPr="007B1E76" w:rsidRDefault="0030026E" w:rsidP="0030026E">
      <w:pPr>
        <w:pStyle w:val="GOSTNormal"/>
      </w:pPr>
      <w:r w:rsidRPr="007B1E76">
        <w:t xml:space="preserve">Появится окно с перечнем колонок: те реквизиты, рядом с которыми стоит галочка, отображаются в списковой форме. На рисунке </w:t>
      </w:r>
      <w:r w:rsidRPr="007B1E76">
        <w:fldChar w:fldCharType="begin"/>
      </w:r>
      <w:r w:rsidRPr="007B1E76">
        <w:instrText xml:space="preserve"> REF _Ref37166981 \h </w:instrText>
      </w:r>
      <w:r w:rsidRPr="007B1E76">
        <w:fldChar w:fldCharType="separate"/>
      </w:r>
      <w:r w:rsidR="003C677C">
        <w:rPr>
          <w:noProof/>
        </w:rPr>
        <w:t>7</w:t>
      </w:r>
      <w:r w:rsidRPr="007B1E76">
        <w:fldChar w:fldCharType="end"/>
      </w:r>
      <w:r w:rsidRPr="007B1E76">
        <w:t xml:space="preserve"> приведен пример выбора колонок для списковой формы всех документов «Сведения о бюджетном обязательстве».</w:t>
      </w:r>
    </w:p>
    <w:p w:rsidR="0030026E" w:rsidRPr="007B1E76" w:rsidRDefault="0030026E" w:rsidP="0030026E">
      <w:pPr>
        <w:pStyle w:val="GOSTFigure"/>
      </w:pPr>
      <w:r w:rsidRPr="007B1E76">
        <w:rPr>
          <w:noProof/>
        </w:rPr>
        <w:drawing>
          <wp:inline distT="0" distB="0" distL="0" distR="0" wp14:anchorId="6886BB63" wp14:editId="13CFA361">
            <wp:extent cx="2419350" cy="4686992"/>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26153" cy="4700171"/>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3904" w:name="_Ref37166981"/>
      <w:bookmarkStart w:id="3905" w:name="_Toc37166337"/>
      <w:bookmarkStart w:id="3906" w:name="_Toc108451946"/>
      <w:bookmarkStart w:id="3907" w:name="_Toc162859388"/>
      <w:r w:rsidR="003C677C">
        <w:rPr>
          <w:noProof/>
        </w:rPr>
        <w:t>7</w:t>
      </w:r>
      <w:bookmarkEnd w:id="3904"/>
      <w:r w:rsidRPr="007B1E76">
        <w:rPr>
          <w:noProof/>
        </w:rPr>
        <w:fldChar w:fldCharType="end"/>
      </w:r>
      <w:r w:rsidRPr="007B1E76">
        <w:t>. Окно «Выбор колонок» для выбора колонок СФ «Сведения о бюджетном обязательстве»</w:t>
      </w:r>
      <w:bookmarkEnd w:id="3905"/>
      <w:bookmarkEnd w:id="3906"/>
      <w:bookmarkEnd w:id="3907"/>
    </w:p>
    <w:p w:rsidR="0030026E" w:rsidRPr="007B1E76" w:rsidRDefault="0030026E" w:rsidP="0030026E">
      <w:pPr>
        <w:pStyle w:val="31"/>
        <w:rPr>
          <w:rStyle w:val="GOSTReporterror"/>
        </w:rPr>
      </w:pPr>
      <w:bookmarkStart w:id="3908" w:name="__RefHeading___Toc428787541"/>
      <w:bookmarkStart w:id="3909" w:name="_Toc452115240"/>
      <w:bookmarkStart w:id="3910" w:name="_Toc487026034"/>
      <w:bookmarkStart w:id="3911" w:name="_Toc487028667"/>
      <w:bookmarkStart w:id="3912" w:name="_Toc108451888"/>
      <w:bookmarkStart w:id="3913" w:name="_Toc162859329"/>
      <w:bookmarkEnd w:id="3908"/>
      <w:r w:rsidRPr="007B1E76">
        <w:rPr>
          <w:rStyle w:val="GOSTReporterror"/>
        </w:rPr>
        <w:t>Фильтр-папки</w:t>
      </w:r>
      <w:bookmarkEnd w:id="3909"/>
      <w:bookmarkEnd w:id="3910"/>
      <w:bookmarkEnd w:id="3911"/>
      <w:bookmarkEnd w:id="3912"/>
      <w:bookmarkEnd w:id="3913"/>
      <w:r w:rsidRPr="007B1E76">
        <w:rPr>
          <w:rStyle w:val="GOSTReporterror"/>
        </w:rPr>
        <w:tab/>
      </w:r>
    </w:p>
    <w:p w:rsidR="0030026E" w:rsidRPr="007B1E76" w:rsidRDefault="0030026E" w:rsidP="0030026E">
      <w:pPr>
        <w:pStyle w:val="GOSTNormal"/>
      </w:pPr>
      <w:r w:rsidRPr="007B1E76">
        <w:t>Для более оперативной работы реализованы «</w:t>
      </w:r>
      <w:r w:rsidRPr="007B1E76">
        <w:rPr>
          <w:rStyle w:val="GOSTReporterror"/>
        </w:rPr>
        <w:t>Фильтр-папки</w:t>
      </w:r>
      <w:r w:rsidRPr="007B1E76">
        <w:t>», которые позволяют фильтровать документы по различным условиям. Для документа «</w:t>
      </w:r>
      <w:r w:rsidR="003814F1" w:rsidRPr="007B1E76">
        <w:t>Сведения о бюджетном обязательстве/об изменении бюджетного обязательства</w:t>
      </w:r>
      <w:r w:rsidRPr="007B1E76">
        <w:t>» фильтрация по папкам выполняется по условиям, описанным в таблице </w:t>
      </w:r>
      <w:r w:rsidRPr="007B1E76">
        <w:fldChar w:fldCharType="begin"/>
      </w:r>
      <w:r w:rsidRPr="007B1E76">
        <w:instrText xml:space="preserve"> REF _Ref422483467 \h  \* MERGEFORMAT </w:instrText>
      </w:r>
      <w:r w:rsidRPr="007B1E76">
        <w:fldChar w:fldCharType="separate"/>
      </w:r>
      <w:r w:rsidR="003C677C">
        <w:t>4</w:t>
      </w:r>
      <w:r w:rsidRPr="007B1E76">
        <w:fldChar w:fldCharType="end"/>
      </w:r>
      <w:r w:rsidRPr="007B1E76">
        <w:t>.</w:t>
      </w:r>
    </w:p>
    <w:p w:rsidR="0030026E" w:rsidRPr="007B1E76" w:rsidRDefault="0030026E" w:rsidP="0030026E">
      <w:pPr>
        <w:pStyle w:val="GOSTNameTable"/>
      </w:pPr>
      <w:r w:rsidRPr="007B1E76">
        <w:rPr>
          <w:noProof/>
        </w:rPr>
        <w:lastRenderedPageBreak/>
        <w:fldChar w:fldCharType="begin"/>
      </w:r>
      <w:r w:rsidRPr="007B1E76">
        <w:rPr>
          <w:noProof/>
        </w:rPr>
        <w:instrText xml:space="preserve"> SEQ Таблица \* ARABIC </w:instrText>
      </w:r>
      <w:r w:rsidRPr="007B1E76">
        <w:rPr>
          <w:noProof/>
        </w:rPr>
        <w:fldChar w:fldCharType="separate"/>
      </w:r>
      <w:bookmarkStart w:id="3914" w:name="_Ref422483467"/>
      <w:bookmarkStart w:id="3915" w:name="_Toc108451930"/>
      <w:bookmarkStart w:id="3916" w:name="_Toc162859372"/>
      <w:r w:rsidR="003C677C">
        <w:rPr>
          <w:noProof/>
        </w:rPr>
        <w:t>4</w:t>
      </w:r>
      <w:bookmarkEnd w:id="3914"/>
      <w:r w:rsidRPr="007B1E76">
        <w:rPr>
          <w:noProof/>
        </w:rPr>
        <w:fldChar w:fldCharType="end"/>
      </w:r>
      <w:r w:rsidRPr="007B1E76">
        <w:t xml:space="preserve">. </w:t>
      </w:r>
      <w:r w:rsidRPr="007B1E76">
        <w:rPr>
          <w:rStyle w:val="GOSTReporterror"/>
        </w:rPr>
        <w:t>Фильтр-папки</w:t>
      </w:r>
      <w:r w:rsidRPr="007B1E76">
        <w:t xml:space="preserve"> формуляра «Сведения о бюджетном обязательстве/об изменении бюджетного обязательства»</w:t>
      </w:r>
      <w:bookmarkEnd w:id="3915"/>
      <w:bookmarkEnd w:id="3916"/>
    </w:p>
    <w:tbl>
      <w:tblPr>
        <w:tblStyle w:val="GOSTTable"/>
        <w:tblW w:w="5000" w:type="pct"/>
        <w:tblLook w:val="01E0" w:firstRow="1" w:lastRow="1" w:firstColumn="1" w:lastColumn="1" w:noHBand="0" w:noVBand="0"/>
      </w:tblPr>
      <w:tblGrid>
        <w:gridCol w:w="2914"/>
        <w:gridCol w:w="6780"/>
      </w:tblGrid>
      <w:tr w:rsidR="0030026E" w:rsidRPr="007B1E76" w:rsidTr="0030026E">
        <w:trPr>
          <w:cnfStyle w:val="100000000000" w:firstRow="1" w:lastRow="0" w:firstColumn="0" w:lastColumn="0" w:oddVBand="0" w:evenVBand="0" w:oddHBand="0" w:evenHBand="0" w:firstRowFirstColumn="0" w:firstRowLastColumn="0" w:lastRowFirstColumn="0" w:lastRowLastColumn="0"/>
        </w:trPr>
        <w:tc>
          <w:tcPr>
            <w:tcW w:w="1503" w:type="pct"/>
          </w:tcPr>
          <w:p w:rsidR="0030026E" w:rsidRPr="007B1E76" w:rsidRDefault="0030026E" w:rsidP="0030026E">
            <w:pPr>
              <w:pStyle w:val="GOSTTableHead"/>
            </w:pPr>
            <w:r w:rsidRPr="007B1E76">
              <w:t>Наименование папки</w:t>
            </w:r>
          </w:p>
        </w:tc>
        <w:tc>
          <w:tcPr>
            <w:tcW w:w="3497" w:type="pct"/>
          </w:tcPr>
          <w:p w:rsidR="0030026E" w:rsidRPr="007B1E76" w:rsidRDefault="0030026E" w:rsidP="0030026E">
            <w:pPr>
              <w:pStyle w:val="GOSTTableHead"/>
            </w:pPr>
            <w:r w:rsidRPr="007B1E76">
              <w:t>Условия фильтрации</w:t>
            </w:r>
          </w:p>
        </w:tc>
      </w:tr>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RDefault="00F401AA" w:rsidP="00F401AA">
            <w:pPr>
              <w:pStyle w:val="GOSTTablenorm"/>
            </w:pPr>
            <w:r w:rsidRPr="007B1E76">
              <w:t>Все документы</w:t>
            </w:r>
          </w:p>
        </w:tc>
        <w:tc>
          <w:tcPr>
            <w:tcW w:w="3497" w:type="pct"/>
          </w:tcPr>
          <w:p w:rsidR="00F401AA" w:rsidRPr="007B1E76" w:rsidRDefault="00F401AA" w:rsidP="00F401AA">
            <w:pPr>
              <w:pStyle w:val="GOSTTablenorm"/>
            </w:pPr>
            <w:r w:rsidRPr="007B1E76">
              <w:t>Отображаются все актуальные экземпляры документов «Сведения о бюджетном обязательстве/об изменении бюджетного обязательства»</w:t>
            </w:r>
          </w:p>
        </w:tc>
      </w:tr>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pPr>
            <w:r w:rsidRPr="007B1E76">
              <w:t>В работе (Мое)</w:t>
            </w:r>
          </w:p>
        </w:tc>
        <w:tc>
          <w:tcPr>
            <w:tcW w:w="3497" w:type="pct"/>
          </w:tcPr>
          <w:p w:rsidR="00F401AA" w:rsidRPr="007B1E76" w:rsidRDefault="00F401AA" w:rsidP="00F401AA">
            <w:pPr>
              <w:pStyle w:val="GOSTTablenorm"/>
            </w:pPr>
            <w:r w:rsidRPr="007B1E76">
              <w:t xml:space="preserve">Отображаются экземпляры документов в статусе «Черновик», ответственным исполнителем в которых является текущий пользователь. </w:t>
            </w:r>
          </w:p>
        </w:tc>
      </w:tr>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RDefault="00F401AA" w:rsidP="00F401AA">
            <w:pPr>
              <w:pStyle w:val="GOSTTablenorm"/>
            </w:pPr>
            <w:r w:rsidRPr="007B1E76">
              <w:t>На согласовании</w:t>
            </w:r>
          </w:p>
        </w:tc>
        <w:tc>
          <w:tcPr>
            <w:tcW w:w="3497" w:type="pct"/>
          </w:tcPr>
          <w:p w:rsidR="00F401AA" w:rsidRPr="007B1E76" w:rsidRDefault="00F401AA" w:rsidP="00F401AA">
            <w:pPr>
              <w:pStyle w:val="GOSTTablenorm"/>
            </w:pPr>
            <w:r w:rsidRPr="007B1E76">
              <w:t>Отображаются экземпляры документов в статусе «На согласовании»</w:t>
            </w:r>
          </w:p>
        </w:tc>
      </w:tr>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pPr>
            <w:r w:rsidRPr="007B1E76">
              <w:t>На согласовании (Мое)</w:t>
            </w:r>
          </w:p>
        </w:tc>
        <w:tc>
          <w:tcPr>
            <w:tcW w:w="3497" w:type="pct"/>
          </w:tcPr>
          <w:p w:rsidR="00F401AA" w:rsidRPr="007B1E76" w:rsidRDefault="00F401AA" w:rsidP="00F401AA">
            <w:pPr>
              <w:pStyle w:val="GOSTTablenorm"/>
            </w:pPr>
            <w:r w:rsidRPr="007B1E76">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RDefault="00F401AA" w:rsidP="00F401AA">
            <w:pPr>
              <w:pStyle w:val="GOSTTablenorm"/>
            </w:pPr>
            <w:bookmarkStart w:id="3917" w:name="_Hlk424735011"/>
            <w:r w:rsidRPr="007B1E76">
              <w:t>Направленные на согласование (Мое)</w:t>
            </w:r>
          </w:p>
        </w:tc>
        <w:tc>
          <w:tcPr>
            <w:tcW w:w="3497" w:type="pct"/>
          </w:tcPr>
          <w:p w:rsidR="00F401AA" w:rsidRPr="007B1E76" w:rsidRDefault="00F401AA" w:rsidP="00F401AA">
            <w:pPr>
              <w:pStyle w:val="GOSTTablenorm"/>
            </w:pPr>
            <w:r w:rsidRPr="007B1E76">
              <w:t>Отображаются экземпляры документов в статусе «На согласовании», созданные текущим пользователем</w:t>
            </w:r>
          </w:p>
        </w:tc>
      </w:tr>
      <w:bookmarkEnd w:id="3917"/>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pPr>
            <w:r w:rsidRPr="007B1E76">
              <w:t>Требуют доработки (Мое)</w:t>
            </w:r>
          </w:p>
        </w:tc>
        <w:tc>
          <w:tcPr>
            <w:tcW w:w="3497" w:type="pct"/>
          </w:tcPr>
          <w:p w:rsidR="00F401AA" w:rsidRPr="007B1E76" w:rsidRDefault="00F401AA" w:rsidP="00F401AA">
            <w:pPr>
              <w:pStyle w:val="GOSTTablenorm"/>
            </w:pPr>
            <w:r w:rsidRPr="007B1E76">
              <w:t>Отображаются экземпляры документов в статусе «Требует доработки», ответственным исполнителем в которых является текущий пользователь</w:t>
            </w:r>
          </w:p>
        </w:tc>
      </w:tr>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Del="00440CCE" w:rsidRDefault="00F401AA" w:rsidP="00F401AA">
            <w:pPr>
              <w:pStyle w:val="GOSTTablenorm"/>
            </w:pPr>
            <w:r w:rsidRPr="007B1E76">
              <w:t>Требуют доработки</w:t>
            </w:r>
          </w:p>
        </w:tc>
        <w:tc>
          <w:tcPr>
            <w:tcW w:w="3497" w:type="pct"/>
          </w:tcPr>
          <w:p w:rsidR="00F401AA" w:rsidRPr="007B1E76" w:rsidRDefault="00F401AA" w:rsidP="00F401AA">
            <w:pPr>
              <w:pStyle w:val="GOSTTablenorm"/>
            </w:pPr>
            <w:r w:rsidRPr="007B1E76">
              <w:t>Отображаются экземпляры документов в статусе «Требует доработки»</w:t>
            </w:r>
          </w:p>
        </w:tc>
      </w:tr>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pPr>
            <w:bookmarkStart w:id="3918" w:name="_Hlk424734874"/>
            <w:r w:rsidRPr="007B1E76">
              <w:t>На утверждении</w:t>
            </w:r>
          </w:p>
        </w:tc>
        <w:tc>
          <w:tcPr>
            <w:tcW w:w="3497" w:type="pct"/>
          </w:tcPr>
          <w:p w:rsidR="00F401AA" w:rsidRPr="007B1E76" w:rsidRDefault="00F401AA" w:rsidP="00F401AA">
            <w:pPr>
              <w:pStyle w:val="GOSTTablenorm"/>
            </w:pPr>
            <w:r w:rsidRPr="007B1E76">
              <w:t>Отображаются экземпляры документов в статусе «На утверждении»</w:t>
            </w:r>
          </w:p>
        </w:tc>
      </w:tr>
      <w:bookmarkEnd w:id="3918"/>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RDefault="00F401AA" w:rsidP="00F401AA">
            <w:pPr>
              <w:pStyle w:val="GOSTTablenorm"/>
            </w:pPr>
            <w:r w:rsidRPr="007B1E76">
              <w:t>На утверждении (Мое)</w:t>
            </w:r>
          </w:p>
        </w:tc>
        <w:tc>
          <w:tcPr>
            <w:tcW w:w="3497" w:type="pct"/>
          </w:tcPr>
          <w:p w:rsidR="00F401AA" w:rsidRPr="007B1E76" w:rsidRDefault="00F401AA" w:rsidP="00F401AA">
            <w:pPr>
              <w:pStyle w:val="GOSTTablenorm"/>
            </w:pPr>
            <w:r w:rsidRPr="007B1E76">
              <w:t>Отображаются экземпляры документов в статусе «На утверждении», ответственным за утверждение которых является текущий пользователь</w:t>
            </w:r>
          </w:p>
        </w:tc>
      </w:tr>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pPr>
            <w:r w:rsidRPr="007B1E76">
              <w:t>Направленные на утверждение (Мое)</w:t>
            </w:r>
          </w:p>
        </w:tc>
        <w:tc>
          <w:tcPr>
            <w:tcW w:w="3497" w:type="pct"/>
          </w:tcPr>
          <w:p w:rsidR="00F401AA" w:rsidRPr="007B1E76" w:rsidRDefault="00F401AA" w:rsidP="00F401AA">
            <w:pPr>
              <w:pStyle w:val="GOSTTablenorm"/>
            </w:pPr>
            <w:r w:rsidRPr="007B1E76">
              <w:t>Отображаются экземпляры документов в статусе «На утверждении», созданные текущим пользователем</w:t>
            </w:r>
          </w:p>
        </w:tc>
      </w:tr>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RDefault="00F401AA" w:rsidP="00F401AA">
            <w:pPr>
              <w:pStyle w:val="GOSTTablenorm"/>
            </w:pPr>
            <w:r w:rsidRPr="007B1E76">
              <w:t>На согласовании ФК</w:t>
            </w:r>
          </w:p>
        </w:tc>
        <w:tc>
          <w:tcPr>
            <w:tcW w:w="3497" w:type="pct"/>
          </w:tcPr>
          <w:p w:rsidR="00F401AA" w:rsidRPr="007B1E76" w:rsidRDefault="00F401AA" w:rsidP="00F401AA">
            <w:pPr>
              <w:pStyle w:val="GOSTTablenorm"/>
            </w:pPr>
            <w:r w:rsidRPr="007B1E76">
              <w:t>Отображаются экземпляры документов в статусе «На согласовании ФК»</w:t>
            </w:r>
          </w:p>
        </w:tc>
      </w:tr>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pPr>
            <w:r w:rsidRPr="007B1E76">
              <w:t>На согласовании ФК (Мое)</w:t>
            </w:r>
          </w:p>
        </w:tc>
        <w:tc>
          <w:tcPr>
            <w:tcW w:w="3497" w:type="pct"/>
          </w:tcPr>
          <w:p w:rsidR="00F401AA" w:rsidRPr="007B1E76" w:rsidRDefault="00F401AA" w:rsidP="00F401AA">
            <w:pPr>
              <w:pStyle w:val="GOSTTablenorm"/>
            </w:pPr>
            <w:r w:rsidRPr="007B1E76">
              <w:t>Отображаются экземпляры документов в статусе «На согласовании ФК», созданные текущим пользователем</w:t>
            </w:r>
          </w:p>
        </w:tc>
      </w:tr>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RDefault="00F401AA" w:rsidP="00F401AA">
            <w:pPr>
              <w:pStyle w:val="GOSTTablenorm"/>
            </w:pPr>
            <w:r w:rsidRPr="007B1E76">
              <w:t>Включенные в перечень</w:t>
            </w:r>
          </w:p>
        </w:tc>
        <w:tc>
          <w:tcPr>
            <w:tcW w:w="3497" w:type="pct"/>
          </w:tcPr>
          <w:p w:rsidR="00F401AA" w:rsidRPr="007B1E76" w:rsidRDefault="00F401AA" w:rsidP="00F401AA">
            <w:pPr>
              <w:pStyle w:val="GOSTTablenorm"/>
            </w:pPr>
            <w:r w:rsidRPr="007B1E76">
              <w:t>Отображаются экземпляры документов в статусе «Включенные в перечень»</w:t>
            </w:r>
          </w:p>
        </w:tc>
      </w:tr>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pPr>
            <w:r w:rsidRPr="007B1E76">
              <w:t>Включенные в перечень (Мое)</w:t>
            </w:r>
          </w:p>
        </w:tc>
        <w:tc>
          <w:tcPr>
            <w:tcW w:w="3497" w:type="pct"/>
          </w:tcPr>
          <w:p w:rsidR="00F401AA" w:rsidRPr="007B1E76" w:rsidRDefault="00F401AA" w:rsidP="00F401AA">
            <w:pPr>
              <w:pStyle w:val="GOSTTablenorm"/>
            </w:pPr>
            <w:r w:rsidRPr="007B1E76">
              <w:t>Отображаются экземпляры документов в статусе «Включенные в перечень», созданные текущим пользователем</w:t>
            </w:r>
          </w:p>
        </w:tc>
      </w:tr>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RDefault="00F401AA" w:rsidP="00F401AA">
            <w:pPr>
              <w:pStyle w:val="GOSTTablenorm"/>
            </w:pPr>
            <w:r w:rsidRPr="007B1E76">
              <w:t>Не согласованные ФК</w:t>
            </w:r>
          </w:p>
        </w:tc>
        <w:tc>
          <w:tcPr>
            <w:tcW w:w="3497" w:type="pct"/>
          </w:tcPr>
          <w:p w:rsidR="00F401AA" w:rsidRPr="007B1E76" w:rsidRDefault="00F401AA" w:rsidP="00F401AA">
            <w:pPr>
              <w:pStyle w:val="GOSTTablenorm"/>
            </w:pPr>
            <w:r w:rsidRPr="007B1E76">
              <w:t>Отображаются экземпляры документов в статусе «Не согласованные ФК»</w:t>
            </w:r>
          </w:p>
        </w:tc>
      </w:tr>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pPr>
            <w:r w:rsidRPr="007B1E76">
              <w:t>Не согласованные ФК (Мое)</w:t>
            </w:r>
          </w:p>
        </w:tc>
        <w:tc>
          <w:tcPr>
            <w:tcW w:w="3497" w:type="pct"/>
          </w:tcPr>
          <w:p w:rsidR="00F401AA" w:rsidRPr="007B1E76" w:rsidRDefault="00F401AA" w:rsidP="00F401AA">
            <w:pPr>
              <w:pStyle w:val="GOSTTablenorm"/>
            </w:pPr>
            <w:r w:rsidRPr="007B1E76">
              <w:t>Отображаются экземпляры документов в статусе «Не согласованные ФК», созданные текущим пользователем</w:t>
            </w:r>
          </w:p>
        </w:tc>
      </w:tr>
      <w:tr w:rsidR="00F401AA" w:rsidRPr="007B1E76" w:rsidTr="0030026E">
        <w:trPr>
          <w:cnfStyle w:val="000000100000" w:firstRow="0" w:lastRow="0" w:firstColumn="0" w:lastColumn="0" w:oddVBand="0" w:evenVBand="0" w:oddHBand="1" w:evenHBand="0" w:firstRowFirstColumn="0" w:firstRowLastColumn="0" w:lastRowFirstColumn="0" w:lastRowLastColumn="0"/>
        </w:trPr>
        <w:tc>
          <w:tcPr>
            <w:tcW w:w="1503" w:type="pct"/>
          </w:tcPr>
          <w:p w:rsidR="00F401AA" w:rsidRPr="007B1E76" w:rsidRDefault="00F401AA" w:rsidP="00F401AA">
            <w:pPr>
              <w:pStyle w:val="GOSTTablenorm"/>
            </w:pPr>
            <w:r w:rsidRPr="007B1E76">
              <w:t>Архив</w:t>
            </w:r>
          </w:p>
        </w:tc>
        <w:tc>
          <w:tcPr>
            <w:tcW w:w="3497" w:type="pct"/>
          </w:tcPr>
          <w:p w:rsidR="00F401AA" w:rsidRPr="007B1E76" w:rsidRDefault="00F401AA" w:rsidP="00F401AA">
            <w:pPr>
              <w:pStyle w:val="GOSTTablenorm"/>
              <w:rPr>
                <w:lang w:val="en-US"/>
              </w:rPr>
            </w:pPr>
            <w:r w:rsidRPr="007B1E76">
              <w:t>Отображаются неактуальные экземпляры формуляров</w:t>
            </w:r>
          </w:p>
        </w:tc>
      </w:tr>
      <w:tr w:rsidR="00F401AA" w:rsidRPr="007B1E76" w:rsidTr="0030026E">
        <w:trPr>
          <w:cnfStyle w:val="000000010000" w:firstRow="0" w:lastRow="0" w:firstColumn="0" w:lastColumn="0" w:oddVBand="0" w:evenVBand="0" w:oddHBand="0" w:evenHBand="1" w:firstRowFirstColumn="0" w:firstRowLastColumn="0" w:lastRowFirstColumn="0" w:lastRowLastColumn="0"/>
        </w:trPr>
        <w:tc>
          <w:tcPr>
            <w:tcW w:w="1503" w:type="pct"/>
          </w:tcPr>
          <w:p w:rsidR="00F401AA" w:rsidRPr="007B1E76" w:rsidRDefault="00F401AA" w:rsidP="00F401AA">
            <w:pPr>
              <w:pStyle w:val="GOSTTablenorm"/>
              <w:rPr>
                <w:lang w:val="en-US"/>
              </w:rPr>
            </w:pPr>
            <w:r w:rsidRPr="007B1E76">
              <w:t>Отозванные</w:t>
            </w:r>
          </w:p>
        </w:tc>
        <w:tc>
          <w:tcPr>
            <w:tcW w:w="3497" w:type="pct"/>
          </w:tcPr>
          <w:p w:rsidR="00F401AA" w:rsidRPr="007B1E76" w:rsidRDefault="00F401AA" w:rsidP="00F401AA">
            <w:pPr>
              <w:pStyle w:val="GOSTTablenorm"/>
            </w:pPr>
            <w:r w:rsidRPr="007B1E76">
              <w:t>Отображаются экземпляры документов в статусе «Отозван»</w:t>
            </w:r>
          </w:p>
        </w:tc>
      </w:tr>
    </w:tbl>
    <w:p w:rsidR="0030026E" w:rsidRPr="007B1E76" w:rsidRDefault="0030026E" w:rsidP="0030026E">
      <w:pPr>
        <w:pStyle w:val="31"/>
      </w:pPr>
      <w:bookmarkStart w:id="3919" w:name="_Toc487026035"/>
      <w:bookmarkStart w:id="3920" w:name="_Toc487028668"/>
      <w:bookmarkStart w:id="3921" w:name="_Toc108451889"/>
      <w:bookmarkStart w:id="3922" w:name="_Toc162859330"/>
      <w:r w:rsidRPr="007B1E76">
        <w:lastRenderedPageBreak/>
        <w:t>Панель инструментов</w:t>
      </w:r>
      <w:bookmarkEnd w:id="3919"/>
      <w:bookmarkEnd w:id="3920"/>
      <w:bookmarkEnd w:id="3921"/>
      <w:bookmarkEnd w:id="3922"/>
    </w:p>
    <w:p w:rsidR="0030026E" w:rsidRPr="007B1E76" w:rsidRDefault="0030026E" w:rsidP="0030026E">
      <w:pPr>
        <w:pStyle w:val="GOSTNormal"/>
      </w:pPr>
      <w:r w:rsidRPr="007B1E76">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7B1E76">
        <w:fldChar w:fldCharType="begin"/>
      </w:r>
      <w:r w:rsidRPr="007B1E76">
        <w:instrText xml:space="preserve"> REF _Ref421784145 \h  \* MERGEFORMAT </w:instrText>
      </w:r>
      <w:r w:rsidRPr="007B1E76">
        <w:fldChar w:fldCharType="separate"/>
      </w:r>
      <w:r w:rsidR="003C677C">
        <w:t>5</w:t>
      </w:r>
      <w:r w:rsidRPr="007B1E76">
        <w:fldChar w:fldCharType="end"/>
      </w:r>
      <w:r w:rsidRPr="007B1E76">
        <w:t>.</w:t>
      </w:r>
    </w:p>
    <w:bookmarkStart w:id="3923" w:name="_Ref421784119"/>
    <w:p w:rsidR="0030026E" w:rsidRPr="007B1E76" w:rsidRDefault="0030026E" w:rsidP="0030026E">
      <w:pPr>
        <w:pStyle w:val="GOSTNameTable"/>
      </w:pPr>
      <w:r w:rsidRPr="007B1E76">
        <w:fldChar w:fldCharType="begin"/>
      </w:r>
      <w:r w:rsidRPr="007B1E76">
        <w:instrText xml:space="preserve"> SEQ "Таблица" \*Arabic </w:instrText>
      </w:r>
      <w:r w:rsidRPr="007B1E76">
        <w:fldChar w:fldCharType="separate"/>
      </w:r>
      <w:bookmarkStart w:id="3924" w:name="_Ref421784145"/>
      <w:bookmarkStart w:id="3925" w:name="_Toc108451931"/>
      <w:bookmarkStart w:id="3926" w:name="_Toc162859373"/>
      <w:r w:rsidR="003C677C">
        <w:rPr>
          <w:noProof/>
        </w:rPr>
        <w:t>5</w:t>
      </w:r>
      <w:bookmarkEnd w:id="3924"/>
      <w:r w:rsidRPr="007B1E76">
        <w:fldChar w:fldCharType="end"/>
      </w:r>
      <w:r w:rsidRPr="007B1E76">
        <w:t>. Описание функциональных кнопок</w:t>
      </w:r>
      <w:bookmarkEnd w:id="3923"/>
      <w:bookmarkEnd w:id="3925"/>
      <w:bookmarkEnd w:id="3926"/>
    </w:p>
    <w:tbl>
      <w:tblPr>
        <w:tblStyle w:val="GOSTTable"/>
        <w:tblW w:w="5000" w:type="pct"/>
        <w:tblLook w:val="01E0" w:firstRow="1" w:lastRow="1" w:firstColumn="1" w:lastColumn="1" w:noHBand="0" w:noVBand="0"/>
      </w:tblPr>
      <w:tblGrid>
        <w:gridCol w:w="3798"/>
        <w:gridCol w:w="5896"/>
      </w:tblGrid>
      <w:tr w:rsidR="0030026E" w:rsidRPr="007B1E76" w:rsidTr="0030026E">
        <w:trPr>
          <w:cnfStyle w:val="100000000000" w:firstRow="1" w:lastRow="0" w:firstColumn="0" w:lastColumn="0" w:oddVBand="0" w:evenVBand="0" w:oddHBand="0" w:evenHBand="0" w:firstRowFirstColumn="0" w:firstRowLastColumn="0" w:lastRowFirstColumn="0" w:lastRowLastColumn="0"/>
        </w:trPr>
        <w:tc>
          <w:tcPr>
            <w:tcW w:w="1959" w:type="pct"/>
          </w:tcPr>
          <w:p w:rsidR="0030026E" w:rsidRPr="007B1E76" w:rsidRDefault="0030026E" w:rsidP="0030026E">
            <w:pPr>
              <w:pStyle w:val="GOSTTableHead"/>
            </w:pPr>
            <w:r w:rsidRPr="007B1E76">
              <w:t>Вид кнопки на интерфейсе</w:t>
            </w:r>
          </w:p>
        </w:tc>
        <w:tc>
          <w:tcPr>
            <w:tcW w:w="3041" w:type="pct"/>
          </w:tcPr>
          <w:p w:rsidR="0030026E" w:rsidRPr="007B1E76" w:rsidRDefault="0030026E" w:rsidP="0030026E">
            <w:pPr>
              <w:pStyle w:val="GOSTTableHead"/>
            </w:pPr>
            <w:r w:rsidRPr="007B1E76">
              <w:t>Значение кнопки (действия, функции)</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Height w:val="316"/>
        </w:trPr>
        <w:tc>
          <w:tcPr>
            <w:tcW w:w="1959" w:type="pct"/>
          </w:tcPr>
          <w:p w:rsidR="0030026E" w:rsidRPr="007B1E76" w:rsidRDefault="0030026E" w:rsidP="0030026E">
            <w:pPr>
              <w:pStyle w:val="GOSTTablenorm"/>
            </w:pPr>
            <w:r w:rsidRPr="007B1E76">
              <w:rPr>
                <w:noProof/>
              </w:rPr>
              <w:drawing>
                <wp:inline distT="0" distB="0" distL="0" distR="0" wp14:anchorId="1FBB6E9F" wp14:editId="748F8DF2">
                  <wp:extent cx="27432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lum bright="-10000" contrast="20000"/>
                          </a:blip>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Создать новый документ – при нажатии на кнопку открывается окно с активными полями для ввода данных</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424561FE" wp14:editId="7ACD2875">
                  <wp:extent cx="304800" cy="274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Открыть документ на редактирование – при нажатии на кнопку открывается окно для просмотра введенных данных</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2B9612E1" wp14:editId="375F1DAD">
                  <wp:extent cx="312420" cy="312420"/>
                  <wp:effectExtent l="0" t="0" r="0" b="0"/>
                  <wp:docPr id="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lum bright="-10000" contrast="20000"/>
                          </a:blip>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Открыть документ на просмотр – при нажатии на кнопку открывается окно для просмотра введенных данных без возможности редактирования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object w:dxaOrig="787" w:dyaOrig="579" w14:anchorId="5F7694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5pt;height:23.1pt" o:ole="">
                  <v:imagedata r:id="rId23" o:title="" gain="81921f" blacklevel="-3277f"/>
                </v:shape>
                <o:OLEObject Type="Embed" ProgID="PBrush" ShapeID="_x0000_i1025" DrawAspect="Content" ObjectID="_1773476546" r:id="rId24"/>
              </w:object>
            </w:r>
          </w:p>
        </w:tc>
        <w:tc>
          <w:tcPr>
            <w:tcW w:w="3041" w:type="pct"/>
          </w:tcPr>
          <w:p w:rsidR="0030026E" w:rsidRPr="007B1E76" w:rsidRDefault="0030026E" w:rsidP="0030026E">
            <w:pPr>
              <w:pStyle w:val="GOSTTablenorm"/>
            </w:pPr>
            <w:r w:rsidRPr="007B1E76">
              <w:t>Удалить – удаление документа из Системы.</w:t>
            </w:r>
          </w:p>
          <w:p w:rsidR="0030026E" w:rsidRPr="007B1E76" w:rsidRDefault="0030026E" w:rsidP="0030026E">
            <w:pPr>
              <w:pStyle w:val="GOSTTablenorm"/>
            </w:pPr>
            <w:r w:rsidRPr="007B1E76">
              <w:t>В корзину – удаление документа в корзину</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57024AD1" wp14:editId="0DFD0D05">
                  <wp:extent cx="312420" cy="297180"/>
                  <wp:effectExtent l="0" t="0" r="0" b="0"/>
                  <wp:docPr id="9"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 cstate="print">
                            <a:lum bright="-10000" contrast="20000"/>
                          </a:blip>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Печать списка – вывод на печать выбранных документов</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3FE92B2B" wp14:editId="6F29ECDB">
                  <wp:extent cx="2303813" cy="292547"/>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lum bright="-10000" contrast="20000"/>
                          </a:blip>
                          <a:srcRect/>
                          <a:stretch>
                            <a:fillRect/>
                          </a:stretch>
                        </pic:blipFill>
                        <pic:spPr bwMode="auto">
                          <a:xfrm>
                            <a:off x="0" y="0"/>
                            <a:ext cx="2303813" cy="292547"/>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Пользовательский фильтр – вызывает окно для задания параметров поиска по документам</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36707E67" wp14:editId="14ADFE2D">
                  <wp:extent cx="304800" cy="27432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Обновить список документов – обновление списка документов на интерфейсе</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71FCC622" wp14:editId="0949F2A0">
                  <wp:extent cx="259080" cy="259080"/>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cstate="print">
                            <a:lum bright="-10000" contrast="20000"/>
                          </a:blip>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Применить фильтр</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74EDA9BB" wp14:editId="5C956152">
                  <wp:extent cx="274320" cy="342900"/>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cstate="print">
                            <a:lum bright="-10000" contrast="20000"/>
                          </a:blip>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Сбросить фильтр (находится справа от элемента «Пользовательский фильтр»)</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69C36053" wp14:editId="075352AE">
                  <wp:extent cx="274320" cy="274320"/>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Печать документа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bookmarkStart w:id="3927" w:name="OLE_LINK131"/>
            <w:bookmarkStart w:id="3928" w:name="OLE_LINK132"/>
            <w:r w:rsidRPr="007B1E76">
              <w:rPr>
                <w:noProof/>
              </w:rPr>
              <w:drawing>
                <wp:inline distT="0" distB="0" distL="0" distR="0" wp14:anchorId="2297A0B9" wp14:editId="2DFDA5EF">
                  <wp:extent cx="495300" cy="297180"/>
                  <wp:effectExtent l="0" t="0" r="0" b="0"/>
                  <wp:docPr id="1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1" cstate="print">
                            <a:lum bright="-10000" contrast="20000"/>
                          </a:blip>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3927"/>
            <w:bookmarkEnd w:id="3928"/>
          </w:p>
        </w:tc>
        <w:tc>
          <w:tcPr>
            <w:tcW w:w="3041" w:type="pct"/>
          </w:tcPr>
          <w:p w:rsidR="0030026E" w:rsidRPr="007B1E76" w:rsidRDefault="0030026E" w:rsidP="00F401AA">
            <w:pPr>
              <w:pStyle w:val="GOSTTablenorm"/>
            </w:pPr>
            <w:r w:rsidRPr="007B1E76">
              <w:t>Экспорт – выгрузка документа в формате текстового файла или XML-файла в утвержденных форматах ТФ</w:t>
            </w:r>
            <w:r w:rsidR="005C76B5" w:rsidRPr="007B1E76">
              <w:t>О</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76D39BA9" wp14:editId="2F079A6E">
                  <wp:extent cx="502920" cy="312420"/>
                  <wp:effectExtent l="0" t="0" r="0" b="0"/>
                  <wp:docPr id="1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Импорт – загрузка файла в текстовом формате или XML-файла в Систему в утвержденных форматах ТФ</w:t>
            </w:r>
            <w:r w:rsidR="005C76B5" w:rsidRPr="007B1E76">
              <w:t>О</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51BC4780" wp14:editId="3F0FD5AA">
                  <wp:extent cx="502920" cy="312420"/>
                  <wp:effectExtent l="0" t="0" r="0" b="0"/>
                  <wp:docPr id="1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3"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Копия с вложениями – создать новый документ с данными, скопированными из выбранного документа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object w:dxaOrig="750" w:dyaOrig="435" w14:anchorId="63254669">
                <v:shape id="_x0000_i1026" type="#_x0000_t75" style="width:36.7pt;height:23.1pt" o:ole="">
                  <v:imagedata r:id="rId34" o:title="" gain="81921f" blacklevel="-3277f"/>
                </v:shape>
                <o:OLEObject Type="Embed" ProgID="PBrush" ShapeID="_x0000_i1026" DrawAspect="Content" ObjectID="_1773476547" r:id="rId35"/>
              </w:object>
            </w:r>
          </w:p>
        </w:tc>
        <w:tc>
          <w:tcPr>
            <w:tcW w:w="3041" w:type="pct"/>
          </w:tcPr>
          <w:p w:rsidR="0030026E" w:rsidRPr="007B1E76" w:rsidRDefault="0030026E" w:rsidP="00F401AA">
            <w:pPr>
              <w:pStyle w:val="GOSTTablenorm"/>
            </w:pPr>
            <w:r w:rsidRPr="007B1E76">
              <w:t>Подписать – наложение на документ электронной подписи</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5D849E44" wp14:editId="43B889CB">
                  <wp:extent cx="25908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lum bright="-10000" contrast="20000"/>
                          </a:blip>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Проверка подписи – проверка наличия электронной подписи у документа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198B0A96" wp14:editId="0621EE2B">
                  <wp:extent cx="502920" cy="297180"/>
                  <wp:effectExtent l="0" t="0" r="0" b="0"/>
                  <wp:docPr id="2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7" cstate="print">
                            <a:lum bright="-10000" contrast="20000"/>
                          </a:blip>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Удаление подписи – удаление наложенной ранее на документ электронной подписи</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bookmarkStart w:id="3929" w:name="OLE_LINK80"/>
            <w:bookmarkStart w:id="3930" w:name="OLE_LINK81"/>
            <w:r w:rsidRPr="007B1E76">
              <w:rPr>
                <w:noProof/>
              </w:rPr>
              <w:drawing>
                <wp:inline distT="0" distB="0" distL="0" distR="0" wp14:anchorId="5EBA9AA5" wp14:editId="37CBA088">
                  <wp:extent cx="327660" cy="350520"/>
                  <wp:effectExtent l="0" t="0" r="0" b="0"/>
                  <wp:docPr id="2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lum bright="-10000" contrast="20000"/>
                          </a:blip>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3929"/>
            <w:bookmarkEnd w:id="3930"/>
          </w:p>
        </w:tc>
        <w:tc>
          <w:tcPr>
            <w:tcW w:w="3041" w:type="pct"/>
          </w:tcPr>
          <w:p w:rsidR="0030026E" w:rsidRPr="007B1E76" w:rsidRDefault="0030026E" w:rsidP="00F401AA">
            <w:pPr>
              <w:pStyle w:val="GOSTTablenorm"/>
            </w:pPr>
            <w:r w:rsidRPr="007B1E76">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bookmarkStart w:id="3931" w:name="OLE_LINK115"/>
            <w:bookmarkStart w:id="3932" w:name="OLE_LINK128"/>
            <w:r w:rsidRPr="007B1E76">
              <w:rPr>
                <w:noProof/>
              </w:rPr>
              <w:lastRenderedPageBreak/>
              <w:drawing>
                <wp:inline distT="0" distB="0" distL="0" distR="0" wp14:anchorId="19DA4D29" wp14:editId="66CEE9DF">
                  <wp:extent cx="335280" cy="304800"/>
                  <wp:effectExtent l="0" t="0" r="0" b="0"/>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3931"/>
            <w:bookmarkEnd w:id="3932"/>
          </w:p>
        </w:tc>
        <w:tc>
          <w:tcPr>
            <w:tcW w:w="3041" w:type="pct"/>
          </w:tcPr>
          <w:p w:rsidR="0030026E" w:rsidRPr="007B1E76" w:rsidRDefault="0030026E" w:rsidP="0030026E">
            <w:pPr>
              <w:pStyle w:val="GOSTTablenorm"/>
            </w:pPr>
            <w:r w:rsidRPr="007B1E76">
              <w:t xml:space="preserve">«Согласовать» </w:t>
            </w:r>
            <w:bookmarkStart w:id="3933" w:name="OLE_LINK27"/>
            <w:bookmarkStart w:id="3934" w:name="OLE_LINK28"/>
            <w:r w:rsidRPr="007B1E76">
              <w:t xml:space="preserve">– </w:t>
            </w:r>
            <w:bookmarkEnd w:id="3933"/>
            <w:bookmarkEnd w:id="3934"/>
            <w:r w:rsidRPr="007B1E76">
              <w:t>при нажатии на кнопку открывается диалоговое окно с вариантами решения.</w:t>
            </w:r>
          </w:p>
          <w:p w:rsidR="0030026E" w:rsidRPr="007B1E76" w:rsidRDefault="0030026E" w:rsidP="0030026E">
            <w:pPr>
              <w:pStyle w:val="GOSTTablenorm"/>
            </w:pPr>
            <w:r w:rsidRPr="007B1E76">
              <w:t>«Утвердить» – при нажатии на кнопку открывается диалоговое окно с вариантами решения.</w:t>
            </w:r>
          </w:p>
          <w:p w:rsidR="0030026E" w:rsidRPr="007B1E76" w:rsidRDefault="0030026E" w:rsidP="0030026E">
            <w:pPr>
              <w:pStyle w:val="GOSTTablenorm"/>
            </w:pPr>
            <w:r w:rsidRPr="007B1E76">
              <w:t>«Взять в работу» – при нажатии на кнопку документ на статусе «Не согласован» переводится в статус «Черновик»</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rPr>
                <w:noProof/>
              </w:rPr>
            </w:pPr>
            <w:r w:rsidRPr="007B1E76">
              <w:rPr>
                <w:noProof/>
              </w:rPr>
              <w:drawing>
                <wp:inline distT="0" distB="0" distL="0" distR="0" wp14:anchorId="2AEEF0E5" wp14:editId="2B9C55B6">
                  <wp:extent cx="381000" cy="3810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81000" cy="381000"/>
                          </a:xfrm>
                          <a:prstGeom prst="rect">
                            <a:avLst/>
                          </a:prstGeom>
                        </pic:spPr>
                      </pic:pic>
                    </a:graphicData>
                  </a:graphic>
                </wp:inline>
              </w:drawing>
            </w:r>
          </w:p>
        </w:tc>
        <w:tc>
          <w:tcPr>
            <w:tcW w:w="3041" w:type="pct"/>
          </w:tcPr>
          <w:p w:rsidR="0030026E" w:rsidRPr="007B1E76" w:rsidRDefault="0030026E" w:rsidP="0030026E">
            <w:pPr>
              <w:pStyle w:val="GOSTTablenorm"/>
            </w:pPr>
            <w:r w:rsidRPr="007B1E76">
              <w:t>«Создать новую версию документа» – при нажатии на кнопку текущий документ отправляется в архив, создаётся новый документ на основе текущего</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2790FCC3" wp14:editId="003D8FEC">
                  <wp:extent cx="304800" cy="274320"/>
                  <wp:effectExtent l="0" t="0" r="0" b="0"/>
                  <wp:docPr id="2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1"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Редактировать лист согласования – при нажатии на кнопку открывается окно для указания Согласующего и Утверждающего</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pPr>
            <w:r w:rsidRPr="007B1E76">
              <w:rPr>
                <w:noProof/>
              </w:rPr>
              <w:drawing>
                <wp:inline distT="0" distB="0" distL="0" distR="0" wp14:anchorId="54C7045C" wp14:editId="71FF1D07">
                  <wp:extent cx="342900" cy="312420"/>
                  <wp:effectExtent l="0" t="0" r="0" b="0"/>
                  <wp:docPr id="2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2" cstate="print">
                            <a:lum bright="-10000" contrast="20000"/>
                          </a:blip>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3041" w:type="pct"/>
          </w:tcPr>
          <w:p w:rsidR="0030026E" w:rsidRPr="007B1E76" w:rsidRDefault="0030026E" w:rsidP="00F401AA">
            <w:pPr>
              <w:pStyle w:val="GOSTTablenorm"/>
            </w:pPr>
            <w:r w:rsidRPr="007B1E76">
              <w:t>Настройки списковой формы – при нажатии на кнопку открывается окно для задания параметров списковой формы</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rPr>
                <w:noProof/>
              </w:rPr>
            </w:pPr>
            <w:r w:rsidRPr="007B1E76">
              <w:rPr>
                <w:noProof/>
              </w:rPr>
              <w:drawing>
                <wp:inline distT="0" distB="0" distL="0" distR="0" wp14:anchorId="63099B70" wp14:editId="029D084F">
                  <wp:extent cx="895238" cy="2761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Snap4.png"/>
                          <pic:cNvPicPr/>
                        </pic:nvPicPr>
                        <pic:blipFill>
                          <a:blip r:embed="rId43">
                            <a:extLst>
                              <a:ext uri="{28A0092B-C50C-407E-A947-70E740481C1C}">
                                <a14:useLocalDpi xmlns:a14="http://schemas.microsoft.com/office/drawing/2010/main" val="0"/>
                              </a:ext>
                            </a:extLst>
                          </a:blip>
                          <a:stretch>
                            <a:fillRect/>
                          </a:stretch>
                        </pic:blipFill>
                        <pic:spPr>
                          <a:xfrm>
                            <a:off x="0" y="0"/>
                            <a:ext cx="895238" cy="276190"/>
                          </a:xfrm>
                          <a:prstGeom prst="rect">
                            <a:avLst/>
                          </a:prstGeom>
                        </pic:spPr>
                      </pic:pic>
                    </a:graphicData>
                  </a:graphic>
                </wp:inline>
              </w:drawing>
            </w:r>
          </w:p>
        </w:tc>
        <w:tc>
          <w:tcPr>
            <w:tcW w:w="3041" w:type="pct"/>
          </w:tcPr>
          <w:p w:rsidR="0030026E" w:rsidRPr="007B1E76" w:rsidRDefault="0030026E" w:rsidP="00F401AA">
            <w:pPr>
              <w:pStyle w:val="GOSTTablenorm"/>
            </w:pPr>
            <w:r w:rsidRPr="007B1E76">
              <w:t>Создать отчет – при нажатии на кнопку открывается ВФ универсальной формы для формирования отчета для ввода параметров отчета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rPr>
                <w:noProof/>
              </w:rPr>
            </w:pPr>
            <w:r w:rsidRPr="007B1E76">
              <w:rPr>
                <w:noProof/>
              </w:rPr>
              <w:drawing>
                <wp:inline distT="0" distB="0" distL="0" distR="0" wp14:anchorId="5D547266" wp14:editId="0BB599A3">
                  <wp:extent cx="1114286" cy="266667"/>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Snap5.png"/>
                          <pic:cNvPicPr/>
                        </pic:nvPicPr>
                        <pic:blipFill>
                          <a:blip r:embed="rId44">
                            <a:extLst>
                              <a:ext uri="{28A0092B-C50C-407E-A947-70E740481C1C}">
                                <a14:useLocalDpi xmlns:a14="http://schemas.microsoft.com/office/drawing/2010/main" val="0"/>
                              </a:ext>
                            </a:extLst>
                          </a:blip>
                          <a:stretch>
                            <a:fillRect/>
                          </a:stretch>
                        </pic:blipFill>
                        <pic:spPr>
                          <a:xfrm>
                            <a:off x="0" y="0"/>
                            <a:ext cx="1114286" cy="266667"/>
                          </a:xfrm>
                          <a:prstGeom prst="rect">
                            <a:avLst/>
                          </a:prstGeom>
                        </pic:spPr>
                      </pic:pic>
                    </a:graphicData>
                  </a:graphic>
                </wp:inline>
              </w:drawing>
            </w:r>
          </w:p>
        </w:tc>
        <w:tc>
          <w:tcPr>
            <w:tcW w:w="3041" w:type="pct"/>
          </w:tcPr>
          <w:p w:rsidR="0030026E" w:rsidRPr="007B1E76" w:rsidRDefault="0030026E" w:rsidP="00F401AA">
            <w:pPr>
              <w:pStyle w:val="GOSTTablenorm"/>
            </w:pPr>
            <w:r w:rsidRPr="007B1E76">
              <w:t>Подтвердить отчет – при нажатии на кнопку запускается процедура подтверждения сформированного отчета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959" w:type="pct"/>
          </w:tcPr>
          <w:p w:rsidR="0030026E" w:rsidRPr="007B1E76" w:rsidRDefault="0030026E" w:rsidP="0030026E">
            <w:pPr>
              <w:pStyle w:val="GOSTTablenorm"/>
              <w:rPr>
                <w:noProof/>
              </w:rPr>
            </w:pPr>
            <w:r w:rsidRPr="007B1E76">
              <w:rPr>
                <w:noProof/>
              </w:rPr>
              <w:drawing>
                <wp:inline distT="0" distB="0" distL="0" distR="0" wp14:anchorId="50D3BFE1" wp14:editId="66750762">
                  <wp:extent cx="942857" cy="266667"/>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Snap6.png"/>
                          <pic:cNvPicPr/>
                        </pic:nvPicPr>
                        <pic:blipFill>
                          <a:blip r:embed="rId45">
                            <a:extLst>
                              <a:ext uri="{28A0092B-C50C-407E-A947-70E740481C1C}">
                                <a14:useLocalDpi xmlns:a14="http://schemas.microsoft.com/office/drawing/2010/main" val="0"/>
                              </a:ext>
                            </a:extLst>
                          </a:blip>
                          <a:stretch>
                            <a:fillRect/>
                          </a:stretch>
                        </pic:blipFill>
                        <pic:spPr>
                          <a:xfrm>
                            <a:off x="0" y="0"/>
                            <a:ext cx="942857" cy="266667"/>
                          </a:xfrm>
                          <a:prstGeom prst="rect">
                            <a:avLst/>
                          </a:prstGeom>
                        </pic:spPr>
                      </pic:pic>
                    </a:graphicData>
                  </a:graphic>
                </wp:inline>
              </w:drawing>
            </w:r>
          </w:p>
        </w:tc>
        <w:tc>
          <w:tcPr>
            <w:tcW w:w="3041" w:type="pct"/>
          </w:tcPr>
          <w:p w:rsidR="0030026E" w:rsidRPr="007B1E76" w:rsidRDefault="0030026E" w:rsidP="00F401AA">
            <w:pPr>
              <w:pStyle w:val="GOSTTablenorm"/>
            </w:pPr>
            <w:r w:rsidRPr="007B1E76">
              <w:t>Отменить отчет – при нажатии на кнопку запускается процедура отмены отчета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959" w:type="pct"/>
          </w:tcPr>
          <w:p w:rsidR="0030026E" w:rsidRPr="007B1E76" w:rsidRDefault="0030026E" w:rsidP="0030026E">
            <w:pPr>
              <w:pStyle w:val="GOSTTablenorm"/>
              <w:rPr>
                <w:noProof/>
              </w:rPr>
            </w:pPr>
            <w:r w:rsidRPr="007B1E76">
              <w:rPr>
                <w:noProof/>
              </w:rPr>
              <w:drawing>
                <wp:inline distT="0" distB="0" distL="0" distR="0" wp14:anchorId="32A922FA" wp14:editId="1DAFABA3">
                  <wp:extent cx="1228571" cy="266667"/>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7.png"/>
                          <pic:cNvPicPr/>
                        </pic:nvPicPr>
                        <pic:blipFill>
                          <a:blip r:embed="rId46">
                            <a:extLst>
                              <a:ext uri="{28A0092B-C50C-407E-A947-70E740481C1C}">
                                <a14:useLocalDpi xmlns:a14="http://schemas.microsoft.com/office/drawing/2010/main" val="0"/>
                              </a:ext>
                            </a:extLst>
                          </a:blip>
                          <a:stretch>
                            <a:fillRect/>
                          </a:stretch>
                        </pic:blipFill>
                        <pic:spPr>
                          <a:xfrm>
                            <a:off x="0" y="0"/>
                            <a:ext cx="1228571" cy="266667"/>
                          </a:xfrm>
                          <a:prstGeom prst="rect">
                            <a:avLst/>
                          </a:prstGeom>
                        </pic:spPr>
                      </pic:pic>
                    </a:graphicData>
                  </a:graphic>
                </wp:inline>
              </w:drawing>
            </w:r>
          </w:p>
        </w:tc>
        <w:tc>
          <w:tcPr>
            <w:tcW w:w="3041" w:type="pct"/>
          </w:tcPr>
          <w:p w:rsidR="0030026E" w:rsidRPr="007B1E76" w:rsidRDefault="0030026E" w:rsidP="00F401AA">
            <w:pPr>
              <w:pStyle w:val="GOSTTablenorm"/>
            </w:pPr>
            <w:r w:rsidRPr="007B1E76">
              <w:t>Удалить отчет – при нажатии на кнопку запускается процедура удаления отмененного отчета</w:t>
            </w:r>
          </w:p>
        </w:tc>
      </w:tr>
    </w:tbl>
    <w:p w:rsidR="0030026E" w:rsidRPr="007B1E76" w:rsidRDefault="0030026E" w:rsidP="0030026E">
      <w:pPr>
        <w:pStyle w:val="22"/>
        <w:keepLines w:val="0"/>
        <w:tabs>
          <w:tab w:val="clear" w:pos="851"/>
        </w:tabs>
      </w:pPr>
      <w:bookmarkStart w:id="3935" w:name="_Toc17898662"/>
      <w:bookmarkStart w:id="3936" w:name="_Ref17982451"/>
      <w:bookmarkStart w:id="3937" w:name="_Toc108451890"/>
      <w:bookmarkStart w:id="3938" w:name="_Ref109034494"/>
      <w:bookmarkStart w:id="3939" w:name="_Toc162859331"/>
      <w:bookmarkStart w:id="3940" w:name="_Toc454564412"/>
      <w:bookmarkStart w:id="3941" w:name="_Toc487026055"/>
      <w:bookmarkStart w:id="3942" w:name="_Toc487028691"/>
      <w:bookmarkStart w:id="3943" w:name="_Toc454554108"/>
      <w:bookmarkStart w:id="3944" w:name="OLE_LINK14"/>
      <w:bookmarkEnd w:id="3866"/>
      <w:bookmarkEnd w:id="3867"/>
      <w:bookmarkEnd w:id="3868"/>
      <w:bookmarkEnd w:id="3869"/>
      <w:bookmarkEnd w:id="3870"/>
      <w:r w:rsidRPr="007B1E76">
        <w:t>Формирование и ведение справочников</w:t>
      </w:r>
      <w:bookmarkEnd w:id="3935"/>
      <w:bookmarkEnd w:id="3936"/>
      <w:bookmarkEnd w:id="3937"/>
      <w:bookmarkEnd w:id="3938"/>
      <w:bookmarkEnd w:id="3939"/>
      <w:r w:rsidRPr="007B1E76">
        <w:t xml:space="preserve"> </w:t>
      </w:r>
    </w:p>
    <w:p w:rsidR="0030026E" w:rsidRPr="007B1E76" w:rsidRDefault="0030026E" w:rsidP="0030026E">
      <w:pPr>
        <w:pStyle w:val="GOSTNormalWithout"/>
      </w:pPr>
      <w:r w:rsidRPr="007B1E76">
        <w:t>В подсистеме «Управления расходами» при формировании документа «Сведения о БО» используются данные следующих справочников, которые ведутся Подсистемой НСИ:</w:t>
      </w:r>
    </w:p>
    <w:p w:rsidR="0030026E" w:rsidRPr="007B1E76" w:rsidRDefault="0030026E" w:rsidP="0030026E">
      <w:pPr>
        <w:pStyle w:val="GOSTListmark1"/>
      </w:pPr>
      <w:r w:rsidRPr="007B1E76">
        <w:t>централизованные:</w:t>
      </w:r>
    </w:p>
    <w:p w:rsidR="0030026E" w:rsidRPr="007B1E76" w:rsidRDefault="0030026E" w:rsidP="0030026E">
      <w:pPr>
        <w:pStyle w:val="GOSTListmark2"/>
      </w:pPr>
      <w:r w:rsidRPr="007B1E76">
        <w:t>справочник «Лицевые счета»;</w:t>
      </w:r>
    </w:p>
    <w:p w:rsidR="0030026E" w:rsidRPr="007B1E76" w:rsidRDefault="0030026E" w:rsidP="0030026E">
      <w:pPr>
        <w:pStyle w:val="GOSTListmark2"/>
      </w:pPr>
      <w:r w:rsidRPr="007B1E76">
        <w:t>справочник «ЕГРЮЛ»;</w:t>
      </w:r>
    </w:p>
    <w:p w:rsidR="0030026E" w:rsidRPr="007B1E76" w:rsidRDefault="0030026E" w:rsidP="0030026E">
      <w:pPr>
        <w:pStyle w:val="GOSTListmark2"/>
      </w:pPr>
      <w:r w:rsidRPr="007B1E76">
        <w:t>справочник «ТОФК»;</w:t>
      </w:r>
    </w:p>
    <w:p w:rsidR="0030026E" w:rsidRPr="007B1E76" w:rsidRDefault="0030026E" w:rsidP="0030026E">
      <w:pPr>
        <w:pStyle w:val="GOSTListmark2"/>
      </w:pPr>
      <w:r w:rsidRPr="007B1E76">
        <w:t>справочник «Бюджеты»;</w:t>
      </w:r>
    </w:p>
    <w:p w:rsidR="0030026E" w:rsidRPr="007B1E76" w:rsidRDefault="0030026E" w:rsidP="0030026E">
      <w:pPr>
        <w:pStyle w:val="GOSTListmark2"/>
      </w:pPr>
      <w:r w:rsidRPr="007B1E76">
        <w:t>справочник «Сводный реестр»;</w:t>
      </w:r>
    </w:p>
    <w:p w:rsidR="0030026E" w:rsidRPr="007B1E76" w:rsidRDefault="0030026E" w:rsidP="0030026E">
      <w:pPr>
        <w:pStyle w:val="GOSTListmark2"/>
      </w:pPr>
      <w:r w:rsidRPr="007B1E76">
        <w:t>справочник «Расходы (КБК)»;</w:t>
      </w:r>
    </w:p>
    <w:p w:rsidR="0030026E" w:rsidRPr="007B1E76" w:rsidRDefault="0030026E" w:rsidP="0030026E">
      <w:pPr>
        <w:pStyle w:val="GOSTListmark1"/>
      </w:pPr>
      <w:r w:rsidRPr="007B1E76">
        <w:t>общероссийские:</w:t>
      </w:r>
    </w:p>
    <w:p w:rsidR="0030026E" w:rsidRPr="007B1E76" w:rsidRDefault="0030026E" w:rsidP="0030026E">
      <w:pPr>
        <w:pStyle w:val="GOSTListmark2"/>
      </w:pPr>
      <w:r w:rsidRPr="007B1E76">
        <w:t>справочник «</w:t>
      </w:r>
      <w:bookmarkStart w:id="3945" w:name="OLE_LINK281"/>
      <w:bookmarkStart w:id="3946" w:name="OLE_LINK282"/>
      <w:r w:rsidRPr="007B1E76">
        <w:t>Таблица соответствия кодов ОКАТО кодам ОКТМО</w:t>
      </w:r>
      <w:bookmarkEnd w:id="3945"/>
      <w:bookmarkEnd w:id="3946"/>
      <w:r w:rsidRPr="007B1E76">
        <w:t>»;</w:t>
      </w:r>
    </w:p>
    <w:p w:rsidR="0030026E" w:rsidRPr="007B1E76" w:rsidRDefault="0030026E" w:rsidP="0030026E">
      <w:pPr>
        <w:pStyle w:val="GOSTListmark2"/>
      </w:pPr>
      <w:r w:rsidRPr="007B1E76">
        <w:t>справочник «ОКВ»;</w:t>
      </w:r>
    </w:p>
    <w:p w:rsidR="0030026E" w:rsidRPr="007B1E76" w:rsidRDefault="0030026E" w:rsidP="0030026E">
      <w:pPr>
        <w:pStyle w:val="GOSTListmark2"/>
      </w:pPr>
      <w:r w:rsidRPr="007B1E76">
        <w:t>справочник «ОКАТО-ОКТМО»;</w:t>
      </w:r>
    </w:p>
    <w:p w:rsidR="0030026E" w:rsidRPr="007B1E76" w:rsidRDefault="0030026E" w:rsidP="0030026E">
      <w:pPr>
        <w:pStyle w:val="GOSTListmark1"/>
      </w:pPr>
      <w:bookmarkStart w:id="3947" w:name="OLE_LINK269"/>
      <w:bookmarkStart w:id="3948" w:name="OLE_LINK270"/>
      <w:bookmarkStart w:id="3949" w:name="OLE_LINK271"/>
      <w:r w:rsidRPr="007B1E76">
        <w:t>отраслевые:</w:t>
      </w:r>
    </w:p>
    <w:p w:rsidR="0030026E" w:rsidRPr="007B1E76" w:rsidRDefault="0030026E" w:rsidP="0030026E">
      <w:pPr>
        <w:pStyle w:val="GOSTListmark2"/>
      </w:pPr>
      <w:r w:rsidRPr="007B1E76">
        <w:t>справочник «Федеральные адресные инвестиционные программы ФАИП».</w:t>
      </w:r>
    </w:p>
    <w:p w:rsidR="0030026E" w:rsidRPr="007B1E76" w:rsidRDefault="0030026E" w:rsidP="0030026E">
      <w:pPr>
        <w:pStyle w:val="GOSTNormal"/>
      </w:pPr>
      <w:bookmarkStart w:id="3950" w:name="_Toc486936333"/>
      <w:bookmarkEnd w:id="3947"/>
      <w:bookmarkEnd w:id="3948"/>
      <w:bookmarkEnd w:id="3949"/>
      <w:r w:rsidRPr="007B1E76">
        <w:t>Для автоматического заполнения формуляра «Лист согласования Сведений о ДО» используется справочник «Шаблон листа согласования», который ведется самостоятельно пользователями.</w:t>
      </w:r>
    </w:p>
    <w:p w:rsidR="0030026E" w:rsidRPr="007B1E76" w:rsidRDefault="0030026E" w:rsidP="0030026E">
      <w:pPr>
        <w:pStyle w:val="31"/>
        <w:tabs>
          <w:tab w:val="clear" w:pos="964"/>
          <w:tab w:val="num" w:pos="1134"/>
        </w:tabs>
        <w:ind w:left="1134" w:hanging="1134"/>
      </w:pPr>
      <w:bookmarkStart w:id="3951" w:name="_Toc487026039"/>
      <w:bookmarkStart w:id="3952" w:name="_Toc487028672"/>
      <w:bookmarkStart w:id="3953" w:name="_Toc517687787"/>
      <w:bookmarkStart w:id="3954" w:name="_Toc17898663"/>
      <w:bookmarkStart w:id="3955" w:name="_Ref36201755"/>
      <w:bookmarkStart w:id="3956" w:name="_Toc108451891"/>
      <w:bookmarkStart w:id="3957" w:name="_Toc162859332"/>
      <w:bookmarkEnd w:id="3950"/>
      <w:r w:rsidRPr="007B1E76">
        <w:lastRenderedPageBreak/>
        <w:t>Заполнение справочника «Шаблон листа согласования»</w:t>
      </w:r>
      <w:bookmarkEnd w:id="3951"/>
      <w:bookmarkEnd w:id="3952"/>
      <w:bookmarkEnd w:id="3953"/>
      <w:bookmarkEnd w:id="3954"/>
      <w:bookmarkEnd w:id="3955"/>
      <w:bookmarkEnd w:id="3956"/>
      <w:bookmarkEnd w:id="3957"/>
    </w:p>
    <w:p w:rsidR="0030026E" w:rsidRPr="007B1E76" w:rsidRDefault="0030026E" w:rsidP="0030026E">
      <w:pPr>
        <w:pStyle w:val="GOSTNormalWithout"/>
      </w:pPr>
      <w:r w:rsidRPr="007B1E76">
        <w:t>Для начала работы со справочником «Шаблон листа согласования» необходимо выполнить следующие действия:</w:t>
      </w:r>
    </w:p>
    <w:p w:rsidR="0030026E" w:rsidRPr="007B1E76" w:rsidRDefault="0030026E" w:rsidP="004C5FD3">
      <w:pPr>
        <w:pStyle w:val="GOSTListnum"/>
        <w:numPr>
          <w:ilvl w:val="0"/>
          <w:numId w:val="46"/>
        </w:numPr>
      </w:pPr>
      <w:r w:rsidRPr="007B1E76">
        <w:t>Выбрать пункт меню «Шаблон листа согласования» (Навигатор – Управление расходами: средства ФБ (или СВР и доведение БД) – Справочники – Шаблон листа согласования).</w:t>
      </w:r>
    </w:p>
    <w:p w:rsidR="0030026E" w:rsidRPr="007B1E76" w:rsidRDefault="0030026E" w:rsidP="0030026E">
      <w:pPr>
        <w:pStyle w:val="GOSTListnum"/>
      </w:pPr>
      <w:r w:rsidRPr="007B1E76">
        <w:t>Нажать кнопку </w:t>
      </w:r>
      <w:r w:rsidRPr="007B1E76">
        <w:rPr>
          <w:noProof/>
        </w:rPr>
        <w:drawing>
          <wp:inline distT="0" distB="0" distL="0" distR="0" wp14:anchorId="77584562" wp14:editId="106AB126">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7B1E76">
        <w:t xml:space="preserve"> (Создать новый документ).</w:t>
      </w:r>
    </w:p>
    <w:p w:rsidR="0030026E" w:rsidRPr="007B1E76" w:rsidRDefault="0030026E" w:rsidP="0030026E">
      <w:pPr>
        <w:pStyle w:val="GOSTListnum"/>
        <w:numPr>
          <w:ilvl w:val="0"/>
          <w:numId w:val="0"/>
        </w:numPr>
        <w:ind w:left="1021"/>
      </w:pPr>
      <w:r w:rsidRPr="007B1E76">
        <w:t>Откроется визуальная форма экземпляра формуляра «Шаблон листа согласования» с возможностью ее редактирования (рис. </w:t>
      </w:r>
      <w:r w:rsidRPr="007B1E76">
        <w:fldChar w:fldCharType="begin"/>
      </w:r>
      <w:r w:rsidRPr="007B1E76">
        <w:instrText xml:space="preserve"> REF _Ref76569657 \h </w:instrText>
      </w:r>
      <w:r w:rsidRPr="007B1E76">
        <w:fldChar w:fldCharType="separate"/>
      </w:r>
      <w:r w:rsidR="003C677C">
        <w:rPr>
          <w:noProof/>
        </w:rPr>
        <w:t>8</w:t>
      </w:r>
      <w:r w:rsidRPr="007B1E76">
        <w:fldChar w:fldCharType="end"/>
      </w:r>
      <w:r w:rsidRPr="007B1E76">
        <w:t xml:space="preserve"> – </w:t>
      </w:r>
      <w:r w:rsidRPr="007B1E76">
        <w:fldChar w:fldCharType="begin"/>
      </w:r>
      <w:r w:rsidRPr="007B1E76">
        <w:instrText xml:space="preserve"> REF _Ref497130771 \h </w:instrText>
      </w:r>
      <w:r w:rsidRPr="007B1E76">
        <w:fldChar w:fldCharType="separate"/>
      </w:r>
      <w:r w:rsidR="003C677C">
        <w:rPr>
          <w:noProof/>
        </w:rPr>
        <w:t>9</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681AABAF" wp14:editId="62395135">
            <wp:extent cx="6120130" cy="603821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47">
                      <a:extLst>
                        <a:ext uri="{28A0092B-C50C-407E-A947-70E740481C1C}">
                          <a14:useLocalDpi xmlns:a14="http://schemas.microsoft.com/office/drawing/2010/main" val="0"/>
                        </a:ext>
                      </a:extLst>
                    </a:blip>
                    <a:stretch>
                      <a:fillRect/>
                    </a:stretch>
                  </pic:blipFill>
                  <pic:spPr>
                    <a:xfrm>
                      <a:off x="0" y="0"/>
                      <a:ext cx="6120130" cy="603821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3958" w:name="_Ref76569657"/>
      <w:bookmarkStart w:id="3959" w:name="_Toc108451947"/>
      <w:bookmarkStart w:id="3960" w:name="_Toc162859389"/>
      <w:r w:rsidR="003C677C">
        <w:rPr>
          <w:noProof/>
        </w:rPr>
        <w:t>8</w:t>
      </w:r>
      <w:bookmarkEnd w:id="3958"/>
      <w:r w:rsidRPr="007B1E76">
        <w:rPr>
          <w:noProof/>
        </w:rPr>
        <w:fldChar w:fldCharType="end"/>
      </w:r>
      <w:r w:rsidRPr="007B1E76">
        <w:t>. Визуальная форма экземпляра формуляра «Шаблон листа согласования» (начало)</w:t>
      </w:r>
      <w:bookmarkEnd w:id="3959"/>
      <w:bookmarkEnd w:id="3960"/>
    </w:p>
    <w:p w:rsidR="0030026E" w:rsidRPr="007B1E76" w:rsidRDefault="0030026E" w:rsidP="0030026E">
      <w:pPr>
        <w:pStyle w:val="GOSTFigure"/>
      </w:pPr>
      <w:r w:rsidRPr="007B1E76">
        <w:rPr>
          <w:noProof/>
        </w:rPr>
        <w:lastRenderedPageBreak/>
        <w:drawing>
          <wp:inline distT="0" distB="0" distL="0" distR="0" wp14:anchorId="4BED4907" wp14:editId="69176529">
            <wp:extent cx="6120130" cy="55067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130" cy="550672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3961" w:name="_Ref497130771"/>
      <w:bookmarkStart w:id="3962" w:name="_Toc17898701"/>
      <w:bookmarkStart w:id="3963" w:name="_Toc108451948"/>
      <w:bookmarkStart w:id="3964" w:name="_Toc162859390"/>
      <w:r w:rsidR="003C677C">
        <w:rPr>
          <w:noProof/>
        </w:rPr>
        <w:t>9</w:t>
      </w:r>
      <w:bookmarkEnd w:id="3961"/>
      <w:r w:rsidRPr="007B1E76">
        <w:rPr>
          <w:noProof/>
        </w:rPr>
        <w:fldChar w:fldCharType="end"/>
      </w:r>
      <w:r w:rsidRPr="007B1E76">
        <w:t>. Визуальная форма экземпляра формуляра «Шаблон листа согласования»</w:t>
      </w:r>
      <w:bookmarkEnd w:id="3962"/>
      <w:r w:rsidRPr="007B1E76">
        <w:t xml:space="preserve"> (окончание)</w:t>
      </w:r>
      <w:bookmarkEnd w:id="3963"/>
      <w:bookmarkEnd w:id="3964"/>
    </w:p>
    <w:p w:rsidR="0030026E" w:rsidRPr="007B1E76" w:rsidRDefault="0030026E" w:rsidP="0030026E">
      <w:pPr>
        <w:pStyle w:val="GOSTListnum"/>
      </w:pPr>
      <w:r w:rsidRPr="007B1E76">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7B1E76">
        <w:fldChar w:fldCharType="begin"/>
      </w:r>
      <w:r w:rsidRPr="007B1E76">
        <w:instrText xml:space="preserve"> REF _Ref454455728 \h  \* MERGEFORMAT </w:instrText>
      </w:r>
      <w:r w:rsidRPr="007B1E76">
        <w:fldChar w:fldCharType="separate"/>
      </w:r>
      <w:r w:rsidR="003C677C">
        <w:t>6</w:t>
      </w:r>
      <w:r w:rsidRPr="007B1E76">
        <w:fldChar w:fldCharType="end"/>
      </w:r>
      <w:r w:rsidRPr="007B1E76">
        <w:t>. Реквизиты, не указанные в таблице, заполняются автоматически.</w:t>
      </w:r>
    </w:p>
    <w:p w:rsidR="0030026E" w:rsidRPr="007B1E76" w:rsidRDefault="0030026E" w:rsidP="0030026E">
      <w:pPr>
        <w:pStyle w:val="GOSTNameTable"/>
      </w:pPr>
      <w:r w:rsidRPr="007B1E76">
        <w:rPr>
          <w:noProof/>
        </w:rPr>
        <w:fldChar w:fldCharType="begin"/>
      </w:r>
      <w:r w:rsidRPr="007B1E76">
        <w:rPr>
          <w:noProof/>
        </w:rPr>
        <w:instrText xml:space="preserve"> SEQ "Таблица" \*Arabic </w:instrText>
      </w:r>
      <w:r w:rsidRPr="007B1E76">
        <w:rPr>
          <w:noProof/>
        </w:rPr>
        <w:fldChar w:fldCharType="separate"/>
      </w:r>
      <w:bookmarkStart w:id="3965" w:name="_Ref454455728"/>
      <w:bookmarkStart w:id="3966" w:name="_Toc16871392"/>
      <w:bookmarkStart w:id="3967" w:name="_Toc108451932"/>
      <w:bookmarkStart w:id="3968" w:name="_Toc162859374"/>
      <w:r w:rsidR="003C677C">
        <w:rPr>
          <w:noProof/>
        </w:rPr>
        <w:t>6</w:t>
      </w:r>
      <w:bookmarkEnd w:id="3965"/>
      <w:r w:rsidRPr="007B1E76">
        <w:rPr>
          <w:noProof/>
        </w:rPr>
        <w:fldChar w:fldCharType="end"/>
      </w:r>
      <w:r w:rsidRPr="007B1E76">
        <w:t>. Описание полей формуляра «Шаблон листа согласования»</w:t>
      </w:r>
      <w:bookmarkEnd w:id="3966"/>
      <w:bookmarkEnd w:id="3967"/>
      <w:bookmarkEnd w:id="3968"/>
    </w:p>
    <w:tbl>
      <w:tblPr>
        <w:tblStyle w:val="GOSTTable"/>
        <w:tblW w:w="5000" w:type="pct"/>
        <w:tblLook w:val="01E0" w:firstRow="1" w:lastRow="1" w:firstColumn="1" w:lastColumn="1" w:noHBand="0" w:noVBand="0"/>
      </w:tblPr>
      <w:tblGrid>
        <w:gridCol w:w="4698"/>
        <w:gridCol w:w="4996"/>
      </w:tblGrid>
      <w:tr w:rsidR="0030026E" w:rsidRPr="007B1E76" w:rsidTr="0030026E">
        <w:trPr>
          <w:cnfStyle w:val="100000000000" w:firstRow="1" w:lastRow="0" w:firstColumn="0" w:lastColumn="0" w:oddVBand="0" w:evenVBand="0" w:oddHBand="0" w:evenHBand="0" w:firstRowFirstColumn="0" w:firstRowLastColumn="0" w:lastRowFirstColumn="0" w:lastRowLastColumn="0"/>
        </w:trPr>
        <w:tc>
          <w:tcPr>
            <w:tcW w:w="2423" w:type="pct"/>
          </w:tcPr>
          <w:p w:rsidR="0030026E" w:rsidRPr="007B1E76" w:rsidRDefault="0030026E" w:rsidP="0030026E">
            <w:pPr>
              <w:pStyle w:val="GOSTTableHead"/>
              <w:rPr>
                <w:lang w:val="en-US"/>
              </w:rPr>
            </w:pPr>
            <w:r w:rsidRPr="007B1E76">
              <w:t>Наименование реквизита</w:t>
            </w:r>
          </w:p>
        </w:tc>
        <w:tc>
          <w:tcPr>
            <w:tcW w:w="2577" w:type="pct"/>
          </w:tcPr>
          <w:p w:rsidR="0030026E" w:rsidRPr="007B1E76" w:rsidRDefault="0030026E" w:rsidP="0030026E">
            <w:pPr>
              <w:pStyle w:val="GOSTTableHead"/>
              <w:rPr>
                <w:lang w:val="en-US"/>
              </w:rPr>
            </w:pPr>
            <w:r w:rsidRPr="007B1E76">
              <w:t>Описание реквизита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0026E" w:rsidRPr="007B1E76" w:rsidRDefault="0030026E" w:rsidP="0030026E">
            <w:pPr>
              <w:pStyle w:val="GOSTTablenorm"/>
              <w:rPr>
                <w:b/>
              </w:rPr>
            </w:pPr>
            <w:r w:rsidRPr="007B1E76">
              <w:rPr>
                <w:b/>
              </w:rPr>
              <w:t>Блок «Общая информация»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Дата начала действия</w:t>
            </w:r>
          </w:p>
        </w:tc>
        <w:tc>
          <w:tcPr>
            <w:tcW w:w="2577" w:type="pct"/>
          </w:tcPr>
          <w:p w:rsidR="0030026E" w:rsidRPr="007B1E76" w:rsidRDefault="0030026E" w:rsidP="00B0393B">
            <w:pPr>
              <w:pStyle w:val="GOSTTablenorm"/>
            </w:pPr>
            <w:r w:rsidRPr="007B1E76">
              <w:t>Выбор из календаря или автоматическое заполнение текущей датой</w:t>
            </w:r>
          </w:p>
        </w:tc>
      </w:tr>
      <w:tr w:rsidR="00B0393B"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B0393B" w:rsidRPr="007B1E76" w:rsidRDefault="00B0393B" w:rsidP="00B0393B">
            <w:pPr>
              <w:pStyle w:val="GOSTTablenorm"/>
            </w:pPr>
            <w:r w:rsidRPr="007B1E76">
              <w:t>Дата окончания действия</w:t>
            </w:r>
          </w:p>
        </w:tc>
        <w:tc>
          <w:tcPr>
            <w:tcW w:w="2577" w:type="pct"/>
          </w:tcPr>
          <w:p w:rsidR="00B0393B" w:rsidRPr="007B1E76" w:rsidRDefault="00B0393B" w:rsidP="00B0393B">
            <w:pPr>
              <w:pStyle w:val="GOSTTablenorm"/>
            </w:pPr>
            <w:r w:rsidRPr="007B1E76">
              <w:t>Выбор из календаря или автоматическое заполнение текущей датой</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F401AA">
            <w:pPr>
              <w:pStyle w:val="GOSTTablenorm"/>
            </w:pPr>
            <w:r w:rsidRPr="007B1E76">
              <w:t>Номер</w:t>
            </w:r>
          </w:p>
        </w:tc>
        <w:tc>
          <w:tcPr>
            <w:tcW w:w="2577" w:type="pct"/>
          </w:tcPr>
          <w:p w:rsidR="0030026E" w:rsidRPr="007B1E76" w:rsidRDefault="0030026E" w:rsidP="0030026E">
            <w:pPr>
              <w:pStyle w:val="GOSTTablenorm"/>
            </w:pPr>
            <w:r w:rsidRPr="007B1E76">
              <w:t>Указывается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0026E" w:rsidRPr="007B1E76" w:rsidRDefault="0030026E" w:rsidP="0030026E">
            <w:pPr>
              <w:pStyle w:val="GOSTTablenorm"/>
              <w:rPr>
                <w:rStyle w:val="GOSTSymBold"/>
              </w:rPr>
            </w:pPr>
            <w:r w:rsidRPr="007B1E76">
              <w:rPr>
                <w:rStyle w:val="GOSTSymBold"/>
              </w:rPr>
              <w:t>Блок реквизитов в табличной части «Данные об организации»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lastRenderedPageBreak/>
              <w:t>Тип документа по справочнику</w:t>
            </w:r>
          </w:p>
        </w:tc>
        <w:tc>
          <w:tcPr>
            <w:tcW w:w="2577" w:type="pct"/>
          </w:tcPr>
          <w:p w:rsidR="0030026E" w:rsidRPr="007B1E76" w:rsidRDefault="0030026E" w:rsidP="00B0393B">
            <w:pPr>
              <w:pStyle w:val="GOSTTablenorm"/>
            </w:pPr>
            <w:r w:rsidRPr="007B1E76">
              <w:t>Выбор значения из справочника «Типы документов</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Код по Сводному реестру</w:t>
            </w:r>
          </w:p>
        </w:tc>
        <w:tc>
          <w:tcPr>
            <w:tcW w:w="2577" w:type="pct"/>
          </w:tcPr>
          <w:p w:rsidR="0030026E" w:rsidRPr="007B1E76" w:rsidRDefault="0030026E" w:rsidP="00B0393B">
            <w:pPr>
              <w:pStyle w:val="GOSTTablenorm"/>
            </w:pPr>
            <w:r w:rsidRPr="007B1E76">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Наименование</w:t>
            </w:r>
          </w:p>
        </w:tc>
        <w:tc>
          <w:tcPr>
            <w:tcW w:w="2577" w:type="pct"/>
          </w:tcPr>
          <w:p w:rsidR="0030026E" w:rsidRPr="007B1E76" w:rsidRDefault="0030026E" w:rsidP="00B0393B">
            <w:pPr>
              <w:pStyle w:val="GOSTTablenorm"/>
            </w:pPr>
            <w:r w:rsidRPr="007B1E76">
              <w:t>Вручную указывается наименование текущего ШЛС</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Группа рискоемкости</w:t>
            </w:r>
          </w:p>
        </w:tc>
        <w:tc>
          <w:tcPr>
            <w:tcW w:w="2577" w:type="pct"/>
          </w:tcPr>
          <w:p w:rsidR="0030026E" w:rsidRPr="007B1E76" w:rsidRDefault="0030026E" w:rsidP="0030026E">
            <w:pPr>
              <w:pStyle w:val="GOSTTablenorm"/>
            </w:pPr>
            <w:r w:rsidRPr="007B1E76">
              <w:t>Выбор из списка значений «1 – особой важности», «2 – высокий», «3 – средний», «4 – низкий»</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Специализация</w:t>
            </w:r>
          </w:p>
        </w:tc>
        <w:tc>
          <w:tcPr>
            <w:tcW w:w="2577" w:type="pct"/>
          </w:tcPr>
          <w:p w:rsidR="0030026E" w:rsidRPr="007B1E76" w:rsidRDefault="0030026E" w:rsidP="0030026E">
            <w:pPr>
              <w:pStyle w:val="GOSTTablenorm"/>
            </w:pPr>
            <w:r w:rsidRPr="007B1E76">
              <w:t>Указывается код специализации. Заполняется выбором актуальной записи из справочника «Перечень специализаций»</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Код ТОФК</w:t>
            </w:r>
            <w:r w:rsidR="00F234A8" w:rsidRPr="007B1E76">
              <w:t>/ТО</w:t>
            </w:r>
          </w:p>
        </w:tc>
        <w:tc>
          <w:tcPr>
            <w:tcW w:w="2577" w:type="pct"/>
          </w:tcPr>
          <w:p w:rsidR="0030026E" w:rsidRPr="007B1E76" w:rsidRDefault="00F234A8" w:rsidP="00B0393B">
            <w:pPr>
              <w:pStyle w:val="GOSTTablenorm"/>
            </w:pPr>
            <w:r w:rsidRPr="007B1E76">
              <w:t>Указывается код ТОФК/ТО. Заполняется вручную выбором актуальной записи из справочника «ТОФК» из реквизита «Код»</w:t>
            </w:r>
          </w:p>
        </w:tc>
      </w:tr>
      <w:tr w:rsidR="008C07EB"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8C07EB" w:rsidRPr="007B1E76" w:rsidRDefault="008C07EB" w:rsidP="008C07EB">
            <w:pPr>
              <w:pStyle w:val="GOSTTablenorm"/>
            </w:pPr>
            <w:r w:rsidRPr="007B1E76">
              <w:t>Наименование ТОФК/ТО</w:t>
            </w:r>
          </w:p>
        </w:tc>
        <w:tc>
          <w:tcPr>
            <w:tcW w:w="2577" w:type="pct"/>
          </w:tcPr>
          <w:p w:rsidR="008C07EB" w:rsidRPr="007B1E76" w:rsidRDefault="008C07EB" w:rsidP="008C07EB">
            <w:pPr>
              <w:pStyle w:val="GOSTTablenorm"/>
            </w:pPr>
            <w:r w:rsidRPr="007B1E76">
              <w:t>Указывается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Шаблон по умолчанию</w:t>
            </w:r>
          </w:p>
        </w:tc>
        <w:tc>
          <w:tcPr>
            <w:tcW w:w="2577" w:type="pct"/>
          </w:tcPr>
          <w:p w:rsidR="0030026E" w:rsidRPr="007B1E76" w:rsidRDefault="0030026E" w:rsidP="00B0393B">
            <w:pPr>
              <w:pStyle w:val="GOSTTablenorm"/>
            </w:pPr>
            <w:r w:rsidRPr="007B1E76">
              <w:t>Чекбокс. В положении «Да» (вкл.) устанавливает данный ШЛС как шаблон по умолчанию</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0026E" w:rsidRPr="007B1E76" w:rsidRDefault="0030026E" w:rsidP="0030026E">
            <w:pPr>
              <w:pStyle w:val="GOSTTablenorm"/>
              <w:rPr>
                <w:rStyle w:val="GOSTSymBold"/>
              </w:rPr>
            </w:pPr>
            <w:r w:rsidRPr="007B1E76">
              <w:rPr>
                <w:rStyle w:val="GOSTSymBold"/>
              </w:rPr>
              <w:t>Блок «Исполнитель»</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Порядок исполнения</w:t>
            </w:r>
          </w:p>
        </w:tc>
        <w:tc>
          <w:tcPr>
            <w:tcW w:w="2577" w:type="pct"/>
          </w:tcPr>
          <w:p w:rsidR="0030026E" w:rsidRPr="007B1E76" w:rsidRDefault="0030026E" w:rsidP="00B0393B">
            <w:pPr>
              <w:pStyle w:val="GOSTTablenorm"/>
            </w:pPr>
            <w:r w:rsidRPr="007B1E76">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ФИО Исполнителя</w:t>
            </w:r>
          </w:p>
        </w:tc>
        <w:tc>
          <w:tcPr>
            <w:tcW w:w="2577" w:type="pct"/>
          </w:tcPr>
          <w:p w:rsidR="0030026E" w:rsidRPr="007B1E76" w:rsidRDefault="0030026E" w:rsidP="00717490">
            <w:pPr>
              <w:pStyle w:val="GOSTTablenorm"/>
            </w:pPr>
            <w:r w:rsidRPr="007B1E76">
              <w:t>Выбор из списка справочника «Организационно-штатная структура»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Необходимость подписания ЭП</w:t>
            </w:r>
          </w:p>
        </w:tc>
        <w:tc>
          <w:tcPr>
            <w:tcW w:w="2577" w:type="pct"/>
          </w:tcPr>
          <w:p w:rsidR="0030026E" w:rsidRPr="007B1E76" w:rsidRDefault="0030026E" w:rsidP="00B0393B">
            <w:pPr>
              <w:pStyle w:val="GOSTTablenorm"/>
            </w:pPr>
            <w:r w:rsidRPr="007B1E76">
              <w:t>Указывается необходимость подписания ЭП пользователя (выбор из значений «Да»/«Нет»)</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0026E" w:rsidRPr="007B1E76" w:rsidRDefault="0030026E" w:rsidP="0030026E">
            <w:pPr>
              <w:pStyle w:val="GOSTTablenorm"/>
              <w:rPr>
                <w:rStyle w:val="GOSTSymItalic"/>
              </w:rPr>
            </w:pPr>
            <w:r w:rsidRPr="007B1E76">
              <w:rPr>
                <w:rStyle w:val="GOSTSymBold"/>
              </w:rPr>
              <w:t>Блок «Согласующие»</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Порядок согласования</w:t>
            </w:r>
          </w:p>
        </w:tc>
        <w:tc>
          <w:tcPr>
            <w:tcW w:w="2577" w:type="pct"/>
          </w:tcPr>
          <w:p w:rsidR="0030026E" w:rsidRPr="007B1E76" w:rsidRDefault="0030026E" w:rsidP="00B0393B">
            <w:pPr>
              <w:pStyle w:val="GOSTTablenorm"/>
            </w:pPr>
            <w:r w:rsidRPr="007B1E7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ФИО утверждающего</w:t>
            </w:r>
          </w:p>
        </w:tc>
        <w:tc>
          <w:tcPr>
            <w:tcW w:w="2577" w:type="pct"/>
          </w:tcPr>
          <w:p w:rsidR="0030026E" w:rsidRPr="007B1E76" w:rsidRDefault="0030026E" w:rsidP="00717490">
            <w:pPr>
              <w:pStyle w:val="GOSTTablenorm"/>
            </w:pPr>
            <w:r w:rsidRPr="007B1E76">
              <w:t>Выбор из списка справочника «Организационно-штатная структура»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Необходимость подписания ЭП</w:t>
            </w:r>
          </w:p>
        </w:tc>
        <w:tc>
          <w:tcPr>
            <w:tcW w:w="2577" w:type="pct"/>
          </w:tcPr>
          <w:p w:rsidR="0030026E" w:rsidRPr="007B1E76" w:rsidRDefault="0030026E" w:rsidP="00B0393B">
            <w:pPr>
              <w:pStyle w:val="GOSTTablenorm"/>
            </w:pPr>
            <w:r w:rsidRPr="007B1E76">
              <w:t>Указывается необходимость подписания ЭП пользователя (выбор из значений «Да»/«Нет»)</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0026E" w:rsidRPr="007B1E76" w:rsidRDefault="0030026E" w:rsidP="0030026E">
            <w:pPr>
              <w:pStyle w:val="GOSTTablenorm"/>
              <w:rPr>
                <w:b/>
              </w:rPr>
            </w:pPr>
            <w:r w:rsidRPr="007B1E76">
              <w:rPr>
                <w:b/>
              </w:rPr>
              <w:t>Блок «Утверждающие»</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0026E" w:rsidRPr="007B1E76" w:rsidRDefault="0030026E" w:rsidP="0030026E">
            <w:pPr>
              <w:pStyle w:val="GOSTTablenorm"/>
              <w:rPr>
                <w:i/>
              </w:rPr>
            </w:pPr>
            <w:r w:rsidRPr="007B1E76">
              <w:rPr>
                <w:i/>
              </w:rPr>
              <w:t>Табличная часть «Главный бухгалтер»</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Порядок согласования</w:t>
            </w:r>
          </w:p>
        </w:tc>
        <w:tc>
          <w:tcPr>
            <w:tcW w:w="2577" w:type="pct"/>
          </w:tcPr>
          <w:p w:rsidR="0030026E" w:rsidRPr="007B1E76" w:rsidRDefault="0030026E" w:rsidP="00B0393B">
            <w:pPr>
              <w:pStyle w:val="GOSTTablenorm"/>
            </w:pPr>
            <w:r w:rsidRPr="007B1E7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lastRenderedPageBreak/>
              <w:t>ФИО утверждающего</w:t>
            </w:r>
          </w:p>
        </w:tc>
        <w:tc>
          <w:tcPr>
            <w:tcW w:w="2577" w:type="pct"/>
          </w:tcPr>
          <w:p w:rsidR="0030026E" w:rsidRPr="007B1E76" w:rsidRDefault="0030026E" w:rsidP="00717490">
            <w:pPr>
              <w:pStyle w:val="GOSTTablenorm"/>
            </w:pPr>
            <w:r w:rsidRPr="007B1E76">
              <w:t>Выбор из списка справочника «Организационно-штатная структура»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Необходимость подписания ЭП</w:t>
            </w:r>
          </w:p>
        </w:tc>
        <w:tc>
          <w:tcPr>
            <w:tcW w:w="2577" w:type="pct"/>
          </w:tcPr>
          <w:p w:rsidR="0030026E" w:rsidRPr="007B1E76" w:rsidRDefault="0030026E" w:rsidP="00B0393B">
            <w:pPr>
              <w:pStyle w:val="GOSTTablenorm"/>
            </w:pPr>
            <w:r w:rsidRPr="007B1E76">
              <w:t>Указывается необходимость подписания ЭП пользователя (выбор из значений «Да»/«Нет»)</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0026E" w:rsidRPr="007B1E76" w:rsidRDefault="0030026E" w:rsidP="0030026E">
            <w:pPr>
              <w:pStyle w:val="GOSTTablenorm"/>
              <w:rPr>
                <w:i/>
              </w:rPr>
            </w:pPr>
            <w:r w:rsidRPr="007B1E76">
              <w:rPr>
                <w:i/>
              </w:rPr>
              <w:t>Табличная часть «Руководитель ФЭС»</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Порядок согласования</w:t>
            </w:r>
          </w:p>
        </w:tc>
        <w:tc>
          <w:tcPr>
            <w:tcW w:w="2577" w:type="pct"/>
          </w:tcPr>
          <w:p w:rsidR="0030026E" w:rsidRPr="007B1E76" w:rsidRDefault="0030026E" w:rsidP="00B0393B">
            <w:pPr>
              <w:pStyle w:val="GOSTTablenorm"/>
            </w:pPr>
            <w:r w:rsidRPr="007B1E7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ФИО утверждающего</w:t>
            </w:r>
          </w:p>
        </w:tc>
        <w:tc>
          <w:tcPr>
            <w:tcW w:w="2577" w:type="pct"/>
          </w:tcPr>
          <w:p w:rsidR="0030026E" w:rsidRPr="007B1E76" w:rsidRDefault="0030026E" w:rsidP="00717490">
            <w:pPr>
              <w:pStyle w:val="GOSTTablenorm"/>
            </w:pPr>
            <w:r w:rsidRPr="007B1E76">
              <w:t>Выбор из списка справочника «Организационно-штатная структура»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Необходимость подписания ЭП</w:t>
            </w:r>
          </w:p>
        </w:tc>
        <w:tc>
          <w:tcPr>
            <w:tcW w:w="2577" w:type="pct"/>
          </w:tcPr>
          <w:p w:rsidR="0030026E" w:rsidRPr="007B1E76" w:rsidRDefault="0030026E" w:rsidP="00B0393B">
            <w:pPr>
              <w:pStyle w:val="GOSTTablenorm"/>
            </w:pPr>
            <w:r w:rsidRPr="007B1E76">
              <w:t>Указывается необходимость подписания ЭП пользователя (выбор из значений «Да»/«Нет»)</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0026E" w:rsidRPr="007B1E76" w:rsidRDefault="0030026E" w:rsidP="0030026E">
            <w:pPr>
              <w:pStyle w:val="GOSTTablenorm"/>
              <w:rPr>
                <w:i/>
              </w:rPr>
            </w:pPr>
            <w:r w:rsidRPr="007B1E76">
              <w:rPr>
                <w:i/>
              </w:rPr>
              <w:t>Табличная часть «Руководитель»</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Порядок согласования</w:t>
            </w:r>
          </w:p>
        </w:tc>
        <w:tc>
          <w:tcPr>
            <w:tcW w:w="2577" w:type="pct"/>
          </w:tcPr>
          <w:p w:rsidR="0030026E" w:rsidRPr="007B1E76" w:rsidRDefault="0030026E" w:rsidP="00B0393B">
            <w:pPr>
              <w:pStyle w:val="GOSTTablenorm"/>
            </w:pPr>
            <w:r w:rsidRPr="007B1E7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423" w:type="pct"/>
          </w:tcPr>
          <w:p w:rsidR="0030026E" w:rsidRPr="007B1E76" w:rsidRDefault="0030026E" w:rsidP="0030026E">
            <w:pPr>
              <w:pStyle w:val="GOSTTablenorm"/>
            </w:pPr>
            <w:r w:rsidRPr="007B1E76">
              <w:t>ФИО утверждающего</w:t>
            </w:r>
          </w:p>
        </w:tc>
        <w:tc>
          <w:tcPr>
            <w:tcW w:w="2577" w:type="pct"/>
          </w:tcPr>
          <w:p w:rsidR="0030026E" w:rsidRPr="007B1E76" w:rsidRDefault="0030026E" w:rsidP="00717490">
            <w:pPr>
              <w:pStyle w:val="GOSTTablenorm"/>
            </w:pPr>
            <w:r w:rsidRPr="007B1E76">
              <w:t>Выбор из списка справочника «Организационно-штатная структура»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423" w:type="pct"/>
          </w:tcPr>
          <w:p w:rsidR="0030026E" w:rsidRPr="007B1E76" w:rsidRDefault="0030026E" w:rsidP="0030026E">
            <w:pPr>
              <w:pStyle w:val="GOSTTablenorm"/>
            </w:pPr>
            <w:r w:rsidRPr="007B1E76">
              <w:t>Необходимость подписания ЭП</w:t>
            </w:r>
          </w:p>
        </w:tc>
        <w:tc>
          <w:tcPr>
            <w:tcW w:w="2577" w:type="pct"/>
          </w:tcPr>
          <w:p w:rsidR="0030026E" w:rsidRPr="007B1E76" w:rsidRDefault="0030026E" w:rsidP="00B0393B">
            <w:pPr>
              <w:pStyle w:val="GOSTTablenorm"/>
            </w:pPr>
            <w:r w:rsidRPr="007B1E76">
              <w:t>Указывается необходимость подписания ЭП пользователя (выбор из значений «Да»/«Нет»)</w:t>
            </w:r>
          </w:p>
        </w:tc>
      </w:tr>
    </w:tbl>
    <w:p w:rsidR="0030026E" w:rsidRPr="007B1E76" w:rsidRDefault="0030026E" w:rsidP="0030026E">
      <w:pPr>
        <w:pStyle w:val="GOSTListnum"/>
      </w:pPr>
      <w:r w:rsidRPr="007B1E76">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rsidR="0030026E" w:rsidRPr="007B1E76" w:rsidRDefault="0030026E" w:rsidP="0030026E">
      <w:pPr>
        <w:pStyle w:val="GOSTNote"/>
      </w:pPr>
      <w:r w:rsidRPr="007B1E76">
        <w:rPr>
          <w:rStyle w:val="GOSTSymBold"/>
        </w:rPr>
        <w:t>Примечание.</w:t>
      </w:r>
      <w:r w:rsidRPr="007B1E76">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rsidR="0030026E" w:rsidRPr="007B1E76" w:rsidRDefault="0030026E" w:rsidP="0030026E">
      <w:pPr>
        <w:pStyle w:val="GOSTListnum"/>
      </w:pPr>
      <w:r w:rsidRPr="007B1E76">
        <w:t>Существуют последовательные и параллельные процессы исполнения/согласования/утверждения.</w:t>
      </w:r>
    </w:p>
    <w:p w:rsidR="0030026E" w:rsidRPr="007B1E76" w:rsidRDefault="0030026E" w:rsidP="0030026E">
      <w:pPr>
        <w:tabs>
          <w:tab w:val="left" w:pos="1021"/>
        </w:tabs>
        <w:ind w:left="1021" w:firstLine="0"/>
        <w:rPr>
          <w:snapToGrid w:val="0"/>
        </w:rPr>
      </w:pPr>
      <w:r w:rsidRPr="007B1E76">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rsidR="0030026E" w:rsidRPr="007B1E76" w:rsidRDefault="0030026E" w:rsidP="0030026E">
      <w:pPr>
        <w:tabs>
          <w:tab w:val="left" w:pos="1021"/>
        </w:tabs>
        <w:ind w:left="1021" w:firstLine="0"/>
        <w:rPr>
          <w:snapToGrid w:val="0"/>
        </w:rPr>
      </w:pPr>
      <w:r w:rsidRPr="007B1E76">
        <w:rPr>
          <w:snapToGrid w:val="0"/>
        </w:rPr>
        <w:t>Процесс параллельного исполнения/согласования/утверждения необходим в случае:</w:t>
      </w:r>
    </w:p>
    <w:p w:rsidR="0030026E" w:rsidRPr="007B1E76" w:rsidRDefault="0030026E" w:rsidP="0030026E">
      <w:pPr>
        <w:pStyle w:val="GOSTListmark3"/>
      </w:pPr>
      <w:r w:rsidRPr="007B1E76">
        <w:t>если у нескольких пользователей есть возможность в исполнении/согласовании/утверждении, но при этом выполнять данную функцию должен один;</w:t>
      </w:r>
    </w:p>
    <w:p w:rsidR="0030026E" w:rsidRPr="007B1E76" w:rsidRDefault="0030026E" w:rsidP="0030026E">
      <w:pPr>
        <w:pStyle w:val="GOSTListmark3"/>
      </w:pPr>
      <w:r w:rsidRPr="007B1E76">
        <w:lastRenderedPageBreak/>
        <w:t>если один из пользователей отсутствует, например, в отпуске.</w:t>
      </w:r>
    </w:p>
    <w:p w:rsidR="0030026E" w:rsidRPr="007B1E76" w:rsidRDefault="0030026E" w:rsidP="0030026E">
      <w:pPr>
        <w:tabs>
          <w:tab w:val="left" w:pos="1021"/>
        </w:tabs>
        <w:ind w:left="1021" w:firstLine="0"/>
        <w:rPr>
          <w:snapToGrid w:val="0"/>
        </w:rPr>
      </w:pPr>
      <w:r w:rsidRPr="007B1E76">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rsidR="0030026E" w:rsidRPr="007B1E76" w:rsidRDefault="0030026E" w:rsidP="0030026E">
      <w:pPr>
        <w:pStyle w:val="GOSTListnum"/>
      </w:pPr>
      <w:r w:rsidRPr="007B1E76">
        <w:t xml:space="preserve">Для проверки документа нажать кнопку </w:t>
      </w:r>
      <w:r w:rsidRPr="007B1E76">
        <w:rPr>
          <w:noProof/>
        </w:rPr>
        <w:drawing>
          <wp:inline distT="0" distB="0" distL="0" distR="0" wp14:anchorId="4190CB02" wp14:editId="6AC8E1E4">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9"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7B1E76">
        <w:t xml:space="preserve"> (Проверить документ).</w:t>
      </w:r>
    </w:p>
    <w:p w:rsidR="0030026E" w:rsidRPr="007B1E76" w:rsidRDefault="0030026E" w:rsidP="0030026E">
      <w:pPr>
        <w:pStyle w:val="GOSTListnum"/>
      </w:pPr>
      <w:r w:rsidRPr="007B1E76">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rsidR="0030026E" w:rsidRPr="007B1E76" w:rsidRDefault="0030026E" w:rsidP="0030026E">
      <w:pPr>
        <w:pStyle w:val="GOSTListnum"/>
      </w:pPr>
      <w:r w:rsidRPr="007B1E76">
        <w:t>Далее необходимо закрыть экземпляр формуляра «Шаблон листа согласования», нажав кнопку </w:t>
      </w:r>
      <w:r w:rsidRPr="007B1E76">
        <w:rPr>
          <w:noProof/>
        </w:rPr>
        <w:drawing>
          <wp:inline distT="0" distB="0" distL="0" distR="0" wp14:anchorId="378EE3AF" wp14:editId="7FC19426">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7B1E76">
        <w:t xml:space="preserve"> (Закрыть окно редактирования) в верхнем правом углу.</w:t>
      </w:r>
    </w:p>
    <w:p w:rsidR="0030026E" w:rsidRPr="007B1E76" w:rsidRDefault="0030026E" w:rsidP="0030026E">
      <w:pPr>
        <w:pStyle w:val="GOSTListnum"/>
      </w:pPr>
      <w:r w:rsidRPr="007B1E76">
        <w:t xml:space="preserve">Можно также воспользоваться кнопкой </w:t>
      </w:r>
      <w:r w:rsidRPr="007B1E76">
        <w:rPr>
          <w:noProof/>
        </w:rPr>
        <w:drawing>
          <wp:inline distT="0" distB="0" distL="0" distR="0" wp14:anchorId="405D855E" wp14:editId="5ED241E3">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7B1E76">
        <w:t xml:space="preserve"> (Сохранить изменения и закрыть окно) или кнопкой </w:t>
      </w:r>
      <w:r w:rsidRPr="007B1E76">
        <w:rPr>
          <w:noProof/>
        </w:rPr>
        <w:drawing>
          <wp:inline distT="0" distB="0" distL="0" distR="0" wp14:anchorId="43367A08" wp14:editId="1BF45335">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7B1E76">
        <w:t xml:space="preserve"> (Сохранить изменения) и кнопкой </w:t>
      </w:r>
      <w:r w:rsidRPr="007B1E76">
        <w:rPr>
          <w:noProof/>
        </w:rPr>
        <w:drawing>
          <wp:inline distT="0" distB="0" distL="0" distR="0" wp14:anchorId="0728EAFB" wp14:editId="47CB40AD">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7B1E76">
        <w:t xml:space="preserve"> (Закрыть окно редактирования).</w:t>
      </w:r>
    </w:p>
    <w:p w:rsidR="0030026E" w:rsidRPr="007B1E76" w:rsidRDefault="0030026E" w:rsidP="0030026E">
      <w:pPr>
        <w:pStyle w:val="41"/>
        <w:tabs>
          <w:tab w:val="clear" w:pos="1134"/>
        </w:tabs>
        <w:rPr>
          <w:rFonts w:eastAsiaTheme="majorEastAsia"/>
        </w:rPr>
      </w:pPr>
      <w:r w:rsidRPr="007B1E76">
        <w:rPr>
          <w:rFonts w:eastAsiaTheme="majorEastAsia"/>
        </w:rPr>
        <w:t>Использование сохраненных записей справочника «Шаблон листа согласования»</w:t>
      </w:r>
    </w:p>
    <w:p w:rsidR="0030026E" w:rsidRPr="007B1E76" w:rsidRDefault="0030026E" w:rsidP="0030026E">
      <w:pPr>
        <w:pStyle w:val="GOSTNormal"/>
      </w:pPr>
      <w:r w:rsidRPr="007B1E76">
        <w:t xml:space="preserve">При создании новых документов, используемых при ведении денежных обязательств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7B1E76">
        <w:rPr>
          <w:noProof/>
        </w:rPr>
        <w:drawing>
          <wp:inline distT="0" distB="0" distL="0" distR="0" wp14:anchorId="5B7D0E1A" wp14:editId="6792F2CE">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7B1E76">
        <w:t>. Для выбора будут доступны шаблоны, в которых исполнителем указан текущий пользователь.</w:t>
      </w:r>
    </w:p>
    <w:p w:rsidR="00F41EF8" w:rsidRPr="007B1E76" w:rsidRDefault="00F41EF8" w:rsidP="00F41EF8">
      <w:pPr>
        <w:pStyle w:val="31"/>
      </w:pPr>
      <w:bookmarkStart w:id="3969" w:name="_Toc76572828"/>
      <w:bookmarkStart w:id="3970" w:name="_Toc76578332"/>
      <w:bookmarkStart w:id="3971" w:name="_Toc76590876"/>
      <w:bookmarkStart w:id="3972" w:name="_Toc76633940"/>
      <w:bookmarkStart w:id="3973" w:name="_Toc109037240"/>
      <w:bookmarkStart w:id="3974" w:name="_Toc162859333"/>
      <w:bookmarkStart w:id="3975" w:name="_Toc108451893"/>
      <w:r w:rsidRPr="007B1E76">
        <w:t>Общие справочники</w:t>
      </w:r>
      <w:bookmarkEnd w:id="3969"/>
      <w:bookmarkEnd w:id="3970"/>
      <w:bookmarkEnd w:id="3971"/>
      <w:bookmarkEnd w:id="3972"/>
      <w:bookmarkEnd w:id="3973"/>
      <w:bookmarkEnd w:id="3974"/>
    </w:p>
    <w:p w:rsidR="00F41EF8" w:rsidRPr="007B1E76" w:rsidRDefault="00F41EF8" w:rsidP="00F41EF8">
      <w:pPr>
        <w:pStyle w:val="GOSTNormal"/>
      </w:pPr>
      <w:r w:rsidRPr="007B1E76">
        <w:t>Общие справочники, приведенные в данном разделе в качестве обзорной информации, доступны пользователям ПУР ЭБ исключительно для просмотра.</w:t>
      </w:r>
    </w:p>
    <w:p w:rsidR="00F41EF8" w:rsidRPr="007B1E76" w:rsidRDefault="00F41EF8" w:rsidP="00F41EF8">
      <w:pPr>
        <w:pStyle w:val="GOSTNormalWithout"/>
      </w:pPr>
      <w:r w:rsidRPr="007B1E76">
        <w:t>Для просмотра справочников необходимо выполнить следующие действия:</w:t>
      </w:r>
    </w:p>
    <w:p w:rsidR="00545222" w:rsidRPr="007B1E76" w:rsidRDefault="00545222" w:rsidP="00545222">
      <w:pPr>
        <w:pStyle w:val="GOSTListnum"/>
        <w:numPr>
          <w:ilvl w:val="0"/>
          <w:numId w:val="22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545222" w:rsidP="00545222">
      <w:pPr>
        <w:pStyle w:val="GOSTListnum"/>
      </w:pPr>
      <w:r w:rsidRPr="007B1E76">
        <w:t>Далее перемещаясь по дереву навигации развернуть ветку «Справочники»</w:t>
      </w:r>
      <w:r w:rsidR="00F41EF8" w:rsidRPr="007B1E76">
        <w:t xml:space="preserve"> (рис. </w:t>
      </w:r>
      <w:r w:rsidR="00F41EF8" w:rsidRPr="007B1E76">
        <w:fldChar w:fldCharType="begin"/>
      </w:r>
      <w:r w:rsidR="00F41EF8" w:rsidRPr="007B1E76">
        <w:instrText xml:space="preserve"> REF _Ref15038245 \h  \* MERGEFORMAT </w:instrText>
      </w:r>
      <w:r w:rsidR="00F41EF8" w:rsidRPr="007B1E76">
        <w:fldChar w:fldCharType="separate"/>
      </w:r>
      <w:r w:rsidR="003C677C">
        <w:rPr>
          <w:noProof/>
          <w:lang w:val="en-US"/>
        </w:rPr>
        <w:t>10</w:t>
      </w:r>
      <w:r w:rsidR="00F41EF8" w:rsidRPr="007B1E76">
        <w:fldChar w:fldCharType="end"/>
      </w:r>
      <w:r w:rsidR="00F41EF8" w:rsidRPr="007B1E76">
        <w:t>).</w:t>
      </w:r>
    </w:p>
    <w:p w:rsidR="00F41EF8" w:rsidRPr="007B1E76" w:rsidRDefault="00F41EF8" w:rsidP="00F41EF8">
      <w:pPr>
        <w:pStyle w:val="GOSTListnum"/>
      </w:pPr>
      <w:r w:rsidRPr="007B1E76">
        <w:t>Выбрать нужный справочник из списка доступных. Список доступных справочников может меняться в зависимости от пользовательских настроек.</w:t>
      </w:r>
    </w:p>
    <w:p w:rsidR="00F41EF8" w:rsidRPr="007B1E76" w:rsidRDefault="00F41EF8" w:rsidP="00F41EF8">
      <w:pPr>
        <w:pStyle w:val="GOSTFigure"/>
      </w:pPr>
      <w:r w:rsidRPr="007B1E76">
        <w:rPr>
          <w:noProof/>
        </w:rPr>
        <w:lastRenderedPageBreak/>
        <w:drawing>
          <wp:inline distT="0" distB="0" distL="0" distR="0" wp14:anchorId="1EC8066F" wp14:editId="7AAB867E">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4">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rsidR="00F41EF8" w:rsidRPr="007B1E76" w:rsidRDefault="00F41EF8" w:rsidP="00F41EF8">
      <w:pPr>
        <w:pStyle w:val="GOSTFigName"/>
      </w:pPr>
      <w:r w:rsidRPr="007B1E76">
        <w:rPr>
          <w:lang w:val="en-US"/>
        </w:rPr>
        <w:fldChar w:fldCharType="begin"/>
      </w:r>
      <w:r w:rsidRPr="007B1E76">
        <w:rPr>
          <w:lang w:val="en-US"/>
        </w:rPr>
        <w:instrText xml:space="preserve"> SEQ Рисунок \* ARABIC </w:instrText>
      </w:r>
      <w:r w:rsidRPr="007B1E76">
        <w:rPr>
          <w:lang w:val="en-US"/>
        </w:rPr>
        <w:fldChar w:fldCharType="separate"/>
      </w:r>
      <w:bookmarkStart w:id="3976" w:name="_Ref15038245"/>
      <w:bookmarkStart w:id="3977" w:name="_Toc15910556"/>
      <w:bookmarkStart w:id="3978" w:name="_Toc76573731"/>
      <w:bookmarkStart w:id="3979" w:name="_Toc76578361"/>
      <w:bookmarkStart w:id="3980" w:name="_Toc76590935"/>
      <w:bookmarkStart w:id="3981" w:name="_Toc76633984"/>
      <w:bookmarkStart w:id="3982" w:name="_Toc109037476"/>
      <w:bookmarkStart w:id="3983" w:name="_Toc162859391"/>
      <w:r w:rsidR="003C677C">
        <w:rPr>
          <w:noProof/>
          <w:lang w:val="en-US"/>
        </w:rPr>
        <w:t>10</w:t>
      </w:r>
      <w:bookmarkEnd w:id="3976"/>
      <w:r w:rsidRPr="007B1E76">
        <w:rPr>
          <w:lang w:val="en-US"/>
        </w:rPr>
        <w:fldChar w:fldCharType="end"/>
      </w:r>
      <w:r w:rsidRPr="007B1E76">
        <w:t>. Пункт меню «Справочники»</w:t>
      </w:r>
      <w:bookmarkEnd w:id="3977"/>
      <w:bookmarkEnd w:id="3978"/>
      <w:bookmarkEnd w:id="3979"/>
      <w:bookmarkEnd w:id="3980"/>
      <w:bookmarkEnd w:id="3981"/>
      <w:bookmarkEnd w:id="3982"/>
      <w:bookmarkEnd w:id="3983"/>
    </w:p>
    <w:p w:rsidR="00F41EF8" w:rsidRPr="007B1E76" w:rsidRDefault="00F41EF8" w:rsidP="00F41EF8">
      <w:pPr>
        <w:pStyle w:val="GOSTNormalWithout"/>
      </w:pPr>
      <w:r w:rsidRPr="007B1E76">
        <w:t>Перечень справочников, присутствующих в списке:</w:t>
      </w:r>
    </w:p>
    <w:p w:rsidR="00F41EF8" w:rsidRPr="007B1E76" w:rsidRDefault="00F41EF8" w:rsidP="00F41EF8">
      <w:pPr>
        <w:pStyle w:val="GOSTListmark1"/>
      </w:pPr>
      <w:r w:rsidRPr="007B1E76">
        <w:t>Учет и Отчетность:</w:t>
      </w:r>
    </w:p>
    <w:p w:rsidR="00F41EF8" w:rsidRPr="007B1E76" w:rsidRDefault="00F41EF8" w:rsidP="00F41EF8">
      <w:pPr>
        <w:pStyle w:val="GOSTListmark2"/>
      </w:pPr>
      <w:r w:rsidRPr="007B1E76">
        <w:t>Структуры документов для учета;</w:t>
      </w:r>
    </w:p>
    <w:p w:rsidR="00F41EF8" w:rsidRPr="007B1E76" w:rsidRDefault="00F41EF8" w:rsidP="00F41EF8">
      <w:pPr>
        <w:pStyle w:val="GOSTListmark2"/>
      </w:pPr>
      <w:r w:rsidRPr="007B1E76">
        <w:t>Справочник отчетов по ЛС;</w:t>
      </w:r>
    </w:p>
    <w:p w:rsidR="00F41EF8" w:rsidRPr="007B1E76" w:rsidRDefault="00F41EF8" w:rsidP="00F41EF8">
      <w:pPr>
        <w:pStyle w:val="GOSTListmark2"/>
      </w:pPr>
      <w:r w:rsidRPr="007B1E76">
        <w:t>Настройка запросов к ПУиО;</w:t>
      </w:r>
    </w:p>
    <w:p w:rsidR="00F41EF8" w:rsidRPr="007B1E76" w:rsidRDefault="00F41EF8" w:rsidP="00F41EF8">
      <w:pPr>
        <w:pStyle w:val="GOSTListmark2"/>
      </w:pPr>
      <w:r w:rsidRPr="007B1E76">
        <w:t>Перечень показателей состояния лицевого счета;</w:t>
      </w:r>
    </w:p>
    <w:p w:rsidR="00F41EF8" w:rsidRPr="007B1E76" w:rsidRDefault="00F41EF8" w:rsidP="00F41EF8">
      <w:pPr>
        <w:pStyle w:val="GOSTListmark2"/>
      </w:pPr>
      <w:r w:rsidRPr="007B1E76">
        <w:t>Показатели состояния лицевого счета;</w:t>
      </w:r>
    </w:p>
    <w:p w:rsidR="00F41EF8" w:rsidRPr="007B1E76" w:rsidRDefault="00F41EF8" w:rsidP="00F41EF8">
      <w:pPr>
        <w:pStyle w:val="GOSTListmark1"/>
      </w:pPr>
      <w:r w:rsidRPr="007B1E76">
        <w:t>Общероссийские классификаторы:</w:t>
      </w:r>
    </w:p>
    <w:p w:rsidR="00F41EF8" w:rsidRPr="007B1E76" w:rsidRDefault="00F41EF8" w:rsidP="00F41EF8">
      <w:pPr>
        <w:pStyle w:val="GOSTListmark2"/>
      </w:pPr>
      <w:r w:rsidRPr="007B1E76">
        <w:t>Общероссийский классификатор территорий муниципальных образований (ОКТМО);</w:t>
      </w:r>
    </w:p>
    <w:p w:rsidR="00F41EF8" w:rsidRPr="007B1E76" w:rsidRDefault="00F41EF8" w:rsidP="00F41EF8">
      <w:pPr>
        <w:pStyle w:val="GOSTListmark2"/>
      </w:pPr>
      <w:r w:rsidRPr="007B1E76">
        <w:t>Общероссийский классификатор стран мира (ОКСМ);</w:t>
      </w:r>
    </w:p>
    <w:p w:rsidR="00F41EF8" w:rsidRPr="007B1E76" w:rsidRDefault="00F41EF8" w:rsidP="00F41EF8">
      <w:pPr>
        <w:pStyle w:val="GOSTListmark2"/>
      </w:pPr>
      <w:r w:rsidRPr="007B1E76">
        <w:t>Общероссийский классификатор единиц измерения (ОКЕИ);</w:t>
      </w:r>
    </w:p>
    <w:p w:rsidR="00F41EF8" w:rsidRPr="007B1E76" w:rsidRDefault="00F41EF8" w:rsidP="00F41EF8">
      <w:pPr>
        <w:pStyle w:val="GOSTListmark2"/>
      </w:pPr>
      <w:r w:rsidRPr="007B1E76">
        <w:t>Общероссийский классификатор валют (ОКВ);</w:t>
      </w:r>
    </w:p>
    <w:p w:rsidR="00F41EF8" w:rsidRPr="007B1E76" w:rsidRDefault="00F41EF8" w:rsidP="00F41EF8">
      <w:pPr>
        <w:pStyle w:val="GOSTListmark1"/>
      </w:pPr>
      <w:r w:rsidRPr="007B1E76">
        <w:t>Таблица соответствия КБК;</w:t>
      </w:r>
    </w:p>
    <w:p w:rsidR="00F41EF8" w:rsidRPr="007B1E76" w:rsidRDefault="00F41EF8" w:rsidP="00F41EF8">
      <w:pPr>
        <w:pStyle w:val="GOSTListmark1"/>
      </w:pPr>
      <w:r w:rsidRPr="007B1E76">
        <w:t>ГРБС, необслуживающиеся в ЭБ;</w:t>
      </w:r>
    </w:p>
    <w:p w:rsidR="00F41EF8" w:rsidRPr="007B1E76" w:rsidRDefault="00F41EF8" w:rsidP="00F41EF8">
      <w:pPr>
        <w:pStyle w:val="GOSTListmark1"/>
      </w:pPr>
      <w:r w:rsidRPr="007B1E76">
        <w:lastRenderedPageBreak/>
        <w:t>Шаблон листа согласования (ТОФК);</w:t>
      </w:r>
    </w:p>
    <w:p w:rsidR="00F41EF8" w:rsidRPr="007B1E76" w:rsidRDefault="00F41EF8" w:rsidP="00F41EF8">
      <w:pPr>
        <w:pStyle w:val="GOSTListmark1"/>
      </w:pPr>
      <w:r w:rsidRPr="007B1E76">
        <w:t>Шаблон листа согласования (Клиент);</w:t>
      </w:r>
    </w:p>
    <w:p w:rsidR="00F41EF8" w:rsidRPr="007B1E76" w:rsidRDefault="00F41EF8" w:rsidP="00F41EF8">
      <w:pPr>
        <w:pStyle w:val="GOSTListmark1"/>
      </w:pPr>
      <w:r w:rsidRPr="007B1E76">
        <w:t>Виды НПА (Законодательные и иные правовые акты, определяющие расходные обязательства РФ);</w:t>
      </w:r>
    </w:p>
    <w:p w:rsidR="00F41EF8" w:rsidRPr="007B1E76" w:rsidRDefault="00F41EF8" w:rsidP="00F41EF8">
      <w:pPr>
        <w:pStyle w:val="GOSTListmark1"/>
      </w:pPr>
      <w:r w:rsidRPr="007B1E76">
        <w:t>Объекты капитальных вложений (ОКВ/ОКС);</w:t>
      </w:r>
    </w:p>
    <w:p w:rsidR="00F41EF8" w:rsidRPr="007B1E76" w:rsidRDefault="00F41EF8" w:rsidP="00F41EF8">
      <w:pPr>
        <w:pStyle w:val="GOSTListmark1"/>
      </w:pPr>
      <w:r w:rsidRPr="007B1E76">
        <w:t>Коды глав (ведомств);</w:t>
      </w:r>
    </w:p>
    <w:p w:rsidR="00F41EF8" w:rsidRPr="007B1E76" w:rsidRDefault="00F41EF8" w:rsidP="00F41EF8">
      <w:pPr>
        <w:pStyle w:val="GOSTListmark1"/>
      </w:pPr>
      <w:r w:rsidRPr="007B1E76">
        <w:t>Коды видов расходов;</w:t>
      </w:r>
    </w:p>
    <w:p w:rsidR="00F41EF8" w:rsidRPr="007B1E76" w:rsidRDefault="00F41EF8" w:rsidP="00F41EF8">
      <w:pPr>
        <w:pStyle w:val="GOSTListmark1"/>
      </w:pPr>
      <w:r w:rsidRPr="007B1E76">
        <w:t>Коды по ФКР;</w:t>
      </w:r>
    </w:p>
    <w:p w:rsidR="00F41EF8" w:rsidRPr="007B1E76" w:rsidRDefault="00F41EF8" w:rsidP="00F41EF8">
      <w:pPr>
        <w:pStyle w:val="GOSTListmark1"/>
      </w:pPr>
      <w:r w:rsidRPr="007B1E76">
        <w:t>Коды целей субсидий/субвенций;</w:t>
      </w:r>
    </w:p>
    <w:p w:rsidR="00F41EF8" w:rsidRPr="007B1E76" w:rsidRDefault="00F41EF8" w:rsidP="00F41EF8">
      <w:pPr>
        <w:pStyle w:val="GOSTListmark1"/>
      </w:pPr>
      <w:r w:rsidRPr="007B1E76">
        <w:t>Коды направлений расходов;</w:t>
      </w:r>
    </w:p>
    <w:p w:rsidR="00F41EF8" w:rsidRPr="007B1E76" w:rsidRDefault="00F41EF8" w:rsidP="00F41EF8">
      <w:pPr>
        <w:pStyle w:val="GOSTListmark1"/>
      </w:pPr>
      <w:r w:rsidRPr="007B1E76">
        <w:t>Коды по КЦСР;</w:t>
      </w:r>
    </w:p>
    <w:p w:rsidR="00F41EF8" w:rsidRPr="007B1E76" w:rsidRDefault="00F41EF8" w:rsidP="00F41EF8">
      <w:pPr>
        <w:pStyle w:val="GOSTListmark1"/>
      </w:pPr>
      <w:r w:rsidRPr="007B1E76">
        <w:t>Коды бюджетной классификации (КБК);</w:t>
      </w:r>
    </w:p>
    <w:p w:rsidR="00F41EF8" w:rsidRPr="007B1E76" w:rsidRDefault="00F41EF8" w:rsidP="00F41EF8">
      <w:pPr>
        <w:pStyle w:val="GOSTListmark1"/>
      </w:pPr>
      <w:r w:rsidRPr="007B1E76">
        <w:t>Коды бюджетной классификации Расходы (КБК);</w:t>
      </w:r>
    </w:p>
    <w:p w:rsidR="00F41EF8" w:rsidRPr="007B1E76" w:rsidRDefault="00F41EF8" w:rsidP="00F41EF8">
      <w:pPr>
        <w:pStyle w:val="GOSTListmark1"/>
      </w:pPr>
      <w:r w:rsidRPr="007B1E76">
        <w:t>Коды бюджетной классификации Доходы (КБК);</w:t>
      </w:r>
    </w:p>
    <w:p w:rsidR="00F41EF8" w:rsidRPr="007B1E76" w:rsidRDefault="00F41EF8" w:rsidP="00F41EF8">
      <w:pPr>
        <w:pStyle w:val="GOSTListmark1"/>
      </w:pPr>
      <w:r w:rsidRPr="007B1E76">
        <w:t>Единый государственный реестр юридических лиц (ЕГРЮЛ);</w:t>
      </w:r>
    </w:p>
    <w:p w:rsidR="00F41EF8" w:rsidRPr="007B1E76" w:rsidRDefault="00F41EF8" w:rsidP="00F41EF8">
      <w:pPr>
        <w:pStyle w:val="GOSTListmark1"/>
      </w:pPr>
      <w:r w:rsidRPr="007B1E76">
        <w:t>Сводный реестр;</w:t>
      </w:r>
    </w:p>
    <w:p w:rsidR="00F41EF8" w:rsidRPr="007B1E76" w:rsidRDefault="00F41EF8" w:rsidP="00F41EF8">
      <w:pPr>
        <w:pStyle w:val="GOSTListmark1"/>
      </w:pPr>
      <w:r w:rsidRPr="007B1E76">
        <w:t>Лицевые счета;</w:t>
      </w:r>
    </w:p>
    <w:p w:rsidR="00F41EF8" w:rsidRPr="007B1E76" w:rsidRDefault="00F41EF8" w:rsidP="00F41EF8">
      <w:pPr>
        <w:pStyle w:val="GOSTListmark1"/>
      </w:pPr>
      <w:r w:rsidRPr="007B1E76">
        <w:t>ТОФК;</w:t>
      </w:r>
    </w:p>
    <w:p w:rsidR="00F41EF8" w:rsidRPr="007B1E76" w:rsidRDefault="00F41EF8" w:rsidP="00F41EF8">
      <w:pPr>
        <w:pStyle w:val="GOSTListmark1"/>
      </w:pPr>
      <w:r w:rsidRPr="007B1E76">
        <w:t>Бюджеты;</w:t>
      </w:r>
    </w:p>
    <w:p w:rsidR="00F41EF8" w:rsidRPr="007B1E76" w:rsidRDefault="00F41EF8" w:rsidP="00F41EF8">
      <w:pPr>
        <w:pStyle w:val="GOSTListmark1"/>
      </w:pPr>
      <w:r w:rsidRPr="007B1E76">
        <w:t>Таблица соответствия кодов ОКАТО кодам ОКТМО;</w:t>
      </w:r>
    </w:p>
    <w:p w:rsidR="00F41EF8" w:rsidRPr="007B1E76" w:rsidRDefault="00F41EF8" w:rsidP="00F41EF8">
      <w:pPr>
        <w:pStyle w:val="GOSTListmark1"/>
      </w:pPr>
      <w:r w:rsidRPr="007B1E76">
        <w:t>Таблица соответствия Видов Типам;</w:t>
      </w:r>
    </w:p>
    <w:p w:rsidR="00F41EF8" w:rsidRPr="007B1E76" w:rsidRDefault="00F41EF8" w:rsidP="00F41EF8">
      <w:pPr>
        <w:pStyle w:val="GOSTListmark1"/>
      </w:pPr>
      <w:r w:rsidRPr="007B1E76">
        <w:t>Виды соглашений МФ;</w:t>
      </w:r>
    </w:p>
    <w:p w:rsidR="00F41EF8" w:rsidRPr="007B1E76" w:rsidRDefault="00F41EF8" w:rsidP="00F41EF8">
      <w:pPr>
        <w:pStyle w:val="GOSTListmark1"/>
      </w:pPr>
      <w:r w:rsidRPr="007B1E76">
        <w:t>Схема кооперации;</w:t>
      </w:r>
    </w:p>
    <w:p w:rsidR="00F41EF8" w:rsidRPr="007B1E76" w:rsidRDefault="00F41EF8" w:rsidP="00F41EF8">
      <w:pPr>
        <w:pStyle w:val="GOSTListmark1"/>
      </w:pPr>
      <w:r w:rsidRPr="007B1E76">
        <w:t>Группировка показателей ЛС;</w:t>
      </w:r>
    </w:p>
    <w:p w:rsidR="00F41EF8" w:rsidRPr="007B1E76" w:rsidRDefault="00F41EF8" w:rsidP="00F41EF8">
      <w:pPr>
        <w:pStyle w:val="GOSTListmark1"/>
      </w:pPr>
      <w:r w:rsidRPr="007B1E76">
        <w:t>Календарь;</w:t>
      </w:r>
    </w:p>
    <w:p w:rsidR="00F41EF8" w:rsidRPr="007B1E76" w:rsidRDefault="00F41EF8" w:rsidP="00F41EF8">
      <w:pPr>
        <w:pStyle w:val="GOSTListmark1"/>
      </w:pPr>
      <w:r w:rsidRPr="007B1E76">
        <w:t>КБК Виды источников 2.0;</w:t>
      </w:r>
    </w:p>
    <w:p w:rsidR="00F41EF8" w:rsidRPr="007B1E76" w:rsidRDefault="00F41EF8" w:rsidP="00F41EF8">
      <w:pPr>
        <w:pStyle w:val="GOSTListmark1"/>
      </w:pPr>
      <w:r w:rsidRPr="007B1E76">
        <w:t>Типы документов;</w:t>
      </w:r>
    </w:p>
    <w:p w:rsidR="00F41EF8" w:rsidRPr="007B1E76" w:rsidRDefault="00F41EF8" w:rsidP="00F41EF8">
      <w:pPr>
        <w:pStyle w:val="GOSTListmark1"/>
      </w:pPr>
      <w:r w:rsidRPr="007B1E76">
        <w:t>Типы контролей;</w:t>
      </w:r>
    </w:p>
    <w:p w:rsidR="00F41EF8" w:rsidRPr="007B1E76" w:rsidRDefault="00F41EF8" w:rsidP="00F41EF8">
      <w:pPr>
        <w:pStyle w:val="GOSTListmark1"/>
      </w:pPr>
      <w:r w:rsidRPr="007B1E76">
        <w:t>Сферы бюджетного планирования;</w:t>
      </w:r>
    </w:p>
    <w:p w:rsidR="00F41EF8" w:rsidRPr="007B1E76" w:rsidRDefault="00F41EF8" w:rsidP="00F41EF8">
      <w:pPr>
        <w:pStyle w:val="GOSTListmark1"/>
      </w:pPr>
      <w:r w:rsidRPr="007B1E76">
        <w:t>Департаменты МФ РФ;</w:t>
      </w:r>
    </w:p>
    <w:p w:rsidR="00F41EF8" w:rsidRPr="007B1E76" w:rsidRDefault="00F41EF8" w:rsidP="00F41EF8">
      <w:pPr>
        <w:pStyle w:val="GOSTListmark1"/>
      </w:pPr>
      <w:r w:rsidRPr="007B1E76">
        <w:t>Виды специальных указаний;</w:t>
      </w:r>
    </w:p>
    <w:p w:rsidR="00F41EF8" w:rsidRPr="007B1E76" w:rsidRDefault="00F41EF8" w:rsidP="00F41EF8">
      <w:pPr>
        <w:pStyle w:val="GOSTListmark1"/>
      </w:pPr>
      <w:r w:rsidRPr="007B1E76">
        <w:t>БА, ЛБО за счет целевых иностранных кредитов и перечень ПНО;</w:t>
      </w:r>
    </w:p>
    <w:p w:rsidR="00F41EF8" w:rsidRPr="007B1E76" w:rsidRDefault="00F41EF8" w:rsidP="00F41EF8">
      <w:pPr>
        <w:pStyle w:val="GOSTListmark1"/>
      </w:pPr>
      <w:r w:rsidRPr="007B1E76">
        <w:t>Виды дополнительной информации для внесения в роспись;</w:t>
      </w:r>
    </w:p>
    <w:p w:rsidR="00F41EF8" w:rsidRPr="007B1E76" w:rsidRDefault="00F41EF8" w:rsidP="00F41EF8">
      <w:pPr>
        <w:pStyle w:val="GOSTListmark1"/>
      </w:pPr>
      <w:r w:rsidRPr="007B1E76">
        <w:t>Виды изменений СБР;</w:t>
      </w:r>
    </w:p>
    <w:p w:rsidR="00F41EF8" w:rsidRPr="007B1E76" w:rsidRDefault="00F41EF8" w:rsidP="00F41EF8">
      <w:pPr>
        <w:pStyle w:val="GOSTListmark1"/>
      </w:pPr>
      <w:r w:rsidRPr="007B1E76">
        <w:t>Виды оснований для внесения изменений в Роспись (По вопросу);</w:t>
      </w:r>
    </w:p>
    <w:p w:rsidR="00F41EF8" w:rsidRPr="007B1E76" w:rsidRDefault="00F41EF8" w:rsidP="00F41EF8">
      <w:pPr>
        <w:pStyle w:val="GOSTListmark1"/>
      </w:pPr>
      <w:r w:rsidRPr="007B1E76">
        <w:t>Аналитические коды;</w:t>
      </w:r>
    </w:p>
    <w:p w:rsidR="00F41EF8" w:rsidRPr="007B1E76" w:rsidRDefault="00F41EF8" w:rsidP="00F41EF8">
      <w:pPr>
        <w:pStyle w:val="GOSTListmark1"/>
      </w:pPr>
      <w:r w:rsidRPr="007B1E76">
        <w:t>Количество лет бюджетного планирования;</w:t>
      </w:r>
    </w:p>
    <w:p w:rsidR="00F41EF8" w:rsidRPr="007B1E76" w:rsidRDefault="00F41EF8" w:rsidP="00F41EF8">
      <w:pPr>
        <w:pStyle w:val="GOSTListmark1"/>
      </w:pPr>
      <w:r w:rsidRPr="007B1E76">
        <w:t>Иерархия КБК;</w:t>
      </w:r>
    </w:p>
    <w:p w:rsidR="00F41EF8" w:rsidRPr="007B1E76" w:rsidRDefault="00F41EF8" w:rsidP="00F41EF8">
      <w:pPr>
        <w:pStyle w:val="GOSTListmark1"/>
      </w:pPr>
      <w:r w:rsidRPr="007B1E76">
        <w:t>Перечень кодов мероприятий по информатизации;</w:t>
      </w:r>
    </w:p>
    <w:p w:rsidR="00F41EF8" w:rsidRPr="007B1E76" w:rsidRDefault="00F41EF8" w:rsidP="00F41EF8">
      <w:pPr>
        <w:pStyle w:val="GOSTListmark1"/>
      </w:pPr>
      <w:r w:rsidRPr="007B1E76">
        <w:t>Взаимодействие с внешними системами;</w:t>
      </w:r>
    </w:p>
    <w:p w:rsidR="00F41EF8" w:rsidRPr="007B1E76" w:rsidRDefault="00F41EF8" w:rsidP="00F41EF8">
      <w:pPr>
        <w:pStyle w:val="GOSTListmark1"/>
      </w:pPr>
      <w:r w:rsidRPr="007B1E76">
        <w:t>Период действия ПОФР;</w:t>
      </w:r>
    </w:p>
    <w:p w:rsidR="00F41EF8" w:rsidRPr="007B1E76" w:rsidRDefault="00F41EF8" w:rsidP="00F41EF8">
      <w:pPr>
        <w:pStyle w:val="GOSTListmark1"/>
      </w:pPr>
      <w:r w:rsidRPr="007B1E76">
        <w:t>КБК Источники;</w:t>
      </w:r>
    </w:p>
    <w:p w:rsidR="00F41EF8" w:rsidRPr="007B1E76" w:rsidRDefault="00F41EF8" w:rsidP="00F41EF8">
      <w:pPr>
        <w:pStyle w:val="GOSTListmark1"/>
      </w:pPr>
      <w:r w:rsidRPr="007B1E76">
        <w:t>Контрольные сроки обработки документов;</w:t>
      </w:r>
    </w:p>
    <w:p w:rsidR="00F41EF8" w:rsidRPr="007B1E76" w:rsidRDefault="00F41EF8" w:rsidP="00F41EF8">
      <w:pPr>
        <w:pStyle w:val="GOSTListmark1"/>
      </w:pPr>
      <w:r w:rsidRPr="007B1E76">
        <w:t>Центр компетенции;</w:t>
      </w:r>
    </w:p>
    <w:p w:rsidR="00F41EF8" w:rsidRPr="007B1E76" w:rsidRDefault="00F41EF8" w:rsidP="00F41EF8">
      <w:pPr>
        <w:pStyle w:val="GOSTListmark1"/>
      </w:pPr>
      <w:r w:rsidRPr="007B1E76">
        <w:t>Связи документов;</w:t>
      </w:r>
    </w:p>
    <w:p w:rsidR="00F41EF8" w:rsidRPr="007B1E76" w:rsidRDefault="00F41EF8" w:rsidP="00F41EF8">
      <w:pPr>
        <w:pStyle w:val="GOSTListmark1"/>
      </w:pPr>
      <w:r w:rsidRPr="007B1E76">
        <w:t>Список организаций, которым не доступны функции формирования документов в ЕИС;</w:t>
      </w:r>
    </w:p>
    <w:p w:rsidR="00F41EF8" w:rsidRPr="007B1E76" w:rsidRDefault="00F41EF8" w:rsidP="00F41EF8">
      <w:pPr>
        <w:pStyle w:val="GOSTListmark1"/>
      </w:pPr>
      <w:r w:rsidRPr="007B1E76">
        <w:t>Соответствие групп расходов и допустимых авансовых платежей;</w:t>
      </w:r>
    </w:p>
    <w:p w:rsidR="00F41EF8" w:rsidRPr="007B1E76" w:rsidRDefault="00F41EF8" w:rsidP="00F41EF8">
      <w:pPr>
        <w:pStyle w:val="GOSTListmark1"/>
      </w:pPr>
      <w:r w:rsidRPr="007B1E76">
        <w:t>Перечни;</w:t>
      </w:r>
    </w:p>
    <w:p w:rsidR="00F41EF8" w:rsidRPr="007B1E76" w:rsidRDefault="00F41EF8" w:rsidP="00F41EF8">
      <w:pPr>
        <w:pStyle w:val="GOSTListmark1"/>
      </w:pPr>
      <w:r w:rsidRPr="007B1E76">
        <w:t>Перечень НПА;</w:t>
      </w:r>
    </w:p>
    <w:p w:rsidR="00F41EF8" w:rsidRPr="007B1E76" w:rsidRDefault="00F41EF8" w:rsidP="00F41EF8">
      <w:pPr>
        <w:pStyle w:val="GOSTListmark1"/>
      </w:pPr>
      <w:r w:rsidRPr="007B1E76">
        <w:lastRenderedPageBreak/>
        <w:t>Соответствие типов БС и ЛС;</w:t>
      </w:r>
    </w:p>
    <w:p w:rsidR="00F41EF8" w:rsidRPr="007B1E76" w:rsidRDefault="00F41EF8" w:rsidP="00F41EF8">
      <w:pPr>
        <w:pStyle w:val="GOSTListmark1"/>
      </w:pPr>
      <w:r w:rsidRPr="007B1E76">
        <w:t>Банковские счета ФК;</w:t>
      </w:r>
    </w:p>
    <w:p w:rsidR="00F41EF8" w:rsidRPr="007B1E76" w:rsidRDefault="00F41EF8" w:rsidP="00F41EF8">
      <w:pPr>
        <w:pStyle w:val="GOSTListmark1"/>
      </w:pPr>
      <w:r w:rsidRPr="007B1E76">
        <w:t>Российские Банки;</w:t>
      </w:r>
    </w:p>
    <w:p w:rsidR="00F41EF8" w:rsidRPr="007B1E76" w:rsidRDefault="00F41EF8" w:rsidP="00F41EF8">
      <w:pPr>
        <w:pStyle w:val="GOSTListmark1"/>
      </w:pPr>
      <w:r w:rsidRPr="007B1E76">
        <w:t>Соответствие центров специализации и расчётных центров;</w:t>
      </w:r>
    </w:p>
    <w:p w:rsidR="00F41EF8" w:rsidRPr="007B1E76" w:rsidRDefault="00F41EF8" w:rsidP="00F41EF8">
      <w:pPr>
        <w:pStyle w:val="GOSTListmark1"/>
      </w:pPr>
      <w:r w:rsidRPr="007B1E76">
        <w:t>Соответствие банковского счёта ТОФК (40116) организации, включённой в Сводный реестр;</w:t>
      </w:r>
    </w:p>
    <w:p w:rsidR="00F41EF8" w:rsidRPr="007B1E76" w:rsidRDefault="00F41EF8" w:rsidP="00F41EF8">
      <w:pPr>
        <w:pStyle w:val="GOSTListmark1"/>
      </w:pPr>
      <w:r w:rsidRPr="007B1E76">
        <w:t>Банковские карты;</w:t>
      </w:r>
    </w:p>
    <w:p w:rsidR="00F41EF8" w:rsidRPr="007B1E76" w:rsidRDefault="00F41EF8" w:rsidP="00F41EF8">
      <w:pPr>
        <w:pStyle w:val="GOSTListmark1"/>
      </w:pPr>
      <w:r w:rsidRPr="007B1E76">
        <w:t>Основания платежа;</w:t>
      </w:r>
    </w:p>
    <w:p w:rsidR="00F41EF8" w:rsidRPr="007B1E76" w:rsidRDefault="00F41EF8" w:rsidP="00F41EF8">
      <w:pPr>
        <w:pStyle w:val="GOSTListmark1"/>
      </w:pPr>
      <w:r w:rsidRPr="007B1E76">
        <w:t>Статусы плательщика;</w:t>
      </w:r>
    </w:p>
    <w:p w:rsidR="00F41EF8" w:rsidRPr="007B1E76" w:rsidRDefault="00F41EF8" w:rsidP="00F41EF8">
      <w:pPr>
        <w:pStyle w:val="GOSTListmark1"/>
      </w:pPr>
      <w:r w:rsidRPr="007B1E76">
        <w:t>Рекомендованный уровень конфиденциальности;</w:t>
      </w:r>
    </w:p>
    <w:p w:rsidR="00F41EF8" w:rsidRPr="007B1E76" w:rsidRDefault="00F41EF8" w:rsidP="00F41EF8">
      <w:pPr>
        <w:pStyle w:val="GOSTListmark1"/>
      </w:pPr>
      <w:r w:rsidRPr="007B1E76">
        <w:t>Правила определения группы рискоемкости;</w:t>
      </w:r>
    </w:p>
    <w:p w:rsidR="00F41EF8" w:rsidRPr="007B1E76" w:rsidRDefault="00F41EF8" w:rsidP="00F41EF8">
      <w:pPr>
        <w:pStyle w:val="GOSTListmark1"/>
      </w:pPr>
      <w:r w:rsidRPr="007B1E76">
        <w:t>Разделы лицевого счета;</w:t>
      </w:r>
    </w:p>
    <w:p w:rsidR="00F41EF8" w:rsidRPr="007B1E76" w:rsidRDefault="00F41EF8" w:rsidP="00F41EF8">
      <w:pPr>
        <w:pStyle w:val="GOSTListmark1"/>
      </w:pPr>
      <w:r w:rsidRPr="007B1E76">
        <w:t>Национальные (федеральные) проекты;</w:t>
      </w:r>
    </w:p>
    <w:p w:rsidR="00F41EF8" w:rsidRPr="007B1E76" w:rsidRDefault="00F41EF8" w:rsidP="00F41EF8">
      <w:pPr>
        <w:pStyle w:val="GOSTListmark1"/>
      </w:pPr>
      <w:r w:rsidRPr="007B1E76">
        <w:t>Реестр приостанавливаемых операций;</w:t>
      </w:r>
    </w:p>
    <w:p w:rsidR="00F41EF8" w:rsidRPr="007B1E76" w:rsidRDefault="00F41EF8" w:rsidP="00F41EF8">
      <w:pPr>
        <w:pStyle w:val="GOSTListmark1"/>
      </w:pPr>
      <w:r w:rsidRPr="007B1E76">
        <w:t>Аналитические коды доходов и источников;</w:t>
      </w:r>
    </w:p>
    <w:p w:rsidR="00F41EF8" w:rsidRPr="007B1E76" w:rsidRDefault="00F41EF8" w:rsidP="00F41EF8">
      <w:pPr>
        <w:pStyle w:val="GOSTListmark1"/>
      </w:pPr>
      <w:r w:rsidRPr="007B1E76">
        <w:t>Виды деятельности (источники средств);</w:t>
      </w:r>
    </w:p>
    <w:p w:rsidR="00F41EF8" w:rsidRPr="007B1E76" w:rsidRDefault="00F41EF8" w:rsidP="00F41EF8">
      <w:pPr>
        <w:pStyle w:val="GOSTListmark1"/>
      </w:pPr>
      <w:r w:rsidRPr="007B1E76">
        <w:t>Символы кассовой отчетности;</w:t>
      </w:r>
    </w:p>
    <w:p w:rsidR="00F41EF8" w:rsidRPr="007B1E76" w:rsidRDefault="00F41EF8" w:rsidP="00F41EF8">
      <w:pPr>
        <w:pStyle w:val="GOSTListmark1"/>
      </w:pPr>
      <w:r w:rsidRPr="007B1E76">
        <w:t>Книга регистрации казначейских счетов;</w:t>
      </w:r>
    </w:p>
    <w:p w:rsidR="00F41EF8" w:rsidRPr="007B1E76" w:rsidRDefault="00F41EF8" w:rsidP="00F41EF8">
      <w:pPr>
        <w:pStyle w:val="GOSTListmark1"/>
      </w:pPr>
      <w:r w:rsidRPr="007B1E76">
        <w:t>Перечень специализаций;</w:t>
      </w:r>
    </w:p>
    <w:p w:rsidR="00F41EF8" w:rsidRPr="007B1E76" w:rsidRDefault="00F41EF8" w:rsidP="00F41EF8">
      <w:pPr>
        <w:pStyle w:val="GOSTListmark1"/>
      </w:pPr>
      <w:r w:rsidRPr="007B1E76">
        <w:t>Соответствия кодов видов расходов кодам видов выплат на банковские карты „Мир” физических лиц;</w:t>
      </w:r>
    </w:p>
    <w:p w:rsidR="00F41EF8" w:rsidRPr="007B1E76" w:rsidRDefault="00F41EF8" w:rsidP="00F41EF8">
      <w:pPr>
        <w:pStyle w:val="GOSTListmark1"/>
      </w:pPr>
      <w:r w:rsidRPr="007B1E76">
        <w:t>Коды субсидий НУБП;</w:t>
      </w:r>
    </w:p>
    <w:p w:rsidR="00F41EF8" w:rsidRPr="007B1E76" w:rsidRDefault="00F41EF8" w:rsidP="00F41EF8">
      <w:pPr>
        <w:pStyle w:val="GOSTListmark1"/>
      </w:pPr>
      <w:r w:rsidRPr="007B1E76">
        <w:t>Перечень внешних систем;</w:t>
      </w:r>
    </w:p>
    <w:p w:rsidR="00801CB9" w:rsidRPr="007B1E76" w:rsidRDefault="00F41EF8" w:rsidP="00F41EF8">
      <w:pPr>
        <w:pStyle w:val="GOSTListmark1"/>
      </w:pPr>
      <w:r w:rsidRPr="007B1E76">
        <w:t>Условия ранжирования документов</w:t>
      </w:r>
    </w:p>
    <w:p w:rsidR="00801CB9" w:rsidRPr="007B1E76" w:rsidRDefault="00801CB9" w:rsidP="00801CB9">
      <w:pPr>
        <w:pStyle w:val="GOSTListmark1"/>
      </w:pPr>
      <w:r w:rsidRPr="007B1E76">
        <w:t>Склонения валютных единиц;</w:t>
      </w:r>
    </w:p>
    <w:p w:rsidR="00F41EF8" w:rsidRPr="007B1E76" w:rsidRDefault="00801CB9" w:rsidP="00801CB9">
      <w:pPr>
        <w:pStyle w:val="GOSTListmark1"/>
      </w:pPr>
      <w:r w:rsidRPr="007B1E76">
        <w:t>Курсы валют</w:t>
      </w:r>
      <w:r w:rsidR="00F41EF8" w:rsidRPr="007B1E76">
        <w:t>.</w:t>
      </w:r>
    </w:p>
    <w:p w:rsidR="00F41EF8" w:rsidRPr="007B1E76" w:rsidRDefault="00F41EF8" w:rsidP="00F41EF8">
      <w:pPr>
        <w:pStyle w:val="41"/>
      </w:pPr>
      <w:bookmarkStart w:id="3984" w:name="_Toc15910327"/>
      <w:bookmarkStart w:id="3985" w:name="_Toc109037241"/>
      <w:r w:rsidRPr="007B1E76">
        <w:t>Справочник «Структуры документов для учета»</w:t>
      </w:r>
      <w:bookmarkEnd w:id="3984"/>
      <w:bookmarkEnd w:id="3985"/>
    </w:p>
    <w:p w:rsidR="007903F1" w:rsidRPr="007B1E76" w:rsidRDefault="00F41EF8" w:rsidP="004B3511">
      <w:pPr>
        <w:pStyle w:val="GOSTListnum"/>
        <w:numPr>
          <w:ilvl w:val="0"/>
          <w:numId w:val="77"/>
        </w:numPr>
      </w:pPr>
      <w:r w:rsidRPr="007B1E76">
        <w:t xml:space="preserve">На панели «Меню» выбрать </w:t>
      </w:r>
      <w:r w:rsidR="007903F1" w:rsidRPr="007B1E76">
        <w:t>ветку</w:t>
      </w:r>
      <w:r w:rsidR="00172492" w:rsidRPr="007B1E76">
        <w:t xml:space="preserve"> </w:t>
      </w:r>
      <w:r w:rsidR="007903F1" w:rsidRPr="007B1E76">
        <w:t xml:space="preserve">«Управление расходами: СВР и доведение БД </w:t>
      </w:r>
      <w:r w:rsidR="00172492" w:rsidRPr="007B1E76">
        <w:t xml:space="preserve">– </w:t>
      </w:r>
      <w:r w:rsidR="007903F1" w:rsidRPr="007B1E76">
        <w:t>Все сервисы</w:t>
      </w:r>
      <w:r w:rsidR="00172492" w:rsidRPr="007B1E76">
        <w:t xml:space="preserve">» или </w:t>
      </w:r>
      <w:r w:rsidRPr="007B1E76">
        <w:t>«Управление расходами: средства ФБ</w:t>
      </w:r>
      <w:r w:rsidR="00172492" w:rsidRPr="007B1E76">
        <w:t xml:space="preserve">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 – Учет и Отчетность».</w:t>
      </w:r>
    </w:p>
    <w:p w:rsidR="00F41EF8" w:rsidRPr="007B1E76" w:rsidRDefault="00F41EF8" w:rsidP="00F41EF8">
      <w:pPr>
        <w:pStyle w:val="GOSTListnum"/>
      </w:pPr>
      <w:r w:rsidRPr="007B1E76">
        <w:t>Выбрать справочник «Структуры документов для учета» (рис. </w:t>
      </w:r>
      <w:r w:rsidRPr="007B1E76">
        <w:fldChar w:fldCharType="begin"/>
      </w:r>
      <w:r w:rsidRPr="007B1E76">
        <w:instrText xml:space="preserve"> REF _Ref15038246 \h  \* MERGEFORMAT </w:instrText>
      </w:r>
      <w:r w:rsidRPr="007B1E76">
        <w:fldChar w:fldCharType="separate"/>
      </w:r>
      <w:r w:rsidR="003C677C">
        <w:rPr>
          <w:noProof/>
        </w:rPr>
        <w:t>11</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1539C7E" wp14:editId="1FA7460C">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189738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3986" w:name="_Ref15038246"/>
      <w:bookmarkStart w:id="3987" w:name="_Toc15910557"/>
      <w:bookmarkStart w:id="3988" w:name="_Toc76573732"/>
      <w:bookmarkStart w:id="3989" w:name="_Toc76578362"/>
      <w:bookmarkStart w:id="3990" w:name="_Toc76590936"/>
      <w:bookmarkStart w:id="3991" w:name="_Toc76633985"/>
      <w:bookmarkStart w:id="3992" w:name="_Toc109037477"/>
      <w:bookmarkStart w:id="3993" w:name="_Toc162859392"/>
      <w:r w:rsidR="003C677C">
        <w:rPr>
          <w:noProof/>
        </w:rPr>
        <w:t>11</w:t>
      </w:r>
      <w:bookmarkEnd w:id="3986"/>
      <w:r w:rsidRPr="007B1E76">
        <w:rPr>
          <w:noProof/>
        </w:rPr>
        <w:fldChar w:fldCharType="end"/>
      </w:r>
      <w:r w:rsidRPr="007B1E76">
        <w:t>. Справочник «Структуры документов для учета</w:t>
      </w:r>
      <w:bookmarkEnd w:id="3987"/>
      <w:r w:rsidRPr="007B1E76">
        <w:t>»</w:t>
      </w:r>
      <w:bookmarkEnd w:id="3988"/>
      <w:bookmarkEnd w:id="3989"/>
      <w:bookmarkEnd w:id="3990"/>
      <w:bookmarkEnd w:id="3991"/>
      <w:bookmarkEnd w:id="3992"/>
      <w:bookmarkEnd w:id="3993"/>
    </w:p>
    <w:p w:rsidR="00F41EF8" w:rsidRPr="007B1E76" w:rsidRDefault="00F41EF8" w:rsidP="00DB1401">
      <w:pPr>
        <w:pStyle w:val="GOSTNormalWithout"/>
      </w:pPr>
      <w:r w:rsidRPr="007B1E76">
        <w:lastRenderedPageBreak/>
        <w:t xml:space="preserve">Перечень полей списковой формы, </w:t>
      </w:r>
      <w:r w:rsidRPr="00DB1401">
        <w:rPr>
          <w:rStyle w:val="GOSTNormalWithout0"/>
        </w:rPr>
        <w:t>присутствующих</w:t>
      </w:r>
      <w:r w:rsidRPr="007B1E76">
        <w:t xml:space="preserve"> в справочнике по умолчанию:</w:t>
      </w:r>
    </w:p>
    <w:p w:rsidR="00F41EF8" w:rsidRPr="007B1E76" w:rsidRDefault="00F41EF8" w:rsidP="00F41EF8">
      <w:pPr>
        <w:pStyle w:val="GOSTListmark1"/>
      </w:pPr>
      <w:r w:rsidRPr="007B1E76">
        <w:t>Системное имя;</w:t>
      </w:r>
    </w:p>
    <w:p w:rsidR="00F41EF8" w:rsidRPr="007B1E76" w:rsidRDefault="00F41EF8" w:rsidP="00F41EF8">
      <w:pPr>
        <w:pStyle w:val="GOSTListmark1"/>
      </w:pPr>
      <w:r w:rsidRPr="007B1E76">
        <w:t xml:space="preserve">Группа </w:t>
      </w:r>
      <w:r w:rsidRPr="007B1E76">
        <w:rPr>
          <w:lang w:val="en-US"/>
        </w:rPr>
        <w:t>FAH</w:t>
      </w:r>
      <w:r w:rsidRPr="007B1E76">
        <w:t>;</w:t>
      </w:r>
    </w:p>
    <w:p w:rsidR="00F41EF8" w:rsidRPr="007B1E76" w:rsidRDefault="00F41EF8" w:rsidP="00F41EF8">
      <w:pPr>
        <w:pStyle w:val="GOSTListmark1"/>
      </w:pPr>
      <w:r w:rsidRPr="007B1E76">
        <w:t xml:space="preserve">Тип </w:t>
      </w:r>
      <w:r w:rsidRPr="007B1E76">
        <w:rPr>
          <w:lang w:val="en-US"/>
        </w:rPr>
        <w:t>FAH</w:t>
      </w:r>
      <w:r w:rsidRPr="007B1E76">
        <w:t>;</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Таблица хранения заголовка уфос;</w:t>
      </w:r>
    </w:p>
    <w:p w:rsidR="00F41EF8" w:rsidRPr="007B1E76" w:rsidRDefault="00F41EF8" w:rsidP="00F41EF8">
      <w:pPr>
        <w:pStyle w:val="GOSTListmark1"/>
      </w:pPr>
      <w:r w:rsidRPr="007B1E76">
        <w:t>Представление для проекции заголовка уфос;</w:t>
      </w:r>
    </w:p>
    <w:p w:rsidR="00F41EF8" w:rsidRPr="007B1E76" w:rsidRDefault="00F41EF8" w:rsidP="00F41EF8">
      <w:pPr>
        <w:pStyle w:val="GOSTListmark1"/>
      </w:pPr>
      <w:r w:rsidRPr="007B1E76">
        <w:t>Таблица хранения строк уфос;</w:t>
      </w:r>
    </w:p>
    <w:p w:rsidR="00F41EF8" w:rsidRPr="007B1E76" w:rsidRDefault="00F41EF8" w:rsidP="00F41EF8">
      <w:pPr>
        <w:pStyle w:val="GOSTListmark1"/>
      </w:pPr>
      <w:r w:rsidRPr="007B1E76">
        <w:t>Представление для проекции строк уфос;</w:t>
      </w:r>
    </w:p>
    <w:p w:rsidR="00F41EF8" w:rsidRPr="007B1E76" w:rsidRDefault="00F41EF8" w:rsidP="00F41EF8">
      <w:pPr>
        <w:pStyle w:val="GOSTListmark1"/>
      </w:pPr>
      <w:r w:rsidRPr="007B1E76">
        <w:t xml:space="preserve">Таблица хранения заголовка </w:t>
      </w:r>
      <w:r w:rsidRPr="007B1E76">
        <w:rPr>
          <w:lang w:val="en-US"/>
        </w:rPr>
        <w:t>FAH</w:t>
      </w:r>
      <w:r w:rsidRPr="007B1E76">
        <w:t>;</w:t>
      </w:r>
    </w:p>
    <w:p w:rsidR="00F41EF8" w:rsidRPr="007B1E76" w:rsidRDefault="00F41EF8" w:rsidP="00F41EF8">
      <w:pPr>
        <w:pStyle w:val="GOSTListmark1"/>
      </w:pPr>
      <w:r w:rsidRPr="007B1E76">
        <w:t xml:space="preserve">Таблица хранения строк </w:t>
      </w:r>
      <w:r w:rsidRPr="007B1E76">
        <w:rPr>
          <w:lang w:val="en-US"/>
        </w:rPr>
        <w:t>FAH</w:t>
      </w:r>
      <w:r w:rsidRPr="007B1E76">
        <w:t>.</w:t>
      </w:r>
    </w:p>
    <w:p w:rsidR="00F41EF8" w:rsidRPr="007B1E76" w:rsidRDefault="00F41EF8" w:rsidP="00F41EF8">
      <w:pPr>
        <w:pStyle w:val="41"/>
      </w:pPr>
      <w:bookmarkStart w:id="3994" w:name="_Toc109037245"/>
      <w:bookmarkStart w:id="3995" w:name="_Toc15910328"/>
      <w:bookmarkStart w:id="3996" w:name="_Toc109037242"/>
      <w:r w:rsidRPr="007B1E76">
        <w:t>Справочник «Справочник отчетов по ЛС»</w:t>
      </w:r>
      <w:bookmarkEnd w:id="3994"/>
    </w:p>
    <w:p w:rsidR="00172492" w:rsidRPr="007B1E76" w:rsidRDefault="00172492" w:rsidP="00172492">
      <w:pPr>
        <w:pStyle w:val="GOSTListnum"/>
        <w:numPr>
          <w:ilvl w:val="0"/>
          <w:numId w:val="16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72492" w:rsidRPr="007B1E76" w:rsidRDefault="00172492" w:rsidP="00172492">
      <w:pPr>
        <w:pStyle w:val="GOSTListnum"/>
      </w:pPr>
      <w:r w:rsidRPr="007B1E76">
        <w:t>Далее перемещаясь по дереву навигации развернуть ветку «Справочники – Учет и Отчетность».</w:t>
      </w:r>
    </w:p>
    <w:p w:rsidR="00F41EF8" w:rsidRPr="007B1E76" w:rsidRDefault="00F41EF8" w:rsidP="00F41EF8">
      <w:pPr>
        <w:pStyle w:val="GOSTListnum"/>
      </w:pPr>
      <w:r w:rsidRPr="007B1E76">
        <w:t>Выбрать справочник «Справочник отчетов по ЛС» (рис. </w:t>
      </w:r>
      <w:r w:rsidRPr="007B1E76">
        <w:fldChar w:fldCharType="begin"/>
      </w:r>
      <w:r w:rsidRPr="007B1E76">
        <w:instrText xml:space="preserve"> REF _Ref75859370 \h  \* MERGEFORMAT </w:instrText>
      </w:r>
      <w:r w:rsidRPr="007B1E76">
        <w:fldChar w:fldCharType="separate"/>
      </w:r>
      <w:r w:rsidR="003C677C">
        <w:rPr>
          <w:noProof/>
        </w:rPr>
        <w:t>12</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6F36FDA4" wp14:editId="2BAD8121">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199263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3997" w:name="_Ref75859370"/>
      <w:bookmarkStart w:id="3998" w:name="_Toc76573736"/>
      <w:bookmarkStart w:id="3999" w:name="_Toc76578366"/>
      <w:bookmarkStart w:id="4000" w:name="_Toc76590940"/>
      <w:bookmarkStart w:id="4001" w:name="_Toc76633989"/>
      <w:bookmarkStart w:id="4002" w:name="_Toc109037481"/>
      <w:bookmarkStart w:id="4003" w:name="_Toc162859393"/>
      <w:r w:rsidR="003C677C">
        <w:rPr>
          <w:noProof/>
        </w:rPr>
        <w:t>12</w:t>
      </w:r>
      <w:bookmarkEnd w:id="3997"/>
      <w:r w:rsidRPr="007B1E76">
        <w:rPr>
          <w:noProof/>
        </w:rPr>
        <w:fldChar w:fldCharType="end"/>
      </w:r>
      <w:r w:rsidRPr="007B1E76">
        <w:t>. Справочник «Справочник отчетов по ЛС»</w:t>
      </w:r>
      <w:bookmarkEnd w:id="3998"/>
      <w:bookmarkEnd w:id="3999"/>
      <w:bookmarkEnd w:id="4000"/>
      <w:bookmarkEnd w:id="4001"/>
      <w:bookmarkEnd w:id="4002"/>
      <w:bookmarkEnd w:id="4003"/>
    </w:p>
    <w:p w:rsidR="00F41EF8" w:rsidRPr="007B1E76" w:rsidRDefault="00F41EF8" w:rsidP="004B3511">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Номер п/п;</w:t>
      </w:r>
    </w:p>
    <w:p w:rsidR="00F41EF8" w:rsidRPr="007B1E76" w:rsidRDefault="00F41EF8" w:rsidP="00F41EF8">
      <w:pPr>
        <w:pStyle w:val="GOSTListmark1"/>
      </w:pPr>
      <w:r w:rsidRPr="007B1E76">
        <w:t>КФД;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Типы ЛС;</w:t>
      </w:r>
    </w:p>
    <w:p w:rsidR="00F41EF8" w:rsidRPr="007B1E76" w:rsidRDefault="00F41EF8" w:rsidP="00F41EF8">
      <w:pPr>
        <w:pStyle w:val="GOSTListmark1"/>
      </w:pPr>
      <w:r w:rsidRPr="007B1E76">
        <w:t>Наименование программы;</w:t>
      </w:r>
    </w:p>
    <w:p w:rsidR="00F41EF8" w:rsidRPr="007B1E76" w:rsidRDefault="00F41EF8" w:rsidP="00F41EF8">
      <w:pPr>
        <w:pStyle w:val="GOSTListmark1"/>
      </w:pPr>
      <w:r w:rsidRPr="007B1E76">
        <w:t>Периодичность;</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Дата начала периода;</w:t>
      </w:r>
    </w:p>
    <w:p w:rsidR="00F41EF8" w:rsidRPr="007B1E76" w:rsidRDefault="00F41EF8" w:rsidP="00F41EF8">
      <w:pPr>
        <w:pStyle w:val="GOSTListmark1"/>
      </w:pPr>
      <w:r w:rsidRPr="007B1E76">
        <w:t>Дата окончания периода;</w:t>
      </w:r>
    </w:p>
    <w:p w:rsidR="00F41EF8" w:rsidRPr="007B1E76" w:rsidRDefault="00F41EF8" w:rsidP="00F41EF8">
      <w:pPr>
        <w:pStyle w:val="GOSTListmark1"/>
      </w:pPr>
      <w:r w:rsidRPr="007B1E76">
        <w:t>Примечание.</w:t>
      </w:r>
    </w:p>
    <w:p w:rsidR="00F41EF8" w:rsidRPr="007B1E76" w:rsidRDefault="00F41EF8" w:rsidP="00F41EF8">
      <w:pPr>
        <w:pStyle w:val="41"/>
        <w:rPr>
          <w:rStyle w:val="GOSTReporterror"/>
        </w:rPr>
      </w:pPr>
      <w:r w:rsidRPr="007B1E76">
        <w:lastRenderedPageBreak/>
        <w:t xml:space="preserve">Справочник «Настройка запросов к </w:t>
      </w:r>
      <w:r w:rsidRPr="007B1E76">
        <w:rPr>
          <w:rStyle w:val="GOSTReporterror"/>
        </w:rPr>
        <w:t>ПУиО»</w:t>
      </w:r>
      <w:bookmarkEnd w:id="3995"/>
      <w:bookmarkEnd w:id="3996"/>
    </w:p>
    <w:p w:rsidR="00172492" w:rsidRPr="007B1E76" w:rsidRDefault="00172492" w:rsidP="00172492">
      <w:pPr>
        <w:pStyle w:val="GOSTListnum"/>
        <w:numPr>
          <w:ilvl w:val="0"/>
          <w:numId w:val="170"/>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72492" w:rsidRPr="007B1E76" w:rsidRDefault="00172492" w:rsidP="00172492">
      <w:pPr>
        <w:pStyle w:val="GOSTListnum"/>
      </w:pPr>
      <w:r w:rsidRPr="007B1E76">
        <w:t>Далее перемещаясь по дереву навигации развернуть ветку «Справочники – Учет и Отчетность».</w:t>
      </w:r>
    </w:p>
    <w:p w:rsidR="00F41EF8" w:rsidRPr="007B1E76" w:rsidRDefault="00F41EF8" w:rsidP="00F41EF8">
      <w:pPr>
        <w:pStyle w:val="GOSTListnum"/>
      </w:pPr>
      <w:r w:rsidRPr="007B1E76">
        <w:t xml:space="preserve">Выбрать справочник «Настройка запросов к </w:t>
      </w:r>
      <w:r w:rsidRPr="007B1E76">
        <w:rPr>
          <w:rStyle w:val="GOSTReporterror"/>
        </w:rPr>
        <w:t>ПУиО</w:t>
      </w:r>
      <w:r w:rsidRPr="007B1E76">
        <w:t>» (рис. </w:t>
      </w:r>
      <w:r w:rsidRPr="007B1E76">
        <w:fldChar w:fldCharType="begin"/>
      </w:r>
      <w:r w:rsidRPr="007B1E76">
        <w:instrText xml:space="preserve"> REF _Ref15038247 \h  \* MERGEFORMAT </w:instrText>
      </w:r>
      <w:r w:rsidRPr="007B1E76">
        <w:fldChar w:fldCharType="separate"/>
      </w:r>
      <w:r w:rsidR="003C677C">
        <w:rPr>
          <w:noProof/>
        </w:rPr>
        <w:t>13</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A3F8EE7" wp14:editId="335A0B6F">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2112645"/>
                    </a:xfrm>
                    <a:prstGeom prst="rect">
                      <a:avLst/>
                    </a:prstGeom>
                  </pic:spPr>
                </pic:pic>
              </a:graphicData>
            </a:graphic>
          </wp:inline>
        </w:drawing>
      </w:r>
    </w:p>
    <w:p w:rsidR="00F41EF8" w:rsidRPr="007B1E76" w:rsidRDefault="00F41EF8" w:rsidP="00F41EF8">
      <w:pPr>
        <w:pStyle w:val="GOSTFigName"/>
        <w:rPr>
          <w:rStyle w:val="GOSTReporterror"/>
        </w:rPr>
      </w:pPr>
      <w:r w:rsidRPr="007B1E76">
        <w:rPr>
          <w:noProof/>
        </w:rPr>
        <w:fldChar w:fldCharType="begin"/>
      </w:r>
      <w:r w:rsidRPr="007B1E76">
        <w:rPr>
          <w:noProof/>
        </w:rPr>
        <w:instrText xml:space="preserve"> SEQ Рисунок \* ARABIC </w:instrText>
      </w:r>
      <w:r w:rsidRPr="007B1E76">
        <w:rPr>
          <w:noProof/>
        </w:rPr>
        <w:fldChar w:fldCharType="separate"/>
      </w:r>
      <w:bookmarkStart w:id="4004" w:name="_Ref15038247"/>
      <w:bookmarkStart w:id="4005" w:name="_Toc15910558"/>
      <w:bookmarkStart w:id="4006" w:name="_Toc76573733"/>
      <w:bookmarkStart w:id="4007" w:name="_Toc76578363"/>
      <w:bookmarkStart w:id="4008" w:name="_Toc76590937"/>
      <w:bookmarkStart w:id="4009" w:name="_Toc76633986"/>
      <w:bookmarkStart w:id="4010" w:name="_Toc109037478"/>
      <w:bookmarkStart w:id="4011" w:name="_Toc162859394"/>
      <w:r w:rsidR="003C677C">
        <w:rPr>
          <w:noProof/>
        </w:rPr>
        <w:t>13</w:t>
      </w:r>
      <w:bookmarkEnd w:id="4004"/>
      <w:r w:rsidRPr="007B1E76">
        <w:rPr>
          <w:noProof/>
        </w:rPr>
        <w:fldChar w:fldCharType="end"/>
      </w:r>
      <w:r w:rsidRPr="007B1E76">
        <w:t xml:space="preserve">. Справочник «Настройка запросов к </w:t>
      </w:r>
      <w:r w:rsidRPr="007B1E76">
        <w:rPr>
          <w:rStyle w:val="GOSTReporterror"/>
        </w:rPr>
        <w:t>ПУиО</w:t>
      </w:r>
      <w:bookmarkEnd w:id="4005"/>
      <w:r w:rsidRPr="007B1E76">
        <w:rPr>
          <w:rStyle w:val="GOSTReporterror"/>
        </w:rPr>
        <w:t>»</w:t>
      </w:r>
      <w:bookmarkEnd w:id="4006"/>
      <w:bookmarkEnd w:id="4007"/>
      <w:bookmarkEnd w:id="4008"/>
      <w:bookmarkEnd w:id="4009"/>
      <w:bookmarkEnd w:id="4010"/>
      <w:bookmarkEnd w:id="4011"/>
    </w:p>
    <w:p w:rsidR="00F41EF8" w:rsidRPr="007B1E76" w:rsidRDefault="00F41EF8" w:rsidP="004B3511">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Книга;</w:t>
      </w:r>
    </w:p>
    <w:p w:rsidR="00F41EF8" w:rsidRPr="007B1E76" w:rsidRDefault="00F41EF8" w:rsidP="00F41EF8">
      <w:pPr>
        <w:pStyle w:val="GOSTListmark1"/>
      </w:pPr>
      <w:r w:rsidRPr="007B1E76">
        <w:t>Формуляр;</w:t>
      </w:r>
    </w:p>
    <w:p w:rsidR="00F41EF8" w:rsidRPr="007B1E76" w:rsidRDefault="00F41EF8" w:rsidP="00F41EF8">
      <w:pPr>
        <w:pStyle w:val="GOSTListmark1"/>
      </w:pPr>
      <w:r w:rsidRPr="007B1E76">
        <w:t>Вид запрашиваемых остатков;</w:t>
      </w:r>
    </w:p>
    <w:p w:rsidR="00F41EF8" w:rsidRPr="007B1E76" w:rsidRDefault="00F41EF8" w:rsidP="00F41EF8">
      <w:pPr>
        <w:pStyle w:val="GOSTListmark1"/>
      </w:pPr>
      <w:r w:rsidRPr="007B1E76">
        <w:t>Таблица формуляров для регистрации полученных данных;</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41"/>
      </w:pPr>
      <w:bookmarkStart w:id="4012" w:name="_Toc15910329"/>
      <w:bookmarkStart w:id="4013" w:name="_Toc109037243"/>
      <w:r w:rsidRPr="007B1E76">
        <w:t>Справочник «Перечень показателей состояния лицевого счета»</w:t>
      </w:r>
      <w:bookmarkEnd w:id="4012"/>
      <w:bookmarkEnd w:id="4013"/>
    </w:p>
    <w:p w:rsidR="00172492" w:rsidRPr="007B1E76" w:rsidRDefault="00172492" w:rsidP="00172492">
      <w:pPr>
        <w:pStyle w:val="GOSTListnum"/>
        <w:numPr>
          <w:ilvl w:val="0"/>
          <w:numId w:val="171"/>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72492" w:rsidRPr="007B1E76" w:rsidRDefault="00172492" w:rsidP="00172492">
      <w:pPr>
        <w:pStyle w:val="GOSTListnum"/>
      </w:pPr>
      <w:r w:rsidRPr="007B1E76">
        <w:t>Далее перемещаясь по дереву навигации развернуть ветку «Справочники – Учет и Отчетность».</w:t>
      </w:r>
    </w:p>
    <w:p w:rsidR="00F41EF8" w:rsidRPr="007B1E76" w:rsidRDefault="00F41EF8" w:rsidP="00F41EF8">
      <w:pPr>
        <w:pStyle w:val="GOSTListnum"/>
      </w:pPr>
      <w:r w:rsidRPr="007B1E76">
        <w:t>Выбрать справочник «Перечень показателей состояния лицевого счета» (рис. </w:t>
      </w:r>
      <w:r w:rsidRPr="007B1E76">
        <w:fldChar w:fldCharType="begin"/>
      </w:r>
      <w:r w:rsidRPr="007B1E76">
        <w:instrText xml:space="preserve"> REF _Ref15038248 \h  \* MERGEFORMAT </w:instrText>
      </w:r>
      <w:r w:rsidRPr="007B1E76">
        <w:fldChar w:fldCharType="separate"/>
      </w:r>
      <w:r w:rsidR="003C677C">
        <w:rPr>
          <w:noProof/>
        </w:rPr>
        <w:t>14</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20758129" wp14:editId="56E8C195">
            <wp:extent cx="6120130" cy="182753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182753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14" w:name="_Ref15038248"/>
      <w:bookmarkStart w:id="4015" w:name="_Toc15910559"/>
      <w:bookmarkStart w:id="4016" w:name="_Toc76573734"/>
      <w:bookmarkStart w:id="4017" w:name="_Toc76578364"/>
      <w:bookmarkStart w:id="4018" w:name="_Toc76590938"/>
      <w:bookmarkStart w:id="4019" w:name="_Toc76633987"/>
      <w:bookmarkStart w:id="4020" w:name="_Toc109037479"/>
      <w:bookmarkStart w:id="4021" w:name="_Toc162859395"/>
      <w:r w:rsidR="003C677C">
        <w:rPr>
          <w:noProof/>
        </w:rPr>
        <w:t>14</w:t>
      </w:r>
      <w:bookmarkEnd w:id="4014"/>
      <w:r w:rsidRPr="007B1E76">
        <w:rPr>
          <w:noProof/>
        </w:rPr>
        <w:fldChar w:fldCharType="end"/>
      </w:r>
      <w:r w:rsidRPr="007B1E76">
        <w:t>. Справочник «Перечень показателей состояния лицевого счета</w:t>
      </w:r>
      <w:bookmarkEnd w:id="4015"/>
      <w:r w:rsidRPr="007B1E76">
        <w:t>»</w:t>
      </w:r>
      <w:bookmarkEnd w:id="4016"/>
      <w:bookmarkEnd w:id="4017"/>
      <w:bookmarkEnd w:id="4018"/>
      <w:bookmarkEnd w:id="4019"/>
      <w:bookmarkEnd w:id="4020"/>
      <w:bookmarkEnd w:id="4021"/>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Номер по порядку;</w:t>
      </w:r>
    </w:p>
    <w:p w:rsidR="00F41EF8" w:rsidRPr="007B1E76" w:rsidRDefault="00F41EF8" w:rsidP="00F41EF8">
      <w:pPr>
        <w:pStyle w:val="GOSTListmark1"/>
      </w:pPr>
      <w:r w:rsidRPr="007B1E76">
        <w:t>Наименование показателя;</w:t>
      </w:r>
    </w:p>
    <w:p w:rsidR="00F41EF8" w:rsidRPr="007B1E76" w:rsidRDefault="00F41EF8" w:rsidP="00F41EF8">
      <w:pPr>
        <w:pStyle w:val="GOSTListmark1"/>
      </w:pPr>
      <w:r w:rsidRPr="007B1E76">
        <w:t>Код показателя к книге бухгалтерского учета;</w:t>
      </w:r>
    </w:p>
    <w:p w:rsidR="00F41EF8" w:rsidRPr="007B1E76" w:rsidRDefault="00F41EF8" w:rsidP="00F41EF8">
      <w:pPr>
        <w:pStyle w:val="GOSTListmark1"/>
      </w:pPr>
      <w:r w:rsidRPr="007B1E76">
        <w:t>Код аналитического показателя состояния лицевого счета;</w:t>
      </w:r>
    </w:p>
    <w:p w:rsidR="00F41EF8" w:rsidRPr="007B1E76" w:rsidRDefault="00F41EF8" w:rsidP="00F41EF8">
      <w:pPr>
        <w:pStyle w:val="GOSTListmark1"/>
      </w:pPr>
      <w:r w:rsidRPr="007B1E76">
        <w:t>Код сегмента хранения показателя в книге бухгалтерского учета;</w:t>
      </w:r>
    </w:p>
    <w:p w:rsidR="00F41EF8" w:rsidRPr="007B1E76" w:rsidRDefault="00F41EF8" w:rsidP="00F41EF8">
      <w:pPr>
        <w:pStyle w:val="GOSTListmark1"/>
      </w:pPr>
      <w:r w:rsidRPr="007B1E76">
        <w:t>Код сегмента хранения аналитического в книге учета состояния лицевого счета;</w:t>
      </w:r>
    </w:p>
    <w:p w:rsidR="00F041C5" w:rsidRPr="007B1E76" w:rsidRDefault="00F041C5" w:rsidP="00F041C5">
      <w:pPr>
        <w:pStyle w:val="GOSTListmark1"/>
      </w:pPr>
      <w:r w:rsidRPr="007B1E76">
        <w:t>Книга учета;</w:t>
      </w:r>
    </w:p>
    <w:p w:rsidR="00F041C5" w:rsidRPr="007B1E76" w:rsidRDefault="00F041C5" w:rsidP="00F041C5">
      <w:pPr>
        <w:pStyle w:val="GOSTListmark1"/>
      </w:pPr>
      <w:r w:rsidRPr="007B1E76">
        <w:t>Системное наименование книги учета;</w:t>
      </w:r>
    </w:p>
    <w:p w:rsidR="00F041C5" w:rsidRPr="007B1E76" w:rsidRDefault="00F041C5" w:rsidP="00F041C5">
      <w:pPr>
        <w:pStyle w:val="GOSTListmark1"/>
      </w:pPr>
      <w:r w:rsidRPr="007B1E76">
        <w:t>Статус;</w:t>
      </w:r>
    </w:p>
    <w:p w:rsidR="00F041C5" w:rsidRPr="007B1E76" w:rsidRDefault="00F041C5" w:rsidP="00F041C5">
      <w:pPr>
        <w:pStyle w:val="GOSTListmark1"/>
      </w:pPr>
      <w:r w:rsidRPr="007B1E76">
        <w:t>Дата начала действия;</w:t>
      </w:r>
    </w:p>
    <w:p w:rsidR="00F041C5" w:rsidRPr="007B1E76" w:rsidRDefault="00F041C5" w:rsidP="00F041C5">
      <w:pPr>
        <w:pStyle w:val="GOSTListmark1"/>
      </w:pPr>
      <w:r w:rsidRPr="007B1E76">
        <w:t>Дата окончания действия;</w:t>
      </w:r>
    </w:p>
    <w:p w:rsidR="00F41EF8" w:rsidRPr="007B1E76" w:rsidRDefault="00F041C5" w:rsidP="00F041C5">
      <w:pPr>
        <w:pStyle w:val="GOSTListmark1"/>
      </w:pPr>
      <w:r w:rsidRPr="007B1E76">
        <w:t>Примечание.</w:t>
      </w:r>
    </w:p>
    <w:p w:rsidR="00F41EF8" w:rsidRPr="007B1E76" w:rsidRDefault="00F41EF8" w:rsidP="00F41EF8">
      <w:pPr>
        <w:pStyle w:val="41"/>
      </w:pPr>
      <w:bookmarkStart w:id="4022" w:name="_Toc15910330"/>
      <w:bookmarkStart w:id="4023" w:name="_Toc109037244"/>
      <w:r w:rsidRPr="007B1E76">
        <w:t>Справочник «Показатели состояния лицевого счета»</w:t>
      </w:r>
      <w:bookmarkEnd w:id="4022"/>
      <w:bookmarkEnd w:id="4023"/>
    </w:p>
    <w:p w:rsidR="00172492" w:rsidRPr="007B1E76" w:rsidRDefault="00172492" w:rsidP="00172492">
      <w:pPr>
        <w:pStyle w:val="GOSTListnum"/>
        <w:numPr>
          <w:ilvl w:val="0"/>
          <w:numId w:val="17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72492" w:rsidRPr="007B1E76" w:rsidRDefault="00172492" w:rsidP="00172492">
      <w:pPr>
        <w:pStyle w:val="GOSTListnum"/>
      </w:pPr>
      <w:r w:rsidRPr="007B1E76">
        <w:t>Далее перемещаясь по дереву навигации развернуть ветку «Справочники – Учет и Отчетность».</w:t>
      </w:r>
    </w:p>
    <w:p w:rsidR="00F41EF8" w:rsidRPr="007B1E76" w:rsidRDefault="00F41EF8" w:rsidP="00F41EF8">
      <w:pPr>
        <w:pStyle w:val="GOSTListnum"/>
      </w:pPr>
      <w:r w:rsidRPr="007B1E76">
        <w:t>Выбрать справочник «Показатели состояния лицевого счета» (рис. </w:t>
      </w:r>
      <w:r w:rsidRPr="007B1E76">
        <w:fldChar w:fldCharType="begin"/>
      </w:r>
      <w:r w:rsidRPr="007B1E76">
        <w:instrText xml:space="preserve"> REF _Ref15038249 \h  \* MERGEFORMAT </w:instrText>
      </w:r>
      <w:r w:rsidRPr="007B1E76">
        <w:fldChar w:fldCharType="separate"/>
      </w:r>
      <w:r w:rsidR="003C677C">
        <w:rPr>
          <w:noProof/>
        </w:rPr>
        <w:t>15</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A575A1B" wp14:editId="442883A4">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203390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24" w:name="_Ref15038249"/>
      <w:bookmarkStart w:id="4025" w:name="_Toc15910560"/>
      <w:bookmarkStart w:id="4026" w:name="_Toc76573735"/>
      <w:bookmarkStart w:id="4027" w:name="_Toc76578365"/>
      <w:bookmarkStart w:id="4028" w:name="_Toc76590939"/>
      <w:bookmarkStart w:id="4029" w:name="_Toc76633988"/>
      <w:bookmarkStart w:id="4030" w:name="_Toc109037480"/>
      <w:bookmarkStart w:id="4031" w:name="_Toc162859396"/>
      <w:r w:rsidR="003C677C">
        <w:rPr>
          <w:noProof/>
        </w:rPr>
        <w:t>15</w:t>
      </w:r>
      <w:bookmarkEnd w:id="4024"/>
      <w:r w:rsidRPr="007B1E76">
        <w:rPr>
          <w:noProof/>
        </w:rPr>
        <w:fldChar w:fldCharType="end"/>
      </w:r>
      <w:r w:rsidRPr="007B1E76">
        <w:t>. Справочник «Показатели состояния лицевого счета</w:t>
      </w:r>
      <w:bookmarkEnd w:id="4025"/>
      <w:r w:rsidRPr="007B1E76">
        <w:t>»</w:t>
      </w:r>
      <w:bookmarkEnd w:id="4026"/>
      <w:bookmarkEnd w:id="4027"/>
      <w:bookmarkEnd w:id="4028"/>
      <w:bookmarkEnd w:id="4029"/>
      <w:bookmarkEnd w:id="4030"/>
      <w:bookmarkEnd w:id="4031"/>
    </w:p>
    <w:p w:rsidR="00F41EF8" w:rsidRPr="007B1E76" w:rsidRDefault="00F41EF8" w:rsidP="00C50F35">
      <w:pPr>
        <w:pStyle w:val="GOSTNormalWithout"/>
      </w:pPr>
      <w:r w:rsidRPr="007B1E76">
        <w:lastRenderedPageBreak/>
        <w:t>Перечень полей, присутствующих в справочнике по умолчанию:</w:t>
      </w:r>
    </w:p>
    <w:p w:rsidR="00F41EF8" w:rsidRPr="007B1E76" w:rsidRDefault="00F41EF8" w:rsidP="00F41EF8">
      <w:pPr>
        <w:pStyle w:val="GOSTListmark1"/>
      </w:pPr>
      <w:r w:rsidRPr="007B1E76">
        <w:t>Номер по порядку;</w:t>
      </w:r>
    </w:p>
    <w:p w:rsidR="00F41EF8" w:rsidRPr="007B1E76" w:rsidRDefault="00F41EF8" w:rsidP="00F41EF8">
      <w:pPr>
        <w:pStyle w:val="GOSTListmark1"/>
      </w:pPr>
      <w:r w:rsidRPr="007B1E76">
        <w:t>Коды ЛС, для которых доступно формирование показателя;</w:t>
      </w:r>
    </w:p>
    <w:p w:rsidR="00F41EF8" w:rsidRPr="007B1E76" w:rsidRDefault="00F41EF8" w:rsidP="00F41EF8">
      <w:pPr>
        <w:pStyle w:val="GOSTListmark1"/>
      </w:pPr>
      <w:r w:rsidRPr="007B1E76">
        <w:t>Код показателя;</w:t>
      </w:r>
    </w:p>
    <w:p w:rsidR="00F41EF8" w:rsidRPr="007B1E76" w:rsidRDefault="00F41EF8" w:rsidP="00F41EF8">
      <w:pPr>
        <w:pStyle w:val="GOSTListmark1"/>
      </w:pPr>
      <w:r w:rsidRPr="007B1E76">
        <w:t>Наименование показателя состояния лицевого счета;</w:t>
      </w:r>
    </w:p>
    <w:p w:rsidR="00F41EF8" w:rsidRPr="007B1E76" w:rsidRDefault="00F41EF8" w:rsidP="00F41EF8">
      <w:pPr>
        <w:pStyle w:val="GOSTListmark1"/>
      </w:pPr>
      <w:r w:rsidRPr="007B1E76">
        <w:t>Группировочный показатель;</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GOSTListmark1"/>
      </w:pPr>
      <w:r w:rsidRPr="007B1E76">
        <w:t>Статус.</w:t>
      </w:r>
    </w:p>
    <w:p w:rsidR="00F41EF8" w:rsidRPr="007B1E76" w:rsidRDefault="00F41EF8" w:rsidP="00F41EF8">
      <w:pPr>
        <w:pStyle w:val="41"/>
      </w:pPr>
      <w:bookmarkStart w:id="4032" w:name="_Toc15910352"/>
      <w:bookmarkStart w:id="4033" w:name="_Toc109037271"/>
      <w:bookmarkStart w:id="4034" w:name="_Toc15910331"/>
      <w:bookmarkStart w:id="4035" w:name="_Toc109037246"/>
      <w:r w:rsidRPr="007B1E76">
        <w:t>Справочник «Общероссийский классификатор территорий муниципальных образований (ОКТМО)»</w:t>
      </w:r>
      <w:bookmarkEnd w:id="4032"/>
      <w:bookmarkEnd w:id="4033"/>
    </w:p>
    <w:p w:rsidR="00172492" w:rsidRPr="007B1E76" w:rsidRDefault="00172492" w:rsidP="00172492">
      <w:pPr>
        <w:pStyle w:val="GOSTListnum"/>
        <w:numPr>
          <w:ilvl w:val="0"/>
          <w:numId w:val="173"/>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72492" w:rsidRPr="007B1E76" w:rsidRDefault="00172492" w:rsidP="00172492">
      <w:pPr>
        <w:pStyle w:val="GOSTListnum"/>
      </w:pPr>
      <w:r w:rsidRPr="007B1E76">
        <w:t>Далее перемещаясь по дереву навигации развернуть ветку «Справочники – Общероссийские классификаторы».</w:t>
      </w:r>
    </w:p>
    <w:p w:rsidR="00F41EF8" w:rsidRPr="007B1E76" w:rsidRDefault="00F41EF8" w:rsidP="00F41EF8">
      <w:pPr>
        <w:pStyle w:val="GOSTListnum"/>
      </w:pPr>
      <w:r w:rsidRPr="007B1E76">
        <w:t>Выбрать справочник «Общероссийский классификатор территорий муниципальных образований (ОКТМО)» (рис. </w:t>
      </w:r>
      <w:r w:rsidRPr="007B1E76">
        <w:fldChar w:fldCharType="begin"/>
      </w:r>
      <w:r w:rsidRPr="007B1E76">
        <w:instrText xml:space="preserve"> REF _Ref15393415 \h  \* MERGEFORMAT </w:instrText>
      </w:r>
      <w:r w:rsidRPr="007B1E76">
        <w:fldChar w:fldCharType="separate"/>
      </w:r>
      <w:r w:rsidR="003C677C">
        <w:rPr>
          <w:noProof/>
        </w:rPr>
        <w:t>16</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614F0F81" wp14:editId="3112BB67">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142240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36" w:name="_Ref15393415"/>
      <w:bookmarkStart w:id="4037" w:name="_Toc15910582"/>
      <w:bookmarkStart w:id="4038" w:name="_Toc76573762"/>
      <w:bookmarkStart w:id="4039" w:name="_Toc76578392"/>
      <w:bookmarkStart w:id="4040" w:name="_Toc76590966"/>
      <w:bookmarkStart w:id="4041" w:name="_Toc76634015"/>
      <w:bookmarkStart w:id="4042" w:name="_Toc109037507"/>
      <w:bookmarkStart w:id="4043" w:name="_Toc162859397"/>
      <w:r w:rsidR="003C677C">
        <w:rPr>
          <w:noProof/>
        </w:rPr>
        <w:t>16</w:t>
      </w:r>
      <w:bookmarkEnd w:id="4036"/>
      <w:r w:rsidRPr="007B1E76">
        <w:rPr>
          <w:noProof/>
        </w:rPr>
        <w:fldChar w:fldCharType="end"/>
      </w:r>
      <w:r w:rsidRPr="007B1E76">
        <w:t>. Справочник «Общероссийский классификатор территорий муниципальных образований (ОКТМО)</w:t>
      </w:r>
      <w:bookmarkEnd w:id="4037"/>
      <w:r w:rsidRPr="007B1E76">
        <w:t>»</w:t>
      </w:r>
      <w:bookmarkEnd w:id="4038"/>
      <w:bookmarkEnd w:id="4039"/>
      <w:bookmarkEnd w:id="4040"/>
      <w:bookmarkEnd w:id="4041"/>
      <w:bookmarkEnd w:id="4042"/>
      <w:bookmarkEnd w:id="404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региона;</w:t>
      </w:r>
    </w:p>
    <w:p w:rsidR="00F41EF8" w:rsidRPr="007B1E76" w:rsidRDefault="00F41EF8" w:rsidP="00F41EF8">
      <w:pPr>
        <w:pStyle w:val="GOSTListmark1"/>
      </w:pPr>
      <w:r w:rsidRPr="007B1E76">
        <w:t>Код района или города МО;</w:t>
      </w:r>
    </w:p>
    <w:p w:rsidR="00F41EF8" w:rsidRPr="007B1E76" w:rsidRDefault="00F41EF8" w:rsidP="00F41EF8">
      <w:pPr>
        <w:pStyle w:val="GOSTListmark1"/>
      </w:pPr>
      <w:r w:rsidRPr="007B1E76">
        <w:t>Код поселения МО;</w:t>
      </w:r>
    </w:p>
    <w:p w:rsidR="00F41EF8" w:rsidRPr="007B1E76" w:rsidRDefault="00F41EF8" w:rsidP="00F41EF8">
      <w:pPr>
        <w:pStyle w:val="GOSTListmark1"/>
      </w:pPr>
      <w:r w:rsidRPr="007B1E76">
        <w:t>Код населенного пункта;</w:t>
      </w:r>
    </w:p>
    <w:p w:rsidR="00F41EF8" w:rsidRPr="007B1E76" w:rsidRDefault="00F41EF8" w:rsidP="00F41EF8">
      <w:pPr>
        <w:pStyle w:val="GOSTListmark1"/>
      </w:pPr>
      <w:r w:rsidRPr="007B1E76">
        <w:t>Контрольное число;</w:t>
      </w:r>
    </w:p>
    <w:p w:rsidR="00F41EF8" w:rsidRPr="007B1E76" w:rsidRDefault="00F41EF8" w:rsidP="00F41EF8">
      <w:pPr>
        <w:pStyle w:val="GOSTListmark1"/>
      </w:pPr>
      <w:r w:rsidRPr="007B1E76">
        <w:t>Раздел;</w:t>
      </w:r>
    </w:p>
    <w:p w:rsidR="00F41EF8" w:rsidRPr="007B1E76" w:rsidRDefault="00F41EF8" w:rsidP="00F41EF8">
      <w:pPr>
        <w:pStyle w:val="GOSTListmark1"/>
      </w:pPr>
      <w:r w:rsidRPr="007B1E76">
        <w:t>Совокупный 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Наименование центра;</w:t>
      </w:r>
    </w:p>
    <w:p w:rsidR="00F41EF8" w:rsidRPr="007B1E76" w:rsidRDefault="00F41EF8" w:rsidP="00F41EF8">
      <w:pPr>
        <w:pStyle w:val="GOSTListmark1"/>
      </w:pPr>
      <w:r w:rsidRPr="007B1E76">
        <w:t>Номер последнего изменения;</w:t>
      </w:r>
    </w:p>
    <w:p w:rsidR="00F41EF8" w:rsidRPr="007B1E76" w:rsidRDefault="00F41EF8" w:rsidP="00F41EF8">
      <w:pPr>
        <w:pStyle w:val="GOSTListmark1"/>
      </w:pPr>
      <w:r w:rsidRPr="007B1E76">
        <w:t>Тип последнего изменения;</w:t>
      </w:r>
    </w:p>
    <w:p w:rsidR="00F41EF8" w:rsidRPr="007B1E76" w:rsidRDefault="00F41EF8" w:rsidP="00F41EF8">
      <w:pPr>
        <w:pStyle w:val="GOSTListmark1"/>
      </w:pPr>
      <w:r w:rsidRPr="007B1E76">
        <w:t>Дата введения изменения;</w:t>
      </w:r>
    </w:p>
    <w:p w:rsidR="00F41EF8" w:rsidRPr="007B1E76" w:rsidRDefault="00F41EF8" w:rsidP="00F41EF8">
      <w:pPr>
        <w:pStyle w:val="GOSTListmark1"/>
      </w:pPr>
      <w:r w:rsidRPr="007B1E76">
        <w:t>Дата принятия изменения;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044" w:name="_Toc15910353"/>
      <w:bookmarkStart w:id="4045" w:name="_Toc109037272"/>
      <w:r w:rsidRPr="007B1E76">
        <w:lastRenderedPageBreak/>
        <w:t>Справочник «Общероссийский классификатор стран мира (ОКСМ)»</w:t>
      </w:r>
      <w:bookmarkEnd w:id="4044"/>
      <w:bookmarkEnd w:id="4045"/>
    </w:p>
    <w:p w:rsidR="00172492" w:rsidRPr="007B1E76" w:rsidRDefault="00172492" w:rsidP="00172492">
      <w:pPr>
        <w:pStyle w:val="GOSTListnum"/>
        <w:numPr>
          <w:ilvl w:val="0"/>
          <w:numId w:val="174"/>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72492" w:rsidRPr="007B1E76" w:rsidRDefault="00172492" w:rsidP="00172492">
      <w:pPr>
        <w:pStyle w:val="GOSTListnum"/>
      </w:pPr>
      <w:r w:rsidRPr="007B1E76">
        <w:t>Далее перемещаясь по дереву навигации развернуть ветку «Справочники – Общероссийские классификаторы».</w:t>
      </w:r>
    </w:p>
    <w:p w:rsidR="00F41EF8" w:rsidRPr="007B1E76" w:rsidRDefault="00F41EF8" w:rsidP="00F41EF8">
      <w:pPr>
        <w:pStyle w:val="GOSTListnum"/>
      </w:pPr>
      <w:r w:rsidRPr="007B1E76">
        <w:t>Выбрать справочник «Общероссийский классификатор стран мира (ОКСМ)» (рис. </w:t>
      </w:r>
      <w:r w:rsidRPr="007B1E76">
        <w:fldChar w:fldCharType="begin"/>
      </w:r>
      <w:r w:rsidRPr="007B1E76">
        <w:instrText xml:space="preserve"> REF _Ref15564449 \h  \* MERGEFORMAT </w:instrText>
      </w:r>
      <w:r w:rsidRPr="007B1E76">
        <w:fldChar w:fldCharType="separate"/>
      </w:r>
      <w:r w:rsidR="003C677C">
        <w:rPr>
          <w:noProof/>
        </w:rPr>
        <w:t>17</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6AC3BB4" wp14:editId="087B47B4">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182626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46" w:name="_Ref15564449"/>
      <w:bookmarkStart w:id="4047" w:name="_Toc15910583"/>
      <w:bookmarkStart w:id="4048" w:name="_Toc76573763"/>
      <w:bookmarkStart w:id="4049" w:name="_Toc76578393"/>
      <w:bookmarkStart w:id="4050" w:name="_Toc76590967"/>
      <w:bookmarkStart w:id="4051" w:name="_Toc76634016"/>
      <w:bookmarkStart w:id="4052" w:name="_Toc109037508"/>
      <w:bookmarkStart w:id="4053" w:name="_Toc162859398"/>
      <w:r w:rsidR="003C677C">
        <w:rPr>
          <w:noProof/>
        </w:rPr>
        <w:t>17</w:t>
      </w:r>
      <w:bookmarkEnd w:id="4046"/>
      <w:r w:rsidRPr="007B1E76">
        <w:rPr>
          <w:noProof/>
        </w:rPr>
        <w:fldChar w:fldCharType="end"/>
      </w:r>
      <w:r w:rsidRPr="007B1E76">
        <w:t>. Справочник «Общероссийский классификатор стран мира (ОКСМ)</w:t>
      </w:r>
      <w:bookmarkEnd w:id="4047"/>
      <w:r w:rsidRPr="007B1E76">
        <w:t>»</w:t>
      </w:r>
      <w:bookmarkEnd w:id="4048"/>
      <w:bookmarkEnd w:id="4049"/>
      <w:bookmarkEnd w:id="4050"/>
      <w:bookmarkEnd w:id="4051"/>
      <w:bookmarkEnd w:id="4052"/>
      <w:bookmarkEnd w:id="405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Краткое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Буквенный код альфа-2;</w:t>
      </w:r>
    </w:p>
    <w:p w:rsidR="00F41EF8" w:rsidRPr="007B1E76" w:rsidRDefault="00F41EF8" w:rsidP="00F41EF8">
      <w:pPr>
        <w:pStyle w:val="GOSTListmark1"/>
      </w:pPr>
      <w:r w:rsidRPr="007B1E76">
        <w:t>Буквенный код альфа-3;</w:t>
      </w:r>
    </w:p>
    <w:p w:rsidR="00F41EF8" w:rsidRPr="007B1E76" w:rsidRDefault="00F41EF8" w:rsidP="00F41EF8">
      <w:pPr>
        <w:pStyle w:val="GOSTListmark1"/>
      </w:pPr>
      <w:r w:rsidRPr="007B1E76">
        <w:t>Дата введения изменения;</w:t>
      </w:r>
    </w:p>
    <w:p w:rsidR="00F41EF8" w:rsidRPr="007B1E76" w:rsidRDefault="00F41EF8" w:rsidP="00F41EF8">
      <w:pPr>
        <w:pStyle w:val="GOSTListmark1"/>
      </w:pPr>
      <w:r w:rsidRPr="007B1E76">
        <w:t>Дата принятия изменения;</w:t>
      </w:r>
    </w:p>
    <w:p w:rsidR="00F41EF8" w:rsidRPr="007B1E76" w:rsidRDefault="00F41EF8" w:rsidP="00F41EF8">
      <w:pPr>
        <w:pStyle w:val="GOSTListmark1"/>
      </w:pPr>
      <w:r w:rsidRPr="007B1E76">
        <w:t>Тип последнего изменения;</w:t>
      </w:r>
    </w:p>
    <w:p w:rsidR="00F41EF8" w:rsidRPr="007B1E76" w:rsidRDefault="00F41EF8" w:rsidP="00F41EF8">
      <w:pPr>
        <w:pStyle w:val="GOSTListmark1"/>
      </w:pPr>
      <w:r w:rsidRPr="007B1E76">
        <w:t>Статус записи.</w:t>
      </w:r>
    </w:p>
    <w:p w:rsidR="00F41EF8" w:rsidRPr="007B1E76" w:rsidRDefault="00F41EF8" w:rsidP="00F41EF8">
      <w:pPr>
        <w:pStyle w:val="41"/>
      </w:pPr>
      <w:bookmarkStart w:id="4054" w:name="_Toc15910354"/>
      <w:bookmarkStart w:id="4055" w:name="_Toc109037273"/>
      <w:r w:rsidRPr="007B1E76">
        <w:t>Справочник «Общероссийский классификатор единиц измерения (ОКЕИ)»</w:t>
      </w:r>
      <w:bookmarkEnd w:id="4054"/>
      <w:bookmarkEnd w:id="4055"/>
    </w:p>
    <w:p w:rsidR="00172492" w:rsidRPr="007B1E76" w:rsidRDefault="00172492" w:rsidP="00172492">
      <w:pPr>
        <w:pStyle w:val="GOSTListnum"/>
        <w:numPr>
          <w:ilvl w:val="0"/>
          <w:numId w:val="175"/>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72492" w:rsidRPr="007B1E76" w:rsidRDefault="00172492" w:rsidP="00172492">
      <w:pPr>
        <w:pStyle w:val="GOSTListnum"/>
      </w:pPr>
      <w:r w:rsidRPr="007B1E76">
        <w:t>Далее перемещаясь по дереву навигации развернуть ветку «Справочники – Общероссийские классификаторы».</w:t>
      </w:r>
    </w:p>
    <w:p w:rsidR="00F41EF8" w:rsidRPr="007B1E76" w:rsidRDefault="00F41EF8" w:rsidP="00F41EF8">
      <w:pPr>
        <w:pStyle w:val="GOSTListnum"/>
      </w:pPr>
      <w:r w:rsidRPr="007B1E76">
        <w:t>Выбрать справочник «Общероссийский классификатор единиц измерения (ОКЕИ)» (рис. </w:t>
      </w:r>
      <w:r w:rsidRPr="007B1E76">
        <w:fldChar w:fldCharType="begin"/>
      </w:r>
      <w:r w:rsidRPr="007B1E76">
        <w:instrText xml:space="preserve"> REF _Ref15393773 \h  \* MERGEFORMAT </w:instrText>
      </w:r>
      <w:r w:rsidRPr="007B1E76">
        <w:fldChar w:fldCharType="separate"/>
      </w:r>
      <w:r w:rsidR="003C677C">
        <w:rPr>
          <w:noProof/>
        </w:rPr>
        <w:t>18</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7C7A79A9" wp14:editId="019A4E38">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151638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56" w:name="_Ref15393773"/>
      <w:bookmarkStart w:id="4057" w:name="_Toc15910584"/>
      <w:bookmarkStart w:id="4058" w:name="_Toc76573764"/>
      <w:bookmarkStart w:id="4059" w:name="_Toc76578394"/>
      <w:bookmarkStart w:id="4060" w:name="_Toc76590968"/>
      <w:bookmarkStart w:id="4061" w:name="_Toc76634017"/>
      <w:bookmarkStart w:id="4062" w:name="_Toc109037509"/>
      <w:bookmarkStart w:id="4063" w:name="_Toc162859399"/>
      <w:r w:rsidR="003C677C">
        <w:rPr>
          <w:noProof/>
        </w:rPr>
        <w:t>18</w:t>
      </w:r>
      <w:bookmarkEnd w:id="4056"/>
      <w:r w:rsidRPr="007B1E76">
        <w:rPr>
          <w:noProof/>
        </w:rPr>
        <w:fldChar w:fldCharType="end"/>
      </w:r>
      <w:r w:rsidRPr="007B1E76">
        <w:t>. Справочник «Общероссийский классификатор единиц измерения (ОКЕИ)</w:t>
      </w:r>
      <w:bookmarkEnd w:id="4057"/>
      <w:r w:rsidRPr="007B1E76">
        <w:t>»</w:t>
      </w:r>
      <w:bookmarkEnd w:id="4058"/>
      <w:bookmarkEnd w:id="4059"/>
      <w:bookmarkEnd w:id="4060"/>
      <w:bookmarkEnd w:id="4061"/>
      <w:bookmarkEnd w:id="4062"/>
      <w:bookmarkEnd w:id="406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Раздел;</w:t>
      </w:r>
    </w:p>
    <w:p w:rsidR="00F41EF8" w:rsidRPr="007B1E76" w:rsidRDefault="00F41EF8" w:rsidP="00F41EF8">
      <w:pPr>
        <w:pStyle w:val="GOSTListmark1"/>
      </w:pPr>
      <w:r w:rsidRPr="007B1E76">
        <w:t>Группа;</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Условное обозначение национальное;</w:t>
      </w:r>
    </w:p>
    <w:p w:rsidR="00F41EF8" w:rsidRPr="007B1E76" w:rsidRDefault="00F41EF8" w:rsidP="00F41EF8">
      <w:pPr>
        <w:pStyle w:val="GOSTListmark1"/>
      </w:pPr>
      <w:r w:rsidRPr="007B1E76">
        <w:t>Условное обозначение международное;</w:t>
      </w:r>
    </w:p>
    <w:p w:rsidR="00F41EF8" w:rsidRPr="007B1E76" w:rsidRDefault="00F41EF8" w:rsidP="00F41EF8">
      <w:pPr>
        <w:pStyle w:val="GOSTListmark1"/>
      </w:pPr>
      <w:r w:rsidRPr="007B1E76">
        <w:t>Буквенный код национальный;</w:t>
      </w:r>
    </w:p>
    <w:p w:rsidR="00F41EF8" w:rsidRPr="007B1E76" w:rsidRDefault="00F41EF8" w:rsidP="00F41EF8">
      <w:pPr>
        <w:pStyle w:val="GOSTListmark1"/>
      </w:pPr>
      <w:r w:rsidRPr="007B1E76">
        <w:t>Буквенный код международный;</w:t>
      </w:r>
    </w:p>
    <w:p w:rsidR="00F41EF8" w:rsidRPr="007B1E76" w:rsidRDefault="00F41EF8" w:rsidP="00F41EF8">
      <w:pPr>
        <w:pStyle w:val="GOSTListmark1"/>
      </w:pPr>
      <w:r w:rsidRPr="007B1E76">
        <w:t>Номер последнего изменения;</w:t>
      </w:r>
    </w:p>
    <w:p w:rsidR="00F41EF8" w:rsidRPr="007B1E76" w:rsidRDefault="00F41EF8" w:rsidP="00F41EF8">
      <w:pPr>
        <w:pStyle w:val="GOSTListmark1"/>
      </w:pPr>
      <w:r w:rsidRPr="007B1E76">
        <w:t>Тип последнего изменения;</w:t>
      </w:r>
    </w:p>
    <w:p w:rsidR="00F41EF8" w:rsidRPr="007B1E76" w:rsidRDefault="00F41EF8" w:rsidP="00F41EF8">
      <w:pPr>
        <w:pStyle w:val="GOSTListmark1"/>
      </w:pPr>
      <w:r w:rsidRPr="007B1E76">
        <w:t>Дата введения изменения;</w:t>
      </w:r>
    </w:p>
    <w:p w:rsidR="00F41EF8" w:rsidRPr="007B1E76" w:rsidRDefault="00F41EF8" w:rsidP="00F41EF8">
      <w:pPr>
        <w:pStyle w:val="GOSTListmark1"/>
      </w:pPr>
      <w:r w:rsidRPr="007B1E76">
        <w:t>Дата принятия изменения;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064" w:name="_Toc15910355"/>
      <w:bookmarkStart w:id="4065" w:name="_Toc109037274"/>
      <w:r w:rsidRPr="007B1E76">
        <w:t>Справочник «Общероссийский классификатор валют (ОКВ)»</w:t>
      </w:r>
      <w:bookmarkEnd w:id="4064"/>
      <w:bookmarkEnd w:id="4065"/>
    </w:p>
    <w:p w:rsidR="00172492" w:rsidRPr="007B1E76" w:rsidRDefault="00172492" w:rsidP="00172492">
      <w:pPr>
        <w:pStyle w:val="GOSTListnum"/>
        <w:numPr>
          <w:ilvl w:val="0"/>
          <w:numId w:val="176"/>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72492" w:rsidRPr="007B1E76" w:rsidRDefault="00172492" w:rsidP="00172492">
      <w:pPr>
        <w:pStyle w:val="GOSTListnum"/>
      </w:pPr>
      <w:r w:rsidRPr="007B1E76">
        <w:t>Далее перемещаясь по дереву навигации развернуть ветку «Справочники – Общероссийские классификаторы».</w:t>
      </w:r>
    </w:p>
    <w:p w:rsidR="00F41EF8" w:rsidRPr="007B1E76" w:rsidRDefault="00F41EF8" w:rsidP="00F41EF8">
      <w:pPr>
        <w:pStyle w:val="GOSTListnum"/>
      </w:pPr>
      <w:r w:rsidRPr="007B1E76">
        <w:t>Выбрать справочник «Общероссийский классификатор валют (ОКВ)» (рис. </w:t>
      </w:r>
      <w:r w:rsidRPr="007B1E76">
        <w:fldChar w:fldCharType="begin"/>
      </w:r>
      <w:r w:rsidRPr="007B1E76">
        <w:instrText xml:space="preserve"> REF _Ref15394650 \h  \* MERGEFORMAT </w:instrText>
      </w:r>
      <w:r w:rsidRPr="007B1E76">
        <w:fldChar w:fldCharType="separate"/>
      </w:r>
      <w:r w:rsidR="003C677C">
        <w:rPr>
          <w:noProof/>
        </w:rPr>
        <w:t>19</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17B77DB5" wp14:editId="755E478B">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231584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66" w:name="_Ref15394650"/>
      <w:bookmarkStart w:id="4067" w:name="_Toc15910585"/>
      <w:bookmarkStart w:id="4068" w:name="_Toc76573765"/>
      <w:bookmarkStart w:id="4069" w:name="_Toc76578395"/>
      <w:bookmarkStart w:id="4070" w:name="_Toc76590969"/>
      <w:bookmarkStart w:id="4071" w:name="_Toc76634018"/>
      <w:bookmarkStart w:id="4072" w:name="_Toc109037510"/>
      <w:bookmarkStart w:id="4073" w:name="_Toc162859400"/>
      <w:r w:rsidR="003C677C">
        <w:rPr>
          <w:noProof/>
        </w:rPr>
        <w:t>19</w:t>
      </w:r>
      <w:bookmarkEnd w:id="4066"/>
      <w:r w:rsidRPr="007B1E76">
        <w:rPr>
          <w:noProof/>
        </w:rPr>
        <w:fldChar w:fldCharType="end"/>
      </w:r>
      <w:r w:rsidRPr="007B1E76">
        <w:t>. Справочник «Общероссийский классификатор валют (ОКВ)</w:t>
      </w:r>
      <w:bookmarkEnd w:id="4067"/>
      <w:r w:rsidRPr="007B1E76">
        <w:t>»</w:t>
      </w:r>
      <w:bookmarkEnd w:id="4068"/>
      <w:bookmarkEnd w:id="4069"/>
      <w:bookmarkEnd w:id="4070"/>
      <w:bookmarkEnd w:id="4071"/>
      <w:bookmarkEnd w:id="4072"/>
      <w:bookmarkEnd w:id="407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Цифровой код валюты;</w:t>
      </w:r>
    </w:p>
    <w:p w:rsidR="00F41EF8" w:rsidRPr="007B1E76" w:rsidRDefault="00F41EF8" w:rsidP="00F41EF8">
      <w:pPr>
        <w:pStyle w:val="GOSTListmark1"/>
      </w:pPr>
      <w:r w:rsidRPr="007B1E76">
        <w:t>Буквенный код валюты;</w:t>
      </w:r>
    </w:p>
    <w:p w:rsidR="00F41EF8" w:rsidRPr="007B1E76" w:rsidRDefault="00F41EF8" w:rsidP="00F41EF8">
      <w:pPr>
        <w:pStyle w:val="GOSTListmark1"/>
      </w:pPr>
      <w:r w:rsidRPr="007B1E76">
        <w:t>Наименование валюты;</w:t>
      </w:r>
    </w:p>
    <w:p w:rsidR="00F41EF8" w:rsidRPr="007B1E76" w:rsidRDefault="00F41EF8" w:rsidP="00F41EF8">
      <w:pPr>
        <w:pStyle w:val="GOSTListmark1"/>
      </w:pPr>
      <w:r w:rsidRPr="007B1E76">
        <w:t>Тип последнего изменения;</w:t>
      </w:r>
    </w:p>
    <w:p w:rsidR="00F41EF8" w:rsidRPr="007B1E76" w:rsidRDefault="00F41EF8" w:rsidP="00F41EF8">
      <w:pPr>
        <w:pStyle w:val="GOSTListmark1"/>
      </w:pPr>
      <w:r w:rsidRPr="007B1E76">
        <w:t>Дата принятия изменения;</w:t>
      </w:r>
    </w:p>
    <w:p w:rsidR="00F41EF8" w:rsidRPr="007B1E76" w:rsidRDefault="00F41EF8" w:rsidP="00F41EF8">
      <w:pPr>
        <w:pStyle w:val="GOSTListmark1"/>
      </w:pPr>
      <w:r w:rsidRPr="007B1E76">
        <w:t>Дата введения изменения;</w:t>
      </w:r>
    </w:p>
    <w:p w:rsidR="00F41EF8" w:rsidRPr="007B1E76" w:rsidRDefault="00F41EF8" w:rsidP="00F41EF8">
      <w:pPr>
        <w:pStyle w:val="GOSTListmark1"/>
      </w:pPr>
      <w:r w:rsidRPr="007B1E76">
        <w:t>Статус записи.</w:t>
      </w:r>
    </w:p>
    <w:p w:rsidR="00F41EF8" w:rsidRPr="007B1E76" w:rsidRDefault="00F41EF8" w:rsidP="00F41EF8">
      <w:pPr>
        <w:pStyle w:val="41"/>
      </w:pPr>
      <w:r w:rsidRPr="007B1E76">
        <w:t>Справочник «Таблица соответствия КБК»</w:t>
      </w:r>
      <w:bookmarkEnd w:id="4034"/>
      <w:bookmarkEnd w:id="4035"/>
    </w:p>
    <w:p w:rsidR="00172492" w:rsidRPr="007B1E76" w:rsidRDefault="00172492" w:rsidP="00172492">
      <w:pPr>
        <w:pStyle w:val="GOSTListnum"/>
        <w:numPr>
          <w:ilvl w:val="0"/>
          <w:numId w:val="17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 рабочей области выбрать справочник «Таблица соответствия КБК» (рис. </w:t>
      </w:r>
      <w:r w:rsidRPr="007B1E76">
        <w:fldChar w:fldCharType="begin"/>
      </w:r>
      <w:r w:rsidRPr="007B1E76">
        <w:instrText xml:space="preserve"> REF _Ref15044191 \h  \* MERGEFORMAT </w:instrText>
      </w:r>
      <w:r w:rsidRPr="007B1E76">
        <w:fldChar w:fldCharType="separate"/>
      </w:r>
      <w:r w:rsidR="003C677C">
        <w:rPr>
          <w:noProof/>
        </w:rPr>
        <w:t>20</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CEB8D14" wp14:editId="339017F3">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259016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74" w:name="_Ref15044191"/>
      <w:bookmarkStart w:id="4075" w:name="_Toc15910561"/>
      <w:bookmarkStart w:id="4076" w:name="_Toc76573737"/>
      <w:bookmarkStart w:id="4077" w:name="_Toc76578367"/>
      <w:bookmarkStart w:id="4078" w:name="_Toc76590941"/>
      <w:bookmarkStart w:id="4079" w:name="_Toc76633990"/>
      <w:bookmarkStart w:id="4080" w:name="_Toc109037482"/>
      <w:bookmarkStart w:id="4081" w:name="_Toc162859401"/>
      <w:r w:rsidR="003C677C">
        <w:rPr>
          <w:noProof/>
        </w:rPr>
        <w:t>20</w:t>
      </w:r>
      <w:bookmarkEnd w:id="4074"/>
      <w:r w:rsidRPr="007B1E76">
        <w:rPr>
          <w:noProof/>
        </w:rPr>
        <w:fldChar w:fldCharType="end"/>
      </w:r>
      <w:r w:rsidRPr="007B1E76">
        <w:t>. Справочник «Таблица соответствия КБК</w:t>
      </w:r>
      <w:bookmarkEnd w:id="4075"/>
      <w:r w:rsidRPr="007B1E76">
        <w:t>»</w:t>
      </w:r>
      <w:bookmarkEnd w:id="4076"/>
      <w:bookmarkEnd w:id="4077"/>
      <w:bookmarkEnd w:id="4078"/>
      <w:bookmarkEnd w:id="4079"/>
      <w:bookmarkEnd w:id="4080"/>
      <w:bookmarkEnd w:id="4081"/>
    </w:p>
    <w:p w:rsidR="00F41EF8" w:rsidRPr="007B1E76" w:rsidRDefault="00F41EF8" w:rsidP="00C50F35">
      <w:pPr>
        <w:pStyle w:val="GOSTNormalWithout"/>
      </w:pPr>
      <w:r w:rsidRPr="007B1E76">
        <w:lastRenderedPageBreak/>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Действующий ЦСР;</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41"/>
      </w:pPr>
      <w:bookmarkStart w:id="4082" w:name="_Toc15910332"/>
      <w:bookmarkStart w:id="4083" w:name="_Toc109037247"/>
      <w:r w:rsidRPr="007B1E76">
        <w:t xml:space="preserve">Справочник «ГРБС, </w:t>
      </w:r>
      <w:r w:rsidRPr="007B1E76">
        <w:rPr>
          <w:rStyle w:val="GOSTReporterror"/>
        </w:rPr>
        <w:t>необслуживающиеся</w:t>
      </w:r>
      <w:r w:rsidRPr="007B1E76">
        <w:t xml:space="preserve"> в ЭБ»</w:t>
      </w:r>
      <w:bookmarkEnd w:id="4082"/>
      <w:bookmarkEnd w:id="4083"/>
    </w:p>
    <w:p w:rsidR="00172492" w:rsidRPr="007B1E76" w:rsidRDefault="00172492" w:rsidP="00172492">
      <w:pPr>
        <w:pStyle w:val="GOSTListnum"/>
        <w:numPr>
          <w:ilvl w:val="0"/>
          <w:numId w:val="178"/>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 xml:space="preserve">Выбрать справочник «ГРБС, </w:t>
      </w:r>
      <w:r w:rsidRPr="007B1E76">
        <w:rPr>
          <w:rStyle w:val="GOSTReporterror"/>
        </w:rPr>
        <w:t>необслуживающиеся</w:t>
      </w:r>
      <w:r w:rsidRPr="007B1E76">
        <w:t xml:space="preserve"> в ЭБ» (рис. </w:t>
      </w:r>
      <w:r w:rsidRPr="007B1E76">
        <w:fldChar w:fldCharType="begin"/>
      </w:r>
      <w:r w:rsidRPr="007B1E76">
        <w:instrText xml:space="preserve"> REF _Ref15044205 \h  \* MERGEFORMAT </w:instrText>
      </w:r>
      <w:r w:rsidRPr="007B1E76">
        <w:fldChar w:fldCharType="separate"/>
      </w:r>
      <w:r w:rsidR="003C677C">
        <w:rPr>
          <w:noProof/>
        </w:rPr>
        <w:t>21</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9F39D65" wp14:editId="51E9F68B">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266636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84" w:name="_Ref15044205"/>
      <w:bookmarkStart w:id="4085" w:name="_Toc15910562"/>
      <w:bookmarkStart w:id="4086" w:name="_Toc76573738"/>
      <w:bookmarkStart w:id="4087" w:name="_Toc76578368"/>
      <w:bookmarkStart w:id="4088" w:name="_Toc76590942"/>
      <w:bookmarkStart w:id="4089" w:name="_Toc76633991"/>
      <w:bookmarkStart w:id="4090" w:name="_Toc109037483"/>
      <w:bookmarkStart w:id="4091" w:name="_Toc162859402"/>
      <w:r w:rsidR="003C677C">
        <w:rPr>
          <w:noProof/>
        </w:rPr>
        <w:t>21</w:t>
      </w:r>
      <w:bookmarkEnd w:id="4084"/>
      <w:r w:rsidRPr="007B1E76">
        <w:rPr>
          <w:noProof/>
        </w:rPr>
        <w:fldChar w:fldCharType="end"/>
      </w:r>
      <w:r w:rsidRPr="007B1E76">
        <w:t xml:space="preserve">. Справочник «ГРБС, </w:t>
      </w:r>
      <w:r w:rsidRPr="007B1E76">
        <w:rPr>
          <w:rStyle w:val="GOSTReporterror"/>
        </w:rPr>
        <w:t>необслуживающиеся</w:t>
      </w:r>
      <w:r w:rsidRPr="007B1E76">
        <w:t xml:space="preserve"> в ЭБ</w:t>
      </w:r>
      <w:bookmarkEnd w:id="4085"/>
      <w:r w:rsidRPr="007B1E76">
        <w:t>»</w:t>
      </w:r>
      <w:bookmarkEnd w:id="4086"/>
      <w:bookmarkEnd w:id="4087"/>
      <w:bookmarkEnd w:id="4088"/>
      <w:bookmarkEnd w:id="4089"/>
      <w:bookmarkEnd w:id="4090"/>
      <w:bookmarkEnd w:id="4091"/>
    </w:p>
    <w:p w:rsidR="00F41EF8" w:rsidRPr="007B1E76" w:rsidRDefault="00F41EF8" w:rsidP="00F41EF8">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Полное наименование ГРБС;</w:t>
      </w:r>
    </w:p>
    <w:p w:rsidR="00F41EF8" w:rsidRPr="007B1E76" w:rsidRDefault="00F41EF8" w:rsidP="00F41EF8">
      <w:pPr>
        <w:pStyle w:val="GOSTListmark1"/>
      </w:pPr>
      <w:r w:rsidRPr="007B1E76">
        <w:t>Код ГРБС по Сводному реестру;</w:t>
      </w:r>
    </w:p>
    <w:p w:rsidR="00F41EF8" w:rsidRPr="007B1E76" w:rsidRDefault="00F41EF8" w:rsidP="00F41EF8">
      <w:pPr>
        <w:pStyle w:val="GOSTListmark1"/>
      </w:pPr>
      <w:r w:rsidRPr="007B1E76">
        <w:t>Номер Л/С;</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Статус документа.</w:t>
      </w:r>
    </w:p>
    <w:p w:rsidR="00F41EF8" w:rsidRPr="007B1E76" w:rsidRDefault="00F41EF8" w:rsidP="00F41EF8">
      <w:pPr>
        <w:pStyle w:val="41"/>
      </w:pPr>
      <w:bookmarkStart w:id="4092" w:name="_Toc15910333"/>
      <w:bookmarkStart w:id="4093" w:name="_Toc109037248"/>
      <w:r w:rsidRPr="007B1E76">
        <w:t>Справочник «Виды НПА (Законодательные и иные правовые акты, определяющие расходные обязательства РФ)»</w:t>
      </w:r>
      <w:bookmarkEnd w:id="4092"/>
      <w:bookmarkEnd w:id="4093"/>
    </w:p>
    <w:p w:rsidR="00172492" w:rsidRPr="007B1E76" w:rsidRDefault="00172492" w:rsidP="00172492">
      <w:pPr>
        <w:pStyle w:val="GOSTListnum"/>
        <w:numPr>
          <w:ilvl w:val="0"/>
          <w:numId w:val="17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«Виды НПА (Законодательные и иные правовые акты, определяющие расходные обязательства РФ)» (рис. </w:t>
      </w:r>
      <w:r w:rsidRPr="007B1E76">
        <w:fldChar w:fldCharType="begin"/>
      </w:r>
      <w:r w:rsidRPr="007B1E76">
        <w:instrText xml:space="preserve"> REF _Ref15044216 \h  \* MERGEFORMAT </w:instrText>
      </w:r>
      <w:r w:rsidRPr="007B1E76">
        <w:fldChar w:fldCharType="separate"/>
      </w:r>
      <w:r w:rsidR="003C677C">
        <w:rPr>
          <w:noProof/>
        </w:rPr>
        <w:t>22</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17A41DF2" wp14:editId="0E1D9287">
            <wp:extent cx="6120130" cy="21742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217424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094" w:name="_Ref15044216"/>
      <w:bookmarkStart w:id="4095" w:name="_Toc15910563"/>
      <w:bookmarkStart w:id="4096" w:name="_Toc76573739"/>
      <w:bookmarkStart w:id="4097" w:name="_Toc76578369"/>
      <w:bookmarkStart w:id="4098" w:name="_Toc76590943"/>
      <w:bookmarkStart w:id="4099" w:name="_Toc76633992"/>
      <w:bookmarkStart w:id="4100" w:name="_Toc109037484"/>
      <w:bookmarkStart w:id="4101" w:name="_Toc162859403"/>
      <w:r w:rsidR="003C677C">
        <w:rPr>
          <w:noProof/>
        </w:rPr>
        <w:t>22</w:t>
      </w:r>
      <w:bookmarkEnd w:id="4094"/>
      <w:r w:rsidRPr="007B1E76">
        <w:rPr>
          <w:noProof/>
        </w:rPr>
        <w:fldChar w:fldCharType="end"/>
      </w:r>
      <w:r w:rsidRPr="007B1E76">
        <w:t>. Справочник «Виды НПА (Законодательные и иные правовые акты, определяющие расходные обязательства РФ)</w:t>
      </w:r>
      <w:bookmarkEnd w:id="4095"/>
      <w:r w:rsidRPr="007B1E76">
        <w:t>»</w:t>
      </w:r>
      <w:bookmarkEnd w:id="4096"/>
      <w:bookmarkEnd w:id="4097"/>
      <w:bookmarkEnd w:id="4098"/>
      <w:bookmarkEnd w:id="4099"/>
      <w:bookmarkEnd w:id="4100"/>
      <w:bookmarkEnd w:id="4101"/>
    </w:p>
    <w:p w:rsidR="00F41EF8" w:rsidRPr="007B1E76" w:rsidRDefault="00F41EF8" w:rsidP="00F41EF8">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41"/>
      </w:pPr>
      <w:bookmarkStart w:id="4102" w:name="_Toc109037249"/>
      <w:bookmarkStart w:id="4103" w:name="_Toc15910335"/>
      <w:r w:rsidRPr="007B1E76">
        <w:t>Справочник «Объекты капитальных вложений (ОКВ/ОКС)»</w:t>
      </w:r>
      <w:bookmarkEnd w:id="4102"/>
    </w:p>
    <w:p w:rsidR="00172492" w:rsidRPr="007B1E76" w:rsidRDefault="00172492" w:rsidP="00172492">
      <w:pPr>
        <w:pStyle w:val="GOSTListnum"/>
        <w:numPr>
          <w:ilvl w:val="0"/>
          <w:numId w:val="180"/>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«Объекты капитальных вложений (ОКВ/ОКС)» (рис. </w:t>
      </w:r>
      <w:r w:rsidRPr="007B1E76">
        <w:fldChar w:fldCharType="begin"/>
      </w:r>
      <w:r w:rsidRPr="007B1E76">
        <w:instrText xml:space="preserve"> REF _Ref75938850 \h  \* MERGEFORMAT </w:instrText>
      </w:r>
      <w:r w:rsidRPr="007B1E76">
        <w:fldChar w:fldCharType="separate"/>
      </w:r>
      <w:r w:rsidR="003C677C">
        <w:rPr>
          <w:noProof/>
        </w:rPr>
        <w:t>23</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1F8AEEB5" wp14:editId="2FF448EE">
            <wp:extent cx="6120130" cy="1367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136779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04" w:name="_Ref75938850"/>
      <w:bookmarkStart w:id="4105" w:name="_Toc76573740"/>
      <w:bookmarkStart w:id="4106" w:name="_Toc76578370"/>
      <w:bookmarkStart w:id="4107" w:name="_Toc76590944"/>
      <w:bookmarkStart w:id="4108" w:name="_Toc76633993"/>
      <w:bookmarkStart w:id="4109" w:name="_Toc109037485"/>
      <w:bookmarkStart w:id="4110" w:name="_Toc162859404"/>
      <w:r w:rsidR="003C677C">
        <w:rPr>
          <w:noProof/>
        </w:rPr>
        <w:t>23</w:t>
      </w:r>
      <w:bookmarkEnd w:id="4104"/>
      <w:r w:rsidRPr="007B1E76">
        <w:rPr>
          <w:noProof/>
        </w:rPr>
        <w:fldChar w:fldCharType="end"/>
      </w:r>
      <w:r w:rsidRPr="007B1E76">
        <w:t>. Справочник «Объекты капитальных вложений (ОКВ/ОКС)</w:t>
      </w:r>
      <w:bookmarkEnd w:id="4105"/>
      <w:bookmarkEnd w:id="4106"/>
      <w:bookmarkEnd w:id="4107"/>
      <w:bookmarkEnd w:id="4108"/>
      <w:bookmarkEnd w:id="4109"/>
      <w:bookmarkEnd w:id="4110"/>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Код ОКВ;</w:t>
      </w:r>
    </w:p>
    <w:p w:rsidR="00F41EF8" w:rsidRPr="007B1E76" w:rsidRDefault="00F41EF8" w:rsidP="00F41EF8">
      <w:pPr>
        <w:pStyle w:val="GOSTListmark1"/>
      </w:pPr>
      <w:r w:rsidRPr="007B1E76">
        <w:t>Наименование ОКВ;</w:t>
      </w:r>
    </w:p>
    <w:p w:rsidR="00F41EF8" w:rsidRPr="007B1E76" w:rsidRDefault="00F41EF8" w:rsidP="00F41EF8">
      <w:pPr>
        <w:pStyle w:val="GOSTListmark1"/>
      </w:pPr>
      <w:r w:rsidRPr="007B1E76">
        <w:t>Дата начала периода действия;</w:t>
      </w:r>
    </w:p>
    <w:p w:rsidR="00F41EF8" w:rsidRPr="007B1E76" w:rsidRDefault="00F41EF8" w:rsidP="00F41EF8">
      <w:pPr>
        <w:pStyle w:val="GOSTListmark1"/>
      </w:pPr>
      <w:r w:rsidRPr="007B1E76">
        <w:t>Дата окончания периода действия;</w:t>
      </w:r>
    </w:p>
    <w:p w:rsidR="00F41EF8" w:rsidRPr="007B1E76" w:rsidRDefault="00F41EF8" w:rsidP="00F41EF8">
      <w:pPr>
        <w:pStyle w:val="GOSTListmark1"/>
      </w:pPr>
      <w:r w:rsidRPr="007B1E76">
        <w:t>Код вышестоящего объекта ОКВ;</w:t>
      </w:r>
    </w:p>
    <w:p w:rsidR="00F41EF8" w:rsidRPr="007B1E76" w:rsidRDefault="00F41EF8" w:rsidP="00F41EF8">
      <w:pPr>
        <w:pStyle w:val="GOSTListmark1"/>
      </w:pPr>
      <w:r w:rsidRPr="007B1E76">
        <w:t>Наименование вышестоящего объекта ОКВ;</w:t>
      </w:r>
    </w:p>
    <w:p w:rsidR="00F41EF8" w:rsidRPr="007B1E76" w:rsidRDefault="00F41EF8" w:rsidP="00F41EF8">
      <w:pPr>
        <w:pStyle w:val="GOSTListmark1"/>
      </w:pPr>
      <w:r w:rsidRPr="007B1E76">
        <w:t>Код заказчика;</w:t>
      </w:r>
    </w:p>
    <w:p w:rsidR="00F41EF8" w:rsidRPr="007B1E76" w:rsidRDefault="00F41EF8" w:rsidP="00F41EF8">
      <w:pPr>
        <w:pStyle w:val="GOSTListmark1"/>
      </w:pPr>
      <w:r w:rsidRPr="007B1E76">
        <w:t>Наименование заказчика;</w:t>
      </w:r>
    </w:p>
    <w:p w:rsidR="00F41EF8" w:rsidRPr="007B1E76" w:rsidRDefault="00F41EF8" w:rsidP="00F41EF8">
      <w:pPr>
        <w:pStyle w:val="GOSTListmark1"/>
      </w:pPr>
      <w:r w:rsidRPr="007B1E76">
        <w:t>Код застройщика;</w:t>
      </w:r>
    </w:p>
    <w:p w:rsidR="00F41EF8" w:rsidRPr="007B1E76" w:rsidRDefault="00F41EF8" w:rsidP="00F41EF8">
      <w:pPr>
        <w:pStyle w:val="GOSTListmark1"/>
      </w:pPr>
      <w:r w:rsidRPr="007B1E76">
        <w:t>Наименование застройщика;</w:t>
      </w:r>
    </w:p>
    <w:p w:rsidR="00F41EF8" w:rsidRPr="007B1E76" w:rsidRDefault="00F41EF8" w:rsidP="00F41EF8">
      <w:pPr>
        <w:pStyle w:val="GOSTListmark1"/>
      </w:pPr>
      <w:r w:rsidRPr="007B1E76">
        <w:lastRenderedPageBreak/>
        <w:t>Код ГРБС;</w:t>
      </w:r>
    </w:p>
    <w:p w:rsidR="00F41EF8" w:rsidRPr="007B1E76" w:rsidRDefault="00F41EF8" w:rsidP="00F41EF8">
      <w:pPr>
        <w:pStyle w:val="GOSTListmark1"/>
      </w:pPr>
      <w:r w:rsidRPr="007B1E76">
        <w:t>Наименование ГРБС;</w:t>
      </w:r>
    </w:p>
    <w:p w:rsidR="00F41EF8" w:rsidRPr="007B1E76" w:rsidRDefault="00F41EF8" w:rsidP="00F41EF8">
      <w:pPr>
        <w:pStyle w:val="GOSTListmark1"/>
      </w:pPr>
      <w:r w:rsidRPr="007B1E76">
        <w:t>Признак актуальности;</w:t>
      </w:r>
    </w:p>
    <w:p w:rsidR="00F41EF8" w:rsidRPr="007B1E76" w:rsidRDefault="00F41EF8" w:rsidP="00F41EF8">
      <w:pPr>
        <w:pStyle w:val="GOSTListmark1"/>
      </w:pPr>
      <w:r w:rsidRPr="007B1E76">
        <w:t>Дата создания записи;</w:t>
      </w:r>
    </w:p>
    <w:p w:rsidR="00F41EF8" w:rsidRPr="007B1E76" w:rsidRDefault="00F41EF8" w:rsidP="00F41EF8">
      <w:pPr>
        <w:pStyle w:val="GOSTListmark1"/>
      </w:pPr>
      <w:r w:rsidRPr="007B1E76">
        <w:t>Дата закрытия записи;</w:t>
      </w:r>
    </w:p>
    <w:p w:rsidR="00F41EF8" w:rsidRPr="007B1E76" w:rsidRDefault="00F41EF8" w:rsidP="00F41EF8">
      <w:pPr>
        <w:pStyle w:val="GOSTListmark1"/>
      </w:pPr>
      <w:r w:rsidRPr="007B1E76">
        <w:t>Дата изменения записи.</w:t>
      </w:r>
    </w:p>
    <w:p w:rsidR="00F41EF8" w:rsidRPr="007B1E76" w:rsidRDefault="00F41EF8" w:rsidP="00F41EF8">
      <w:pPr>
        <w:pStyle w:val="41"/>
      </w:pPr>
      <w:bookmarkStart w:id="4111" w:name="_Toc109037250"/>
      <w:r w:rsidRPr="007B1E76">
        <w:t>Справочник «Коды глав (ведомств)»</w:t>
      </w:r>
      <w:bookmarkEnd w:id="4103"/>
      <w:bookmarkEnd w:id="4111"/>
    </w:p>
    <w:p w:rsidR="00172492" w:rsidRPr="007B1E76" w:rsidRDefault="00172492" w:rsidP="00172492">
      <w:pPr>
        <w:pStyle w:val="GOSTListnum"/>
        <w:numPr>
          <w:ilvl w:val="0"/>
          <w:numId w:val="181"/>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глав (ведомств)» (рис. </w:t>
      </w:r>
      <w:r w:rsidRPr="007B1E76">
        <w:fldChar w:fldCharType="begin"/>
      </w:r>
      <w:r w:rsidRPr="007B1E76">
        <w:instrText xml:space="preserve"> REF _Ref15044238 \h  \* MERGEFORMAT </w:instrText>
      </w:r>
      <w:r w:rsidRPr="007B1E76">
        <w:fldChar w:fldCharType="separate"/>
      </w:r>
      <w:r w:rsidR="003C677C">
        <w:rPr>
          <w:noProof/>
        </w:rPr>
        <w:t>24</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499EAE9F" wp14:editId="679DF3A2">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79197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12" w:name="_Ref15044238"/>
      <w:bookmarkStart w:id="4113" w:name="_Toc15910565"/>
      <w:bookmarkStart w:id="4114" w:name="_Toc76573741"/>
      <w:bookmarkStart w:id="4115" w:name="_Toc76578371"/>
      <w:bookmarkStart w:id="4116" w:name="_Toc76590945"/>
      <w:bookmarkStart w:id="4117" w:name="_Toc76633994"/>
      <w:bookmarkStart w:id="4118" w:name="_Toc109037486"/>
      <w:bookmarkStart w:id="4119" w:name="_Toc162859405"/>
      <w:r w:rsidR="003C677C">
        <w:rPr>
          <w:noProof/>
        </w:rPr>
        <w:t>24</w:t>
      </w:r>
      <w:bookmarkEnd w:id="4112"/>
      <w:r w:rsidRPr="007B1E76">
        <w:rPr>
          <w:noProof/>
        </w:rPr>
        <w:fldChar w:fldCharType="end"/>
      </w:r>
      <w:r w:rsidRPr="007B1E76">
        <w:t>. Справочник «Коды глав (ведомств)</w:t>
      </w:r>
      <w:bookmarkEnd w:id="4113"/>
      <w:r w:rsidRPr="007B1E76">
        <w:t>»</w:t>
      </w:r>
      <w:bookmarkEnd w:id="4114"/>
      <w:bookmarkEnd w:id="4115"/>
      <w:bookmarkEnd w:id="4116"/>
      <w:bookmarkEnd w:id="4117"/>
      <w:bookmarkEnd w:id="4118"/>
      <w:bookmarkEnd w:id="4119"/>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Бизнес статус;</w:t>
      </w:r>
    </w:p>
    <w:p w:rsidR="00F41EF8" w:rsidRPr="007B1E76" w:rsidRDefault="00F41EF8" w:rsidP="00F41EF8">
      <w:pPr>
        <w:pStyle w:val="GOSTListmark1"/>
      </w:pPr>
      <w:r w:rsidRPr="007B1E76">
        <w:t>Дата включения;</w:t>
      </w:r>
    </w:p>
    <w:p w:rsidR="00F41EF8" w:rsidRPr="007B1E76" w:rsidRDefault="00F41EF8" w:rsidP="00F41EF8">
      <w:pPr>
        <w:pStyle w:val="GOSTListmark1"/>
      </w:pPr>
      <w:r w:rsidRPr="007B1E76">
        <w:t>Дата исключения;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120" w:name="_Toc15910336"/>
      <w:bookmarkStart w:id="4121" w:name="_Toc109037251"/>
      <w:r w:rsidRPr="007B1E76">
        <w:t>Справочник «Коды видов расходов»</w:t>
      </w:r>
      <w:bookmarkEnd w:id="4120"/>
      <w:bookmarkEnd w:id="4121"/>
    </w:p>
    <w:p w:rsidR="00172492" w:rsidRPr="007B1E76" w:rsidRDefault="00172492" w:rsidP="00172492">
      <w:pPr>
        <w:pStyle w:val="GOSTListnum"/>
        <w:numPr>
          <w:ilvl w:val="0"/>
          <w:numId w:val="18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видов расходов» (рис. </w:t>
      </w:r>
      <w:r w:rsidRPr="007B1E76">
        <w:fldChar w:fldCharType="begin"/>
      </w:r>
      <w:r w:rsidRPr="007B1E76">
        <w:instrText xml:space="preserve"> REF _Ref15044250 \h  \* MERGEFORMAT </w:instrText>
      </w:r>
      <w:r w:rsidRPr="007B1E76">
        <w:fldChar w:fldCharType="separate"/>
      </w:r>
      <w:r w:rsidR="003C677C">
        <w:rPr>
          <w:noProof/>
        </w:rPr>
        <w:t>25</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319880F1" wp14:editId="42977764">
            <wp:extent cx="6120130" cy="15741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0130" cy="157416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22" w:name="_Ref15044250"/>
      <w:bookmarkStart w:id="4123" w:name="_Toc15910566"/>
      <w:bookmarkStart w:id="4124" w:name="_Toc76573742"/>
      <w:bookmarkStart w:id="4125" w:name="_Toc76578372"/>
      <w:bookmarkStart w:id="4126" w:name="_Toc76590946"/>
      <w:bookmarkStart w:id="4127" w:name="_Toc76633995"/>
      <w:bookmarkStart w:id="4128" w:name="_Toc109037487"/>
      <w:bookmarkStart w:id="4129" w:name="_Toc162859406"/>
      <w:r w:rsidR="003C677C">
        <w:rPr>
          <w:noProof/>
        </w:rPr>
        <w:t>25</w:t>
      </w:r>
      <w:bookmarkEnd w:id="4122"/>
      <w:r w:rsidRPr="007B1E76">
        <w:rPr>
          <w:noProof/>
        </w:rPr>
        <w:fldChar w:fldCharType="end"/>
      </w:r>
      <w:r w:rsidRPr="007B1E76">
        <w:t>. Справочник «Коды видов расходов</w:t>
      </w:r>
      <w:bookmarkEnd w:id="4123"/>
      <w:r w:rsidRPr="007B1E76">
        <w:t>»</w:t>
      </w:r>
      <w:bookmarkEnd w:id="4124"/>
      <w:bookmarkEnd w:id="4125"/>
      <w:bookmarkEnd w:id="4126"/>
      <w:bookmarkEnd w:id="4127"/>
      <w:bookmarkEnd w:id="4128"/>
      <w:bookmarkEnd w:id="4129"/>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Код вышестоящего;</w:t>
      </w:r>
    </w:p>
    <w:p w:rsidR="00F41EF8" w:rsidRPr="007B1E76" w:rsidRDefault="00F41EF8" w:rsidP="00F41EF8">
      <w:pPr>
        <w:pStyle w:val="GOSTListmark1"/>
      </w:pPr>
      <w:r w:rsidRPr="007B1E76">
        <w:t>Наименование вышестоящего;</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Бизнес статус;</w:t>
      </w:r>
    </w:p>
    <w:p w:rsidR="00F41EF8" w:rsidRPr="007B1E76" w:rsidRDefault="00F41EF8" w:rsidP="00F41EF8">
      <w:pPr>
        <w:pStyle w:val="GOSTListmark1"/>
      </w:pPr>
      <w:r w:rsidRPr="007B1E76">
        <w:t>Дата включения;</w:t>
      </w:r>
    </w:p>
    <w:p w:rsidR="00F41EF8" w:rsidRPr="007B1E76" w:rsidRDefault="00F41EF8" w:rsidP="00F41EF8">
      <w:pPr>
        <w:pStyle w:val="GOSTListmark1"/>
      </w:pPr>
      <w:r w:rsidRPr="007B1E76">
        <w:t>Дата исключения;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130" w:name="_Toc15910337"/>
      <w:bookmarkStart w:id="4131" w:name="_Toc109037252"/>
      <w:r w:rsidRPr="007B1E76">
        <w:t>Справочник «Коды по ФКР»</w:t>
      </w:r>
      <w:bookmarkEnd w:id="4130"/>
      <w:bookmarkEnd w:id="4131"/>
    </w:p>
    <w:p w:rsidR="00172492" w:rsidRPr="007B1E76" w:rsidRDefault="00172492" w:rsidP="00172492">
      <w:pPr>
        <w:pStyle w:val="GOSTListnum"/>
        <w:numPr>
          <w:ilvl w:val="0"/>
          <w:numId w:val="183"/>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по ФКР» (рис. </w:t>
      </w:r>
      <w:r w:rsidRPr="007B1E76">
        <w:fldChar w:fldCharType="begin"/>
      </w:r>
      <w:r w:rsidRPr="007B1E76">
        <w:instrText xml:space="preserve"> REF _Ref15044261 \h  \* MERGEFORMAT </w:instrText>
      </w:r>
      <w:r w:rsidRPr="007B1E76">
        <w:fldChar w:fldCharType="separate"/>
      </w:r>
      <w:r w:rsidR="003C677C">
        <w:rPr>
          <w:noProof/>
        </w:rPr>
        <w:t>26</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47CC0900" wp14:editId="79821E63">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50177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32" w:name="_Ref15044261"/>
      <w:bookmarkStart w:id="4133" w:name="_Toc15910567"/>
      <w:bookmarkStart w:id="4134" w:name="_Toc76573743"/>
      <w:bookmarkStart w:id="4135" w:name="_Toc76578373"/>
      <w:bookmarkStart w:id="4136" w:name="_Toc76590947"/>
      <w:bookmarkStart w:id="4137" w:name="_Toc76633996"/>
      <w:bookmarkStart w:id="4138" w:name="_Toc109037488"/>
      <w:bookmarkStart w:id="4139" w:name="_Toc162859407"/>
      <w:r w:rsidR="003C677C">
        <w:rPr>
          <w:noProof/>
        </w:rPr>
        <w:t>26</w:t>
      </w:r>
      <w:bookmarkEnd w:id="4132"/>
      <w:r w:rsidRPr="007B1E76">
        <w:rPr>
          <w:noProof/>
        </w:rPr>
        <w:fldChar w:fldCharType="end"/>
      </w:r>
      <w:r w:rsidRPr="007B1E76">
        <w:t>. Справочник «Коды по ФКР</w:t>
      </w:r>
      <w:bookmarkEnd w:id="4133"/>
      <w:r w:rsidRPr="007B1E76">
        <w:t>»</w:t>
      </w:r>
      <w:bookmarkEnd w:id="4134"/>
      <w:bookmarkEnd w:id="4135"/>
      <w:bookmarkEnd w:id="4136"/>
      <w:bookmarkEnd w:id="4137"/>
      <w:bookmarkEnd w:id="4138"/>
      <w:bookmarkEnd w:id="4139"/>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раздела;</w:t>
      </w:r>
    </w:p>
    <w:p w:rsidR="00F41EF8" w:rsidRPr="007B1E76" w:rsidRDefault="00F41EF8" w:rsidP="00F41EF8">
      <w:pPr>
        <w:pStyle w:val="GOSTListmark1"/>
      </w:pPr>
      <w:r w:rsidRPr="007B1E76">
        <w:t>Код подраздела;</w:t>
      </w:r>
    </w:p>
    <w:p w:rsidR="00F41EF8" w:rsidRPr="007B1E76" w:rsidRDefault="00F41EF8" w:rsidP="00F41EF8">
      <w:pPr>
        <w:pStyle w:val="GOSTListmark1"/>
      </w:pPr>
      <w:r w:rsidRPr="007B1E76">
        <w:t>Совокупный код;</w:t>
      </w:r>
    </w:p>
    <w:p w:rsidR="00F41EF8" w:rsidRPr="007B1E76" w:rsidRDefault="00F41EF8" w:rsidP="00F41EF8">
      <w:pPr>
        <w:pStyle w:val="GOSTListmark1"/>
      </w:pPr>
      <w:r w:rsidRPr="007B1E76">
        <w:lastRenderedPageBreak/>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Код вышестоящего;</w:t>
      </w:r>
    </w:p>
    <w:p w:rsidR="00F41EF8" w:rsidRPr="007B1E76" w:rsidRDefault="00F41EF8" w:rsidP="00F41EF8">
      <w:pPr>
        <w:pStyle w:val="GOSTListmark1"/>
      </w:pPr>
      <w:r w:rsidRPr="007B1E76">
        <w:t>Наименование вышестоящего;</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Статус ФКР;</w:t>
      </w:r>
    </w:p>
    <w:p w:rsidR="00F41EF8" w:rsidRPr="007B1E76" w:rsidRDefault="00F41EF8" w:rsidP="00F41EF8">
      <w:pPr>
        <w:pStyle w:val="GOSTListmark1"/>
      </w:pPr>
      <w:r w:rsidRPr="007B1E76">
        <w:t>Дата включения;</w:t>
      </w:r>
    </w:p>
    <w:p w:rsidR="00F41EF8" w:rsidRPr="007B1E76" w:rsidRDefault="00F41EF8" w:rsidP="00F41EF8">
      <w:pPr>
        <w:pStyle w:val="GOSTListmark1"/>
      </w:pPr>
      <w:r w:rsidRPr="007B1E76">
        <w:t>Дата исключения;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140" w:name="_Toc15910338"/>
      <w:bookmarkStart w:id="4141" w:name="_Toc109037253"/>
      <w:r w:rsidRPr="007B1E76">
        <w:t>Справочник «Коды целей субсидий/субвенций»</w:t>
      </w:r>
      <w:bookmarkEnd w:id="4140"/>
      <w:bookmarkEnd w:id="4141"/>
    </w:p>
    <w:p w:rsidR="00172492" w:rsidRPr="007B1E76" w:rsidRDefault="00172492" w:rsidP="00172492">
      <w:pPr>
        <w:pStyle w:val="GOSTListnum"/>
        <w:numPr>
          <w:ilvl w:val="0"/>
          <w:numId w:val="184"/>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целей субсидий/субвенций» (рис. </w:t>
      </w:r>
      <w:r w:rsidRPr="007B1E76">
        <w:fldChar w:fldCharType="begin"/>
      </w:r>
      <w:r w:rsidRPr="007B1E76">
        <w:instrText xml:space="preserve"> REF _Ref15044273 \h  \* MERGEFORMAT </w:instrText>
      </w:r>
      <w:r w:rsidRPr="007B1E76">
        <w:fldChar w:fldCharType="separate"/>
      </w:r>
      <w:r w:rsidR="003C677C">
        <w:rPr>
          <w:noProof/>
        </w:rPr>
        <w:t>27</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0FD4B08E" wp14:editId="6D860356">
            <wp:extent cx="6120130" cy="124333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124333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42" w:name="_Ref15044273"/>
      <w:bookmarkStart w:id="4143" w:name="_Toc15910568"/>
      <w:bookmarkStart w:id="4144" w:name="_Toc76573744"/>
      <w:bookmarkStart w:id="4145" w:name="_Toc76578374"/>
      <w:bookmarkStart w:id="4146" w:name="_Toc76590948"/>
      <w:bookmarkStart w:id="4147" w:name="_Toc76633997"/>
      <w:bookmarkStart w:id="4148" w:name="_Toc109037489"/>
      <w:bookmarkStart w:id="4149" w:name="_Toc162859408"/>
      <w:r w:rsidR="003C677C">
        <w:rPr>
          <w:noProof/>
        </w:rPr>
        <w:t>27</w:t>
      </w:r>
      <w:bookmarkEnd w:id="4142"/>
      <w:r w:rsidRPr="007B1E76">
        <w:rPr>
          <w:noProof/>
        </w:rPr>
        <w:fldChar w:fldCharType="end"/>
      </w:r>
      <w:r w:rsidRPr="007B1E76">
        <w:t xml:space="preserve">. </w:t>
      </w:r>
      <w:bookmarkEnd w:id="4143"/>
      <w:r w:rsidRPr="007B1E76">
        <w:t>Справочник «Коды целей субсидий/субвенций»</w:t>
      </w:r>
      <w:bookmarkEnd w:id="4144"/>
      <w:bookmarkEnd w:id="4145"/>
      <w:bookmarkEnd w:id="4146"/>
      <w:bookmarkEnd w:id="4147"/>
      <w:bookmarkEnd w:id="4148"/>
      <w:bookmarkEnd w:id="4149"/>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внесения изменений;</w:t>
      </w:r>
    </w:p>
    <w:p w:rsidR="00F41EF8" w:rsidRPr="007B1E76" w:rsidRDefault="00F41EF8" w:rsidP="00F41EF8">
      <w:pPr>
        <w:pStyle w:val="GOSTListmark1"/>
      </w:pPr>
      <w:r w:rsidRPr="007B1E76">
        <w:t>Код цели;</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Код уровня бюджета;</w:t>
      </w:r>
    </w:p>
    <w:p w:rsidR="00F41EF8" w:rsidRPr="007B1E76" w:rsidRDefault="00F41EF8" w:rsidP="00F41EF8">
      <w:pPr>
        <w:pStyle w:val="GOSTListmark1"/>
      </w:pPr>
      <w:r w:rsidRPr="007B1E76">
        <w:t>Код вышестоящего;</w:t>
      </w:r>
    </w:p>
    <w:p w:rsidR="00F41EF8" w:rsidRPr="007B1E76" w:rsidRDefault="00F41EF8" w:rsidP="00F41EF8">
      <w:pPr>
        <w:pStyle w:val="GOSTListmark1"/>
      </w:pPr>
      <w:r w:rsidRPr="007B1E76">
        <w:t>Шаблон расходов;</w:t>
      </w:r>
    </w:p>
    <w:p w:rsidR="00F41EF8" w:rsidRPr="007B1E76" w:rsidRDefault="00F41EF8" w:rsidP="00F41EF8">
      <w:pPr>
        <w:pStyle w:val="GOSTListmark1"/>
      </w:pPr>
      <w:r w:rsidRPr="007B1E76">
        <w:t>Шаблон доходов;</w:t>
      </w:r>
    </w:p>
    <w:p w:rsidR="00F41EF8" w:rsidRPr="007B1E76" w:rsidRDefault="00F41EF8" w:rsidP="00F41EF8">
      <w:pPr>
        <w:pStyle w:val="GOSTListmark1"/>
      </w:pPr>
      <w:r w:rsidRPr="007B1E76">
        <w:t>Признак отсутствия контроля от ОрФК;</w:t>
      </w:r>
    </w:p>
    <w:p w:rsidR="00F41EF8" w:rsidRPr="007B1E76" w:rsidRDefault="00F41EF8" w:rsidP="00F41EF8">
      <w:pPr>
        <w:pStyle w:val="GOSTListmark1"/>
      </w:pPr>
      <w:r w:rsidRPr="007B1E76">
        <w:t>Признак отнесения к дополнительной классификации;</w:t>
      </w:r>
    </w:p>
    <w:p w:rsidR="00F41EF8" w:rsidRPr="007B1E76" w:rsidRDefault="00F41EF8" w:rsidP="00F41EF8">
      <w:pPr>
        <w:pStyle w:val="GOSTListmark1"/>
      </w:pPr>
      <w:r w:rsidRPr="007B1E76">
        <w:t>Код объекта по ФАИП;</w:t>
      </w:r>
    </w:p>
    <w:p w:rsidR="00F41EF8" w:rsidRPr="007B1E76" w:rsidRDefault="00F41EF8" w:rsidP="00F41EF8">
      <w:pPr>
        <w:pStyle w:val="GOSTListmark1"/>
      </w:pPr>
      <w:r w:rsidRPr="007B1E76">
        <w:t>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lastRenderedPageBreak/>
        <w:t>Дата окончания действия записи.</w:t>
      </w:r>
    </w:p>
    <w:p w:rsidR="00F41EF8" w:rsidRPr="007B1E76" w:rsidRDefault="00F41EF8" w:rsidP="00F41EF8">
      <w:pPr>
        <w:pStyle w:val="41"/>
      </w:pPr>
      <w:bookmarkStart w:id="4150" w:name="_Toc109037254"/>
      <w:bookmarkStart w:id="4151" w:name="_Toc15910339"/>
      <w:r w:rsidRPr="007B1E76">
        <w:t>Справочник «Коды направлений расходов»</w:t>
      </w:r>
      <w:bookmarkEnd w:id="4150"/>
    </w:p>
    <w:p w:rsidR="00172492" w:rsidRPr="007B1E76" w:rsidRDefault="00172492" w:rsidP="00172492">
      <w:pPr>
        <w:pStyle w:val="GOSTListnum"/>
        <w:numPr>
          <w:ilvl w:val="0"/>
          <w:numId w:val="185"/>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направлений расходов» (рис. </w:t>
      </w:r>
      <w:r w:rsidRPr="007B1E76">
        <w:fldChar w:fldCharType="begin"/>
      </w:r>
      <w:r w:rsidRPr="007B1E76">
        <w:instrText xml:space="preserve"> REF _Ref75957411 \h  \* MERGEFORMAT </w:instrText>
      </w:r>
      <w:r w:rsidRPr="007B1E76">
        <w:fldChar w:fldCharType="separate"/>
      </w:r>
      <w:r w:rsidR="003C677C">
        <w:rPr>
          <w:noProof/>
        </w:rPr>
        <w:t>28</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493AEC95" wp14:editId="7492F128">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52" w:name="_Ref75957411"/>
      <w:bookmarkStart w:id="4153" w:name="_Toc76573745"/>
      <w:bookmarkStart w:id="4154" w:name="_Toc76578375"/>
      <w:bookmarkStart w:id="4155" w:name="_Toc76590949"/>
      <w:bookmarkStart w:id="4156" w:name="_Toc76633998"/>
      <w:bookmarkStart w:id="4157" w:name="_Toc109037490"/>
      <w:bookmarkStart w:id="4158" w:name="_Toc162859409"/>
      <w:r w:rsidR="003C677C">
        <w:rPr>
          <w:noProof/>
        </w:rPr>
        <w:t>28</w:t>
      </w:r>
      <w:bookmarkEnd w:id="4152"/>
      <w:r w:rsidRPr="007B1E76">
        <w:rPr>
          <w:noProof/>
        </w:rPr>
        <w:fldChar w:fldCharType="end"/>
      </w:r>
      <w:r w:rsidRPr="007B1E76">
        <w:t>. Справочник «Коды направлений расходов»</w:t>
      </w:r>
      <w:bookmarkEnd w:id="4153"/>
      <w:bookmarkEnd w:id="4154"/>
      <w:bookmarkEnd w:id="4155"/>
      <w:bookmarkEnd w:id="4156"/>
      <w:bookmarkEnd w:id="4157"/>
      <w:bookmarkEnd w:id="415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направления расходов;</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Дата включения;</w:t>
      </w:r>
    </w:p>
    <w:p w:rsidR="00F41EF8" w:rsidRPr="007B1E76" w:rsidRDefault="00F41EF8" w:rsidP="00F41EF8">
      <w:pPr>
        <w:pStyle w:val="GOSTListmark1"/>
      </w:pPr>
      <w:r w:rsidRPr="007B1E76">
        <w:t>Дата исключения;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GOSTListmark1"/>
      </w:pPr>
      <w:r w:rsidRPr="007B1E76">
        <w:t>Признак в соответствии с приказом 65н.</w:t>
      </w:r>
    </w:p>
    <w:p w:rsidR="00F41EF8" w:rsidRPr="007B1E76" w:rsidRDefault="00F41EF8" w:rsidP="00F41EF8">
      <w:pPr>
        <w:pStyle w:val="41"/>
      </w:pPr>
      <w:bookmarkStart w:id="4159" w:name="_Toc109037255"/>
      <w:r w:rsidRPr="007B1E76">
        <w:t>Справочник «Коды по КЦСР»</w:t>
      </w:r>
      <w:bookmarkEnd w:id="4151"/>
      <w:bookmarkEnd w:id="4159"/>
    </w:p>
    <w:p w:rsidR="00172492" w:rsidRPr="007B1E76" w:rsidRDefault="00172492" w:rsidP="00172492">
      <w:pPr>
        <w:pStyle w:val="GOSTListnum"/>
        <w:numPr>
          <w:ilvl w:val="0"/>
          <w:numId w:val="186"/>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по КЦСР» (рис. </w:t>
      </w:r>
      <w:r w:rsidRPr="007B1E76">
        <w:fldChar w:fldCharType="begin"/>
      </w:r>
      <w:r w:rsidRPr="007B1E76">
        <w:instrText xml:space="preserve"> REF _Ref15045508 \h  \* MERGEFORMAT </w:instrText>
      </w:r>
      <w:r w:rsidRPr="007B1E76">
        <w:fldChar w:fldCharType="separate"/>
      </w:r>
      <w:r w:rsidR="003C677C">
        <w:rPr>
          <w:noProof/>
        </w:rPr>
        <w:t>29</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443A945A" wp14:editId="165A0E40">
            <wp:extent cx="6120130" cy="117221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17221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60" w:name="_Ref15045508"/>
      <w:bookmarkStart w:id="4161" w:name="_Toc15910569"/>
      <w:bookmarkStart w:id="4162" w:name="_Toc76573746"/>
      <w:bookmarkStart w:id="4163" w:name="_Toc76578376"/>
      <w:bookmarkStart w:id="4164" w:name="_Toc76590950"/>
      <w:bookmarkStart w:id="4165" w:name="_Toc76633999"/>
      <w:bookmarkStart w:id="4166" w:name="_Toc109037491"/>
      <w:bookmarkStart w:id="4167" w:name="_Toc162859410"/>
      <w:r w:rsidR="003C677C">
        <w:rPr>
          <w:noProof/>
        </w:rPr>
        <w:t>29</w:t>
      </w:r>
      <w:bookmarkEnd w:id="4160"/>
      <w:r w:rsidRPr="007B1E76">
        <w:rPr>
          <w:noProof/>
        </w:rPr>
        <w:fldChar w:fldCharType="end"/>
      </w:r>
      <w:r w:rsidRPr="007B1E76">
        <w:t>. Справочник «Коды по КЦСР</w:t>
      </w:r>
      <w:bookmarkEnd w:id="4161"/>
      <w:r w:rsidRPr="007B1E76">
        <w:t>»</w:t>
      </w:r>
      <w:bookmarkEnd w:id="4162"/>
      <w:bookmarkEnd w:id="4163"/>
      <w:bookmarkEnd w:id="4164"/>
      <w:bookmarkEnd w:id="4165"/>
      <w:bookmarkEnd w:id="4166"/>
      <w:bookmarkEnd w:id="4167"/>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программного (непрограммного) направления расходов;</w:t>
      </w:r>
    </w:p>
    <w:p w:rsidR="00F41EF8" w:rsidRPr="007B1E76" w:rsidRDefault="00F41EF8" w:rsidP="00F41EF8">
      <w:pPr>
        <w:pStyle w:val="GOSTListmark1"/>
      </w:pPr>
      <w:r w:rsidRPr="007B1E76">
        <w:lastRenderedPageBreak/>
        <w:t>Код подпрограммы;</w:t>
      </w:r>
    </w:p>
    <w:p w:rsidR="00F41EF8" w:rsidRPr="007B1E76" w:rsidRDefault="00F41EF8" w:rsidP="00F41EF8">
      <w:pPr>
        <w:pStyle w:val="GOSTListmark1"/>
      </w:pPr>
      <w:r w:rsidRPr="007B1E76">
        <w:t>Код направления расходов;</w:t>
      </w:r>
    </w:p>
    <w:p w:rsidR="00F41EF8" w:rsidRPr="007B1E76" w:rsidRDefault="00F41EF8" w:rsidP="00F41EF8">
      <w:pPr>
        <w:pStyle w:val="GOSTListmark1"/>
      </w:pPr>
      <w:r w:rsidRPr="007B1E76">
        <w:t>Совокупный код;</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Код вышестоящего;</w:t>
      </w:r>
    </w:p>
    <w:p w:rsidR="00F41EF8" w:rsidRPr="007B1E76" w:rsidRDefault="00F41EF8" w:rsidP="00F41EF8">
      <w:pPr>
        <w:pStyle w:val="GOSTListmark1"/>
      </w:pPr>
      <w:r w:rsidRPr="007B1E76">
        <w:t>Наименование вышестоящего;</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Бизнес статус;</w:t>
      </w:r>
    </w:p>
    <w:p w:rsidR="00F41EF8" w:rsidRPr="007B1E76" w:rsidRDefault="00F41EF8" w:rsidP="00F41EF8">
      <w:pPr>
        <w:pStyle w:val="GOSTListmark1"/>
      </w:pPr>
      <w:r w:rsidRPr="007B1E76">
        <w:t>Дата включения;</w:t>
      </w:r>
    </w:p>
    <w:p w:rsidR="00F41EF8" w:rsidRPr="007B1E76" w:rsidRDefault="00F41EF8" w:rsidP="00F41EF8">
      <w:pPr>
        <w:pStyle w:val="GOSTListmark1"/>
      </w:pPr>
      <w:r w:rsidRPr="007B1E76">
        <w:t>Дата исключения;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168" w:name="_Toc15910340"/>
      <w:bookmarkStart w:id="4169" w:name="_Toc109037256"/>
      <w:r w:rsidRPr="007B1E76">
        <w:t>Справочник «Коды бюджетной классификации (КБК)»</w:t>
      </w:r>
      <w:bookmarkEnd w:id="4168"/>
      <w:bookmarkEnd w:id="4169"/>
    </w:p>
    <w:p w:rsidR="00172492" w:rsidRPr="007B1E76" w:rsidRDefault="00172492" w:rsidP="00172492">
      <w:pPr>
        <w:pStyle w:val="GOSTListnum"/>
        <w:numPr>
          <w:ilvl w:val="0"/>
          <w:numId w:val="18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бюджетной классификации (КБК)» (рис. </w:t>
      </w:r>
      <w:r w:rsidRPr="007B1E76">
        <w:fldChar w:fldCharType="begin"/>
      </w:r>
      <w:r w:rsidRPr="007B1E76">
        <w:instrText xml:space="preserve"> REF _Ref15045852 \h  \* MERGEFORMAT </w:instrText>
      </w:r>
      <w:r w:rsidRPr="007B1E76">
        <w:fldChar w:fldCharType="separate"/>
      </w:r>
      <w:r w:rsidR="003C677C">
        <w:rPr>
          <w:noProof/>
        </w:rPr>
        <w:t>30</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17E160A7" wp14:editId="3C45B15F">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26619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70" w:name="_Ref15045852"/>
      <w:bookmarkStart w:id="4171" w:name="_Toc15910570"/>
      <w:bookmarkStart w:id="4172" w:name="_Toc76573747"/>
      <w:bookmarkStart w:id="4173" w:name="_Toc76578377"/>
      <w:bookmarkStart w:id="4174" w:name="_Toc76590951"/>
      <w:bookmarkStart w:id="4175" w:name="_Toc76634000"/>
      <w:bookmarkStart w:id="4176" w:name="_Toc109037492"/>
      <w:bookmarkStart w:id="4177" w:name="_Toc162859411"/>
      <w:r w:rsidR="003C677C">
        <w:rPr>
          <w:noProof/>
        </w:rPr>
        <w:t>30</w:t>
      </w:r>
      <w:bookmarkEnd w:id="4170"/>
      <w:r w:rsidRPr="007B1E76">
        <w:rPr>
          <w:noProof/>
        </w:rPr>
        <w:fldChar w:fldCharType="end"/>
      </w:r>
      <w:r w:rsidRPr="007B1E76">
        <w:t>. Справочник «Коды бюджетной классификации (КБК)</w:t>
      </w:r>
      <w:bookmarkEnd w:id="4171"/>
      <w:r w:rsidRPr="007B1E76">
        <w:t>»</w:t>
      </w:r>
      <w:bookmarkEnd w:id="4172"/>
      <w:bookmarkEnd w:id="4173"/>
      <w:bookmarkEnd w:id="4174"/>
      <w:bookmarkEnd w:id="4175"/>
      <w:bookmarkEnd w:id="4176"/>
      <w:bookmarkEnd w:id="4177"/>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главы;</w:t>
      </w:r>
    </w:p>
    <w:p w:rsidR="00F41EF8" w:rsidRPr="007B1E76" w:rsidRDefault="00F41EF8" w:rsidP="00F41EF8">
      <w:pPr>
        <w:pStyle w:val="GOSTListmark1"/>
      </w:pPr>
      <w:r w:rsidRPr="007B1E76">
        <w:t>Код раздела и подраздела;</w:t>
      </w:r>
    </w:p>
    <w:p w:rsidR="00F41EF8" w:rsidRPr="007B1E76" w:rsidRDefault="00F41EF8" w:rsidP="00F41EF8">
      <w:pPr>
        <w:pStyle w:val="GOSTListmark1"/>
      </w:pPr>
      <w:r w:rsidRPr="007B1E76">
        <w:t>Код целевой статьи;</w:t>
      </w:r>
    </w:p>
    <w:p w:rsidR="00F41EF8" w:rsidRPr="007B1E76" w:rsidRDefault="00F41EF8" w:rsidP="00F41EF8">
      <w:pPr>
        <w:pStyle w:val="GOSTListmark1"/>
      </w:pPr>
      <w:r w:rsidRPr="007B1E76">
        <w:t>Код вида расходов;</w:t>
      </w:r>
    </w:p>
    <w:p w:rsidR="00F41EF8" w:rsidRPr="007B1E76" w:rsidRDefault="00F41EF8" w:rsidP="00F41EF8">
      <w:pPr>
        <w:pStyle w:val="GOSTListmark1"/>
      </w:pPr>
      <w:r w:rsidRPr="007B1E76">
        <w:t>Код КОСГУ;</w:t>
      </w:r>
    </w:p>
    <w:p w:rsidR="00F41EF8" w:rsidRPr="007B1E76" w:rsidRDefault="00F41EF8" w:rsidP="00F41EF8">
      <w:pPr>
        <w:pStyle w:val="GOSTListmark1"/>
      </w:pPr>
      <w:r w:rsidRPr="007B1E76">
        <w:t>Совокупный код;</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Тип КБК;</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Признак лимитируемых расходов;</w:t>
      </w:r>
    </w:p>
    <w:p w:rsidR="00F41EF8" w:rsidRPr="007B1E76" w:rsidRDefault="00F41EF8" w:rsidP="00F41EF8">
      <w:pPr>
        <w:pStyle w:val="GOSTListmark1"/>
      </w:pPr>
      <w:r w:rsidRPr="007B1E76">
        <w:t>Код 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GOSTListmark1"/>
      </w:pPr>
      <w:r w:rsidRPr="007B1E76">
        <w:lastRenderedPageBreak/>
        <w:t>Бизнес статус записи;</w:t>
      </w:r>
    </w:p>
    <w:p w:rsidR="00F41EF8" w:rsidRPr="007B1E76" w:rsidRDefault="00F41EF8" w:rsidP="00F41EF8">
      <w:pPr>
        <w:pStyle w:val="GOSTListmark1"/>
      </w:pPr>
      <w:r w:rsidRPr="007B1E76">
        <w:t>Дата включения кода в справочник;</w:t>
      </w:r>
    </w:p>
    <w:p w:rsidR="00F41EF8" w:rsidRPr="007B1E76" w:rsidRDefault="00F41EF8" w:rsidP="00F41EF8">
      <w:pPr>
        <w:pStyle w:val="GOSTListmark1"/>
      </w:pPr>
      <w:r w:rsidRPr="007B1E76">
        <w:t>Дата исключения кода из справочника;</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178" w:name="_Toc15910341"/>
      <w:bookmarkStart w:id="4179" w:name="_Toc109037257"/>
      <w:r w:rsidRPr="007B1E76">
        <w:t>Справочник «Коды бюджетной классификации Расходы (КБК)»</w:t>
      </w:r>
      <w:bookmarkEnd w:id="4178"/>
      <w:bookmarkEnd w:id="4179"/>
    </w:p>
    <w:p w:rsidR="00172492" w:rsidRPr="007B1E76" w:rsidRDefault="00172492" w:rsidP="00172492">
      <w:pPr>
        <w:pStyle w:val="GOSTListnum"/>
        <w:numPr>
          <w:ilvl w:val="0"/>
          <w:numId w:val="188"/>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бюджетной классификации Расходы (КБК)» (рис. </w:t>
      </w:r>
      <w:r w:rsidRPr="007B1E76">
        <w:fldChar w:fldCharType="begin"/>
      </w:r>
      <w:r w:rsidRPr="007B1E76">
        <w:instrText xml:space="preserve"> REF _Ref15046756 \h  \* MERGEFORMAT </w:instrText>
      </w:r>
      <w:r w:rsidRPr="007B1E76">
        <w:fldChar w:fldCharType="separate"/>
      </w:r>
      <w:r w:rsidR="003C677C">
        <w:rPr>
          <w:noProof/>
        </w:rPr>
        <w:t>31</w:t>
      </w:r>
      <w:r w:rsidRPr="007B1E76">
        <w:fldChar w:fldCharType="end"/>
      </w:r>
      <w:r w:rsidRPr="007B1E76">
        <w:t>).</w:t>
      </w:r>
    </w:p>
    <w:p w:rsidR="00F41EF8" w:rsidRPr="007B1E76" w:rsidRDefault="009E2506" w:rsidP="00F41EF8">
      <w:pPr>
        <w:pStyle w:val="GOSTFigure"/>
      </w:pPr>
      <w:r w:rsidRPr="007B1E76">
        <w:rPr>
          <w:noProof/>
        </w:rPr>
        <w:drawing>
          <wp:inline distT="0" distB="0" distL="0" distR="0" wp14:anchorId="423050CE" wp14:editId="09CD31DC">
            <wp:extent cx="6120130" cy="11811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18110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80" w:name="_Ref15046756"/>
      <w:bookmarkStart w:id="4181" w:name="_Toc15910571"/>
      <w:bookmarkStart w:id="4182" w:name="_Toc76573748"/>
      <w:bookmarkStart w:id="4183" w:name="_Toc76578378"/>
      <w:bookmarkStart w:id="4184" w:name="_Toc76590952"/>
      <w:bookmarkStart w:id="4185" w:name="_Toc76634001"/>
      <w:bookmarkStart w:id="4186" w:name="_Toc109037493"/>
      <w:bookmarkStart w:id="4187" w:name="_Toc162859412"/>
      <w:r w:rsidR="003C677C">
        <w:rPr>
          <w:noProof/>
        </w:rPr>
        <w:t>31</w:t>
      </w:r>
      <w:bookmarkEnd w:id="4180"/>
      <w:r w:rsidRPr="007B1E76">
        <w:rPr>
          <w:noProof/>
        </w:rPr>
        <w:fldChar w:fldCharType="end"/>
      </w:r>
      <w:r w:rsidRPr="007B1E76">
        <w:t>. Справочник «Коды бюджетной классификации Расходы (КБК)</w:t>
      </w:r>
      <w:bookmarkEnd w:id="4181"/>
      <w:r w:rsidRPr="007B1E76">
        <w:t>»</w:t>
      </w:r>
      <w:bookmarkEnd w:id="4182"/>
      <w:bookmarkEnd w:id="4183"/>
      <w:bookmarkEnd w:id="4184"/>
      <w:bookmarkEnd w:id="4185"/>
      <w:bookmarkEnd w:id="4186"/>
      <w:bookmarkEnd w:id="4187"/>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Дата создания записи;</w:t>
      </w:r>
    </w:p>
    <w:p w:rsidR="00F41EF8" w:rsidRPr="007B1E76" w:rsidRDefault="00F41EF8" w:rsidP="00F41EF8">
      <w:pPr>
        <w:pStyle w:val="GOSTListmark1"/>
      </w:pPr>
      <w:r w:rsidRPr="007B1E76">
        <w:t>КБК;</w:t>
      </w:r>
    </w:p>
    <w:p w:rsidR="00F41EF8" w:rsidRPr="007B1E76" w:rsidRDefault="00F41EF8" w:rsidP="00F41EF8">
      <w:pPr>
        <w:pStyle w:val="GOSTListmark1"/>
      </w:pPr>
      <w:r w:rsidRPr="007B1E76">
        <w:t>Наименование КБК;</w:t>
      </w:r>
    </w:p>
    <w:p w:rsidR="00F41EF8" w:rsidRPr="007B1E76" w:rsidRDefault="00F41EF8" w:rsidP="00F41EF8">
      <w:pPr>
        <w:pStyle w:val="GOSTListmark1"/>
      </w:pPr>
      <w:r w:rsidRPr="007B1E76">
        <w:t>Дата открытия КБК;</w:t>
      </w:r>
    </w:p>
    <w:p w:rsidR="00F41EF8" w:rsidRPr="007B1E76" w:rsidRDefault="00F41EF8" w:rsidP="00F41EF8">
      <w:pPr>
        <w:pStyle w:val="GOSTListmark1"/>
      </w:pPr>
      <w:r w:rsidRPr="007B1E76">
        <w:t>Дата закрытия КБК;</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Тип КБК;</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Тип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Код главы;</w:t>
      </w:r>
    </w:p>
    <w:p w:rsidR="00F41EF8" w:rsidRPr="007B1E76" w:rsidRDefault="00F41EF8" w:rsidP="00F41EF8">
      <w:pPr>
        <w:pStyle w:val="GOSTListmark1"/>
      </w:pPr>
      <w:r w:rsidRPr="007B1E76">
        <w:t>Код раздела и подраздела;</w:t>
      </w:r>
    </w:p>
    <w:p w:rsidR="00F41EF8" w:rsidRPr="007B1E76" w:rsidRDefault="00F41EF8" w:rsidP="00F41EF8">
      <w:pPr>
        <w:pStyle w:val="GOSTListmark1"/>
      </w:pPr>
      <w:r w:rsidRPr="007B1E76">
        <w:t>Код целевой статьи;</w:t>
      </w:r>
    </w:p>
    <w:p w:rsidR="00F41EF8" w:rsidRPr="007B1E76" w:rsidRDefault="00F41EF8" w:rsidP="00F41EF8">
      <w:pPr>
        <w:pStyle w:val="GOSTListmark1"/>
      </w:pPr>
      <w:r w:rsidRPr="007B1E76">
        <w:t>Код вида расходов;</w:t>
      </w:r>
    </w:p>
    <w:p w:rsidR="00F41EF8" w:rsidRPr="007B1E76" w:rsidRDefault="00F41EF8" w:rsidP="00F41EF8">
      <w:pPr>
        <w:pStyle w:val="GOSTListmark1"/>
      </w:pPr>
      <w:r w:rsidRPr="007B1E76">
        <w:t>Дата закрытия записи;</w:t>
      </w:r>
    </w:p>
    <w:p w:rsidR="00F41EF8" w:rsidRPr="007B1E76" w:rsidRDefault="00F41EF8" w:rsidP="00F41EF8">
      <w:pPr>
        <w:pStyle w:val="GOSTListmark1"/>
      </w:pPr>
      <w:r w:rsidRPr="007B1E76">
        <w:t>Дата последнего изменения записи;</w:t>
      </w:r>
    </w:p>
    <w:p w:rsidR="00F41EF8" w:rsidRPr="007B1E76" w:rsidRDefault="00F41EF8" w:rsidP="00F41EF8">
      <w:pPr>
        <w:pStyle w:val="GOSTListmark1"/>
      </w:pPr>
      <w:r w:rsidRPr="007B1E76">
        <w:t>Способ формирования;</w:t>
      </w:r>
    </w:p>
    <w:p w:rsidR="00F41EF8" w:rsidRPr="007B1E76" w:rsidRDefault="009E2506" w:rsidP="009E2506">
      <w:pPr>
        <w:pStyle w:val="GOSTListmark1"/>
      </w:pPr>
      <w:r w:rsidRPr="007B1E76">
        <w:t>Уровень конфиденциальности</w:t>
      </w:r>
      <w:r w:rsidR="00F41EF8" w:rsidRPr="007B1E76">
        <w:t>.</w:t>
      </w:r>
    </w:p>
    <w:p w:rsidR="00F41EF8" w:rsidRPr="007B1E76" w:rsidRDefault="00F41EF8" w:rsidP="00F41EF8">
      <w:pPr>
        <w:pStyle w:val="41"/>
      </w:pPr>
      <w:bookmarkStart w:id="4188" w:name="_Toc109037258"/>
      <w:bookmarkStart w:id="4189" w:name="_Toc15910342"/>
      <w:r w:rsidRPr="007B1E76">
        <w:t>Справочник «Коды бюджетной классификации Доходы (КБК)»</w:t>
      </w:r>
      <w:bookmarkEnd w:id="4188"/>
    </w:p>
    <w:p w:rsidR="00172492" w:rsidRPr="007B1E76" w:rsidRDefault="00172492" w:rsidP="00172492">
      <w:pPr>
        <w:pStyle w:val="GOSTListnum"/>
        <w:numPr>
          <w:ilvl w:val="0"/>
          <w:numId w:val="18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lastRenderedPageBreak/>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«Коды бюджетной классификации Доходы (КБК)» (рис. </w:t>
      </w:r>
      <w:r w:rsidRPr="007B1E76">
        <w:fldChar w:fldCharType="begin"/>
      </w:r>
      <w:r w:rsidRPr="007B1E76">
        <w:instrText xml:space="preserve"> REF _Ref76056467 \h  \* MERGEFORMAT </w:instrText>
      </w:r>
      <w:r w:rsidRPr="007B1E76">
        <w:fldChar w:fldCharType="separate"/>
      </w:r>
      <w:r w:rsidR="003C677C">
        <w:rPr>
          <w:noProof/>
        </w:rPr>
        <w:t>32</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ADE452F" wp14:editId="2C10D64C">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90" w:name="_Ref76056467"/>
      <w:bookmarkStart w:id="4191" w:name="_Toc76573749"/>
      <w:bookmarkStart w:id="4192" w:name="_Toc76578379"/>
      <w:bookmarkStart w:id="4193" w:name="_Toc76590953"/>
      <w:bookmarkStart w:id="4194" w:name="_Toc76634002"/>
      <w:bookmarkStart w:id="4195" w:name="_Toc109037494"/>
      <w:bookmarkStart w:id="4196" w:name="_Toc162859413"/>
      <w:r w:rsidR="003C677C">
        <w:rPr>
          <w:noProof/>
        </w:rPr>
        <w:t>32</w:t>
      </w:r>
      <w:bookmarkEnd w:id="4190"/>
      <w:r w:rsidRPr="007B1E76">
        <w:rPr>
          <w:noProof/>
        </w:rPr>
        <w:fldChar w:fldCharType="end"/>
      </w:r>
      <w:r w:rsidRPr="007B1E76">
        <w:t>. Справочник «Коды бюджетной классификации Доходы (КБК)»</w:t>
      </w:r>
      <w:bookmarkEnd w:id="4191"/>
      <w:bookmarkEnd w:id="4192"/>
      <w:bookmarkEnd w:id="4193"/>
      <w:bookmarkEnd w:id="4194"/>
      <w:bookmarkEnd w:id="4195"/>
      <w:bookmarkEnd w:id="4196"/>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КБК;</w:t>
      </w:r>
    </w:p>
    <w:p w:rsidR="00F41EF8" w:rsidRPr="007B1E76" w:rsidRDefault="00F41EF8" w:rsidP="00F41EF8">
      <w:pPr>
        <w:pStyle w:val="GOSTListmark1"/>
      </w:pPr>
      <w:r w:rsidRPr="007B1E76">
        <w:t>Наименование КБК;</w:t>
      </w:r>
    </w:p>
    <w:p w:rsidR="00F41EF8" w:rsidRPr="007B1E76" w:rsidRDefault="00F41EF8" w:rsidP="00F41EF8">
      <w:pPr>
        <w:pStyle w:val="GOSTListmark1"/>
      </w:pPr>
      <w:r w:rsidRPr="007B1E76">
        <w:t>Тип бюджета;</w:t>
      </w:r>
    </w:p>
    <w:p w:rsidR="00F41EF8" w:rsidRPr="007B1E76" w:rsidRDefault="00F41EF8" w:rsidP="00F41EF8">
      <w:pPr>
        <w:pStyle w:val="GOSTListmark1"/>
      </w:pPr>
      <w:r w:rsidRPr="007B1E76">
        <w:t>Дата открытия КБК;</w:t>
      </w:r>
    </w:p>
    <w:p w:rsidR="00F41EF8" w:rsidRPr="007B1E76" w:rsidRDefault="00F41EF8" w:rsidP="00F41EF8">
      <w:pPr>
        <w:pStyle w:val="GOSTListmark1"/>
      </w:pPr>
      <w:r w:rsidRPr="007B1E76">
        <w:t>Дата закрытия КБК;</w:t>
      </w:r>
    </w:p>
    <w:p w:rsidR="00F41EF8" w:rsidRPr="007B1E76" w:rsidRDefault="00F41EF8" w:rsidP="00F41EF8">
      <w:pPr>
        <w:pStyle w:val="GOSTListmark1"/>
      </w:pPr>
      <w:r w:rsidRPr="007B1E76">
        <w:t>Дата формирования записи;</w:t>
      </w:r>
    </w:p>
    <w:p w:rsidR="00F41EF8" w:rsidRPr="007B1E76" w:rsidRDefault="00F41EF8" w:rsidP="00F41EF8">
      <w:pPr>
        <w:pStyle w:val="GOSTListmark1"/>
      </w:pPr>
      <w:r w:rsidRPr="007B1E76">
        <w:t>Дата последнего изменения.</w:t>
      </w:r>
    </w:p>
    <w:p w:rsidR="00F41EF8" w:rsidRPr="007B1E76" w:rsidRDefault="00F41EF8" w:rsidP="00F41EF8">
      <w:pPr>
        <w:pStyle w:val="41"/>
      </w:pPr>
      <w:bookmarkStart w:id="4197" w:name="_Toc109037259"/>
      <w:r w:rsidRPr="007B1E76">
        <w:t>Справочник «Единый государственный реестр юридических лиц (ЕГРЮЛ)»</w:t>
      </w:r>
      <w:bookmarkEnd w:id="4189"/>
      <w:bookmarkEnd w:id="4197"/>
    </w:p>
    <w:p w:rsidR="00172492" w:rsidRPr="007B1E76" w:rsidRDefault="00172492" w:rsidP="00172492">
      <w:pPr>
        <w:pStyle w:val="GOSTListnum"/>
        <w:numPr>
          <w:ilvl w:val="0"/>
          <w:numId w:val="190"/>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«Единый государственный реестр юридических лиц (ЕГРЮЛ)» (рис. </w:t>
      </w:r>
      <w:r w:rsidRPr="007B1E76">
        <w:fldChar w:fldCharType="begin"/>
      </w:r>
      <w:r w:rsidRPr="007B1E76">
        <w:instrText xml:space="preserve"> REF _Ref15047363 \h  \* MERGEFORMAT </w:instrText>
      </w:r>
      <w:r w:rsidRPr="007B1E76">
        <w:fldChar w:fldCharType="separate"/>
      </w:r>
      <w:r w:rsidR="003C677C">
        <w:rPr>
          <w:noProof/>
        </w:rPr>
        <w:t>33</w:t>
      </w:r>
      <w:r w:rsidRPr="007B1E76">
        <w:fldChar w:fldCharType="end"/>
      </w:r>
      <w:r w:rsidRPr="007B1E76">
        <w:t>).</w:t>
      </w:r>
    </w:p>
    <w:p w:rsidR="00F41EF8" w:rsidRPr="007B1E76" w:rsidRDefault="00F41EF8" w:rsidP="00F41EF8">
      <w:pPr>
        <w:pStyle w:val="GOSTFigure"/>
        <w:rPr>
          <w:lang w:val="en-US"/>
        </w:rPr>
      </w:pPr>
      <w:r w:rsidRPr="007B1E76">
        <w:rPr>
          <w:noProof/>
        </w:rPr>
        <w:drawing>
          <wp:inline distT="0" distB="0" distL="0" distR="0" wp14:anchorId="1CF9DA42" wp14:editId="3836D5BE">
            <wp:extent cx="6120130" cy="208343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208343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198" w:name="_Ref15047363"/>
      <w:bookmarkStart w:id="4199" w:name="_Toc15910572"/>
      <w:bookmarkStart w:id="4200" w:name="_Toc76573750"/>
      <w:bookmarkStart w:id="4201" w:name="_Toc76578380"/>
      <w:bookmarkStart w:id="4202" w:name="_Toc76590954"/>
      <w:bookmarkStart w:id="4203" w:name="_Toc76634003"/>
      <w:bookmarkStart w:id="4204" w:name="_Toc109037495"/>
      <w:bookmarkStart w:id="4205" w:name="_Toc162859414"/>
      <w:r w:rsidR="003C677C">
        <w:rPr>
          <w:noProof/>
        </w:rPr>
        <w:t>33</w:t>
      </w:r>
      <w:bookmarkEnd w:id="4198"/>
      <w:r w:rsidRPr="007B1E76">
        <w:rPr>
          <w:noProof/>
        </w:rPr>
        <w:fldChar w:fldCharType="end"/>
      </w:r>
      <w:r w:rsidRPr="007B1E76">
        <w:t>. Справочник «Единый государственный реестр юридических лиц (ЕГРЮЛ)</w:t>
      </w:r>
      <w:bookmarkEnd w:id="4199"/>
      <w:r w:rsidRPr="007B1E76">
        <w:t>»</w:t>
      </w:r>
      <w:bookmarkEnd w:id="4200"/>
      <w:bookmarkEnd w:id="4201"/>
      <w:bookmarkEnd w:id="4202"/>
      <w:bookmarkEnd w:id="4203"/>
      <w:bookmarkEnd w:id="4204"/>
      <w:bookmarkEnd w:id="420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ОГРН;</w:t>
      </w:r>
    </w:p>
    <w:p w:rsidR="00F41EF8" w:rsidRPr="007B1E76" w:rsidRDefault="00F41EF8" w:rsidP="00F41EF8">
      <w:pPr>
        <w:pStyle w:val="GOSTListmark1"/>
      </w:pPr>
      <w:r w:rsidRPr="007B1E76">
        <w:t>ИНН;</w:t>
      </w:r>
    </w:p>
    <w:p w:rsidR="00F41EF8" w:rsidRPr="007B1E76" w:rsidRDefault="00F41EF8" w:rsidP="00F41EF8">
      <w:pPr>
        <w:pStyle w:val="GOSTListmark1"/>
      </w:pPr>
      <w:r w:rsidRPr="007B1E76">
        <w:lastRenderedPageBreak/>
        <w:t>КПП;</w:t>
      </w:r>
    </w:p>
    <w:p w:rsidR="00F41EF8" w:rsidRPr="007B1E76" w:rsidRDefault="00F41EF8" w:rsidP="00F41EF8">
      <w:pPr>
        <w:pStyle w:val="GOSTListmark1"/>
      </w:pPr>
      <w:r w:rsidRPr="007B1E76">
        <w:t>Наименование ОПФ;</w:t>
      </w:r>
    </w:p>
    <w:p w:rsidR="00F41EF8" w:rsidRPr="007B1E76" w:rsidRDefault="00F41EF8" w:rsidP="00F41EF8">
      <w:pPr>
        <w:pStyle w:val="GOSTListmark1"/>
      </w:pPr>
      <w:r w:rsidRPr="007B1E76">
        <w:t>Дата образования;</w:t>
      </w:r>
    </w:p>
    <w:p w:rsidR="00F41EF8" w:rsidRPr="007B1E76" w:rsidRDefault="00F41EF8" w:rsidP="00F41EF8">
      <w:pPr>
        <w:pStyle w:val="GOSTListmark1"/>
      </w:pPr>
      <w:r w:rsidRPr="007B1E76">
        <w:t>Дата прекращения;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GOSTListmark1"/>
      </w:pPr>
      <w:r w:rsidRPr="007B1E76">
        <w:t>Дата форм сведений из ЕГРЮЛ;</w:t>
      </w:r>
    </w:p>
    <w:p w:rsidR="00F41EF8" w:rsidRPr="007B1E76" w:rsidRDefault="00F41EF8" w:rsidP="00F41EF8">
      <w:pPr>
        <w:pStyle w:val="GOSTListmark1"/>
      </w:pPr>
      <w:r w:rsidRPr="007B1E76">
        <w:t>Название загружаемого файла.</w:t>
      </w:r>
    </w:p>
    <w:p w:rsidR="00F41EF8" w:rsidRPr="007B1E76" w:rsidRDefault="00F41EF8" w:rsidP="00F41EF8">
      <w:pPr>
        <w:pStyle w:val="41"/>
      </w:pPr>
      <w:bookmarkStart w:id="4206" w:name="_Toc15910343"/>
      <w:bookmarkStart w:id="4207" w:name="_Toc109037260"/>
      <w:r w:rsidRPr="007B1E76">
        <w:t>Справочник «Сводный реестр»</w:t>
      </w:r>
      <w:bookmarkEnd w:id="4206"/>
      <w:bookmarkEnd w:id="4207"/>
    </w:p>
    <w:p w:rsidR="00172492" w:rsidRPr="007B1E76" w:rsidRDefault="00172492" w:rsidP="00172492">
      <w:pPr>
        <w:pStyle w:val="GOSTListnum"/>
        <w:numPr>
          <w:ilvl w:val="0"/>
          <w:numId w:val="191"/>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«Сводный реестр» (рис. </w:t>
      </w:r>
      <w:r w:rsidRPr="007B1E76">
        <w:fldChar w:fldCharType="begin"/>
      </w:r>
      <w:r w:rsidRPr="007B1E76">
        <w:instrText xml:space="preserve"> REF _Ref15047364 \h  \* MERGEFORMAT </w:instrText>
      </w:r>
      <w:r w:rsidRPr="007B1E76">
        <w:fldChar w:fldCharType="separate"/>
      </w:r>
      <w:r w:rsidR="003C677C">
        <w:rPr>
          <w:noProof/>
        </w:rPr>
        <w:t>34</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AB2A39B" wp14:editId="223B3306">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05664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08" w:name="_Ref15047364"/>
      <w:bookmarkStart w:id="4209" w:name="_Toc15910573"/>
      <w:bookmarkStart w:id="4210" w:name="_Toc76573751"/>
      <w:bookmarkStart w:id="4211" w:name="_Toc76578381"/>
      <w:bookmarkStart w:id="4212" w:name="_Toc76590955"/>
      <w:bookmarkStart w:id="4213" w:name="_Toc76634004"/>
      <w:bookmarkStart w:id="4214" w:name="_Toc109037496"/>
      <w:bookmarkStart w:id="4215" w:name="_Toc162859415"/>
      <w:r w:rsidR="003C677C">
        <w:rPr>
          <w:noProof/>
        </w:rPr>
        <w:t>34</w:t>
      </w:r>
      <w:bookmarkEnd w:id="4208"/>
      <w:r w:rsidRPr="007B1E76">
        <w:rPr>
          <w:noProof/>
        </w:rPr>
        <w:fldChar w:fldCharType="end"/>
      </w:r>
      <w:r w:rsidRPr="007B1E76">
        <w:t>. Справочник «Сводный реестр</w:t>
      </w:r>
      <w:bookmarkEnd w:id="4209"/>
      <w:r w:rsidRPr="007B1E76">
        <w:t>»</w:t>
      </w:r>
      <w:bookmarkEnd w:id="4210"/>
      <w:bookmarkEnd w:id="4211"/>
      <w:bookmarkEnd w:id="4212"/>
      <w:bookmarkEnd w:id="4213"/>
      <w:bookmarkEnd w:id="4214"/>
      <w:bookmarkEnd w:id="421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Временная Метка Распространения;</w:t>
      </w:r>
    </w:p>
    <w:p w:rsidR="00F41EF8" w:rsidRPr="007B1E76" w:rsidRDefault="00F41EF8" w:rsidP="00F41EF8">
      <w:pPr>
        <w:pStyle w:val="GOSTListmark1"/>
      </w:pPr>
      <w:r w:rsidRPr="007B1E76">
        <w:t>ППО, создавшее организацию;</w:t>
      </w:r>
    </w:p>
    <w:p w:rsidR="00F41EF8" w:rsidRPr="007B1E76" w:rsidRDefault="00F41EF8" w:rsidP="00F41EF8">
      <w:pPr>
        <w:pStyle w:val="GOSTListmark1"/>
      </w:pPr>
      <w:r w:rsidRPr="007B1E76">
        <w:t>Код ППО учредителя;</w:t>
      </w:r>
    </w:p>
    <w:p w:rsidR="00F41EF8" w:rsidRPr="007B1E76" w:rsidRDefault="00F41EF8" w:rsidP="00F41EF8">
      <w:pPr>
        <w:pStyle w:val="GOSTListmark1"/>
      </w:pPr>
      <w:r w:rsidRPr="007B1E76">
        <w:t>Код Главы по БК;</w:t>
      </w:r>
    </w:p>
    <w:p w:rsidR="00F41EF8" w:rsidRPr="007B1E76" w:rsidRDefault="00F41EF8" w:rsidP="00F41EF8">
      <w:pPr>
        <w:pStyle w:val="GOSTListmark1"/>
      </w:pPr>
      <w:r w:rsidRPr="007B1E76">
        <w:t>Код организации;</w:t>
      </w:r>
    </w:p>
    <w:p w:rsidR="00F41EF8" w:rsidRPr="007B1E76" w:rsidRDefault="00F41EF8" w:rsidP="00F41EF8">
      <w:pPr>
        <w:pStyle w:val="GOSTListmark1"/>
      </w:pPr>
      <w:r w:rsidRPr="007B1E76">
        <w:t>Номер организации;</w:t>
      </w:r>
    </w:p>
    <w:p w:rsidR="00F41EF8" w:rsidRPr="007B1E76" w:rsidRDefault="00F41EF8" w:rsidP="00F41EF8">
      <w:pPr>
        <w:pStyle w:val="GOSTListmark1"/>
      </w:pPr>
      <w:r w:rsidRPr="007B1E76">
        <w:t>Сокращенное наименование организации;</w:t>
      </w:r>
    </w:p>
    <w:p w:rsidR="00F41EF8" w:rsidRPr="007B1E76" w:rsidRDefault="00F41EF8" w:rsidP="00F41EF8">
      <w:pPr>
        <w:pStyle w:val="GOSTListmark1"/>
      </w:pPr>
      <w:r w:rsidRPr="007B1E76">
        <w:t>Полное наименование организации;</w:t>
      </w:r>
    </w:p>
    <w:p w:rsidR="00F41EF8" w:rsidRPr="007B1E76" w:rsidRDefault="00F41EF8" w:rsidP="00F41EF8">
      <w:pPr>
        <w:pStyle w:val="GOSTListmark1"/>
      </w:pPr>
      <w:r w:rsidRPr="007B1E76">
        <w:t>ОГРН;</w:t>
      </w:r>
    </w:p>
    <w:p w:rsidR="00F41EF8" w:rsidRPr="007B1E76" w:rsidRDefault="00F41EF8" w:rsidP="00F41EF8">
      <w:pPr>
        <w:pStyle w:val="GOSTListmark1"/>
      </w:pPr>
      <w:r w:rsidRPr="007B1E76">
        <w:t>ИНН;</w:t>
      </w:r>
    </w:p>
    <w:p w:rsidR="00F41EF8" w:rsidRPr="007B1E76" w:rsidRDefault="00F41EF8" w:rsidP="00F41EF8">
      <w:pPr>
        <w:pStyle w:val="GOSTListmark1"/>
      </w:pPr>
      <w:r w:rsidRPr="007B1E76">
        <w:t>КПП;</w:t>
      </w:r>
    </w:p>
    <w:p w:rsidR="00F41EF8" w:rsidRPr="007B1E76" w:rsidRDefault="00F41EF8" w:rsidP="00F41EF8">
      <w:pPr>
        <w:pStyle w:val="GOSTListmark1"/>
      </w:pPr>
      <w:r w:rsidRPr="007B1E76">
        <w:t>Тип организации;</w:t>
      </w:r>
    </w:p>
    <w:p w:rsidR="00F41EF8" w:rsidRPr="007B1E76" w:rsidRDefault="00F41EF8" w:rsidP="00F41EF8">
      <w:pPr>
        <w:pStyle w:val="GOSTListmark1"/>
      </w:pPr>
      <w:r w:rsidRPr="007B1E76">
        <w:t>Тип учреждения;</w:t>
      </w:r>
    </w:p>
    <w:p w:rsidR="00F41EF8" w:rsidRPr="007B1E76" w:rsidRDefault="00F41EF8" w:rsidP="00F41EF8">
      <w:pPr>
        <w:pStyle w:val="GOSTListmark1"/>
      </w:pPr>
      <w:r w:rsidRPr="007B1E76">
        <w:t>Уполномоченная организация;</w:t>
      </w:r>
    </w:p>
    <w:p w:rsidR="00F41EF8" w:rsidRPr="007B1E76" w:rsidRDefault="00F41EF8" w:rsidP="00F41EF8">
      <w:pPr>
        <w:pStyle w:val="GOSTListmark1"/>
      </w:pPr>
      <w:r w:rsidRPr="007B1E76">
        <w:t>Наименование уполномоченной организации;</w:t>
      </w:r>
    </w:p>
    <w:p w:rsidR="00F41EF8" w:rsidRPr="007B1E76" w:rsidRDefault="00F41EF8" w:rsidP="00F41EF8">
      <w:pPr>
        <w:pStyle w:val="GOSTListmark1"/>
      </w:pPr>
      <w:r w:rsidRPr="007B1E76">
        <w:t>Бюджет;</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Уровень бюджета;</w:t>
      </w:r>
    </w:p>
    <w:p w:rsidR="00F41EF8" w:rsidRPr="007B1E76" w:rsidRDefault="00F41EF8" w:rsidP="00F41EF8">
      <w:pPr>
        <w:pStyle w:val="GOSTListmark1"/>
      </w:pPr>
      <w:r w:rsidRPr="007B1E76">
        <w:t>Наименование уровня бюджета;</w:t>
      </w:r>
    </w:p>
    <w:p w:rsidR="00F41EF8" w:rsidRPr="007B1E76" w:rsidRDefault="00F41EF8" w:rsidP="00F41EF8">
      <w:pPr>
        <w:pStyle w:val="GOSTListmark1"/>
      </w:pPr>
      <w:r w:rsidRPr="007B1E76">
        <w:t>Статус организации;</w:t>
      </w:r>
    </w:p>
    <w:p w:rsidR="00F41EF8" w:rsidRPr="007B1E76" w:rsidRDefault="00F41EF8" w:rsidP="00F41EF8">
      <w:pPr>
        <w:pStyle w:val="GOSTListmark1"/>
      </w:pPr>
      <w:r w:rsidRPr="007B1E76">
        <w:t>Дата включения организации;</w:t>
      </w:r>
    </w:p>
    <w:p w:rsidR="00F41EF8" w:rsidRPr="007B1E76" w:rsidRDefault="00F41EF8" w:rsidP="00F41EF8">
      <w:pPr>
        <w:pStyle w:val="GOSTListmark1"/>
      </w:pPr>
      <w:r w:rsidRPr="007B1E76">
        <w:t>Дата изменения сведений;</w:t>
      </w:r>
    </w:p>
    <w:p w:rsidR="00F41EF8" w:rsidRPr="007B1E76" w:rsidRDefault="00F41EF8" w:rsidP="00F41EF8">
      <w:pPr>
        <w:pStyle w:val="GOSTListmark1"/>
      </w:pPr>
      <w:r w:rsidRPr="007B1E76">
        <w:t>Дата исключения;</w:t>
      </w:r>
    </w:p>
    <w:p w:rsidR="00F41EF8" w:rsidRPr="007B1E76" w:rsidRDefault="00F41EF8" w:rsidP="00F41EF8">
      <w:pPr>
        <w:pStyle w:val="GOSTListmark1"/>
      </w:pPr>
      <w:r w:rsidRPr="007B1E76">
        <w:lastRenderedPageBreak/>
        <w:t>Дата прекращения деятельности;</w:t>
      </w:r>
    </w:p>
    <w:p w:rsidR="00F41EF8" w:rsidRPr="007B1E76" w:rsidRDefault="00F41EF8" w:rsidP="00F41EF8">
      <w:pPr>
        <w:pStyle w:val="GOSTListmark1"/>
      </w:pPr>
      <w:r w:rsidRPr="007B1E76">
        <w:t>Уникальный номер реестровой записи;</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Заявка на включение организации;</w:t>
      </w:r>
    </w:p>
    <w:p w:rsidR="00F41EF8" w:rsidRPr="007B1E76" w:rsidRDefault="00F41EF8" w:rsidP="00F41EF8">
      <w:pPr>
        <w:pStyle w:val="GOSTListmark1"/>
      </w:pPr>
      <w:r w:rsidRPr="007B1E76">
        <w:t>Заявка на изменение сведений;</w:t>
      </w:r>
    </w:p>
    <w:p w:rsidR="00F41EF8" w:rsidRPr="007B1E76" w:rsidRDefault="00F41EF8" w:rsidP="00F41EF8">
      <w:pPr>
        <w:pStyle w:val="GOSTListmark1"/>
      </w:pPr>
      <w:r w:rsidRPr="007B1E76">
        <w:t>Заявка на включение организации (</w:t>
      </w:r>
      <w:r w:rsidRPr="007B1E76">
        <w:rPr>
          <w:lang w:val="en-US"/>
        </w:rPr>
        <w:t>GUID</w:t>
      </w:r>
      <w:r w:rsidRPr="007B1E76">
        <w:t>);</w:t>
      </w:r>
    </w:p>
    <w:p w:rsidR="00F41EF8" w:rsidRPr="007B1E76" w:rsidRDefault="00F41EF8" w:rsidP="00F41EF8">
      <w:pPr>
        <w:pStyle w:val="GOSTListmark1"/>
      </w:pPr>
      <w:r w:rsidRPr="007B1E76">
        <w:t>Заявка на изменение сведений (</w:t>
      </w:r>
      <w:r w:rsidRPr="007B1E76">
        <w:rPr>
          <w:lang w:val="en-US"/>
        </w:rPr>
        <w:t>GUID</w:t>
      </w:r>
      <w:r w:rsidRPr="007B1E76">
        <w:t>);</w:t>
      </w:r>
    </w:p>
    <w:p w:rsidR="00F41EF8" w:rsidRPr="007B1E76" w:rsidRDefault="00F41EF8" w:rsidP="00F41EF8">
      <w:pPr>
        <w:pStyle w:val="GOSTListmark1"/>
      </w:pPr>
      <w:r w:rsidRPr="007B1E76">
        <w:t>Код ОрФК обслуживания;</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Организация находится в процессе реорганизации. Мероприятие 2;</w:t>
      </w:r>
    </w:p>
    <w:p w:rsidR="00F41EF8" w:rsidRPr="007B1E76" w:rsidRDefault="00F41EF8" w:rsidP="00F41EF8">
      <w:pPr>
        <w:pStyle w:val="GOSTListmark1"/>
      </w:pPr>
      <w:r w:rsidRPr="007B1E76">
        <w:t>Организация находится в процессе реорганизации. Мероприятие 3;</w:t>
      </w:r>
    </w:p>
    <w:p w:rsidR="00F41EF8" w:rsidRPr="007B1E76" w:rsidRDefault="00F41EF8" w:rsidP="00F41EF8">
      <w:pPr>
        <w:pStyle w:val="GOSTListmark1"/>
      </w:pPr>
      <w:r w:rsidRPr="007B1E76">
        <w:t>Организация находится в процессе реорганизации. Мероприятие 4;</w:t>
      </w:r>
    </w:p>
    <w:p w:rsidR="00F41EF8" w:rsidRPr="007B1E76" w:rsidRDefault="00F41EF8" w:rsidP="00F41EF8">
      <w:pPr>
        <w:pStyle w:val="GOSTListmark1"/>
      </w:pPr>
      <w:r w:rsidRPr="007B1E76">
        <w:t>Не подлежит размещению Интернет;</w:t>
      </w:r>
    </w:p>
    <w:p w:rsidR="00F41EF8" w:rsidRPr="007B1E76" w:rsidRDefault="00F41EF8" w:rsidP="00F41EF8">
      <w:pPr>
        <w:pStyle w:val="GOSTListmark1"/>
      </w:pPr>
      <w:r w:rsidRPr="007B1E76">
        <w:t>Опубликовано на ЕПБС;</w:t>
      </w:r>
    </w:p>
    <w:p w:rsidR="00F41EF8" w:rsidRPr="007B1E76" w:rsidRDefault="00F41EF8" w:rsidP="00F41EF8">
      <w:pPr>
        <w:pStyle w:val="GOSTListmark1"/>
      </w:pPr>
      <w:r w:rsidRPr="007B1E76">
        <w:t>Опубликовано на ОС ГМУ.</w:t>
      </w:r>
    </w:p>
    <w:p w:rsidR="00F41EF8" w:rsidRPr="007B1E76" w:rsidRDefault="00F41EF8" w:rsidP="00F41EF8">
      <w:pPr>
        <w:pStyle w:val="GOSTNote"/>
      </w:pPr>
      <w:r w:rsidRPr="007B1E76">
        <w:rPr>
          <w:rStyle w:val="GOSTSymBold"/>
        </w:rPr>
        <w:t>Примечание.</w:t>
      </w:r>
      <w:r w:rsidRPr="007B1E76">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rsidR="00F41EF8" w:rsidRPr="007B1E76" w:rsidRDefault="00F41EF8" w:rsidP="00F41EF8">
      <w:pPr>
        <w:pStyle w:val="GOSTNoteContinue"/>
      </w:pPr>
      <w:r w:rsidRPr="007B1E76">
        <w:t>Работа с записями данного справочника ведется в Подсистеме НСИ ЭБ и описана в документе «</w:t>
      </w:r>
      <w:r w:rsidR="00176D3F" w:rsidRPr="007B1E76">
        <w:t>Руководство работников (представителей) участников системы «Электронный бюджет» по работе с подсистемой (компонентом, модулем)</w:t>
      </w:r>
      <w:r w:rsidR="005E56AD" w:rsidRPr="007B1E76">
        <w:t>»</w:t>
      </w:r>
      <w:r w:rsidR="00176D3F" w:rsidRPr="007B1E76">
        <w:t xml:space="preserve"> на </w:t>
      </w:r>
      <w:r w:rsidR="005E56AD" w:rsidRPr="007B1E76">
        <w:t>модуль формирования и ведения реестра участников бюджетного процесса, а также юридических лиц, не являющихся участниками бюджетного процесса,</w:t>
      </w:r>
      <w:r w:rsidRPr="007B1E76">
        <w:t xml:space="preserve"> </w:t>
      </w:r>
      <w:r w:rsidR="005E56AD" w:rsidRPr="007B1E76">
        <w:t>подсистема ведения нормативной справочной информации</w:t>
      </w:r>
      <w:r w:rsidRPr="007B1E76">
        <w:t xml:space="preserve">» </w:t>
      </w:r>
      <w:r w:rsidR="005E56AD" w:rsidRPr="007B1E76">
        <w:t>государственной интегрированной информационной системы управления общественными финансами «Электронный бюджет».</w:t>
      </w:r>
    </w:p>
    <w:p w:rsidR="00F41EF8" w:rsidRPr="007B1E76" w:rsidRDefault="00F41EF8" w:rsidP="00F41EF8">
      <w:pPr>
        <w:pStyle w:val="41"/>
      </w:pPr>
      <w:bookmarkStart w:id="4216" w:name="_Toc15910344"/>
      <w:bookmarkStart w:id="4217" w:name="_Toc109037261"/>
      <w:r w:rsidRPr="007B1E76">
        <w:t>Справочник «Лицевые счета»</w:t>
      </w:r>
      <w:bookmarkEnd w:id="4216"/>
      <w:bookmarkEnd w:id="4217"/>
    </w:p>
    <w:p w:rsidR="00172492" w:rsidRPr="007B1E76" w:rsidRDefault="00172492" w:rsidP="00172492">
      <w:pPr>
        <w:pStyle w:val="GOSTListnum"/>
        <w:numPr>
          <w:ilvl w:val="0"/>
          <w:numId w:val="19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«Лицевые счета» (рис. </w:t>
      </w:r>
      <w:r w:rsidRPr="007B1E76">
        <w:fldChar w:fldCharType="begin"/>
      </w:r>
      <w:r w:rsidRPr="007B1E76">
        <w:instrText xml:space="preserve"> REF _Ref15047365 \h  \* MERGEFORMAT </w:instrText>
      </w:r>
      <w:r w:rsidRPr="007B1E76">
        <w:fldChar w:fldCharType="separate"/>
      </w:r>
      <w:r w:rsidR="003C677C">
        <w:rPr>
          <w:noProof/>
        </w:rPr>
        <w:t>35</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54212C1E" wp14:editId="17A66AEB">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04267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18" w:name="_Ref15047365"/>
      <w:bookmarkStart w:id="4219" w:name="_Toc15910574"/>
      <w:bookmarkStart w:id="4220" w:name="_Toc76573752"/>
      <w:bookmarkStart w:id="4221" w:name="_Toc76578382"/>
      <w:bookmarkStart w:id="4222" w:name="_Toc76590956"/>
      <w:bookmarkStart w:id="4223" w:name="_Toc76634005"/>
      <w:bookmarkStart w:id="4224" w:name="_Toc109037497"/>
      <w:bookmarkStart w:id="4225" w:name="_Toc162859416"/>
      <w:r w:rsidR="003C677C">
        <w:rPr>
          <w:noProof/>
        </w:rPr>
        <w:t>35</w:t>
      </w:r>
      <w:bookmarkEnd w:id="4218"/>
      <w:r w:rsidRPr="007B1E76">
        <w:rPr>
          <w:noProof/>
        </w:rPr>
        <w:fldChar w:fldCharType="end"/>
      </w:r>
      <w:r w:rsidRPr="007B1E76">
        <w:t>. Справочник «Лицевые счета</w:t>
      </w:r>
      <w:bookmarkEnd w:id="4219"/>
      <w:r w:rsidRPr="007B1E76">
        <w:t>»</w:t>
      </w:r>
      <w:bookmarkEnd w:id="4220"/>
      <w:bookmarkEnd w:id="4221"/>
      <w:bookmarkEnd w:id="4222"/>
      <w:bookmarkEnd w:id="4223"/>
      <w:bookmarkEnd w:id="4224"/>
      <w:bookmarkEnd w:id="422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bookmarkStart w:id="4226" w:name="_Toc15910345"/>
      <w:r w:rsidRPr="007B1E76">
        <w:t>Тип лицевого счета;</w:t>
      </w:r>
    </w:p>
    <w:p w:rsidR="00F41EF8" w:rsidRPr="007B1E76" w:rsidRDefault="00F41EF8" w:rsidP="00F41EF8">
      <w:pPr>
        <w:pStyle w:val="GOSTListmark1"/>
      </w:pPr>
      <w:r w:rsidRPr="007B1E76">
        <w:t>Регион ТОФК открытия;</w:t>
      </w:r>
    </w:p>
    <w:p w:rsidR="00F41EF8" w:rsidRPr="007B1E76" w:rsidRDefault="00F41EF8" w:rsidP="00F41EF8">
      <w:pPr>
        <w:pStyle w:val="GOSTListmark1"/>
      </w:pPr>
      <w:r w:rsidRPr="007B1E76">
        <w:lastRenderedPageBreak/>
        <w:t>Тип бюджета;</w:t>
      </w:r>
    </w:p>
    <w:p w:rsidR="00F41EF8" w:rsidRPr="007B1E76" w:rsidRDefault="00F41EF8" w:rsidP="00F41EF8">
      <w:pPr>
        <w:pStyle w:val="GOSTListmark1"/>
      </w:pPr>
      <w:r w:rsidRPr="007B1E76">
        <w:t>Учетный номер;</w:t>
      </w:r>
    </w:p>
    <w:p w:rsidR="00F41EF8" w:rsidRPr="007B1E76" w:rsidRDefault="00F41EF8" w:rsidP="00F41EF8">
      <w:pPr>
        <w:pStyle w:val="GOSTListmark1"/>
      </w:pPr>
      <w:r w:rsidRPr="007B1E76">
        <w:t>Контрольный разряд;</w:t>
      </w:r>
    </w:p>
    <w:p w:rsidR="00F41EF8" w:rsidRPr="007B1E76" w:rsidRDefault="00F41EF8" w:rsidP="00F41EF8">
      <w:pPr>
        <w:pStyle w:val="GOSTListmark1"/>
      </w:pPr>
      <w:r w:rsidRPr="007B1E76">
        <w:t>Номер лицевого счета;</w:t>
      </w:r>
    </w:p>
    <w:p w:rsidR="00F41EF8" w:rsidRPr="007B1E76" w:rsidRDefault="00F41EF8" w:rsidP="00F41EF8">
      <w:pPr>
        <w:pStyle w:val="GOSTListmark1"/>
      </w:pPr>
      <w:r w:rsidRPr="007B1E76">
        <w:t>Код клиента;</w:t>
      </w:r>
    </w:p>
    <w:p w:rsidR="00F41EF8" w:rsidRPr="007B1E76" w:rsidRDefault="00F41EF8" w:rsidP="00F41EF8">
      <w:pPr>
        <w:pStyle w:val="GOSTListmark1"/>
      </w:pPr>
      <w:r w:rsidRPr="007B1E76">
        <w:t>Код организации по Сводному реестру;</w:t>
      </w:r>
    </w:p>
    <w:p w:rsidR="00F41EF8" w:rsidRPr="007B1E76" w:rsidRDefault="00F41EF8" w:rsidP="00F41EF8">
      <w:pPr>
        <w:pStyle w:val="GOSTListmark1"/>
      </w:pPr>
      <w:r w:rsidRPr="007B1E76">
        <w:t>Краткое наименование владельца ЛС;</w:t>
      </w:r>
    </w:p>
    <w:p w:rsidR="00F41EF8" w:rsidRPr="007B1E76" w:rsidRDefault="00F41EF8" w:rsidP="00F41EF8">
      <w:pPr>
        <w:pStyle w:val="GOSTListmark1"/>
      </w:pPr>
      <w:r w:rsidRPr="007B1E76">
        <w:t>Полное наименование владельца ЛС;</w:t>
      </w:r>
    </w:p>
    <w:p w:rsidR="00F41EF8" w:rsidRPr="007B1E76" w:rsidRDefault="00F41EF8" w:rsidP="00F41EF8">
      <w:pPr>
        <w:pStyle w:val="GOSTListmark1"/>
      </w:pPr>
      <w:r w:rsidRPr="007B1E76">
        <w:t>Код по Сводному реестру ПБС принимающего полномочия;</w:t>
      </w:r>
    </w:p>
    <w:p w:rsidR="00F41EF8" w:rsidRPr="007B1E76" w:rsidRDefault="00F41EF8" w:rsidP="00F41EF8">
      <w:pPr>
        <w:pStyle w:val="GOSTListmark1"/>
      </w:pPr>
      <w:r w:rsidRPr="007B1E76">
        <w:t>Наименование ПБС принимающего полномочия;</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Номер казначейского счета;</w:t>
      </w:r>
    </w:p>
    <w:p w:rsidR="00F41EF8" w:rsidRPr="007B1E76" w:rsidRDefault="00F41EF8" w:rsidP="00F41EF8">
      <w:pPr>
        <w:pStyle w:val="GOSTListmark1"/>
      </w:pPr>
      <w:r w:rsidRPr="007B1E76">
        <w:t>Код Главы по БК;</w:t>
      </w:r>
    </w:p>
    <w:p w:rsidR="00F41EF8" w:rsidRPr="007B1E76" w:rsidRDefault="00F41EF8" w:rsidP="00F41EF8">
      <w:pPr>
        <w:pStyle w:val="GOSTListmark1"/>
      </w:pPr>
      <w:r w:rsidRPr="007B1E76">
        <w:t>Сокращенное наименование главы по БК;</w:t>
      </w:r>
    </w:p>
    <w:p w:rsidR="00F41EF8" w:rsidRPr="007B1E76" w:rsidRDefault="00F41EF8" w:rsidP="00F41EF8">
      <w:pPr>
        <w:pStyle w:val="GOSTListmark1"/>
      </w:pPr>
      <w:r w:rsidRPr="007B1E76">
        <w:t>Признак контура;</w:t>
      </w:r>
    </w:p>
    <w:p w:rsidR="00F41EF8" w:rsidRPr="007B1E76" w:rsidRDefault="00F41EF8" w:rsidP="00F41EF8">
      <w:pPr>
        <w:pStyle w:val="GOSTListmark1"/>
      </w:pPr>
      <w:r w:rsidRPr="007B1E76">
        <w:t>Контур в кот ведутся операции по ЛС;</w:t>
      </w:r>
    </w:p>
    <w:p w:rsidR="00F41EF8" w:rsidRPr="007B1E76" w:rsidRDefault="00F41EF8" w:rsidP="00F41EF8">
      <w:pPr>
        <w:pStyle w:val="GOSTListmark1"/>
      </w:pPr>
      <w:r w:rsidRPr="007B1E76">
        <w:t>Код ТОФК/ТО по месту открытия ЛС;</w:t>
      </w:r>
    </w:p>
    <w:p w:rsidR="00F41EF8" w:rsidRPr="007B1E76" w:rsidRDefault="00F41EF8" w:rsidP="00F41EF8">
      <w:pPr>
        <w:pStyle w:val="GOSTListmark1"/>
      </w:pPr>
      <w:r w:rsidRPr="007B1E76">
        <w:t>Наименование ТОФК/ТО по месту открытия ЛС;</w:t>
      </w:r>
    </w:p>
    <w:p w:rsidR="00F41EF8" w:rsidRPr="007B1E76" w:rsidRDefault="00F41EF8" w:rsidP="00F41EF8">
      <w:pPr>
        <w:pStyle w:val="GOSTListmark1"/>
      </w:pPr>
      <w:r w:rsidRPr="007B1E76">
        <w:t>Код ТОФК/ТО по месту обслуживания ЛС;</w:t>
      </w:r>
    </w:p>
    <w:p w:rsidR="00F41EF8" w:rsidRPr="007B1E76" w:rsidRDefault="00F41EF8" w:rsidP="00F41EF8">
      <w:pPr>
        <w:pStyle w:val="GOSTListmark1"/>
      </w:pPr>
      <w:r w:rsidRPr="007B1E76">
        <w:t>Наименование ТОФК/ТО по месту обслуживания ЛС;</w:t>
      </w:r>
    </w:p>
    <w:p w:rsidR="00F41EF8" w:rsidRPr="007B1E76" w:rsidRDefault="00F41EF8" w:rsidP="00F41EF8">
      <w:pPr>
        <w:pStyle w:val="GOSTListmark1"/>
      </w:pPr>
      <w:r w:rsidRPr="007B1E76">
        <w:t>Код ТОФК по месту нахождения клиента;</w:t>
      </w:r>
    </w:p>
    <w:p w:rsidR="00F41EF8" w:rsidRPr="007B1E76" w:rsidRDefault="00F41EF8" w:rsidP="00F41EF8">
      <w:pPr>
        <w:pStyle w:val="GOSTListmark1"/>
      </w:pPr>
      <w:r w:rsidRPr="007B1E76">
        <w:t>Наименование ТОФК по месту нахождения клиента;</w:t>
      </w:r>
    </w:p>
    <w:p w:rsidR="00F41EF8" w:rsidRPr="007B1E76" w:rsidRDefault="00F41EF8" w:rsidP="00F41EF8">
      <w:pPr>
        <w:pStyle w:val="GOSTListmark1"/>
      </w:pPr>
      <w:r w:rsidRPr="007B1E76">
        <w:t>Обслуживается в Фин. органе;</w:t>
      </w:r>
    </w:p>
    <w:p w:rsidR="00F41EF8" w:rsidRPr="007B1E76" w:rsidRDefault="00F41EF8" w:rsidP="00F41EF8">
      <w:pPr>
        <w:pStyle w:val="GOSTListmark1"/>
      </w:pPr>
      <w:r w:rsidRPr="007B1E76">
        <w:t>Бизнес статус записи;</w:t>
      </w:r>
    </w:p>
    <w:p w:rsidR="00F41EF8" w:rsidRPr="007B1E76" w:rsidRDefault="00F41EF8" w:rsidP="00F41EF8">
      <w:pPr>
        <w:pStyle w:val="GOSTListmark1"/>
      </w:pPr>
      <w:r w:rsidRPr="007B1E76">
        <w:t>Дата открытия;</w:t>
      </w:r>
    </w:p>
    <w:p w:rsidR="00F41EF8" w:rsidRPr="007B1E76" w:rsidRDefault="00F41EF8" w:rsidP="00F41EF8">
      <w:pPr>
        <w:pStyle w:val="GOSTListmark1"/>
      </w:pPr>
      <w:r w:rsidRPr="007B1E76">
        <w:t>Дата закрытия;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GOSTListmark1"/>
      </w:pPr>
      <w:r w:rsidRPr="007B1E76">
        <w:t>Признак ПИМ;</w:t>
      </w:r>
    </w:p>
    <w:p w:rsidR="00F41EF8" w:rsidRPr="007B1E76" w:rsidRDefault="00F41EF8" w:rsidP="00F41EF8">
      <w:pPr>
        <w:pStyle w:val="GOSTListmark1"/>
      </w:pPr>
      <w:r w:rsidRPr="007B1E76">
        <w:t>Код системы.</w:t>
      </w:r>
    </w:p>
    <w:p w:rsidR="00F41EF8" w:rsidRPr="007B1E76" w:rsidRDefault="00F41EF8" w:rsidP="00F41EF8">
      <w:pPr>
        <w:pStyle w:val="GOSTNote"/>
      </w:pPr>
      <w:r w:rsidRPr="007B1E76">
        <w:rPr>
          <w:rStyle w:val="GOSTSymBold"/>
        </w:rPr>
        <w:t>Примечание.</w:t>
      </w:r>
      <w:r w:rsidRPr="007B1E76">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rsidR="00F41EF8" w:rsidRPr="007B1E76" w:rsidRDefault="00F41EF8" w:rsidP="00F41EF8">
      <w:pPr>
        <w:pStyle w:val="GOSTNoteContinue"/>
      </w:pPr>
      <w:r w:rsidRPr="007B1E76">
        <w:t>Работа с записями данного справочника ведется в Подсистеме НСИ ЭБ и описана в документе «</w:t>
      </w:r>
      <w:r w:rsidR="00A15A54" w:rsidRPr="007B1E76">
        <w:t>Руководство работников (представителей) участников системы «Электронный бюджет» по работе с подсистемой (компонентом, модулем)»</w:t>
      </w:r>
      <w:r w:rsidR="005E56AD" w:rsidRPr="007B1E76">
        <w:rPr>
          <w:rFonts w:eastAsia="Calibri"/>
        </w:rPr>
        <w:t xml:space="preserve"> на </w:t>
      </w:r>
      <w:r w:rsidR="00A15A54" w:rsidRPr="007B1E76">
        <w:t>модуль ведения лицевых счетов подсистемы ведения нормативной справочной информации</w:t>
      </w:r>
      <w:r w:rsidRPr="007B1E76">
        <w:t xml:space="preserve"> </w:t>
      </w:r>
      <w:r w:rsidR="00A15A54" w:rsidRPr="007B1E76">
        <w:t>государственной интегрированной информационной системы управления общественными финансами «Электронный бюджет»</w:t>
      </w:r>
      <w:r w:rsidRPr="007B1E76">
        <w:t>.</w:t>
      </w:r>
    </w:p>
    <w:p w:rsidR="00F41EF8" w:rsidRPr="007B1E76" w:rsidRDefault="00F41EF8" w:rsidP="00F41EF8">
      <w:pPr>
        <w:pStyle w:val="41"/>
      </w:pPr>
      <w:bookmarkStart w:id="4227" w:name="_Toc109037262"/>
      <w:r w:rsidRPr="007B1E76">
        <w:t>Справочник «ТОФК»</w:t>
      </w:r>
      <w:bookmarkEnd w:id="4226"/>
      <w:bookmarkEnd w:id="4227"/>
    </w:p>
    <w:p w:rsidR="00172492" w:rsidRPr="007B1E76" w:rsidRDefault="00172492" w:rsidP="00172492">
      <w:pPr>
        <w:pStyle w:val="GOSTListnum"/>
        <w:numPr>
          <w:ilvl w:val="0"/>
          <w:numId w:val="193"/>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lastRenderedPageBreak/>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«ТОФК» (рис. </w:t>
      </w:r>
      <w:r w:rsidRPr="007B1E76">
        <w:fldChar w:fldCharType="begin"/>
      </w:r>
      <w:r w:rsidRPr="007B1E76">
        <w:instrText xml:space="preserve"> REF _Ref15047366 \h  \* MERGEFORMAT </w:instrText>
      </w:r>
      <w:r w:rsidRPr="007B1E76">
        <w:fldChar w:fldCharType="separate"/>
      </w:r>
      <w:r w:rsidR="003C677C">
        <w:rPr>
          <w:noProof/>
        </w:rPr>
        <w:t>36</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6660820D" wp14:editId="1F6A0DE8">
            <wp:extent cx="6120130" cy="180149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80149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28" w:name="_Ref15047366"/>
      <w:bookmarkStart w:id="4229" w:name="_Toc15910575"/>
      <w:bookmarkStart w:id="4230" w:name="_Toc76573753"/>
      <w:bookmarkStart w:id="4231" w:name="_Toc76578383"/>
      <w:bookmarkStart w:id="4232" w:name="_Toc76590957"/>
      <w:bookmarkStart w:id="4233" w:name="_Toc76634006"/>
      <w:bookmarkStart w:id="4234" w:name="_Toc109037498"/>
      <w:bookmarkStart w:id="4235" w:name="_Toc162859417"/>
      <w:r w:rsidR="003C677C">
        <w:rPr>
          <w:noProof/>
        </w:rPr>
        <w:t>36</w:t>
      </w:r>
      <w:bookmarkEnd w:id="4228"/>
      <w:r w:rsidRPr="007B1E76">
        <w:rPr>
          <w:noProof/>
        </w:rPr>
        <w:fldChar w:fldCharType="end"/>
      </w:r>
      <w:r w:rsidRPr="007B1E76">
        <w:t>. Справочник «ТОФК</w:t>
      </w:r>
      <w:bookmarkEnd w:id="4229"/>
      <w:r w:rsidRPr="007B1E76">
        <w:t>»</w:t>
      </w:r>
      <w:bookmarkEnd w:id="4230"/>
      <w:bookmarkEnd w:id="4231"/>
      <w:bookmarkEnd w:id="4232"/>
      <w:bookmarkEnd w:id="4233"/>
      <w:bookmarkEnd w:id="4234"/>
      <w:bookmarkEnd w:id="423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ИНН;</w:t>
      </w:r>
    </w:p>
    <w:p w:rsidR="00F41EF8" w:rsidRPr="007B1E76" w:rsidRDefault="00F41EF8" w:rsidP="00F41EF8">
      <w:pPr>
        <w:pStyle w:val="GOSTListmark1"/>
      </w:pPr>
      <w:r w:rsidRPr="007B1E76">
        <w:t>КПП;</w:t>
      </w:r>
    </w:p>
    <w:p w:rsidR="00F41EF8" w:rsidRPr="007B1E76" w:rsidRDefault="00F41EF8" w:rsidP="00F41EF8">
      <w:pPr>
        <w:pStyle w:val="GOSTListmark1"/>
      </w:pPr>
      <w:r w:rsidRPr="007B1E76">
        <w:t>Юридический адрес;</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Бизнес статус;</w:t>
      </w:r>
    </w:p>
    <w:p w:rsidR="00F41EF8" w:rsidRPr="007B1E76" w:rsidRDefault="00F41EF8" w:rsidP="00F41EF8">
      <w:pPr>
        <w:pStyle w:val="GOSTListmark1"/>
      </w:pPr>
      <w:r w:rsidRPr="007B1E76">
        <w:t>Дата создания ОрФК;</w:t>
      </w:r>
    </w:p>
    <w:p w:rsidR="00F41EF8" w:rsidRPr="007B1E76" w:rsidRDefault="00F41EF8" w:rsidP="00F41EF8">
      <w:pPr>
        <w:pStyle w:val="GOSTListmark1"/>
      </w:pPr>
      <w:r w:rsidRPr="007B1E76">
        <w:t>Дата ликвидации ОрФК;</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236" w:name="_Toc15910346"/>
      <w:bookmarkStart w:id="4237" w:name="_Toc109037263"/>
      <w:r w:rsidRPr="007B1E76">
        <w:t>Справочник «Бюджеты»</w:t>
      </w:r>
      <w:bookmarkEnd w:id="4236"/>
      <w:bookmarkEnd w:id="4237"/>
    </w:p>
    <w:p w:rsidR="00172492" w:rsidRPr="007B1E76" w:rsidRDefault="00172492" w:rsidP="00172492">
      <w:pPr>
        <w:pStyle w:val="GOSTListnum"/>
        <w:numPr>
          <w:ilvl w:val="0"/>
          <w:numId w:val="194"/>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«Бюджеты» (рис. </w:t>
      </w:r>
      <w:r w:rsidRPr="007B1E76">
        <w:fldChar w:fldCharType="begin"/>
      </w:r>
      <w:r w:rsidRPr="007B1E76">
        <w:instrText xml:space="preserve"> REF _Ref15047367 \h  \* MERGEFORMAT </w:instrText>
      </w:r>
      <w:r w:rsidRPr="007B1E76">
        <w:fldChar w:fldCharType="separate"/>
      </w:r>
      <w:r w:rsidR="003C677C">
        <w:rPr>
          <w:noProof/>
        </w:rPr>
        <w:t>37</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42A44750" wp14:editId="33508D39">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91706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38" w:name="_Ref15047367"/>
      <w:bookmarkStart w:id="4239" w:name="_Toc15910576"/>
      <w:bookmarkStart w:id="4240" w:name="_Toc76573754"/>
      <w:bookmarkStart w:id="4241" w:name="_Toc76578384"/>
      <w:bookmarkStart w:id="4242" w:name="_Toc76590958"/>
      <w:bookmarkStart w:id="4243" w:name="_Toc76634007"/>
      <w:bookmarkStart w:id="4244" w:name="_Toc109037499"/>
      <w:bookmarkStart w:id="4245" w:name="_Toc162859418"/>
      <w:r w:rsidR="003C677C">
        <w:rPr>
          <w:noProof/>
        </w:rPr>
        <w:t>37</w:t>
      </w:r>
      <w:bookmarkEnd w:id="4238"/>
      <w:r w:rsidRPr="007B1E76">
        <w:rPr>
          <w:noProof/>
        </w:rPr>
        <w:fldChar w:fldCharType="end"/>
      </w:r>
      <w:r w:rsidRPr="007B1E76">
        <w:t>. Справочник «Бюджеты</w:t>
      </w:r>
      <w:bookmarkEnd w:id="4239"/>
      <w:r w:rsidRPr="007B1E76">
        <w:t>»</w:t>
      </w:r>
      <w:bookmarkEnd w:id="4240"/>
      <w:bookmarkEnd w:id="4241"/>
      <w:bookmarkEnd w:id="4242"/>
      <w:bookmarkEnd w:id="4243"/>
      <w:bookmarkEnd w:id="4244"/>
      <w:bookmarkEnd w:id="424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w:t>
      </w:r>
    </w:p>
    <w:p w:rsidR="00F41EF8" w:rsidRPr="007B1E76" w:rsidRDefault="00F41EF8" w:rsidP="00F41EF8">
      <w:pPr>
        <w:pStyle w:val="41"/>
      </w:pPr>
      <w:bookmarkStart w:id="4246" w:name="_Toc15910347"/>
      <w:bookmarkStart w:id="4247" w:name="_Toc109037264"/>
      <w:r w:rsidRPr="007B1E76">
        <w:t>Справочник «Таблица соответствия кодов ОКАТО кодам ОКТМО»</w:t>
      </w:r>
      <w:bookmarkEnd w:id="4246"/>
      <w:bookmarkEnd w:id="4247"/>
    </w:p>
    <w:p w:rsidR="00172492" w:rsidRPr="007B1E76" w:rsidRDefault="00172492" w:rsidP="00172492">
      <w:pPr>
        <w:pStyle w:val="GOSTListnum"/>
        <w:numPr>
          <w:ilvl w:val="0"/>
          <w:numId w:val="195"/>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«Таблица соответствия кодов ОКАТО кодам ОКТМО» (рис. </w:t>
      </w:r>
      <w:r w:rsidRPr="007B1E76">
        <w:fldChar w:fldCharType="begin"/>
      </w:r>
      <w:r w:rsidRPr="007B1E76">
        <w:instrText xml:space="preserve"> REF _Ref15047368 \h  \* MERGEFORMAT </w:instrText>
      </w:r>
      <w:r w:rsidRPr="007B1E76">
        <w:fldChar w:fldCharType="separate"/>
      </w:r>
      <w:r w:rsidR="003C677C">
        <w:rPr>
          <w:noProof/>
        </w:rPr>
        <w:t>38</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4469049" wp14:editId="121A0C6D">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101409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48" w:name="_Ref15047368"/>
      <w:bookmarkStart w:id="4249" w:name="_Toc15910577"/>
      <w:bookmarkStart w:id="4250" w:name="_Toc76573755"/>
      <w:bookmarkStart w:id="4251" w:name="_Toc76578385"/>
      <w:bookmarkStart w:id="4252" w:name="_Toc76590959"/>
      <w:bookmarkStart w:id="4253" w:name="_Toc76634008"/>
      <w:bookmarkStart w:id="4254" w:name="_Toc109037500"/>
      <w:bookmarkStart w:id="4255" w:name="_Toc162859419"/>
      <w:r w:rsidR="003C677C">
        <w:rPr>
          <w:noProof/>
        </w:rPr>
        <w:t>38</w:t>
      </w:r>
      <w:bookmarkEnd w:id="4248"/>
      <w:r w:rsidRPr="007B1E76">
        <w:rPr>
          <w:noProof/>
        </w:rPr>
        <w:fldChar w:fldCharType="end"/>
      </w:r>
      <w:r w:rsidRPr="007B1E76">
        <w:t>. Справочник «Таблица соответствия кодов ОКАТО кодам ОКТМО</w:t>
      </w:r>
      <w:bookmarkEnd w:id="4249"/>
      <w:r w:rsidRPr="007B1E76">
        <w:t>»</w:t>
      </w:r>
      <w:bookmarkEnd w:id="4250"/>
      <w:bookmarkEnd w:id="4251"/>
      <w:bookmarkEnd w:id="4252"/>
      <w:bookmarkEnd w:id="4253"/>
      <w:bookmarkEnd w:id="4254"/>
      <w:bookmarkEnd w:id="425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записи;</w:t>
      </w:r>
    </w:p>
    <w:p w:rsidR="00F41EF8" w:rsidRPr="007B1E76" w:rsidRDefault="00F41EF8" w:rsidP="00F41EF8">
      <w:pPr>
        <w:pStyle w:val="GOSTListmark1"/>
      </w:pPr>
      <w:r w:rsidRPr="007B1E76">
        <w:t>Код ОКТМО;</w:t>
      </w:r>
    </w:p>
    <w:p w:rsidR="00F41EF8" w:rsidRPr="007B1E76" w:rsidRDefault="00F41EF8" w:rsidP="00F41EF8">
      <w:pPr>
        <w:pStyle w:val="GOSTListmark1"/>
      </w:pPr>
      <w:r w:rsidRPr="007B1E76">
        <w:t>Код ОКТМО (временный);</w:t>
      </w:r>
    </w:p>
    <w:p w:rsidR="00F41EF8" w:rsidRPr="007B1E76" w:rsidRDefault="00F41EF8" w:rsidP="00F41EF8">
      <w:pPr>
        <w:pStyle w:val="GOSTListmark1"/>
      </w:pPr>
      <w:r w:rsidRPr="007B1E76">
        <w:t>Код ОКАТО;</w:t>
      </w:r>
    </w:p>
    <w:p w:rsidR="00F41EF8" w:rsidRPr="007B1E76" w:rsidRDefault="00F41EF8" w:rsidP="00F41EF8">
      <w:pPr>
        <w:pStyle w:val="GOSTListmark1"/>
      </w:pPr>
      <w:r w:rsidRPr="007B1E76">
        <w:t>Код по ОКАТО (применяемый);</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Наименование по проекту изменения ОКТМО;</w:t>
      </w:r>
    </w:p>
    <w:p w:rsidR="00F41EF8" w:rsidRPr="007B1E76" w:rsidRDefault="00F41EF8" w:rsidP="00F41EF8">
      <w:pPr>
        <w:pStyle w:val="GOSTListmark1"/>
      </w:pPr>
      <w:r w:rsidRPr="007B1E76">
        <w:t>Признак бюджетополучателя;</w:t>
      </w:r>
    </w:p>
    <w:p w:rsidR="00F41EF8" w:rsidRPr="007B1E76" w:rsidRDefault="00F41EF8" w:rsidP="00F41EF8">
      <w:pPr>
        <w:pStyle w:val="GOSTListmark1"/>
      </w:pPr>
      <w:r w:rsidRPr="007B1E76">
        <w:t>ОКТМО бюджетополучателя;</w:t>
      </w:r>
    </w:p>
    <w:p w:rsidR="00F41EF8" w:rsidRPr="007B1E76" w:rsidRDefault="00F41EF8" w:rsidP="00F41EF8">
      <w:pPr>
        <w:pStyle w:val="GOSTListmark1"/>
      </w:pPr>
      <w:r w:rsidRPr="007B1E76">
        <w:t>Наименование бюджетополучателя;</w:t>
      </w:r>
    </w:p>
    <w:p w:rsidR="00F41EF8" w:rsidRPr="007B1E76" w:rsidRDefault="00F41EF8" w:rsidP="00F41EF8">
      <w:pPr>
        <w:pStyle w:val="GOSTListmark1"/>
      </w:pPr>
      <w:r w:rsidRPr="007B1E76">
        <w:t>Код типа ППО МО;</w:t>
      </w:r>
    </w:p>
    <w:p w:rsidR="00F41EF8" w:rsidRPr="007B1E76" w:rsidRDefault="00F41EF8" w:rsidP="00F41EF8">
      <w:pPr>
        <w:pStyle w:val="GOSTListmark1"/>
      </w:pPr>
      <w:r w:rsidRPr="007B1E76">
        <w:t>Наименование типа ППО МО;</w:t>
      </w:r>
    </w:p>
    <w:p w:rsidR="00F41EF8" w:rsidRPr="007B1E76" w:rsidRDefault="00F41EF8" w:rsidP="00F41EF8">
      <w:pPr>
        <w:pStyle w:val="GOSTListmark1"/>
      </w:pPr>
      <w:r w:rsidRPr="007B1E76">
        <w:t>ОКТМО вышестоящего;</w:t>
      </w:r>
    </w:p>
    <w:p w:rsidR="00F41EF8" w:rsidRPr="007B1E76" w:rsidRDefault="00F41EF8" w:rsidP="00F41EF8">
      <w:pPr>
        <w:pStyle w:val="GOSTListmark1"/>
      </w:pPr>
      <w:r w:rsidRPr="007B1E76">
        <w:t>Наименование вышестоящего;</w:t>
      </w:r>
    </w:p>
    <w:p w:rsidR="00F41EF8" w:rsidRPr="007B1E76" w:rsidRDefault="00F41EF8" w:rsidP="00F41EF8">
      <w:pPr>
        <w:pStyle w:val="GOSTListmark1"/>
      </w:pPr>
      <w:r w:rsidRPr="007B1E76">
        <w:t>Код заявки на изменение записи;</w:t>
      </w:r>
    </w:p>
    <w:p w:rsidR="00F41EF8" w:rsidRPr="007B1E76" w:rsidRDefault="00F41EF8" w:rsidP="00F41EF8">
      <w:pPr>
        <w:pStyle w:val="GOSTListmark1"/>
      </w:pPr>
      <w:r w:rsidRPr="007B1E76">
        <w:lastRenderedPageBreak/>
        <w:t>Дата включения;</w:t>
      </w:r>
    </w:p>
    <w:p w:rsidR="00F41EF8" w:rsidRPr="007B1E76" w:rsidRDefault="00F41EF8" w:rsidP="00F41EF8">
      <w:pPr>
        <w:pStyle w:val="GOSTListmark1"/>
      </w:pPr>
      <w:r w:rsidRPr="007B1E76">
        <w:t>Дата исключения;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256" w:name="_Toc15910348"/>
      <w:bookmarkStart w:id="4257" w:name="_Toc109037265"/>
      <w:r w:rsidRPr="007B1E76">
        <w:t>Справочник «Таблица соответствия Видов Типам»</w:t>
      </w:r>
      <w:bookmarkEnd w:id="4256"/>
      <w:bookmarkEnd w:id="4257"/>
    </w:p>
    <w:p w:rsidR="00172492" w:rsidRPr="007B1E76" w:rsidRDefault="00172492" w:rsidP="00172492">
      <w:pPr>
        <w:pStyle w:val="GOSTListnum"/>
        <w:numPr>
          <w:ilvl w:val="0"/>
          <w:numId w:val="196"/>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«Таблица соответствия Видов Типам» (рис. </w:t>
      </w:r>
      <w:r w:rsidRPr="007B1E76">
        <w:fldChar w:fldCharType="begin"/>
      </w:r>
      <w:r w:rsidRPr="007B1E76">
        <w:instrText xml:space="preserve"> REF _Ref15047369 \h  \* MERGEFORMAT </w:instrText>
      </w:r>
      <w:r w:rsidRPr="007B1E76">
        <w:fldChar w:fldCharType="separate"/>
      </w:r>
      <w:r w:rsidR="003C677C">
        <w:rPr>
          <w:noProof/>
        </w:rPr>
        <w:t>39</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0C5B6527" wp14:editId="29443B72">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202692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58" w:name="_Ref15047369"/>
      <w:bookmarkStart w:id="4259" w:name="_Toc15910578"/>
      <w:bookmarkStart w:id="4260" w:name="_Toc76573756"/>
      <w:bookmarkStart w:id="4261" w:name="_Toc76578386"/>
      <w:bookmarkStart w:id="4262" w:name="_Toc76590960"/>
      <w:bookmarkStart w:id="4263" w:name="_Toc76634009"/>
      <w:bookmarkStart w:id="4264" w:name="_Toc109037501"/>
      <w:bookmarkStart w:id="4265" w:name="_Toc162859420"/>
      <w:r w:rsidR="003C677C">
        <w:rPr>
          <w:noProof/>
        </w:rPr>
        <w:t>39</w:t>
      </w:r>
      <w:bookmarkEnd w:id="4258"/>
      <w:r w:rsidRPr="007B1E76">
        <w:rPr>
          <w:noProof/>
        </w:rPr>
        <w:fldChar w:fldCharType="end"/>
      </w:r>
      <w:r w:rsidRPr="007B1E76">
        <w:t>. Справочник «Таблица соответствия Видов Типам</w:t>
      </w:r>
      <w:bookmarkEnd w:id="4259"/>
      <w:r w:rsidRPr="007B1E76">
        <w:t>»</w:t>
      </w:r>
      <w:bookmarkEnd w:id="4260"/>
      <w:bookmarkEnd w:id="4261"/>
      <w:bookmarkEnd w:id="4262"/>
      <w:bookmarkEnd w:id="4263"/>
      <w:bookmarkEnd w:id="4264"/>
      <w:bookmarkEnd w:id="426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вида соглашения;</w:t>
      </w:r>
    </w:p>
    <w:p w:rsidR="00F41EF8" w:rsidRPr="007B1E76" w:rsidRDefault="00F41EF8" w:rsidP="00F41EF8">
      <w:pPr>
        <w:pStyle w:val="GOSTListmark1"/>
      </w:pPr>
      <w:r w:rsidRPr="007B1E76">
        <w:t>Наименование вида соглашения;</w:t>
      </w:r>
    </w:p>
    <w:p w:rsidR="00F41EF8" w:rsidRPr="007B1E76" w:rsidRDefault="00F41EF8" w:rsidP="00F41EF8">
      <w:pPr>
        <w:pStyle w:val="GOSTListmark1"/>
      </w:pPr>
      <w:r w:rsidRPr="007B1E76">
        <w:t>Код типа соглашения;</w:t>
      </w:r>
    </w:p>
    <w:p w:rsidR="00F41EF8" w:rsidRPr="007B1E76" w:rsidRDefault="00F41EF8" w:rsidP="00F41EF8">
      <w:pPr>
        <w:pStyle w:val="GOSTListmark1"/>
      </w:pPr>
      <w:r w:rsidRPr="007B1E76">
        <w:t>Наименование типа соглашения;</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GOSTListmark1"/>
      </w:pPr>
      <w:r w:rsidRPr="007B1E76">
        <w:t>Примечание;</w:t>
      </w:r>
    </w:p>
    <w:p w:rsidR="00F41EF8" w:rsidRPr="007B1E76" w:rsidRDefault="00F41EF8" w:rsidP="00F41EF8">
      <w:pPr>
        <w:pStyle w:val="GOSTListmark1"/>
      </w:pPr>
      <w:r w:rsidRPr="007B1E76">
        <w:t>Статус документа.</w:t>
      </w:r>
    </w:p>
    <w:p w:rsidR="00F41EF8" w:rsidRPr="007B1E76" w:rsidRDefault="00F41EF8" w:rsidP="00F41EF8">
      <w:pPr>
        <w:pStyle w:val="41"/>
      </w:pPr>
      <w:bookmarkStart w:id="4266" w:name="_Toc15910349"/>
      <w:bookmarkStart w:id="4267" w:name="_Toc109037266"/>
      <w:r w:rsidRPr="007B1E76">
        <w:t>Справочник «Виды соглашений МФ»</w:t>
      </w:r>
      <w:bookmarkEnd w:id="4266"/>
      <w:bookmarkEnd w:id="4267"/>
    </w:p>
    <w:p w:rsidR="00172492" w:rsidRPr="007B1E76" w:rsidRDefault="00172492" w:rsidP="00172492">
      <w:pPr>
        <w:pStyle w:val="GOSTListnum"/>
        <w:numPr>
          <w:ilvl w:val="0"/>
          <w:numId w:val="19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«Виды соглашений МФ» (рис. </w:t>
      </w:r>
      <w:r w:rsidRPr="007B1E76">
        <w:fldChar w:fldCharType="begin"/>
      </w:r>
      <w:r w:rsidRPr="007B1E76">
        <w:instrText xml:space="preserve"> REF _Ref15047415 \h  \* MERGEFORMAT </w:instrText>
      </w:r>
      <w:r w:rsidRPr="007B1E76">
        <w:fldChar w:fldCharType="separate"/>
      </w:r>
      <w:r w:rsidR="003C677C">
        <w:rPr>
          <w:noProof/>
        </w:rPr>
        <w:t>40</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39A959AF" wp14:editId="30E25D2D">
            <wp:extent cx="6120130" cy="24288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242887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68" w:name="_Ref15047415"/>
      <w:bookmarkStart w:id="4269" w:name="_Toc15910579"/>
      <w:bookmarkStart w:id="4270" w:name="_Toc76573757"/>
      <w:bookmarkStart w:id="4271" w:name="_Toc76578387"/>
      <w:bookmarkStart w:id="4272" w:name="_Toc76590961"/>
      <w:bookmarkStart w:id="4273" w:name="_Toc76634010"/>
      <w:bookmarkStart w:id="4274" w:name="_Toc109037502"/>
      <w:bookmarkStart w:id="4275" w:name="_Toc162859421"/>
      <w:r w:rsidR="003C677C">
        <w:rPr>
          <w:noProof/>
        </w:rPr>
        <w:t>40</w:t>
      </w:r>
      <w:bookmarkEnd w:id="4268"/>
      <w:r w:rsidRPr="007B1E76">
        <w:rPr>
          <w:noProof/>
        </w:rPr>
        <w:fldChar w:fldCharType="end"/>
      </w:r>
      <w:r w:rsidRPr="007B1E76">
        <w:t>. Справочник «Виды соглашений МФ</w:t>
      </w:r>
      <w:bookmarkEnd w:id="4269"/>
      <w:r w:rsidRPr="007B1E76">
        <w:t>»</w:t>
      </w:r>
      <w:bookmarkEnd w:id="4270"/>
      <w:bookmarkEnd w:id="4271"/>
      <w:bookmarkEnd w:id="4272"/>
      <w:bookmarkEnd w:id="4273"/>
      <w:bookmarkEnd w:id="4274"/>
      <w:bookmarkEnd w:id="427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вида соглашения;</w:t>
      </w:r>
    </w:p>
    <w:p w:rsidR="00F41EF8" w:rsidRPr="007B1E76" w:rsidRDefault="00F41EF8" w:rsidP="00F41EF8">
      <w:pPr>
        <w:pStyle w:val="GOSTListmark1"/>
      </w:pPr>
      <w:r w:rsidRPr="007B1E76">
        <w:t>Наименование вида соглашения (договора)/НПА;</w:t>
      </w:r>
    </w:p>
    <w:p w:rsidR="00F41EF8" w:rsidRPr="007B1E76" w:rsidRDefault="00F41EF8" w:rsidP="00F41EF8">
      <w:pPr>
        <w:pStyle w:val="GOSTListmark1"/>
      </w:pPr>
      <w:r w:rsidRPr="007B1E76">
        <w:t>Примечание;</w:t>
      </w:r>
    </w:p>
    <w:p w:rsidR="00F41EF8" w:rsidRPr="007B1E76" w:rsidRDefault="00F41EF8" w:rsidP="00F41EF8">
      <w:pPr>
        <w:pStyle w:val="GOSTListmark1"/>
      </w:pPr>
      <w:r w:rsidRPr="007B1E76">
        <w:t>Статус записи.</w:t>
      </w:r>
    </w:p>
    <w:p w:rsidR="00F41EF8" w:rsidRPr="007B1E76" w:rsidRDefault="00F41EF8" w:rsidP="00F41EF8">
      <w:pPr>
        <w:pStyle w:val="41"/>
      </w:pPr>
      <w:bookmarkStart w:id="4276" w:name="_Toc16072643"/>
      <w:bookmarkStart w:id="4277" w:name="_Toc16502654"/>
      <w:bookmarkStart w:id="4278" w:name="_Toc109037267"/>
      <w:bookmarkStart w:id="4279" w:name="_Toc15910350"/>
      <w:r w:rsidRPr="007B1E76">
        <w:t>Справочник «Схема кооперации»</w:t>
      </w:r>
      <w:bookmarkEnd w:id="4276"/>
      <w:bookmarkEnd w:id="4277"/>
      <w:bookmarkEnd w:id="4278"/>
    </w:p>
    <w:p w:rsidR="00172492" w:rsidRPr="007B1E76" w:rsidRDefault="00172492" w:rsidP="00172492">
      <w:pPr>
        <w:pStyle w:val="GOSTListnum"/>
        <w:numPr>
          <w:ilvl w:val="0"/>
          <w:numId w:val="198"/>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«Схема кооперации» (рис. </w:t>
      </w:r>
      <w:r w:rsidRPr="007B1E76">
        <w:fldChar w:fldCharType="begin"/>
      </w:r>
      <w:r w:rsidRPr="007B1E76">
        <w:instrText xml:space="preserve"> REF _Ref16062945 \h  \* MERGEFORMAT </w:instrText>
      </w:r>
      <w:r w:rsidRPr="007B1E76">
        <w:fldChar w:fldCharType="separate"/>
      </w:r>
      <w:r w:rsidR="003C677C">
        <w:rPr>
          <w:noProof/>
        </w:rPr>
        <w:t>41</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771D4F93" wp14:editId="3A82BE80">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59956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80" w:name="_Ref16062945"/>
      <w:bookmarkStart w:id="4281" w:name="_Toc16072754"/>
      <w:bookmarkStart w:id="4282" w:name="_Toc16502744"/>
      <w:bookmarkStart w:id="4283" w:name="_Toc76573758"/>
      <w:bookmarkStart w:id="4284" w:name="_Toc76578388"/>
      <w:bookmarkStart w:id="4285" w:name="_Toc76590962"/>
      <w:bookmarkStart w:id="4286" w:name="_Toc76634011"/>
      <w:bookmarkStart w:id="4287" w:name="_Toc109037503"/>
      <w:bookmarkStart w:id="4288" w:name="_Toc162859422"/>
      <w:r w:rsidR="003C677C">
        <w:rPr>
          <w:noProof/>
        </w:rPr>
        <w:t>41</w:t>
      </w:r>
      <w:bookmarkEnd w:id="4280"/>
      <w:r w:rsidRPr="007B1E76">
        <w:rPr>
          <w:noProof/>
        </w:rPr>
        <w:fldChar w:fldCharType="end"/>
      </w:r>
      <w:r w:rsidRPr="007B1E76">
        <w:t>. Справочник «Схема кооперации</w:t>
      </w:r>
      <w:bookmarkEnd w:id="4281"/>
      <w:bookmarkEnd w:id="4282"/>
      <w:r w:rsidRPr="007B1E76">
        <w:t>»</w:t>
      </w:r>
      <w:bookmarkEnd w:id="4283"/>
      <w:bookmarkEnd w:id="4284"/>
      <w:bookmarkEnd w:id="4285"/>
      <w:bookmarkEnd w:id="4286"/>
      <w:bookmarkEnd w:id="4287"/>
      <w:bookmarkEnd w:id="428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 документа;</w:t>
      </w:r>
    </w:p>
    <w:p w:rsidR="00F41EF8" w:rsidRPr="007B1E76" w:rsidRDefault="00F41EF8" w:rsidP="00F41EF8">
      <w:pPr>
        <w:pStyle w:val="GOSTListmark1"/>
      </w:pPr>
      <w:r w:rsidRPr="007B1E76">
        <w:t>Уровень иерархии;</w:t>
      </w:r>
    </w:p>
    <w:p w:rsidR="00F41EF8" w:rsidRPr="007B1E76" w:rsidRDefault="00F41EF8" w:rsidP="00F41EF8">
      <w:pPr>
        <w:pStyle w:val="GOSTListmark1"/>
      </w:pPr>
      <w:r w:rsidRPr="007B1E76">
        <w:t>Код главы по БК государственного заказчика (ГРБС);</w:t>
      </w:r>
    </w:p>
    <w:p w:rsidR="00F41EF8" w:rsidRPr="007B1E76" w:rsidRDefault="00F41EF8" w:rsidP="00F41EF8">
      <w:pPr>
        <w:pStyle w:val="GOSTListmark1"/>
      </w:pPr>
      <w:r w:rsidRPr="007B1E76">
        <w:t>Номер ЛС исполнителя/получателя;</w:t>
      </w:r>
    </w:p>
    <w:p w:rsidR="00F41EF8" w:rsidRPr="007B1E76" w:rsidRDefault="00F41EF8" w:rsidP="00F41EF8">
      <w:pPr>
        <w:pStyle w:val="GOSTListmark1"/>
      </w:pPr>
      <w:r w:rsidRPr="007B1E76">
        <w:t>Номер ЛС заказчика;</w:t>
      </w:r>
    </w:p>
    <w:p w:rsidR="00F41EF8" w:rsidRPr="007B1E76" w:rsidRDefault="00F41EF8" w:rsidP="00F41EF8">
      <w:pPr>
        <w:pStyle w:val="GOSTListmark1"/>
      </w:pPr>
      <w:r w:rsidRPr="007B1E76">
        <w:t>Номер государственного контракта (договора);</w:t>
      </w:r>
    </w:p>
    <w:p w:rsidR="00F41EF8" w:rsidRPr="007B1E76" w:rsidRDefault="00F41EF8" w:rsidP="00F41EF8">
      <w:pPr>
        <w:pStyle w:val="GOSTListmark1"/>
      </w:pPr>
      <w:r w:rsidRPr="007B1E76">
        <w:t>Дата государственного контракта (договора);</w:t>
      </w:r>
    </w:p>
    <w:p w:rsidR="00F41EF8" w:rsidRPr="007B1E76" w:rsidRDefault="00F41EF8" w:rsidP="00F41EF8">
      <w:pPr>
        <w:pStyle w:val="GOSTListmark1"/>
      </w:pPr>
      <w:r w:rsidRPr="007B1E76">
        <w:t>Идентификатор государственного контракта, договора (соглашения);</w:t>
      </w:r>
    </w:p>
    <w:p w:rsidR="00F41EF8" w:rsidRPr="007B1E76" w:rsidRDefault="00F41EF8" w:rsidP="00F41EF8">
      <w:pPr>
        <w:pStyle w:val="GOSTListmark1"/>
      </w:pPr>
      <w:r w:rsidRPr="007B1E76">
        <w:lastRenderedPageBreak/>
        <w:t>Год по кооперации;</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Активно;</w:t>
      </w:r>
    </w:p>
    <w:p w:rsidR="00F41EF8" w:rsidRPr="007B1E76" w:rsidRDefault="00F41EF8" w:rsidP="00F41EF8">
      <w:pPr>
        <w:pStyle w:val="GOSTListmark1"/>
      </w:pPr>
      <w:r w:rsidRPr="007B1E76">
        <w:t>Статус в АСФК;</w:t>
      </w:r>
    </w:p>
    <w:p w:rsidR="00F41EF8" w:rsidRPr="007B1E76" w:rsidRDefault="00F41EF8" w:rsidP="00F41EF8">
      <w:pPr>
        <w:pStyle w:val="GOSTListmark1"/>
      </w:pPr>
      <w:r w:rsidRPr="007B1E76">
        <w:t>Где введен.</w:t>
      </w:r>
    </w:p>
    <w:p w:rsidR="00F41EF8" w:rsidRPr="007B1E76" w:rsidRDefault="00F41EF8" w:rsidP="00F41EF8">
      <w:pPr>
        <w:pStyle w:val="41"/>
      </w:pPr>
      <w:bookmarkStart w:id="4289" w:name="_Toc109037268"/>
      <w:r w:rsidRPr="007B1E76">
        <w:t>Справочник «Группировка показателей ЛС»</w:t>
      </w:r>
      <w:bookmarkEnd w:id="4279"/>
      <w:bookmarkEnd w:id="4289"/>
    </w:p>
    <w:p w:rsidR="00172492" w:rsidRPr="007B1E76" w:rsidRDefault="00172492" w:rsidP="00172492">
      <w:pPr>
        <w:pStyle w:val="GOSTListnum"/>
        <w:numPr>
          <w:ilvl w:val="0"/>
          <w:numId w:val="19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«Группировка показателей ЛС» (рис. </w:t>
      </w:r>
      <w:r w:rsidRPr="007B1E76">
        <w:fldChar w:fldCharType="begin"/>
      </w:r>
      <w:r w:rsidRPr="007B1E76">
        <w:instrText xml:space="preserve"> REF _Ref15392569 \h  \* MERGEFORMAT </w:instrText>
      </w:r>
      <w:r w:rsidRPr="007B1E76">
        <w:fldChar w:fldCharType="separate"/>
      </w:r>
      <w:r w:rsidR="003C677C">
        <w:rPr>
          <w:noProof/>
        </w:rPr>
        <w:t>42</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44D31755" wp14:editId="7132E1C1">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66243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290" w:name="_Ref15392569"/>
      <w:bookmarkStart w:id="4291" w:name="_Toc15910580"/>
      <w:bookmarkStart w:id="4292" w:name="_Toc76573759"/>
      <w:bookmarkStart w:id="4293" w:name="_Toc76578389"/>
      <w:bookmarkStart w:id="4294" w:name="_Toc76590963"/>
      <w:bookmarkStart w:id="4295" w:name="_Toc76634012"/>
      <w:bookmarkStart w:id="4296" w:name="_Toc109037504"/>
      <w:bookmarkStart w:id="4297" w:name="_Toc162859423"/>
      <w:r w:rsidR="003C677C">
        <w:rPr>
          <w:noProof/>
        </w:rPr>
        <w:t>42</w:t>
      </w:r>
      <w:bookmarkEnd w:id="4290"/>
      <w:r w:rsidRPr="007B1E76">
        <w:rPr>
          <w:noProof/>
        </w:rPr>
        <w:fldChar w:fldCharType="end"/>
      </w:r>
      <w:r w:rsidRPr="007B1E76">
        <w:t>. Справочник «Группировка показателей ЛС</w:t>
      </w:r>
      <w:bookmarkEnd w:id="4291"/>
      <w:r w:rsidRPr="007B1E76">
        <w:t>»</w:t>
      </w:r>
      <w:bookmarkEnd w:id="4292"/>
      <w:bookmarkEnd w:id="4293"/>
      <w:bookmarkEnd w:id="4294"/>
      <w:bookmarkEnd w:id="4295"/>
      <w:bookmarkEnd w:id="4296"/>
      <w:bookmarkEnd w:id="4297"/>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Показатель ЛС;</w:t>
      </w:r>
    </w:p>
    <w:p w:rsidR="00F41EF8" w:rsidRPr="007B1E76" w:rsidRDefault="00F41EF8" w:rsidP="00F41EF8">
      <w:pPr>
        <w:pStyle w:val="GOSTListmark1"/>
      </w:pPr>
      <w:r w:rsidRPr="007B1E76">
        <w:t>Наименование сгруппированного показателя;</w:t>
      </w:r>
    </w:p>
    <w:p w:rsidR="00F41EF8" w:rsidRPr="007B1E76" w:rsidRDefault="00F41EF8" w:rsidP="00F41EF8">
      <w:pPr>
        <w:pStyle w:val="GOSTListmark1"/>
      </w:pPr>
      <w:r w:rsidRPr="007B1E76">
        <w:t>Правила расчета;</w:t>
      </w:r>
    </w:p>
    <w:p w:rsidR="00F41EF8" w:rsidRPr="007B1E76" w:rsidRDefault="00F41EF8" w:rsidP="00F41EF8">
      <w:pPr>
        <w:pStyle w:val="GOSTListmark1"/>
      </w:pPr>
      <w:r w:rsidRPr="007B1E76">
        <w:t>Признак суммы;</w:t>
      </w:r>
    </w:p>
    <w:p w:rsidR="00F41EF8" w:rsidRPr="007B1E76" w:rsidRDefault="00F41EF8" w:rsidP="00F41EF8">
      <w:pPr>
        <w:pStyle w:val="GOSTListmark1"/>
      </w:pPr>
      <w:r w:rsidRPr="007B1E76">
        <w:t>л/с с кодом 03;</w:t>
      </w:r>
    </w:p>
    <w:p w:rsidR="00F41EF8" w:rsidRPr="007B1E76" w:rsidRDefault="00F41EF8" w:rsidP="00F41EF8">
      <w:pPr>
        <w:pStyle w:val="GOSTListmark1"/>
      </w:pPr>
      <w:r w:rsidRPr="007B1E76">
        <w:t>л/с с кодом 14;</w:t>
      </w:r>
    </w:p>
    <w:p w:rsidR="00F41EF8" w:rsidRPr="007B1E76" w:rsidRDefault="00F41EF8" w:rsidP="00F41EF8">
      <w:pPr>
        <w:pStyle w:val="GOSTListmark1"/>
      </w:pPr>
      <w:r w:rsidRPr="007B1E76">
        <w:t>л/с с кодом 41;</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Статус документа;</w:t>
      </w:r>
    </w:p>
    <w:p w:rsidR="00F41EF8" w:rsidRPr="007B1E76" w:rsidRDefault="00F41EF8" w:rsidP="00F41EF8">
      <w:pPr>
        <w:pStyle w:val="GOSTListmark1"/>
      </w:pPr>
      <w:r w:rsidRPr="007B1E76">
        <w:t>Актуальность;</w:t>
      </w:r>
    </w:p>
    <w:p w:rsidR="00F41EF8" w:rsidRPr="007B1E76" w:rsidRDefault="00F41EF8" w:rsidP="00F41EF8">
      <w:pPr>
        <w:pStyle w:val="GOSTListmark1"/>
      </w:pPr>
      <w:r w:rsidRPr="007B1E76">
        <w:t>Дата и время создания;</w:t>
      </w:r>
    </w:p>
    <w:p w:rsidR="00F41EF8" w:rsidRPr="007B1E76" w:rsidRDefault="00F41EF8" w:rsidP="00F41EF8">
      <w:pPr>
        <w:pStyle w:val="GOSTListmark1"/>
      </w:pPr>
      <w:r w:rsidRPr="007B1E76">
        <w:t>Уникальный идентификатор (ГУИД</w:t>
      </w:r>
      <w:r w:rsidRPr="007B1E76">
        <w:rPr>
          <w:lang w:val="en-US"/>
        </w:rPr>
        <w:t>)</w:t>
      </w:r>
      <w:r w:rsidRPr="007B1E76">
        <w:t>.</w:t>
      </w:r>
    </w:p>
    <w:p w:rsidR="00F41EF8" w:rsidRPr="007B1E76" w:rsidRDefault="00F41EF8" w:rsidP="00F41EF8">
      <w:pPr>
        <w:pStyle w:val="41"/>
      </w:pPr>
      <w:bookmarkStart w:id="4298" w:name="_Toc15657997"/>
      <w:bookmarkStart w:id="4299" w:name="_Toc16007832"/>
      <w:bookmarkStart w:id="4300" w:name="_Toc16072645"/>
      <w:bookmarkStart w:id="4301" w:name="_Toc16502656"/>
      <w:bookmarkStart w:id="4302" w:name="_Toc109037269"/>
      <w:bookmarkStart w:id="4303" w:name="_Toc15910351"/>
      <w:r w:rsidRPr="007B1E76">
        <w:t>Справочник «</w:t>
      </w:r>
      <w:bookmarkEnd w:id="4298"/>
      <w:r w:rsidRPr="007B1E76">
        <w:t>Календарь»</w:t>
      </w:r>
      <w:bookmarkEnd w:id="4299"/>
      <w:bookmarkEnd w:id="4300"/>
      <w:bookmarkEnd w:id="4301"/>
      <w:bookmarkEnd w:id="4302"/>
    </w:p>
    <w:p w:rsidR="00172492" w:rsidRPr="007B1E76" w:rsidRDefault="00172492" w:rsidP="00172492">
      <w:pPr>
        <w:pStyle w:val="GOSTListnum"/>
        <w:numPr>
          <w:ilvl w:val="0"/>
          <w:numId w:val="200"/>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«Календарь» (рис. </w:t>
      </w:r>
      <w:r w:rsidRPr="007B1E76">
        <w:fldChar w:fldCharType="begin"/>
      </w:r>
      <w:r w:rsidRPr="007B1E76">
        <w:instrText xml:space="preserve"> REF _Ref16064629 \h  \* MERGEFORMAT </w:instrText>
      </w:r>
      <w:r w:rsidRPr="007B1E76">
        <w:fldChar w:fldCharType="separate"/>
      </w:r>
      <w:r w:rsidR="003C677C">
        <w:rPr>
          <w:noProof/>
        </w:rPr>
        <w:t>43</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480BAD10" wp14:editId="02FB13B6">
            <wp:extent cx="6120130" cy="126365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04" w:name="_Ref16064629"/>
      <w:bookmarkStart w:id="4305" w:name="_Toc15658227"/>
      <w:bookmarkStart w:id="4306" w:name="_Toc16007906"/>
      <w:bookmarkStart w:id="4307" w:name="_Toc16072756"/>
      <w:bookmarkStart w:id="4308" w:name="_Toc16502746"/>
      <w:bookmarkStart w:id="4309" w:name="_Toc76573760"/>
      <w:bookmarkStart w:id="4310" w:name="_Toc76578390"/>
      <w:bookmarkStart w:id="4311" w:name="_Toc76590964"/>
      <w:bookmarkStart w:id="4312" w:name="_Toc76634013"/>
      <w:bookmarkStart w:id="4313" w:name="_Toc109037505"/>
      <w:bookmarkStart w:id="4314" w:name="_Toc162859424"/>
      <w:r w:rsidR="003C677C">
        <w:rPr>
          <w:noProof/>
        </w:rPr>
        <w:t>43</w:t>
      </w:r>
      <w:bookmarkEnd w:id="4304"/>
      <w:r w:rsidRPr="007B1E76">
        <w:rPr>
          <w:noProof/>
        </w:rPr>
        <w:fldChar w:fldCharType="end"/>
      </w:r>
      <w:r w:rsidRPr="007B1E76">
        <w:t xml:space="preserve">. </w:t>
      </w:r>
      <w:bookmarkEnd w:id="4305"/>
      <w:r w:rsidRPr="007B1E76">
        <w:t>Справочник «Календарь</w:t>
      </w:r>
      <w:bookmarkEnd w:id="4306"/>
      <w:bookmarkEnd w:id="4307"/>
      <w:bookmarkEnd w:id="4308"/>
      <w:r w:rsidRPr="007B1E76">
        <w:t>»</w:t>
      </w:r>
      <w:bookmarkEnd w:id="4309"/>
      <w:bookmarkEnd w:id="4310"/>
      <w:bookmarkEnd w:id="4311"/>
      <w:bookmarkEnd w:id="4312"/>
      <w:bookmarkEnd w:id="4313"/>
      <w:bookmarkEnd w:id="4314"/>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Календарный день;</w:t>
      </w:r>
    </w:p>
    <w:p w:rsidR="00F41EF8" w:rsidRPr="007B1E76" w:rsidRDefault="00F41EF8" w:rsidP="00F41EF8">
      <w:pPr>
        <w:pStyle w:val="GOSTListmark1"/>
      </w:pPr>
      <w:r w:rsidRPr="007B1E76">
        <w:t>Название праздника;</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GOSTListmark1"/>
      </w:pPr>
      <w:r w:rsidRPr="007B1E76">
        <w:t>Признак праздничного дня;</w:t>
      </w:r>
    </w:p>
    <w:p w:rsidR="00F41EF8" w:rsidRPr="007B1E76" w:rsidRDefault="00F41EF8" w:rsidP="00F41EF8">
      <w:pPr>
        <w:pStyle w:val="GOSTListmark1"/>
      </w:pPr>
      <w:r w:rsidRPr="007B1E76">
        <w:t>Признак выходного дня;</w:t>
      </w:r>
    </w:p>
    <w:p w:rsidR="00F41EF8" w:rsidRPr="007B1E76" w:rsidRDefault="00F41EF8" w:rsidP="00F41EF8">
      <w:pPr>
        <w:pStyle w:val="GOSTListmark1"/>
      </w:pPr>
      <w:r w:rsidRPr="007B1E76">
        <w:t>Код региона;</w:t>
      </w:r>
    </w:p>
    <w:p w:rsidR="00F41EF8" w:rsidRPr="007B1E76" w:rsidRDefault="00F41EF8" w:rsidP="00F41EF8">
      <w:pPr>
        <w:pStyle w:val="GOSTListmark1"/>
      </w:pPr>
      <w:r w:rsidRPr="007B1E76">
        <w:t>Наименование региона;</w:t>
      </w:r>
    </w:p>
    <w:p w:rsidR="00F41EF8" w:rsidRPr="007B1E76" w:rsidRDefault="00F41EF8" w:rsidP="00F41EF8">
      <w:pPr>
        <w:pStyle w:val="GOSTListmark1"/>
      </w:pPr>
      <w:r w:rsidRPr="007B1E76">
        <w:t>Дата перенесенного праздника;</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41"/>
      </w:pPr>
      <w:bookmarkStart w:id="4315" w:name="_Toc109037270"/>
      <w:r w:rsidRPr="007B1E76">
        <w:t>Справочник «КБК Виды источников 2.0»</w:t>
      </w:r>
      <w:bookmarkEnd w:id="4303"/>
      <w:bookmarkEnd w:id="4315"/>
    </w:p>
    <w:p w:rsidR="00172492" w:rsidRPr="007B1E76" w:rsidRDefault="00172492" w:rsidP="00172492">
      <w:pPr>
        <w:pStyle w:val="GOSTListnum"/>
        <w:numPr>
          <w:ilvl w:val="0"/>
          <w:numId w:val="201"/>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«КБК Виды источников 2.0» (рис. </w:t>
      </w:r>
      <w:r w:rsidRPr="007B1E76">
        <w:fldChar w:fldCharType="begin"/>
      </w:r>
      <w:r w:rsidRPr="007B1E76">
        <w:instrText xml:space="preserve"> REF _Ref15392993 \h  \* MERGEFORMAT </w:instrText>
      </w:r>
      <w:r w:rsidRPr="007B1E76">
        <w:fldChar w:fldCharType="separate"/>
      </w:r>
      <w:r w:rsidR="003C677C">
        <w:rPr>
          <w:noProof/>
        </w:rPr>
        <w:t>44</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752FD8DF" wp14:editId="479FE637">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44018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16" w:name="_Ref15392993"/>
      <w:bookmarkStart w:id="4317" w:name="_Toc15910581"/>
      <w:bookmarkStart w:id="4318" w:name="_Toc76573761"/>
      <w:bookmarkStart w:id="4319" w:name="_Toc76578391"/>
      <w:bookmarkStart w:id="4320" w:name="_Toc76590965"/>
      <w:bookmarkStart w:id="4321" w:name="_Toc76634014"/>
      <w:bookmarkStart w:id="4322" w:name="_Toc109037506"/>
      <w:bookmarkStart w:id="4323" w:name="_Toc162859425"/>
      <w:r w:rsidR="003C677C">
        <w:rPr>
          <w:noProof/>
        </w:rPr>
        <w:t>44</w:t>
      </w:r>
      <w:bookmarkEnd w:id="4316"/>
      <w:r w:rsidRPr="007B1E76">
        <w:rPr>
          <w:noProof/>
        </w:rPr>
        <w:fldChar w:fldCharType="end"/>
      </w:r>
      <w:r w:rsidRPr="007B1E76">
        <w:t>. Справочник «КБК Виды источников 2.0</w:t>
      </w:r>
      <w:bookmarkEnd w:id="4317"/>
      <w:r w:rsidRPr="007B1E76">
        <w:t>»</w:t>
      </w:r>
      <w:bookmarkEnd w:id="4318"/>
      <w:bookmarkEnd w:id="4319"/>
      <w:bookmarkEnd w:id="4320"/>
      <w:bookmarkEnd w:id="4321"/>
      <w:bookmarkEnd w:id="4322"/>
      <w:bookmarkEnd w:id="432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Код вышестоящего;</w:t>
      </w:r>
    </w:p>
    <w:p w:rsidR="00F41EF8" w:rsidRPr="007B1E76" w:rsidRDefault="00F41EF8" w:rsidP="00F41EF8">
      <w:pPr>
        <w:pStyle w:val="GOSTListmark1"/>
      </w:pPr>
      <w:r w:rsidRPr="007B1E76">
        <w:t>Наименование вышестоящего;</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Бизнес статус;</w:t>
      </w:r>
    </w:p>
    <w:p w:rsidR="00F41EF8" w:rsidRPr="007B1E76" w:rsidRDefault="00F41EF8" w:rsidP="00F41EF8">
      <w:pPr>
        <w:pStyle w:val="GOSTListmark1"/>
      </w:pPr>
      <w:r w:rsidRPr="007B1E76">
        <w:t>Дата включения;</w:t>
      </w:r>
    </w:p>
    <w:p w:rsidR="00F41EF8" w:rsidRPr="007B1E76" w:rsidRDefault="00F41EF8" w:rsidP="00F41EF8">
      <w:pPr>
        <w:pStyle w:val="GOSTListmark1"/>
      </w:pPr>
      <w:r w:rsidRPr="007B1E76">
        <w:lastRenderedPageBreak/>
        <w:t>Дата исключения;</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324" w:name="_Toc109037276"/>
      <w:bookmarkStart w:id="4325" w:name="_Toc15658004"/>
      <w:bookmarkStart w:id="4326" w:name="_Toc16007838"/>
      <w:bookmarkStart w:id="4327" w:name="_Toc16072651"/>
      <w:bookmarkStart w:id="4328" w:name="_Toc16502662"/>
      <w:bookmarkStart w:id="4329" w:name="_Toc109037275"/>
      <w:bookmarkStart w:id="4330" w:name="_Toc15910356"/>
      <w:r w:rsidRPr="007B1E76">
        <w:t>Справочник «Типы документов»</w:t>
      </w:r>
      <w:bookmarkEnd w:id="4324"/>
    </w:p>
    <w:p w:rsidR="00172492" w:rsidRPr="007B1E76" w:rsidRDefault="00172492" w:rsidP="00172492">
      <w:pPr>
        <w:pStyle w:val="GOSTListnum"/>
        <w:numPr>
          <w:ilvl w:val="0"/>
          <w:numId w:val="20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«Типы документов» (рис. </w:t>
      </w:r>
      <w:r w:rsidRPr="007B1E76">
        <w:fldChar w:fldCharType="begin"/>
      </w:r>
      <w:r w:rsidRPr="007B1E76">
        <w:instrText xml:space="preserve"> REF _Ref15394895 \h  \* MERGEFORMAT </w:instrText>
      </w:r>
      <w:r w:rsidRPr="007B1E76">
        <w:fldChar w:fldCharType="separate"/>
      </w:r>
      <w:r w:rsidR="003C677C">
        <w:rPr>
          <w:noProof/>
        </w:rPr>
        <w:t>45</w:t>
      </w:r>
      <w:r w:rsidRPr="007B1E76">
        <w:fldChar w:fldCharType="end"/>
      </w:r>
      <w:r w:rsidRPr="007B1E76">
        <w:t>).</w:t>
      </w:r>
    </w:p>
    <w:p w:rsidR="00F41EF8" w:rsidRPr="007B1E76" w:rsidRDefault="009E2506" w:rsidP="00F41EF8">
      <w:pPr>
        <w:pStyle w:val="GOSTFigure"/>
      </w:pPr>
      <w:r w:rsidRPr="007B1E76">
        <w:rPr>
          <w:noProof/>
        </w:rPr>
        <w:drawing>
          <wp:inline distT="0" distB="0" distL="0" distR="0" wp14:anchorId="6F5A80DB" wp14:editId="6A7E65F2">
            <wp:extent cx="6120130" cy="104267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04267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31" w:name="_Ref15394895"/>
      <w:bookmarkStart w:id="4332" w:name="_Toc15910586"/>
      <w:bookmarkStart w:id="4333" w:name="_Toc76573767"/>
      <w:bookmarkStart w:id="4334" w:name="_Toc76578397"/>
      <w:bookmarkStart w:id="4335" w:name="_Toc76590971"/>
      <w:bookmarkStart w:id="4336" w:name="_Toc76634020"/>
      <w:bookmarkStart w:id="4337" w:name="_Toc109037512"/>
      <w:bookmarkStart w:id="4338" w:name="_Toc162859426"/>
      <w:r w:rsidR="003C677C">
        <w:rPr>
          <w:noProof/>
        </w:rPr>
        <w:t>45</w:t>
      </w:r>
      <w:bookmarkEnd w:id="4331"/>
      <w:r w:rsidRPr="007B1E76">
        <w:rPr>
          <w:noProof/>
        </w:rPr>
        <w:fldChar w:fldCharType="end"/>
      </w:r>
      <w:r w:rsidRPr="007B1E76">
        <w:t>. Справочник «Типы документов</w:t>
      </w:r>
      <w:bookmarkEnd w:id="4332"/>
      <w:r w:rsidRPr="007B1E76">
        <w:t>»</w:t>
      </w:r>
      <w:bookmarkEnd w:id="4333"/>
      <w:bookmarkEnd w:id="4334"/>
      <w:bookmarkEnd w:id="4335"/>
      <w:bookmarkEnd w:id="4336"/>
      <w:bookmarkEnd w:id="4337"/>
      <w:bookmarkEnd w:id="433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Тип документа;</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Группа документов;</w:t>
      </w:r>
    </w:p>
    <w:p w:rsidR="00F41EF8" w:rsidRPr="007B1E76" w:rsidRDefault="00F41EF8" w:rsidP="00F41EF8">
      <w:pPr>
        <w:pStyle w:val="GOSTListmark1"/>
      </w:pPr>
      <w:r w:rsidRPr="007B1E76">
        <w:t>Классификатор документов;</w:t>
      </w:r>
    </w:p>
    <w:p w:rsidR="00F41EF8" w:rsidRPr="007B1E76" w:rsidRDefault="00F41EF8" w:rsidP="00F41EF8">
      <w:pPr>
        <w:pStyle w:val="GOSTListmark1"/>
      </w:pPr>
      <w:r w:rsidRPr="007B1E76">
        <w:t>Назначение сертификатов ЭП;</w:t>
      </w:r>
    </w:p>
    <w:p w:rsidR="00F41EF8" w:rsidRPr="007B1E76" w:rsidRDefault="00F41EF8" w:rsidP="00F41EF8">
      <w:pPr>
        <w:pStyle w:val="GOSTListmark1"/>
      </w:pPr>
      <w:r w:rsidRPr="007B1E76">
        <w:t>Тип документа на изменение;</w:t>
      </w:r>
    </w:p>
    <w:p w:rsidR="00F41EF8" w:rsidRPr="007B1E76" w:rsidRDefault="00F41EF8" w:rsidP="00F41EF8">
      <w:pPr>
        <w:pStyle w:val="GOSTListmark1"/>
      </w:pPr>
      <w:r w:rsidRPr="007B1E76">
        <w:t>Код формы по классификатору;</w:t>
      </w:r>
    </w:p>
    <w:p w:rsidR="00F41EF8" w:rsidRPr="007B1E76" w:rsidRDefault="00F41EF8" w:rsidP="00F41EF8">
      <w:pPr>
        <w:pStyle w:val="GOSTListmark1"/>
      </w:pPr>
      <w:r w:rsidRPr="007B1E76">
        <w:t>Документ клиента;</w:t>
      </w:r>
    </w:p>
    <w:p w:rsidR="00F41EF8" w:rsidRPr="007B1E76" w:rsidRDefault="00F41EF8" w:rsidP="009E2506">
      <w:pPr>
        <w:pStyle w:val="GOSTListmark1"/>
      </w:pPr>
      <w:r w:rsidRPr="007B1E76">
        <w:t xml:space="preserve">Максимально допустимый уровень </w:t>
      </w:r>
      <w:r w:rsidR="009E2506" w:rsidRPr="007B1E76">
        <w:t>конфиденциальности</w:t>
      </w:r>
      <w:r w:rsidRPr="007B1E76">
        <w:t>;</w:t>
      </w:r>
    </w:p>
    <w:p w:rsidR="00F41EF8" w:rsidRPr="007B1E76" w:rsidRDefault="00F41EF8" w:rsidP="00F41EF8">
      <w:pPr>
        <w:pStyle w:val="GOSTListmark1"/>
      </w:pPr>
      <w:r w:rsidRPr="007B1E76">
        <w:t>Системное имя формуляра;</w:t>
      </w:r>
    </w:p>
    <w:p w:rsidR="00F41EF8" w:rsidRPr="007B1E76" w:rsidRDefault="00F41EF8" w:rsidP="00F41EF8">
      <w:pPr>
        <w:pStyle w:val="GOSTListmark1"/>
      </w:pPr>
      <w:r w:rsidRPr="007B1E76">
        <w:t>Русское наименование формуляра;</w:t>
      </w:r>
    </w:p>
    <w:p w:rsidR="00F41EF8" w:rsidRPr="007B1E76" w:rsidRDefault="00F41EF8" w:rsidP="00F41EF8">
      <w:pPr>
        <w:pStyle w:val="GOSTListmark1"/>
      </w:pPr>
      <w:r w:rsidRPr="007B1E76">
        <w:t>Признак многоуровневого утверждения;</w:t>
      </w:r>
    </w:p>
    <w:p w:rsidR="00F41EF8" w:rsidRPr="007B1E76" w:rsidRDefault="00F41EF8" w:rsidP="00F41EF8">
      <w:pPr>
        <w:pStyle w:val="GOSTListmark1"/>
      </w:pPr>
      <w:r w:rsidRPr="007B1E76">
        <w:t>Признак принадлежности к справочнику;</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41"/>
      </w:pPr>
      <w:bookmarkStart w:id="4339" w:name="_Toc15910357"/>
      <w:bookmarkStart w:id="4340" w:name="_Toc109037277"/>
      <w:r w:rsidRPr="007B1E76">
        <w:t>Справочник «Типы контролей»</w:t>
      </w:r>
      <w:bookmarkEnd w:id="4339"/>
      <w:bookmarkEnd w:id="4340"/>
    </w:p>
    <w:p w:rsidR="00172492" w:rsidRPr="007B1E76" w:rsidRDefault="00172492" w:rsidP="00172492">
      <w:pPr>
        <w:pStyle w:val="GOSTListnum"/>
        <w:numPr>
          <w:ilvl w:val="0"/>
          <w:numId w:val="203"/>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«Типы контролей» (рис. </w:t>
      </w:r>
      <w:r w:rsidRPr="007B1E76">
        <w:fldChar w:fldCharType="begin"/>
      </w:r>
      <w:r w:rsidRPr="007B1E76">
        <w:instrText xml:space="preserve"> REF _Ref15394978 \h  \* MERGEFORMAT </w:instrText>
      </w:r>
      <w:r w:rsidRPr="007B1E76">
        <w:fldChar w:fldCharType="separate"/>
      </w:r>
      <w:r w:rsidR="003C677C">
        <w:rPr>
          <w:noProof/>
        </w:rPr>
        <w:t>46</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42822838" wp14:editId="164DC4B0">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41" w:name="_Ref15394978"/>
      <w:bookmarkStart w:id="4342" w:name="_Toc15910587"/>
      <w:bookmarkStart w:id="4343" w:name="_Toc76573768"/>
      <w:bookmarkStart w:id="4344" w:name="_Toc76578398"/>
      <w:bookmarkStart w:id="4345" w:name="_Toc76590972"/>
      <w:bookmarkStart w:id="4346" w:name="_Toc76634021"/>
      <w:bookmarkStart w:id="4347" w:name="_Toc109037513"/>
      <w:bookmarkStart w:id="4348" w:name="_Toc162859427"/>
      <w:r w:rsidR="003C677C">
        <w:rPr>
          <w:noProof/>
        </w:rPr>
        <w:t>46</w:t>
      </w:r>
      <w:bookmarkEnd w:id="4341"/>
      <w:r w:rsidRPr="007B1E76">
        <w:rPr>
          <w:noProof/>
        </w:rPr>
        <w:fldChar w:fldCharType="end"/>
      </w:r>
      <w:r w:rsidRPr="007B1E76">
        <w:t>. Справочник «Типы контролей</w:t>
      </w:r>
      <w:bookmarkEnd w:id="4342"/>
      <w:r w:rsidRPr="007B1E76">
        <w:t>»</w:t>
      </w:r>
      <w:bookmarkEnd w:id="4343"/>
      <w:bookmarkEnd w:id="4344"/>
      <w:bookmarkEnd w:id="4345"/>
      <w:bookmarkEnd w:id="4346"/>
      <w:bookmarkEnd w:id="4347"/>
      <w:bookmarkEnd w:id="434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Статус.</w:t>
      </w:r>
    </w:p>
    <w:p w:rsidR="00F41EF8" w:rsidRPr="007B1E76" w:rsidRDefault="00F41EF8" w:rsidP="00F41EF8">
      <w:pPr>
        <w:pStyle w:val="41"/>
      </w:pPr>
      <w:bookmarkStart w:id="4349" w:name="_Toc15910358"/>
      <w:bookmarkStart w:id="4350" w:name="_Toc109037278"/>
      <w:r w:rsidRPr="007B1E76">
        <w:t>Справочник «Сферы бюджетного планирования»</w:t>
      </w:r>
      <w:bookmarkEnd w:id="4349"/>
      <w:bookmarkEnd w:id="4350"/>
    </w:p>
    <w:p w:rsidR="00172492" w:rsidRPr="007B1E76" w:rsidRDefault="00172492" w:rsidP="00172492">
      <w:pPr>
        <w:pStyle w:val="GOSTListnum"/>
        <w:numPr>
          <w:ilvl w:val="0"/>
          <w:numId w:val="204"/>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«Сферы бюджетного планирования» (рис. </w:t>
      </w:r>
      <w:r w:rsidRPr="007B1E76">
        <w:fldChar w:fldCharType="begin"/>
      </w:r>
      <w:r w:rsidRPr="007B1E76">
        <w:instrText xml:space="preserve"> REF _Ref15395154 \h  \* MERGEFORMAT </w:instrText>
      </w:r>
      <w:r w:rsidRPr="007B1E76">
        <w:fldChar w:fldCharType="separate"/>
      </w:r>
      <w:r w:rsidR="003C677C">
        <w:rPr>
          <w:noProof/>
        </w:rPr>
        <w:t>47</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407F4D55" wp14:editId="6EC694F6">
            <wp:extent cx="6120130" cy="1968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96850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51" w:name="_Ref15395154"/>
      <w:bookmarkStart w:id="4352" w:name="_Toc15910588"/>
      <w:bookmarkStart w:id="4353" w:name="_Toc76573769"/>
      <w:bookmarkStart w:id="4354" w:name="_Toc76578399"/>
      <w:bookmarkStart w:id="4355" w:name="_Toc76590973"/>
      <w:bookmarkStart w:id="4356" w:name="_Toc76634022"/>
      <w:bookmarkStart w:id="4357" w:name="_Toc109037514"/>
      <w:bookmarkStart w:id="4358" w:name="_Toc162859428"/>
      <w:r w:rsidR="003C677C">
        <w:rPr>
          <w:noProof/>
        </w:rPr>
        <w:t>47</w:t>
      </w:r>
      <w:bookmarkEnd w:id="4351"/>
      <w:r w:rsidRPr="007B1E76">
        <w:rPr>
          <w:noProof/>
        </w:rPr>
        <w:fldChar w:fldCharType="end"/>
      </w:r>
      <w:r w:rsidRPr="007B1E76">
        <w:t>. Справочник «Сферы бюджетного планирования</w:t>
      </w:r>
      <w:bookmarkEnd w:id="4352"/>
      <w:r w:rsidRPr="007B1E76">
        <w:t>»</w:t>
      </w:r>
      <w:bookmarkEnd w:id="4353"/>
      <w:bookmarkEnd w:id="4354"/>
      <w:bookmarkEnd w:id="4355"/>
      <w:bookmarkEnd w:id="4356"/>
      <w:bookmarkEnd w:id="4357"/>
      <w:bookmarkEnd w:id="435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Код главы;</w:t>
      </w:r>
    </w:p>
    <w:p w:rsidR="00F41EF8" w:rsidRPr="007B1E76" w:rsidRDefault="00F41EF8" w:rsidP="00F41EF8">
      <w:pPr>
        <w:pStyle w:val="GOSTListmark1"/>
      </w:pPr>
      <w:r w:rsidRPr="007B1E76">
        <w:t>Код вышестоящей главы;</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lastRenderedPageBreak/>
        <w:t>Дата изменения;</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Сфера расходов бюджета;</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41"/>
      </w:pPr>
      <w:bookmarkStart w:id="4359" w:name="_Toc15910359"/>
      <w:bookmarkStart w:id="4360" w:name="_Toc109037279"/>
      <w:r w:rsidRPr="007B1E76">
        <w:t>Справочник «Департаменты МФ РФ»</w:t>
      </w:r>
      <w:bookmarkEnd w:id="4359"/>
      <w:bookmarkEnd w:id="4360"/>
    </w:p>
    <w:p w:rsidR="00172492" w:rsidRPr="007B1E76" w:rsidRDefault="00172492" w:rsidP="00172492">
      <w:pPr>
        <w:pStyle w:val="GOSTListnum"/>
        <w:numPr>
          <w:ilvl w:val="0"/>
          <w:numId w:val="205"/>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«Департаменты МФ РФ» (рис. </w:t>
      </w:r>
      <w:r w:rsidRPr="007B1E76">
        <w:fldChar w:fldCharType="begin"/>
      </w:r>
      <w:r w:rsidRPr="007B1E76">
        <w:instrText xml:space="preserve"> REF _Ref15395811 \h  \* MERGEFORMAT </w:instrText>
      </w:r>
      <w:r w:rsidRPr="007B1E76">
        <w:fldChar w:fldCharType="separate"/>
      </w:r>
      <w:r w:rsidR="003C677C">
        <w:rPr>
          <w:noProof/>
        </w:rPr>
        <w:t>48</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534D8E76" wp14:editId="615F30B0">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224409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61" w:name="_Ref15395811"/>
      <w:bookmarkStart w:id="4362" w:name="_Toc15910589"/>
      <w:bookmarkStart w:id="4363" w:name="_Toc76573770"/>
      <w:bookmarkStart w:id="4364" w:name="_Toc76578400"/>
      <w:bookmarkStart w:id="4365" w:name="_Toc76590974"/>
      <w:bookmarkStart w:id="4366" w:name="_Toc76634023"/>
      <w:bookmarkStart w:id="4367" w:name="_Toc109037515"/>
      <w:bookmarkStart w:id="4368" w:name="_Toc162859429"/>
      <w:r w:rsidR="003C677C">
        <w:rPr>
          <w:noProof/>
        </w:rPr>
        <w:t>48</w:t>
      </w:r>
      <w:bookmarkEnd w:id="4361"/>
      <w:r w:rsidRPr="007B1E76">
        <w:rPr>
          <w:noProof/>
        </w:rPr>
        <w:fldChar w:fldCharType="end"/>
      </w:r>
      <w:r w:rsidRPr="007B1E76">
        <w:t>. Справочник «Департаменты МФ РФ</w:t>
      </w:r>
      <w:bookmarkEnd w:id="4362"/>
      <w:r w:rsidRPr="007B1E76">
        <w:t>»</w:t>
      </w:r>
      <w:bookmarkEnd w:id="4363"/>
      <w:bookmarkEnd w:id="4364"/>
      <w:bookmarkEnd w:id="4365"/>
      <w:bookmarkEnd w:id="4366"/>
      <w:bookmarkEnd w:id="4367"/>
      <w:bookmarkEnd w:id="436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Статус документа;</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41"/>
      </w:pPr>
      <w:bookmarkStart w:id="4369" w:name="_Toc15910360"/>
      <w:bookmarkStart w:id="4370" w:name="_Toc109037280"/>
      <w:r w:rsidRPr="007B1E76">
        <w:t>Справочник «Виды специальных указаний»</w:t>
      </w:r>
      <w:bookmarkEnd w:id="4369"/>
      <w:bookmarkEnd w:id="4370"/>
    </w:p>
    <w:p w:rsidR="00172492" w:rsidRPr="007B1E76" w:rsidRDefault="00172492" w:rsidP="00172492">
      <w:pPr>
        <w:pStyle w:val="GOSTListnum"/>
        <w:numPr>
          <w:ilvl w:val="0"/>
          <w:numId w:val="206"/>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«Виды специальных указаний» (рис. </w:t>
      </w:r>
      <w:r w:rsidRPr="007B1E76">
        <w:fldChar w:fldCharType="begin"/>
      </w:r>
      <w:r w:rsidRPr="007B1E76">
        <w:instrText xml:space="preserve"> REF _Ref15395813 \h  \* MERGEFORMAT </w:instrText>
      </w:r>
      <w:r w:rsidRPr="007B1E76">
        <w:fldChar w:fldCharType="separate"/>
      </w:r>
      <w:r w:rsidR="003C677C">
        <w:rPr>
          <w:noProof/>
        </w:rPr>
        <w:t>49</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1BDBB864" wp14:editId="573D8FBF">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98183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71" w:name="_Ref15395813"/>
      <w:bookmarkStart w:id="4372" w:name="_Toc15910590"/>
      <w:bookmarkStart w:id="4373" w:name="_Toc76573771"/>
      <w:bookmarkStart w:id="4374" w:name="_Toc76578401"/>
      <w:bookmarkStart w:id="4375" w:name="_Toc76590975"/>
      <w:bookmarkStart w:id="4376" w:name="_Toc76634024"/>
      <w:bookmarkStart w:id="4377" w:name="_Toc109037516"/>
      <w:bookmarkStart w:id="4378" w:name="_Toc162859430"/>
      <w:r w:rsidR="003C677C">
        <w:rPr>
          <w:noProof/>
        </w:rPr>
        <w:t>49</w:t>
      </w:r>
      <w:bookmarkEnd w:id="4371"/>
      <w:r w:rsidRPr="007B1E76">
        <w:rPr>
          <w:noProof/>
        </w:rPr>
        <w:fldChar w:fldCharType="end"/>
      </w:r>
      <w:r w:rsidRPr="007B1E76">
        <w:t>. Справочник «Виды специальных указаний</w:t>
      </w:r>
      <w:bookmarkEnd w:id="4372"/>
      <w:r w:rsidRPr="007B1E76">
        <w:t>»</w:t>
      </w:r>
      <w:bookmarkEnd w:id="4373"/>
      <w:bookmarkEnd w:id="4374"/>
      <w:bookmarkEnd w:id="4375"/>
      <w:bookmarkEnd w:id="4376"/>
      <w:bookmarkEnd w:id="4377"/>
      <w:bookmarkEnd w:id="437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41"/>
      </w:pPr>
      <w:bookmarkStart w:id="4379" w:name="_Toc15910361"/>
      <w:bookmarkStart w:id="4380" w:name="_Toc109037281"/>
      <w:r w:rsidRPr="007B1E76">
        <w:t>Справочник «БА, ЛБО за счет лицевых иностранных кредитов и перечень ПНО»</w:t>
      </w:r>
      <w:bookmarkEnd w:id="4379"/>
      <w:bookmarkEnd w:id="4380"/>
    </w:p>
    <w:p w:rsidR="00172492" w:rsidRPr="007B1E76" w:rsidRDefault="00172492" w:rsidP="00172492">
      <w:pPr>
        <w:pStyle w:val="GOSTListnum"/>
        <w:numPr>
          <w:ilvl w:val="0"/>
          <w:numId w:val="20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«БА, ЛБО за счет лицевых иностранных кредитов и перечень ПНО» (рис. </w:t>
      </w:r>
      <w:r w:rsidRPr="007B1E76">
        <w:fldChar w:fldCharType="begin"/>
      </w:r>
      <w:r w:rsidRPr="007B1E76">
        <w:instrText xml:space="preserve"> REF _Ref15395812 \h  \* MERGEFORMAT </w:instrText>
      </w:r>
      <w:r w:rsidRPr="007B1E76">
        <w:fldChar w:fldCharType="separate"/>
      </w:r>
      <w:r w:rsidR="003C677C">
        <w:rPr>
          <w:noProof/>
        </w:rPr>
        <w:t>50</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6FC06DCC" wp14:editId="44411C07">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206946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81" w:name="_Ref15395812"/>
      <w:bookmarkStart w:id="4382" w:name="_Toc15910591"/>
      <w:bookmarkStart w:id="4383" w:name="_Toc76573772"/>
      <w:bookmarkStart w:id="4384" w:name="_Toc76578402"/>
      <w:bookmarkStart w:id="4385" w:name="_Toc76590976"/>
      <w:bookmarkStart w:id="4386" w:name="_Toc76634025"/>
      <w:bookmarkStart w:id="4387" w:name="_Toc109037517"/>
      <w:bookmarkStart w:id="4388" w:name="_Toc162859431"/>
      <w:r w:rsidR="003C677C">
        <w:rPr>
          <w:noProof/>
        </w:rPr>
        <w:t>50</w:t>
      </w:r>
      <w:bookmarkEnd w:id="4381"/>
      <w:r w:rsidRPr="007B1E76">
        <w:rPr>
          <w:noProof/>
        </w:rPr>
        <w:fldChar w:fldCharType="end"/>
      </w:r>
      <w:r w:rsidRPr="007B1E76">
        <w:t>. Справочник «БА, ЛБО за счет лицевых иностранных кредитов и перечень ПНО</w:t>
      </w:r>
      <w:bookmarkEnd w:id="4382"/>
      <w:r w:rsidRPr="007B1E76">
        <w:t>»</w:t>
      </w:r>
      <w:bookmarkEnd w:id="4383"/>
      <w:bookmarkEnd w:id="4384"/>
      <w:bookmarkEnd w:id="4385"/>
      <w:bookmarkEnd w:id="4386"/>
      <w:bookmarkEnd w:id="4387"/>
      <w:bookmarkEnd w:id="438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Раздел;</w:t>
      </w:r>
    </w:p>
    <w:p w:rsidR="00F41EF8" w:rsidRPr="007B1E76" w:rsidRDefault="00F41EF8" w:rsidP="00F41EF8">
      <w:pPr>
        <w:pStyle w:val="GOSTListmark1"/>
      </w:pPr>
      <w:r w:rsidRPr="007B1E76">
        <w:lastRenderedPageBreak/>
        <w:t>Подраздел;</w:t>
      </w:r>
    </w:p>
    <w:p w:rsidR="00F41EF8" w:rsidRPr="007B1E76" w:rsidRDefault="00F41EF8" w:rsidP="00F41EF8">
      <w:pPr>
        <w:pStyle w:val="GOSTListmark1"/>
      </w:pPr>
      <w:r w:rsidRPr="007B1E76">
        <w:t>Целевая статья;</w:t>
      </w:r>
    </w:p>
    <w:p w:rsidR="00F41EF8" w:rsidRPr="007B1E76" w:rsidRDefault="00F41EF8" w:rsidP="00F41EF8">
      <w:pPr>
        <w:pStyle w:val="GOSTListmark1"/>
      </w:pPr>
      <w:r w:rsidRPr="007B1E76">
        <w:t>Вид расходов;</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GOSTListmark1"/>
      </w:pPr>
      <w:r w:rsidRPr="007B1E76">
        <w:t>Код по БК.</w:t>
      </w:r>
    </w:p>
    <w:p w:rsidR="00F41EF8" w:rsidRPr="007B1E76" w:rsidRDefault="00F41EF8" w:rsidP="00F41EF8">
      <w:pPr>
        <w:pStyle w:val="41"/>
      </w:pPr>
      <w:bookmarkStart w:id="4389" w:name="_Toc15910362"/>
      <w:bookmarkStart w:id="4390" w:name="_Toc109037282"/>
      <w:r w:rsidRPr="007B1E76">
        <w:t>Справочник «Виды дополнительной информации для внесения в роспись»</w:t>
      </w:r>
      <w:bookmarkEnd w:id="4389"/>
      <w:bookmarkEnd w:id="4390"/>
    </w:p>
    <w:p w:rsidR="00172492" w:rsidRPr="007B1E76" w:rsidRDefault="00172492" w:rsidP="00172492">
      <w:pPr>
        <w:pStyle w:val="GOSTListnum"/>
        <w:numPr>
          <w:ilvl w:val="0"/>
          <w:numId w:val="208"/>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«Виды дополнительной информации для внесения в роспись» (рис. </w:t>
      </w:r>
      <w:r w:rsidRPr="007B1E76">
        <w:fldChar w:fldCharType="begin"/>
      </w:r>
      <w:r w:rsidRPr="007B1E76">
        <w:instrText xml:space="preserve"> REF _Ref15395814 \h  \* MERGEFORMAT </w:instrText>
      </w:r>
      <w:r w:rsidRPr="007B1E76">
        <w:fldChar w:fldCharType="separate"/>
      </w:r>
      <w:r w:rsidR="003C677C">
        <w:rPr>
          <w:noProof/>
        </w:rPr>
        <w:t>51</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10DD0832" wp14:editId="0A901CDE">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237299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391" w:name="_Ref15395814"/>
      <w:bookmarkStart w:id="4392" w:name="_Toc15910592"/>
      <w:bookmarkStart w:id="4393" w:name="_Toc76573773"/>
      <w:bookmarkStart w:id="4394" w:name="_Toc76578403"/>
      <w:bookmarkStart w:id="4395" w:name="_Toc76590977"/>
      <w:bookmarkStart w:id="4396" w:name="_Toc76634026"/>
      <w:bookmarkStart w:id="4397" w:name="_Toc109037518"/>
      <w:bookmarkStart w:id="4398" w:name="_Toc162859432"/>
      <w:r w:rsidR="003C677C">
        <w:rPr>
          <w:noProof/>
        </w:rPr>
        <w:t>51</w:t>
      </w:r>
      <w:bookmarkEnd w:id="4391"/>
      <w:r w:rsidRPr="007B1E76">
        <w:rPr>
          <w:noProof/>
        </w:rPr>
        <w:fldChar w:fldCharType="end"/>
      </w:r>
      <w:r w:rsidRPr="007B1E76">
        <w:t>. Справочник «Виды дополнительной информации для внесения в роспись</w:t>
      </w:r>
      <w:bookmarkEnd w:id="4392"/>
      <w:r w:rsidRPr="007B1E76">
        <w:t>»</w:t>
      </w:r>
      <w:bookmarkEnd w:id="4393"/>
      <w:bookmarkEnd w:id="4394"/>
      <w:bookmarkEnd w:id="4395"/>
      <w:bookmarkEnd w:id="4396"/>
      <w:bookmarkEnd w:id="4397"/>
      <w:bookmarkEnd w:id="439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41"/>
      </w:pPr>
      <w:bookmarkStart w:id="4399" w:name="_Toc15910363"/>
      <w:bookmarkStart w:id="4400" w:name="_Toc109037283"/>
      <w:r w:rsidRPr="007B1E76">
        <w:t>Справочник «Виды изменений СБР»</w:t>
      </w:r>
      <w:bookmarkEnd w:id="4399"/>
      <w:bookmarkEnd w:id="4400"/>
    </w:p>
    <w:p w:rsidR="00172492" w:rsidRPr="007B1E76" w:rsidRDefault="00172492" w:rsidP="00172492">
      <w:pPr>
        <w:pStyle w:val="GOSTListnum"/>
        <w:numPr>
          <w:ilvl w:val="0"/>
          <w:numId w:val="20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lastRenderedPageBreak/>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«Виды изменений СБР» (рис. </w:t>
      </w:r>
      <w:r w:rsidRPr="007B1E76">
        <w:fldChar w:fldCharType="begin"/>
      </w:r>
      <w:r w:rsidRPr="007B1E76">
        <w:instrText xml:space="preserve"> REF _Ref15395941 \h  \* MERGEFORMAT </w:instrText>
      </w:r>
      <w:r w:rsidRPr="007B1E76">
        <w:fldChar w:fldCharType="separate"/>
      </w:r>
      <w:r w:rsidR="003C677C">
        <w:rPr>
          <w:noProof/>
        </w:rPr>
        <w:t>52</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55B014B0" wp14:editId="5F168BF0">
            <wp:extent cx="6120130" cy="165227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65227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01" w:name="_Ref15395941"/>
      <w:bookmarkStart w:id="4402" w:name="_Toc15910593"/>
      <w:bookmarkStart w:id="4403" w:name="_Toc76573774"/>
      <w:bookmarkStart w:id="4404" w:name="_Toc76578404"/>
      <w:bookmarkStart w:id="4405" w:name="_Toc76590978"/>
      <w:bookmarkStart w:id="4406" w:name="_Toc76634027"/>
      <w:bookmarkStart w:id="4407" w:name="_Toc109037519"/>
      <w:bookmarkStart w:id="4408" w:name="_Toc162859433"/>
      <w:r w:rsidR="003C677C">
        <w:rPr>
          <w:noProof/>
        </w:rPr>
        <w:t>52</w:t>
      </w:r>
      <w:bookmarkEnd w:id="4401"/>
      <w:r w:rsidRPr="007B1E76">
        <w:rPr>
          <w:noProof/>
        </w:rPr>
        <w:fldChar w:fldCharType="end"/>
      </w:r>
      <w:r w:rsidRPr="007B1E76">
        <w:t>. Справочник «Виды изменений СБР</w:t>
      </w:r>
      <w:bookmarkEnd w:id="4402"/>
      <w:r w:rsidRPr="007B1E76">
        <w:t>»</w:t>
      </w:r>
      <w:bookmarkEnd w:id="4403"/>
      <w:bookmarkEnd w:id="4404"/>
      <w:bookmarkEnd w:id="4405"/>
      <w:bookmarkEnd w:id="4406"/>
      <w:bookmarkEnd w:id="4407"/>
      <w:bookmarkEnd w:id="440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Справка ф. 0501051;</w:t>
      </w:r>
    </w:p>
    <w:p w:rsidR="00F41EF8" w:rsidRPr="007B1E76" w:rsidRDefault="00F41EF8" w:rsidP="00F41EF8">
      <w:pPr>
        <w:pStyle w:val="GOSTListmark1"/>
      </w:pPr>
      <w:r w:rsidRPr="007B1E76">
        <w:t>Справка ф. 0501055;</w:t>
      </w:r>
    </w:p>
    <w:p w:rsidR="00F41EF8" w:rsidRPr="007B1E76" w:rsidRDefault="00F41EF8" w:rsidP="00F41EF8">
      <w:pPr>
        <w:pStyle w:val="GOSTListmark1"/>
      </w:pPr>
      <w:r w:rsidRPr="007B1E76">
        <w:t>Предложения ф. 0501065;</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GOSTListmark1"/>
      </w:pPr>
      <w:r w:rsidRPr="007B1E76">
        <w:t>Разблокировать все.</w:t>
      </w:r>
    </w:p>
    <w:p w:rsidR="00F41EF8" w:rsidRPr="007B1E76" w:rsidRDefault="00F41EF8" w:rsidP="00F41EF8">
      <w:pPr>
        <w:pStyle w:val="41"/>
      </w:pPr>
      <w:bookmarkStart w:id="4409" w:name="_Toc15910364"/>
      <w:bookmarkStart w:id="4410" w:name="_Toc109037284"/>
      <w:r w:rsidRPr="007B1E76">
        <w:t>Справочник «Виды оснований для внесения изменений в Роспись (По вопросу)»</w:t>
      </w:r>
      <w:bookmarkEnd w:id="4409"/>
      <w:bookmarkEnd w:id="4410"/>
    </w:p>
    <w:p w:rsidR="00172492" w:rsidRPr="007B1E76" w:rsidRDefault="00172492" w:rsidP="00172492">
      <w:pPr>
        <w:pStyle w:val="GOSTListnum"/>
        <w:numPr>
          <w:ilvl w:val="0"/>
          <w:numId w:val="210"/>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«Виды оснований для внесения изменений в Роспись (По вопросу)» (рис. </w:t>
      </w:r>
      <w:r w:rsidRPr="007B1E76">
        <w:fldChar w:fldCharType="begin"/>
      </w:r>
      <w:r w:rsidRPr="007B1E76">
        <w:instrText xml:space="preserve"> REF _Ref15396098 \h  \* MERGEFORMAT </w:instrText>
      </w:r>
      <w:r w:rsidRPr="007B1E76">
        <w:fldChar w:fldCharType="separate"/>
      </w:r>
      <w:r w:rsidR="003C677C">
        <w:rPr>
          <w:noProof/>
        </w:rPr>
        <w:t>53</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7F035485" wp14:editId="3DCE6675">
            <wp:extent cx="6120130" cy="22129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221297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11" w:name="_Ref15396098"/>
      <w:bookmarkStart w:id="4412" w:name="_Toc15910594"/>
      <w:bookmarkStart w:id="4413" w:name="_Toc76573775"/>
      <w:bookmarkStart w:id="4414" w:name="_Toc76578405"/>
      <w:bookmarkStart w:id="4415" w:name="_Toc76590979"/>
      <w:bookmarkStart w:id="4416" w:name="_Toc76634028"/>
      <w:bookmarkStart w:id="4417" w:name="_Toc109037520"/>
      <w:bookmarkStart w:id="4418" w:name="_Toc162859434"/>
      <w:r w:rsidR="003C677C">
        <w:rPr>
          <w:noProof/>
        </w:rPr>
        <w:t>53</w:t>
      </w:r>
      <w:bookmarkEnd w:id="4411"/>
      <w:r w:rsidRPr="007B1E76">
        <w:rPr>
          <w:noProof/>
        </w:rPr>
        <w:fldChar w:fldCharType="end"/>
      </w:r>
      <w:r w:rsidRPr="007B1E76">
        <w:t>. Справочник «Виды оснований для внесения изменений в Роспись (По вопросу)</w:t>
      </w:r>
      <w:bookmarkEnd w:id="4412"/>
      <w:r w:rsidRPr="007B1E76">
        <w:t>»</w:t>
      </w:r>
      <w:bookmarkEnd w:id="4413"/>
      <w:bookmarkEnd w:id="4414"/>
      <w:bookmarkEnd w:id="4415"/>
      <w:bookmarkEnd w:id="4416"/>
      <w:bookmarkEnd w:id="4417"/>
      <w:bookmarkEnd w:id="441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Статус документа;</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41"/>
      </w:pPr>
      <w:bookmarkStart w:id="4419" w:name="_Toc15910365"/>
      <w:bookmarkStart w:id="4420" w:name="_Toc109037285"/>
      <w:r w:rsidRPr="007B1E76">
        <w:t>Справочник «Аналитические коды»</w:t>
      </w:r>
      <w:bookmarkEnd w:id="4419"/>
      <w:bookmarkEnd w:id="4420"/>
    </w:p>
    <w:p w:rsidR="00172492" w:rsidRPr="007B1E76" w:rsidRDefault="00172492" w:rsidP="00172492">
      <w:pPr>
        <w:pStyle w:val="GOSTListnum"/>
        <w:numPr>
          <w:ilvl w:val="0"/>
          <w:numId w:val="211"/>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«Аналитические коды» (рис. </w:t>
      </w:r>
      <w:r w:rsidRPr="007B1E76">
        <w:fldChar w:fldCharType="begin"/>
      </w:r>
      <w:r w:rsidRPr="007B1E76">
        <w:instrText xml:space="preserve"> REF _Ref15396403 \h  \* MERGEFORMAT </w:instrText>
      </w:r>
      <w:r w:rsidRPr="007B1E76">
        <w:fldChar w:fldCharType="separate"/>
      </w:r>
      <w:r w:rsidR="003C677C">
        <w:rPr>
          <w:noProof/>
        </w:rPr>
        <w:t>54</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23D5EF6" wp14:editId="7770CFA4">
            <wp:extent cx="6120130" cy="139573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39573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21" w:name="_Ref15396403"/>
      <w:bookmarkStart w:id="4422" w:name="_Toc15910595"/>
      <w:bookmarkStart w:id="4423" w:name="_Toc76573776"/>
      <w:bookmarkStart w:id="4424" w:name="_Toc76578406"/>
      <w:bookmarkStart w:id="4425" w:name="_Toc76590980"/>
      <w:bookmarkStart w:id="4426" w:name="_Toc76634029"/>
      <w:bookmarkStart w:id="4427" w:name="_Toc109037521"/>
      <w:bookmarkStart w:id="4428" w:name="_Toc162859435"/>
      <w:r w:rsidR="003C677C">
        <w:rPr>
          <w:noProof/>
        </w:rPr>
        <w:t>54</w:t>
      </w:r>
      <w:bookmarkEnd w:id="4421"/>
      <w:r w:rsidRPr="007B1E76">
        <w:rPr>
          <w:noProof/>
        </w:rPr>
        <w:fldChar w:fldCharType="end"/>
      </w:r>
      <w:r w:rsidRPr="007B1E76">
        <w:t>. Справочник «Аналитические коды</w:t>
      </w:r>
      <w:bookmarkEnd w:id="4422"/>
      <w:r w:rsidRPr="007B1E76">
        <w:t>»</w:t>
      </w:r>
      <w:bookmarkEnd w:id="4423"/>
      <w:bookmarkEnd w:id="4424"/>
      <w:bookmarkEnd w:id="4425"/>
      <w:bookmarkEnd w:id="4426"/>
      <w:bookmarkEnd w:id="4427"/>
      <w:bookmarkEnd w:id="442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Бюджет;</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Код вышестоящего аналитического кода;</w:t>
      </w:r>
    </w:p>
    <w:p w:rsidR="00F41EF8" w:rsidRPr="007B1E76" w:rsidRDefault="00F41EF8" w:rsidP="00F41EF8">
      <w:pPr>
        <w:pStyle w:val="GOSTListmark1"/>
      </w:pPr>
      <w:r w:rsidRPr="007B1E76">
        <w:lastRenderedPageBreak/>
        <w:t>Шаблон доходов;</w:t>
      </w:r>
    </w:p>
    <w:p w:rsidR="00F41EF8" w:rsidRPr="007B1E76" w:rsidRDefault="00F41EF8" w:rsidP="00F41EF8">
      <w:pPr>
        <w:pStyle w:val="GOSTListmark1"/>
      </w:pPr>
      <w:r w:rsidRPr="007B1E76">
        <w:t>Шаблон расходов;</w:t>
      </w:r>
    </w:p>
    <w:p w:rsidR="00F41EF8" w:rsidRPr="007B1E76" w:rsidRDefault="00F41EF8" w:rsidP="00F41EF8">
      <w:pPr>
        <w:pStyle w:val="GOSTListmark1"/>
      </w:pPr>
      <w:r w:rsidRPr="007B1E76">
        <w:t>Признак отсутствия контроля;</w:t>
      </w:r>
    </w:p>
    <w:p w:rsidR="00F41EF8" w:rsidRPr="007B1E76" w:rsidRDefault="00F41EF8" w:rsidP="00F41EF8">
      <w:pPr>
        <w:pStyle w:val="GOSTListmark1"/>
      </w:pPr>
      <w:r w:rsidRPr="007B1E76">
        <w:t>Код объекта по ФАИП;</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Транспортный статус АСФК;</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41"/>
      </w:pPr>
      <w:bookmarkStart w:id="4429" w:name="_Toc15910366"/>
      <w:bookmarkStart w:id="4430" w:name="_Toc109037286"/>
      <w:r w:rsidRPr="007B1E76">
        <w:t>Справочник «Количество лет бюджетного планирования»</w:t>
      </w:r>
      <w:bookmarkEnd w:id="4429"/>
      <w:bookmarkEnd w:id="4430"/>
    </w:p>
    <w:p w:rsidR="00172492" w:rsidRPr="007B1E76" w:rsidRDefault="00172492" w:rsidP="00172492">
      <w:pPr>
        <w:pStyle w:val="GOSTListnum"/>
        <w:numPr>
          <w:ilvl w:val="0"/>
          <w:numId w:val="21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«Количество лет бюджетного планирования» (рис. </w:t>
      </w:r>
      <w:r w:rsidRPr="007B1E76">
        <w:fldChar w:fldCharType="begin"/>
      </w:r>
      <w:r w:rsidRPr="007B1E76">
        <w:instrText xml:space="preserve"> REF _Ref15396575 \h  \* MERGEFORMAT </w:instrText>
      </w:r>
      <w:r w:rsidRPr="007B1E76">
        <w:fldChar w:fldCharType="separate"/>
      </w:r>
      <w:r w:rsidR="003C677C">
        <w:rPr>
          <w:noProof/>
        </w:rPr>
        <w:t>55</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DDAC356" wp14:editId="0C847E5B">
            <wp:extent cx="6120130" cy="164719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64719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31" w:name="_Ref15396575"/>
      <w:bookmarkStart w:id="4432" w:name="_Toc15910596"/>
      <w:bookmarkStart w:id="4433" w:name="_Toc76573777"/>
      <w:bookmarkStart w:id="4434" w:name="_Toc76578407"/>
      <w:bookmarkStart w:id="4435" w:name="_Toc76590981"/>
      <w:bookmarkStart w:id="4436" w:name="_Toc76634030"/>
      <w:bookmarkStart w:id="4437" w:name="_Toc109037522"/>
      <w:bookmarkStart w:id="4438" w:name="_Toc162859436"/>
      <w:r w:rsidR="003C677C">
        <w:rPr>
          <w:noProof/>
        </w:rPr>
        <w:t>55</w:t>
      </w:r>
      <w:bookmarkEnd w:id="4431"/>
      <w:r w:rsidRPr="007B1E76">
        <w:rPr>
          <w:noProof/>
        </w:rPr>
        <w:fldChar w:fldCharType="end"/>
      </w:r>
      <w:r w:rsidRPr="007B1E76">
        <w:t>. Справочник «Количество лет бюджетного планирования</w:t>
      </w:r>
      <w:bookmarkEnd w:id="4432"/>
      <w:r w:rsidRPr="007B1E76">
        <w:t>»</w:t>
      </w:r>
      <w:bookmarkEnd w:id="4433"/>
      <w:bookmarkEnd w:id="4434"/>
      <w:bookmarkEnd w:id="4435"/>
      <w:bookmarkEnd w:id="4436"/>
      <w:bookmarkEnd w:id="4437"/>
      <w:bookmarkEnd w:id="443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Текущий год финансирования;</w:t>
      </w:r>
    </w:p>
    <w:p w:rsidR="00F41EF8" w:rsidRPr="007B1E76" w:rsidRDefault="00F41EF8" w:rsidP="00F41EF8">
      <w:pPr>
        <w:pStyle w:val="GOSTListmark1"/>
      </w:pPr>
      <w:r w:rsidRPr="007B1E76">
        <w:t>Количество лет;</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41"/>
      </w:pPr>
      <w:bookmarkStart w:id="4439" w:name="_Toc15910367"/>
      <w:bookmarkStart w:id="4440" w:name="_Toc109037287"/>
      <w:r w:rsidRPr="007B1E76">
        <w:t>Справочник «Иерархия КБК»</w:t>
      </w:r>
      <w:bookmarkEnd w:id="4439"/>
      <w:bookmarkEnd w:id="4440"/>
    </w:p>
    <w:p w:rsidR="00172492" w:rsidRPr="007B1E76" w:rsidRDefault="00172492" w:rsidP="00172492">
      <w:pPr>
        <w:pStyle w:val="GOSTListnum"/>
        <w:numPr>
          <w:ilvl w:val="0"/>
          <w:numId w:val="213"/>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«Иерархия КБК» (рис. </w:t>
      </w:r>
      <w:r w:rsidRPr="007B1E76">
        <w:fldChar w:fldCharType="begin"/>
      </w:r>
      <w:r w:rsidRPr="007B1E76">
        <w:instrText xml:space="preserve"> REF _Ref15396694 \h  \* MERGEFORMAT </w:instrText>
      </w:r>
      <w:r w:rsidRPr="007B1E76">
        <w:fldChar w:fldCharType="separate"/>
      </w:r>
      <w:r w:rsidR="003C677C">
        <w:rPr>
          <w:noProof/>
        </w:rPr>
        <w:t>56</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51F020CE" wp14:editId="04275E13">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80911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41" w:name="_Ref15396694"/>
      <w:bookmarkStart w:id="4442" w:name="_Toc15910597"/>
      <w:bookmarkStart w:id="4443" w:name="_Toc76573778"/>
      <w:bookmarkStart w:id="4444" w:name="_Toc76578408"/>
      <w:bookmarkStart w:id="4445" w:name="_Toc76590982"/>
      <w:bookmarkStart w:id="4446" w:name="_Toc76634031"/>
      <w:bookmarkStart w:id="4447" w:name="_Toc109037523"/>
      <w:bookmarkStart w:id="4448" w:name="_Toc162859437"/>
      <w:r w:rsidR="003C677C">
        <w:rPr>
          <w:noProof/>
        </w:rPr>
        <w:t>56</w:t>
      </w:r>
      <w:bookmarkEnd w:id="4441"/>
      <w:r w:rsidRPr="007B1E76">
        <w:rPr>
          <w:noProof/>
        </w:rPr>
        <w:fldChar w:fldCharType="end"/>
      </w:r>
      <w:r w:rsidRPr="007B1E76">
        <w:t>. Справочник «Иерархия КБК</w:t>
      </w:r>
      <w:bookmarkEnd w:id="4442"/>
      <w:r w:rsidRPr="007B1E76">
        <w:t>»</w:t>
      </w:r>
      <w:bookmarkEnd w:id="4443"/>
      <w:bookmarkEnd w:id="4444"/>
      <w:bookmarkEnd w:id="4445"/>
      <w:bookmarkEnd w:id="4446"/>
      <w:bookmarkEnd w:id="4447"/>
      <w:bookmarkEnd w:id="444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КБК;</w:t>
      </w:r>
    </w:p>
    <w:p w:rsidR="00F41EF8" w:rsidRPr="007B1E76" w:rsidRDefault="00F41EF8" w:rsidP="00F41EF8">
      <w:pPr>
        <w:pStyle w:val="GOSTListmark1"/>
      </w:pPr>
      <w:r w:rsidRPr="007B1E76">
        <w:t>Вышестоящий КБК;</w:t>
      </w:r>
    </w:p>
    <w:p w:rsidR="00F41EF8" w:rsidRPr="007B1E76" w:rsidRDefault="00F41EF8" w:rsidP="00F41EF8">
      <w:pPr>
        <w:pStyle w:val="GOSTListmark1"/>
      </w:pPr>
      <w:r w:rsidRPr="007B1E76">
        <w:t>Уровень иерархии;</w:t>
      </w:r>
    </w:p>
    <w:p w:rsidR="00F41EF8" w:rsidRPr="007B1E76" w:rsidRDefault="00F41EF8" w:rsidP="00F41EF8">
      <w:pPr>
        <w:pStyle w:val="GOSTListmark1"/>
      </w:pPr>
      <w:r w:rsidRPr="007B1E76">
        <w:t>Дата создания;</w:t>
      </w:r>
    </w:p>
    <w:p w:rsidR="00F41EF8" w:rsidRPr="007B1E76" w:rsidRDefault="00F41EF8" w:rsidP="00F41EF8">
      <w:pPr>
        <w:pStyle w:val="GOSTListmark1"/>
      </w:pPr>
      <w:r w:rsidRPr="007B1E76">
        <w:t>Глава;</w:t>
      </w:r>
    </w:p>
    <w:p w:rsidR="00F41EF8" w:rsidRPr="007B1E76" w:rsidRDefault="00F41EF8" w:rsidP="00F41EF8">
      <w:pPr>
        <w:pStyle w:val="GOSTListmark1"/>
      </w:pPr>
      <w:r w:rsidRPr="007B1E76">
        <w:t>Раздел/Подраздел;</w:t>
      </w:r>
    </w:p>
    <w:p w:rsidR="00F41EF8" w:rsidRPr="007B1E76" w:rsidRDefault="00F41EF8" w:rsidP="00F41EF8">
      <w:pPr>
        <w:pStyle w:val="GOSTListmark1"/>
      </w:pPr>
      <w:r w:rsidRPr="007B1E76">
        <w:t>Целевая статья;</w:t>
      </w:r>
    </w:p>
    <w:p w:rsidR="00F41EF8" w:rsidRPr="007B1E76" w:rsidRDefault="00F41EF8" w:rsidP="00F41EF8">
      <w:pPr>
        <w:pStyle w:val="GOSTListmark1"/>
      </w:pPr>
      <w:r w:rsidRPr="007B1E76">
        <w:t>Вид расхода;</w:t>
      </w:r>
    </w:p>
    <w:p w:rsidR="00F41EF8" w:rsidRPr="007B1E76" w:rsidRDefault="00F41EF8" w:rsidP="00F41EF8">
      <w:pPr>
        <w:pStyle w:val="GOSTListmark1"/>
      </w:pPr>
      <w:r w:rsidRPr="007B1E76">
        <w:t>Вышестоящая глава;</w:t>
      </w:r>
    </w:p>
    <w:p w:rsidR="00F41EF8" w:rsidRPr="007B1E76" w:rsidRDefault="00F41EF8" w:rsidP="00F41EF8">
      <w:pPr>
        <w:pStyle w:val="GOSTListmark1"/>
      </w:pPr>
      <w:r w:rsidRPr="007B1E76">
        <w:t>Вышестоящий раздел/подраздел;</w:t>
      </w:r>
    </w:p>
    <w:p w:rsidR="00F41EF8" w:rsidRPr="007B1E76" w:rsidRDefault="00F41EF8" w:rsidP="00F41EF8">
      <w:pPr>
        <w:pStyle w:val="GOSTListmark1"/>
      </w:pPr>
      <w:r w:rsidRPr="007B1E76">
        <w:t>Вышестоящая целевая статья;</w:t>
      </w:r>
    </w:p>
    <w:p w:rsidR="00F41EF8" w:rsidRPr="007B1E76" w:rsidRDefault="00F41EF8" w:rsidP="00F41EF8">
      <w:pPr>
        <w:pStyle w:val="GOSTListmark1"/>
      </w:pPr>
      <w:r w:rsidRPr="007B1E76">
        <w:t>Вышестоящий вид расхода.</w:t>
      </w:r>
    </w:p>
    <w:p w:rsidR="00F41EF8" w:rsidRPr="007B1E76" w:rsidRDefault="00F41EF8" w:rsidP="00F41EF8">
      <w:pPr>
        <w:pStyle w:val="41"/>
      </w:pPr>
      <w:bookmarkStart w:id="4449" w:name="_Toc15910368"/>
      <w:bookmarkStart w:id="4450" w:name="_Toc109037288"/>
      <w:r w:rsidRPr="007B1E76">
        <w:t>Справочник «Перечень кодов мероприятий по информатизации»</w:t>
      </w:r>
      <w:bookmarkEnd w:id="4449"/>
      <w:bookmarkEnd w:id="4450"/>
    </w:p>
    <w:p w:rsidR="00172492" w:rsidRPr="007B1E76" w:rsidRDefault="00172492" w:rsidP="00172492">
      <w:pPr>
        <w:pStyle w:val="GOSTListnum"/>
        <w:numPr>
          <w:ilvl w:val="0"/>
          <w:numId w:val="214"/>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«Перечень кодов мероприятий по информатизации» (рис. </w:t>
      </w:r>
      <w:r w:rsidRPr="007B1E76">
        <w:fldChar w:fldCharType="begin"/>
      </w:r>
      <w:r w:rsidRPr="007B1E76">
        <w:instrText xml:space="preserve"> REF _Ref15396907 \h  \* MERGEFORMAT </w:instrText>
      </w:r>
      <w:r w:rsidRPr="007B1E76">
        <w:fldChar w:fldCharType="separate"/>
      </w:r>
      <w:r w:rsidR="003C677C">
        <w:rPr>
          <w:noProof/>
        </w:rPr>
        <w:t>57</w:t>
      </w:r>
      <w:r w:rsidRPr="007B1E76">
        <w:fldChar w:fldCharType="end"/>
      </w:r>
      <w:r w:rsidRPr="007B1E76">
        <w:t>).</w:t>
      </w:r>
    </w:p>
    <w:p w:rsidR="00F41EF8" w:rsidRPr="007B1E76" w:rsidRDefault="009E2506" w:rsidP="00F41EF8">
      <w:pPr>
        <w:pStyle w:val="GOSTFigure"/>
      </w:pPr>
      <w:r w:rsidRPr="007B1E76">
        <w:rPr>
          <w:noProof/>
        </w:rPr>
        <w:drawing>
          <wp:inline distT="0" distB="0" distL="0" distR="0" wp14:anchorId="493043F7" wp14:editId="2E5E9018">
            <wp:extent cx="6120130" cy="16351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63512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51" w:name="_Ref15396907"/>
      <w:bookmarkStart w:id="4452" w:name="_Toc15910598"/>
      <w:bookmarkStart w:id="4453" w:name="_Toc76573779"/>
      <w:bookmarkStart w:id="4454" w:name="_Toc76578409"/>
      <w:bookmarkStart w:id="4455" w:name="_Toc76590983"/>
      <w:bookmarkStart w:id="4456" w:name="_Toc76634032"/>
      <w:bookmarkStart w:id="4457" w:name="_Toc109037524"/>
      <w:bookmarkStart w:id="4458" w:name="_Toc162859438"/>
      <w:r w:rsidR="003C677C">
        <w:rPr>
          <w:noProof/>
        </w:rPr>
        <w:t>57</w:t>
      </w:r>
      <w:bookmarkEnd w:id="4451"/>
      <w:r w:rsidRPr="007B1E76">
        <w:rPr>
          <w:noProof/>
        </w:rPr>
        <w:fldChar w:fldCharType="end"/>
      </w:r>
      <w:r w:rsidRPr="007B1E76">
        <w:t>. Справочник «Перечень кодов мероприятий по информатизации</w:t>
      </w:r>
      <w:bookmarkEnd w:id="4452"/>
      <w:r w:rsidRPr="007B1E76">
        <w:t>»</w:t>
      </w:r>
      <w:bookmarkEnd w:id="4453"/>
      <w:bookmarkEnd w:id="4454"/>
      <w:bookmarkEnd w:id="4455"/>
      <w:bookmarkEnd w:id="4456"/>
      <w:bookmarkEnd w:id="4457"/>
      <w:bookmarkEnd w:id="445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Дата создания записи;</w:t>
      </w:r>
    </w:p>
    <w:p w:rsidR="00F41EF8" w:rsidRPr="007B1E76" w:rsidRDefault="00F41EF8" w:rsidP="00F41EF8">
      <w:pPr>
        <w:pStyle w:val="GOSTListmark1"/>
      </w:pPr>
      <w:r w:rsidRPr="007B1E76">
        <w:t>Статус записи</w:t>
      </w:r>
      <w:r w:rsidR="00524D8B">
        <w:t>;</w:t>
      </w:r>
    </w:p>
    <w:p w:rsidR="00F41EF8" w:rsidRPr="007B1E76" w:rsidRDefault="00F41EF8" w:rsidP="00F41EF8">
      <w:pPr>
        <w:pStyle w:val="GOSTListmark1"/>
      </w:pPr>
      <w:r w:rsidRPr="007B1E76">
        <w:t>Код мероприятия по информатизации;</w:t>
      </w:r>
    </w:p>
    <w:p w:rsidR="00F41EF8" w:rsidRPr="007B1E76" w:rsidRDefault="00F41EF8" w:rsidP="00F41EF8">
      <w:pPr>
        <w:pStyle w:val="GOSTListmark1"/>
      </w:pPr>
      <w:r w:rsidRPr="007B1E76">
        <w:lastRenderedPageBreak/>
        <w:t>Наименование мероприятия по информатизации;</w:t>
      </w:r>
    </w:p>
    <w:p w:rsidR="00F41EF8" w:rsidRPr="007B1E76" w:rsidRDefault="00F41EF8" w:rsidP="00F41EF8">
      <w:pPr>
        <w:pStyle w:val="GOSTListmark1"/>
      </w:pPr>
      <w:r w:rsidRPr="007B1E76">
        <w:t>КБК;</w:t>
      </w:r>
    </w:p>
    <w:p w:rsidR="00F41EF8" w:rsidRPr="007B1E76" w:rsidRDefault="00F41EF8" w:rsidP="00F41EF8">
      <w:pPr>
        <w:pStyle w:val="GOSTListmark1"/>
      </w:pPr>
      <w:r w:rsidRPr="007B1E76">
        <w:t>Дата начала периода действия;</w:t>
      </w:r>
    </w:p>
    <w:p w:rsidR="00F41EF8" w:rsidRPr="007B1E76" w:rsidRDefault="00F41EF8" w:rsidP="00F41EF8">
      <w:pPr>
        <w:pStyle w:val="GOSTListmark1"/>
      </w:pPr>
      <w:r w:rsidRPr="007B1E76">
        <w:t>Дата окончания периода действия;</w:t>
      </w:r>
    </w:p>
    <w:p w:rsidR="00F41EF8" w:rsidRPr="007B1E76" w:rsidRDefault="00F41EF8" w:rsidP="00F41EF8">
      <w:pPr>
        <w:pStyle w:val="GOSTListmark1"/>
      </w:pPr>
      <w:r w:rsidRPr="007B1E76">
        <w:t>Код получателя средств федерального бюджета по Сводному реестру;</w:t>
      </w:r>
    </w:p>
    <w:p w:rsidR="00F41EF8" w:rsidRPr="007B1E76" w:rsidRDefault="00F41EF8" w:rsidP="00F41EF8">
      <w:pPr>
        <w:pStyle w:val="GOSTListmark1"/>
      </w:pPr>
      <w:r w:rsidRPr="007B1E76">
        <w:t>Наименование получателя средств федерального бюджета;</w:t>
      </w:r>
    </w:p>
    <w:p w:rsidR="00F41EF8" w:rsidRPr="007B1E76" w:rsidRDefault="00F41EF8" w:rsidP="00F41EF8">
      <w:pPr>
        <w:pStyle w:val="GOSTListmark1"/>
      </w:pPr>
      <w:r w:rsidRPr="007B1E76">
        <w:t>Способ формирования;</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9E2506" w:rsidP="009E2506">
      <w:pPr>
        <w:pStyle w:val="GOSTListmark1"/>
      </w:pPr>
      <w:r w:rsidRPr="007B1E76">
        <w:t>Уровень конфиденциальности</w:t>
      </w:r>
      <w:r w:rsidR="00F41EF8" w:rsidRPr="007B1E76">
        <w:t>;</w:t>
      </w:r>
    </w:p>
    <w:p w:rsidR="00F41EF8" w:rsidRPr="007B1E76" w:rsidRDefault="00F41EF8" w:rsidP="00F41EF8">
      <w:pPr>
        <w:pStyle w:val="GOSTListmark1"/>
      </w:pPr>
      <w:r w:rsidRPr="007B1E76">
        <w:t>Дата изменения записи.</w:t>
      </w:r>
    </w:p>
    <w:p w:rsidR="00F41EF8" w:rsidRPr="007B1E76" w:rsidRDefault="00F41EF8" w:rsidP="00F41EF8">
      <w:pPr>
        <w:pStyle w:val="41"/>
      </w:pPr>
      <w:bookmarkStart w:id="4459" w:name="_Toc15910369"/>
      <w:bookmarkStart w:id="4460" w:name="_Toc109037289"/>
      <w:r w:rsidRPr="007B1E76">
        <w:t>Справочник «Взаимодействие с внешними системами»</w:t>
      </w:r>
      <w:bookmarkEnd w:id="4459"/>
      <w:bookmarkEnd w:id="4460"/>
    </w:p>
    <w:p w:rsidR="00172492" w:rsidRPr="007B1E76" w:rsidRDefault="00172492" w:rsidP="00172492">
      <w:pPr>
        <w:pStyle w:val="GOSTListnum"/>
        <w:numPr>
          <w:ilvl w:val="0"/>
          <w:numId w:val="215"/>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«Взаимодействие с внешними системами» (рис. </w:t>
      </w:r>
      <w:r w:rsidRPr="007B1E76">
        <w:fldChar w:fldCharType="begin"/>
      </w:r>
      <w:r w:rsidRPr="007B1E76">
        <w:instrText xml:space="preserve"> REF _Ref15397573 \h  \* MERGEFORMAT </w:instrText>
      </w:r>
      <w:r w:rsidRPr="007B1E76">
        <w:fldChar w:fldCharType="separate"/>
      </w:r>
      <w:r w:rsidR="003C677C">
        <w:rPr>
          <w:noProof/>
        </w:rPr>
        <w:t>58</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4846ADA7" wp14:editId="5A80C160">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187198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61" w:name="_Ref15397573"/>
      <w:bookmarkStart w:id="4462" w:name="_Toc15910599"/>
      <w:bookmarkStart w:id="4463" w:name="_Toc76573780"/>
      <w:bookmarkStart w:id="4464" w:name="_Toc76578410"/>
      <w:bookmarkStart w:id="4465" w:name="_Toc76590984"/>
      <w:bookmarkStart w:id="4466" w:name="_Toc76634033"/>
      <w:bookmarkStart w:id="4467" w:name="_Toc109037525"/>
      <w:bookmarkStart w:id="4468" w:name="_Toc162859439"/>
      <w:r w:rsidR="003C677C">
        <w:rPr>
          <w:noProof/>
        </w:rPr>
        <w:t>58</w:t>
      </w:r>
      <w:bookmarkEnd w:id="4461"/>
      <w:r w:rsidRPr="007B1E76">
        <w:rPr>
          <w:noProof/>
        </w:rPr>
        <w:fldChar w:fldCharType="end"/>
      </w:r>
      <w:r w:rsidRPr="007B1E76">
        <w:t>. Справочник «Взаимодействие с внешними системами</w:t>
      </w:r>
      <w:bookmarkEnd w:id="4462"/>
      <w:r w:rsidRPr="007B1E76">
        <w:t>»</w:t>
      </w:r>
      <w:bookmarkEnd w:id="4463"/>
      <w:bookmarkEnd w:id="4464"/>
      <w:bookmarkEnd w:id="4465"/>
      <w:bookmarkEnd w:id="4466"/>
      <w:bookmarkEnd w:id="4467"/>
      <w:bookmarkEnd w:id="446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Код главы;</w:t>
      </w:r>
    </w:p>
    <w:p w:rsidR="00F41EF8" w:rsidRPr="007B1E76" w:rsidRDefault="00F41EF8" w:rsidP="00F41EF8">
      <w:pPr>
        <w:pStyle w:val="GOSTListmark1"/>
      </w:pPr>
      <w:r w:rsidRPr="007B1E76">
        <w:t>Тип ЛС;</w:t>
      </w:r>
    </w:p>
    <w:p w:rsidR="00F41EF8" w:rsidRPr="007B1E76" w:rsidRDefault="00F41EF8" w:rsidP="00F41EF8">
      <w:pPr>
        <w:pStyle w:val="GOSTListmark1"/>
      </w:pPr>
      <w:r w:rsidRPr="007B1E76">
        <w:t>Лицевой счет;</w:t>
      </w:r>
    </w:p>
    <w:p w:rsidR="00F41EF8" w:rsidRPr="007B1E76" w:rsidRDefault="00F41EF8" w:rsidP="00F41EF8">
      <w:pPr>
        <w:pStyle w:val="GOSTListmark1"/>
      </w:pPr>
      <w:r w:rsidRPr="007B1E76">
        <w:t>Наименование документа;</w:t>
      </w:r>
    </w:p>
    <w:p w:rsidR="00F41EF8" w:rsidRPr="007B1E76" w:rsidRDefault="00F41EF8" w:rsidP="00F41EF8">
      <w:pPr>
        <w:pStyle w:val="GOSTListmark1"/>
      </w:pPr>
      <w:r w:rsidRPr="007B1E76">
        <w:t>Мастер-система контролей;</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Подсистема взаимодействия.</w:t>
      </w:r>
    </w:p>
    <w:p w:rsidR="00F41EF8" w:rsidRPr="007B1E76" w:rsidRDefault="00F41EF8" w:rsidP="00F41EF8">
      <w:pPr>
        <w:pStyle w:val="41"/>
      </w:pPr>
      <w:bookmarkStart w:id="4469" w:name="_Toc15910370"/>
      <w:bookmarkStart w:id="4470" w:name="_Toc109037290"/>
      <w:r w:rsidRPr="007B1E76">
        <w:lastRenderedPageBreak/>
        <w:t>Справочник «Период действия ПОФР»</w:t>
      </w:r>
      <w:bookmarkEnd w:id="4469"/>
      <w:bookmarkEnd w:id="4470"/>
    </w:p>
    <w:p w:rsidR="00172492" w:rsidRPr="007B1E76" w:rsidRDefault="00172492" w:rsidP="00172492">
      <w:pPr>
        <w:pStyle w:val="GOSTListnum"/>
        <w:numPr>
          <w:ilvl w:val="0"/>
          <w:numId w:val="216"/>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«Период действия ПОФР» (рис. </w:t>
      </w:r>
      <w:r w:rsidRPr="007B1E76">
        <w:fldChar w:fldCharType="begin"/>
      </w:r>
      <w:r w:rsidRPr="007B1E76">
        <w:instrText xml:space="preserve"> REF _Ref15397574 \h  \* MERGEFORMAT </w:instrText>
      </w:r>
      <w:r w:rsidRPr="007B1E76">
        <w:fldChar w:fldCharType="separate"/>
      </w:r>
      <w:r w:rsidR="003C677C">
        <w:rPr>
          <w:noProof/>
        </w:rPr>
        <w:t>59</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18875452" wp14:editId="1ABA9C77">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66116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71" w:name="_Ref15397574"/>
      <w:bookmarkStart w:id="4472" w:name="_Toc15910600"/>
      <w:bookmarkStart w:id="4473" w:name="_Toc76573781"/>
      <w:bookmarkStart w:id="4474" w:name="_Toc76578411"/>
      <w:bookmarkStart w:id="4475" w:name="_Toc76590985"/>
      <w:bookmarkStart w:id="4476" w:name="_Toc76634034"/>
      <w:bookmarkStart w:id="4477" w:name="_Toc109037526"/>
      <w:bookmarkStart w:id="4478" w:name="_Toc162859440"/>
      <w:r w:rsidR="003C677C">
        <w:rPr>
          <w:noProof/>
        </w:rPr>
        <w:t>59</w:t>
      </w:r>
      <w:bookmarkEnd w:id="4471"/>
      <w:r w:rsidRPr="007B1E76">
        <w:rPr>
          <w:noProof/>
        </w:rPr>
        <w:fldChar w:fldCharType="end"/>
      </w:r>
      <w:r w:rsidRPr="007B1E76">
        <w:t>. Справочник «Период действия ПОФР</w:t>
      </w:r>
      <w:bookmarkEnd w:id="4472"/>
      <w:r w:rsidRPr="007B1E76">
        <w:t>»</w:t>
      </w:r>
      <w:bookmarkEnd w:id="4473"/>
      <w:bookmarkEnd w:id="4474"/>
      <w:bookmarkEnd w:id="4475"/>
      <w:bookmarkEnd w:id="4476"/>
      <w:bookmarkEnd w:id="4477"/>
      <w:bookmarkEnd w:id="447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Текущий год финансирования;</w:t>
      </w:r>
    </w:p>
    <w:p w:rsidR="00F41EF8" w:rsidRPr="007B1E76" w:rsidRDefault="00F41EF8" w:rsidP="00F41EF8">
      <w:pPr>
        <w:pStyle w:val="GOSTListmark1"/>
      </w:pPr>
      <w:r w:rsidRPr="007B1E76">
        <w:t>Код ГРБС;</w:t>
      </w:r>
    </w:p>
    <w:p w:rsidR="00F41EF8" w:rsidRPr="007B1E76" w:rsidRDefault="00F41EF8" w:rsidP="00F41EF8">
      <w:pPr>
        <w:pStyle w:val="GOSTListmark1"/>
      </w:pPr>
      <w:r w:rsidRPr="007B1E76">
        <w:t>Наименование ГРБС;</w:t>
      </w:r>
    </w:p>
    <w:p w:rsidR="00F41EF8" w:rsidRPr="007B1E76" w:rsidRDefault="00F41EF8" w:rsidP="00F41EF8">
      <w:pPr>
        <w:pStyle w:val="GOSTListmark1"/>
      </w:pPr>
      <w:r w:rsidRPr="007B1E76">
        <w:t>ТОФК (где введен);</w:t>
      </w:r>
    </w:p>
    <w:p w:rsidR="00F41EF8" w:rsidRPr="007B1E76" w:rsidRDefault="00F41EF8" w:rsidP="00F41EF8">
      <w:pPr>
        <w:pStyle w:val="GOSTListmark1"/>
      </w:pPr>
      <w:r w:rsidRPr="007B1E76">
        <w:t>Наименование ТОФК (где введен);</w:t>
      </w:r>
    </w:p>
    <w:p w:rsidR="00F41EF8" w:rsidRPr="007B1E76" w:rsidRDefault="00F41EF8" w:rsidP="00F41EF8">
      <w:pPr>
        <w:pStyle w:val="GOSTListmark1"/>
      </w:pPr>
      <w:r w:rsidRPr="007B1E76">
        <w:t>Отдельным УБП;</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GOSTListmark1"/>
      </w:pPr>
      <w:r w:rsidRPr="007B1E76">
        <w:t>Признак периода;</w:t>
      </w:r>
    </w:p>
    <w:p w:rsidR="00F41EF8" w:rsidRPr="007B1E76" w:rsidRDefault="00F41EF8" w:rsidP="00F41EF8">
      <w:pPr>
        <w:pStyle w:val="GOSTListmark1"/>
      </w:pPr>
      <w:r w:rsidRPr="007B1E76">
        <w:t>Наименование периода.</w:t>
      </w:r>
    </w:p>
    <w:p w:rsidR="00F41EF8" w:rsidRPr="007B1E76" w:rsidRDefault="00F41EF8" w:rsidP="00F41EF8">
      <w:pPr>
        <w:pStyle w:val="41"/>
      </w:pPr>
      <w:bookmarkStart w:id="4479" w:name="_Toc15910371"/>
      <w:bookmarkStart w:id="4480" w:name="_Toc109037291"/>
      <w:r w:rsidRPr="007B1E76">
        <w:t>Справочник «КБК Источники»</w:t>
      </w:r>
      <w:bookmarkEnd w:id="4479"/>
      <w:bookmarkEnd w:id="4480"/>
    </w:p>
    <w:p w:rsidR="00172492" w:rsidRPr="007B1E76" w:rsidRDefault="00172492" w:rsidP="00172492">
      <w:pPr>
        <w:pStyle w:val="GOSTListnum"/>
        <w:numPr>
          <w:ilvl w:val="0"/>
          <w:numId w:val="21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«КБК Источники» (рис. </w:t>
      </w:r>
      <w:r w:rsidRPr="007B1E76">
        <w:fldChar w:fldCharType="begin"/>
      </w:r>
      <w:r w:rsidRPr="007B1E76">
        <w:instrText xml:space="preserve"> REF _Ref15397575 \h  \* MERGEFORMAT </w:instrText>
      </w:r>
      <w:r w:rsidRPr="007B1E76">
        <w:fldChar w:fldCharType="separate"/>
      </w:r>
      <w:r w:rsidR="003C677C">
        <w:rPr>
          <w:noProof/>
        </w:rPr>
        <w:t>60</w:t>
      </w:r>
      <w:r w:rsidRPr="007B1E76">
        <w:fldChar w:fldCharType="end"/>
      </w:r>
      <w:r w:rsidRPr="007B1E76">
        <w:t>).</w:t>
      </w:r>
    </w:p>
    <w:p w:rsidR="00F41EF8" w:rsidRPr="007B1E76" w:rsidRDefault="009E2506" w:rsidP="00F41EF8">
      <w:pPr>
        <w:pStyle w:val="GOSTFigure"/>
      </w:pPr>
      <w:r w:rsidRPr="007B1E76">
        <w:rPr>
          <w:noProof/>
        </w:rPr>
        <w:drawing>
          <wp:inline distT="0" distB="0" distL="0" distR="0" wp14:anchorId="20E5600B" wp14:editId="4E7A2D82">
            <wp:extent cx="6120130" cy="1179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17919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81" w:name="_Ref15397575"/>
      <w:bookmarkStart w:id="4482" w:name="_Toc15910601"/>
      <w:bookmarkStart w:id="4483" w:name="_Toc76573782"/>
      <w:bookmarkStart w:id="4484" w:name="_Toc76578412"/>
      <w:bookmarkStart w:id="4485" w:name="_Toc76590986"/>
      <w:bookmarkStart w:id="4486" w:name="_Toc76634035"/>
      <w:bookmarkStart w:id="4487" w:name="_Toc109037527"/>
      <w:bookmarkStart w:id="4488" w:name="_Toc162859441"/>
      <w:r w:rsidR="003C677C">
        <w:rPr>
          <w:noProof/>
        </w:rPr>
        <w:t>60</w:t>
      </w:r>
      <w:bookmarkEnd w:id="4481"/>
      <w:r w:rsidRPr="007B1E76">
        <w:rPr>
          <w:noProof/>
        </w:rPr>
        <w:fldChar w:fldCharType="end"/>
      </w:r>
      <w:r w:rsidRPr="007B1E76">
        <w:t>. Справочник «КБК Источники</w:t>
      </w:r>
      <w:bookmarkEnd w:id="4482"/>
      <w:r w:rsidRPr="007B1E76">
        <w:t>»</w:t>
      </w:r>
      <w:bookmarkEnd w:id="4483"/>
      <w:bookmarkEnd w:id="4484"/>
      <w:bookmarkEnd w:id="4485"/>
      <w:bookmarkEnd w:id="4486"/>
      <w:bookmarkEnd w:id="4487"/>
      <w:bookmarkEnd w:id="4488"/>
    </w:p>
    <w:p w:rsidR="00F41EF8" w:rsidRPr="007B1E76" w:rsidRDefault="00F41EF8" w:rsidP="00C50F35">
      <w:pPr>
        <w:pStyle w:val="GOSTNormalWithout"/>
      </w:pPr>
      <w:r w:rsidRPr="007B1E76">
        <w:lastRenderedPageBreak/>
        <w:t>Перечень полей, присутствующих в справочнике по умолчанию:</w:t>
      </w:r>
    </w:p>
    <w:p w:rsidR="00F41EF8" w:rsidRPr="007B1E76" w:rsidRDefault="00F41EF8" w:rsidP="00F41EF8">
      <w:pPr>
        <w:pStyle w:val="GOSTListmark1"/>
      </w:pPr>
      <w:r w:rsidRPr="007B1E76">
        <w:t>Дата создания записи;</w:t>
      </w:r>
    </w:p>
    <w:p w:rsidR="00F41EF8" w:rsidRPr="007B1E76" w:rsidRDefault="00F41EF8" w:rsidP="00F41EF8">
      <w:pPr>
        <w:pStyle w:val="GOSTListmark1"/>
      </w:pPr>
      <w:r w:rsidRPr="007B1E76">
        <w:t>КБК;</w:t>
      </w:r>
    </w:p>
    <w:p w:rsidR="00F41EF8" w:rsidRPr="007B1E76" w:rsidRDefault="00F41EF8" w:rsidP="00F41EF8">
      <w:pPr>
        <w:pStyle w:val="GOSTListmark1"/>
      </w:pPr>
      <w:r w:rsidRPr="007B1E76">
        <w:t>Наименование КБК;</w:t>
      </w:r>
    </w:p>
    <w:p w:rsidR="00F41EF8" w:rsidRPr="007B1E76" w:rsidRDefault="00F41EF8" w:rsidP="00F41EF8">
      <w:pPr>
        <w:pStyle w:val="GOSTListmark1"/>
      </w:pPr>
      <w:r w:rsidRPr="007B1E76">
        <w:t>Дата открытия КБК;</w:t>
      </w:r>
    </w:p>
    <w:p w:rsidR="00F41EF8" w:rsidRPr="007B1E76" w:rsidRDefault="00F41EF8" w:rsidP="00F41EF8">
      <w:pPr>
        <w:pStyle w:val="GOSTListmark1"/>
      </w:pPr>
      <w:r w:rsidRPr="007B1E76">
        <w:t>Дата закрытия КБК;</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Тип КБК;</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Тип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Код главы;</w:t>
      </w:r>
    </w:p>
    <w:p w:rsidR="00F41EF8" w:rsidRPr="007B1E76" w:rsidRDefault="00F41EF8" w:rsidP="00F41EF8">
      <w:pPr>
        <w:pStyle w:val="GOSTListmark1"/>
      </w:pPr>
      <w:r w:rsidRPr="007B1E76">
        <w:t>Код группы;</w:t>
      </w:r>
    </w:p>
    <w:p w:rsidR="00F41EF8" w:rsidRPr="007B1E76" w:rsidRDefault="00F41EF8" w:rsidP="00F41EF8">
      <w:pPr>
        <w:pStyle w:val="GOSTListmark1"/>
      </w:pPr>
      <w:r w:rsidRPr="007B1E76">
        <w:t>Код подгруппы;</w:t>
      </w:r>
    </w:p>
    <w:p w:rsidR="00F41EF8" w:rsidRPr="007B1E76" w:rsidRDefault="00F41EF8" w:rsidP="00F41EF8">
      <w:pPr>
        <w:pStyle w:val="GOSTListmark1"/>
      </w:pPr>
      <w:r w:rsidRPr="007B1E76">
        <w:t>Код статьи;</w:t>
      </w:r>
    </w:p>
    <w:p w:rsidR="00F41EF8" w:rsidRPr="007B1E76" w:rsidRDefault="00F41EF8" w:rsidP="00F41EF8">
      <w:pPr>
        <w:pStyle w:val="GOSTListmark1"/>
      </w:pPr>
      <w:r w:rsidRPr="007B1E76">
        <w:t>Код вида источников;</w:t>
      </w:r>
    </w:p>
    <w:p w:rsidR="00F41EF8" w:rsidRPr="007B1E76" w:rsidRDefault="00F41EF8" w:rsidP="00F41EF8">
      <w:pPr>
        <w:pStyle w:val="GOSTListmark1"/>
      </w:pPr>
      <w:r w:rsidRPr="007B1E76">
        <w:t>Код аналитической группы;</w:t>
      </w:r>
    </w:p>
    <w:p w:rsidR="00F41EF8" w:rsidRPr="007B1E76" w:rsidRDefault="00F41EF8" w:rsidP="00F41EF8">
      <w:pPr>
        <w:pStyle w:val="GOSTListmark1"/>
      </w:pPr>
      <w:r w:rsidRPr="007B1E76">
        <w:t>Дата закрытия записи;</w:t>
      </w:r>
    </w:p>
    <w:p w:rsidR="00F41EF8" w:rsidRPr="007B1E76" w:rsidRDefault="00F41EF8" w:rsidP="00F41EF8">
      <w:pPr>
        <w:pStyle w:val="GOSTListmark1"/>
      </w:pPr>
      <w:r w:rsidRPr="007B1E76">
        <w:t>Дата последнего изменения записи;</w:t>
      </w:r>
    </w:p>
    <w:p w:rsidR="00F41EF8" w:rsidRPr="007B1E76" w:rsidRDefault="00F41EF8" w:rsidP="00F41EF8">
      <w:pPr>
        <w:pStyle w:val="GOSTListmark1"/>
      </w:pPr>
      <w:r w:rsidRPr="007B1E76">
        <w:t>Способ формирования;</w:t>
      </w:r>
    </w:p>
    <w:p w:rsidR="00F41EF8" w:rsidRPr="007B1E76" w:rsidRDefault="009E2506" w:rsidP="009E2506">
      <w:pPr>
        <w:pStyle w:val="GOSTListmark1"/>
      </w:pPr>
      <w:r w:rsidRPr="007B1E76">
        <w:t>Уровень конфиденциальности</w:t>
      </w:r>
      <w:r w:rsidR="00F41EF8" w:rsidRPr="007B1E76">
        <w:t>.</w:t>
      </w:r>
    </w:p>
    <w:p w:rsidR="00F41EF8" w:rsidRPr="007B1E76" w:rsidRDefault="00F41EF8" w:rsidP="00F41EF8">
      <w:pPr>
        <w:pStyle w:val="41"/>
      </w:pPr>
      <w:bookmarkStart w:id="4489" w:name="_Toc15910372"/>
      <w:bookmarkStart w:id="4490" w:name="_Toc109037292"/>
      <w:r w:rsidRPr="007B1E76">
        <w:t>Справочник «Контрольные сроки обработки документов»</w:t>
      </w:r>
      <w:bookmarkEnd w:id="4489"/>
      <w:bookmarkEnd w:id="4490"/>
    </w:p>
    <w:p w:rsidR="00172492" w:rsidRPr="007B1E76" w:rsidRDefault="00172492" w:rsidP="00172492">
      <w:pPr>
        <w:pStyle w:val="GOSTListnum"/>
        <w:numPr>
          <w:ilvl w:val="0"/>
          <w:numId w:val="218"/>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«Контрольные сроки обработки документов» (рис. </w:t>
      </w:r>
      <w:r w:rsidRPr="007B1E76">
        <w:fldChar w:fldCharType="begin"/>
      </w:r>
      <w:r w:rsidRPr="007B1E76">
        <w:instrText xml:space="preserve"> REF _Ref15397576 \h  \* MERGEFORMAT </w:instrText>
      </w:r>
      <w:r w:rsidRPr="007B1E76">
        <w:fldChar w:fldCharType="separate"/>
      </w:r>
      <w:r w:rsidR="003C677C">
        <w:rPr>
          <w:noProof/>
        </w:rPr>
        <w:t>61</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79109B88" wp14:editId="0D2B962A">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491" w:name="_Ref15397576"/>
      <w:bookmarkStart w:id="4492" w:name="_Toc15910602"/>
      <w:bookmarkStart w:id="4493" w:name="_Toc76573783"/>
      <w:bookmarkStart w:id="4494" w:name="_Toc76578413"/>
      <w:bookmarkStart w:id="4495" w:name="_Toc76590987"/>
      <w:bookmarkStart w:id="4496" w:name="_Toc76634036"/>
      <w:bookmarkStart w:id="4497" w:name="_Toc109037528"/>
      <w:bookmarkStart w:id="4498" w:name="_Toc162859442"/>
      <w:r w:rsidR="003C677C">
        <w:rPr>
          <w:noProof/>
        </w:rPr>
        <w:t>61</w:t>
      </w:r>
      <w:bookmarkEnd w:id="4491"/>
      <w:r w:rsidRPr="007B1E76">
        <w:rPr>
          <w:noProof/>
        </w:rPr>
        <w:fldChar w:fldCharType="end"/>
      </w:r>
      <w:r w:rsidRPr="007B1E76">
        <w:t>. Справочник «Контрольные сроки обработки документов</w:t>
      </w:r>
      <w:bookmarkEnd w:id="4492"/>
      <w:r w:rsidRPr="007B1E76">
        <w:t>»</w:t>
      </w:r>
      <w:bookmarkEnd w:id="4493"/>
      <w:bookmarkEnd w:id="4494"/>
      <w:bookmarkEnd w:id="4495"/>
      <w:bookmarkEnd w:id="4496"/>
      <w:bookmarkEnd w:id="4497"/>
      <w:bookmarkEnd w:id="449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Пользователь;</w:t>
      </w:r>
    </w:p>
    <w:p w:rsidR="00F41EF8" w:rsidRPr="007B1E76" w:rsidRDefault="00F41EF8" w:rsidP="00F41EF8">
      <w:pPr>
        <w:pStyle w:val="GOSTListmark1"/>
      </w:pPr>
      <w:r w:rsidRPr="007B1E76">
        <w:lastRenderedPageBreak/>
        <w:t>Наименование документа;</w:t>
      </w:r>
    </w:p>
    <w:p w:rsidR="00F41EF8" w:rsidRPr="007B1E76" w:rsidRDefault="00F41EF8" w:rsidP="00F41EF8">
      <w:pPr>
        <w:pStyle w:val="GOSTListmark1"/>
      </w:pPr>
      <w:r w:rsidRPr="007B1E76">
        <w:t>Системное наименование документа, для которого определяется контрольный срок;</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499" w:name="_Toc15910373"/>
      <w:bookmarkStart w:id="4500" w:name="_Toc109037293"/>
      <w:r w:rsidRPr="007B1E76">
        <w:t>Справочник «Центр компетенции»</w:t>
      </w:r>
      <w:bookmarkEnd w:id="4499"/>
      <w:bookmarkEnd w:id="4500"/>
    </w:p>
    <w:p w:rsidR="00172492" w:rsidRPr="007B1E76" w:rsidRDefault="00172492" w:rsidP="00172492">
      <w:pPr>
        <w:pStyle w:val="GOSTListnum"/>
        <w:numPr>
          <w:ilvl w:val="0"/>
          <w:numId w:val="21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«Центр компетенции» (рис. </w:t>
      </w:r>
      <w:r w:rsidRPr="007B1E76">
        <w:fldChar w:fldCharType="begin"/>
      </w:r>
      <w:r w:rsidRPr="007B1E76">
        <w:instrText xml:space="preserve"> REF _Ref15561813 \h  \* MERGEFORMAT </w:instrText>
      </w:r>
      <w:r w:rsidRPr="007B1E76">
        <w:fldChar w:fldCharType="separate"/>
      </w:r>
      <w:r w:rsidR="003C677C">
        <w:rPr>
          <w:noProof/>
        </w:rPr>
        <w:t>62</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5C2C7025" wp14:editId="2FD71FB2">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01" w:name="_Ref15561813"/>
      <w:bookmarkStart w:id="4502" w:name="_Toc15910603"/>
      <w:bookmarkStart w:id="4503" w:name="_Toc76573784"/>
      <w:bookmarkStart w:id="4504" w:name="_Toc76578414"/>
      <w:bookmarkStart w:id="4505" w:name="_Toc76590988"/>
      <w:bookmarkStart w:id="4506" w:name="_Toc76634037"/>
      <w:bookmarkStart w:id="4507" w:name="_Toc109037529"/>
      <w:bookmarkStart w:id="4508" w:name="_Toc162859443"/>
      <w:r w:rsidR="003C677C">
        <w:rPr>
          <w:noProof/>
        </w:rPr>
        <w:t>62</w:t>
      </w:r>
      <w:bookmarkEnd w:id="4501"/>
      <w:r w:rsidRPr="007B1E76">
        <w:rPr>
          <w:noProof/>
        </w:rPr>
        <w:fldChar w:fldCharType="end"/>
      </w:r>
      <w:r w:rsidRPr="007B1E76">
        <w:t>. Справочник «Центр компетенции</w:t>
      </w:r>
      <w:bookmarkEnd w:id="4502"/>
      <w:r w:rsidRPr="007B1E76">
        <w:t>»</w:t>
      </w:r>
      <w:bookmarkEnd w:id="4503"/>
      <w:bookmarkEnd w:id="4504"/>
      <w:bookmarkEnd w:id="4505"/>
      <w:bookmarkEnd w:id="4506"/>
      <w:bookmarkEnd w:id="4507"/>
      <w:bookmarkEnd w:id="450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Сокращенное наименование организации – ЦК;</w:t>
      </w:r>
    </w:p>
    <w:p w:rsidR="00F41EF8" w:rsidRPr="007B1E76" w:rsidRDefault="00F41EF8" w:rsidP="00F41EF8">
      <w:pPr>
        <w:pStyle w:val="GOSTListmark1"/>
      </w:pPr>
      <w:r w:rsidRPr="007B1E76">
        <w:t>Код СвР организации – ЦК;</w:t>
      </w:r>
    </w:p>
    <w:p w:rsidR="00F41EF8" w:rsidRPr="007B1E76" w:rsidRDefault="00F41EF8" w:rsidP="00F41EF8">
      <w:pPr>
        <w:pStyle w:val="GOSTListmark1"/>
      </w:pPr>
      <w:r w:rsidRPr="007B1E76">
        <w:t>Полное наименование организации – ЦК;</w:t>
      </w:r>
    </w:p>
    <w:p w:rsidR="00F41EF8" w:rsidRPr="007B1E76" w:rsidRDefault="00F41EF8" w:rsidP="00F41EF8">
      <w:pPr>
        <w:pStyle w:val="GOSTListmark1"/>
      </w:pPr>
      <w:r w:rsidRPr="007B1E76">
        <w:t>Код ТОФК – ЦК;</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41"/>
      </w:pPr>
      <w:bookmarkStart w:id="4509" w:name="_Toc15910374"/>
      <w:bookmarkStart w:id="4510" w:name="_Toc109037294"/>
      <w:r w:rsidRPr="007B1E76">
        <w:t>Справочник «Связи документов»</w:t>
      </w:r>
      <w:bookmarkEnd w:id="4509"/>
      <w:bookmarkEnd w:id="4510"/>
    </w:p>
    <w:p w:rsidR="00172492" w:rsidRPr="007B1E76" w:rsidRDefault="00172492" w:rsidP="00172492">
      <w:pPr>
        <w:pStyle w:val="GOSTListnum"/>
        <w:numPr>
          <w:ilvl w:val="0"/>
          <w:numId w:val="220"/>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«Связи документов» (рис. </w:t>
      </w:r>
      <w:r w:rsidRPr="007B1E76">
        <w:fldChar w:fldCharType="begin"/>
      </w:r>
      <w:r w:rsidRPr="007B1E76">
        <w:instrText xml:space="preserve"> REF _Ref15561837 \h  \* MERGEFORMAT </w:instrText>
      </w:r>
      <w:r w:rsidRPr="007B1E76">
        <w:fldChar w:fldCharType="separate"/>
      </w:r>
      <w:r w:rsidR="003C677C">
        <w:rPr>
          <w:noProof/>
        </w:rPr>
        <w:t>63</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6AE7CAD9" wp14:editId="595DE935">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240411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11" w:name="_Ref15561837"/>
      <w:bookmarkStart w:id="4512" w:name="_Toc15910604"/>
      <w:bookmarkStart w:id="4513" w:name="_Toc76573785"/>
      <w:bookmarkStart w:id="4514" w:name="_Toc76578415"/>
      <w:bookmarkStart w:id="4515" w:name="_Toc76590989"/>
      <w:bookmarkStart w:id="4516" w:name="_Toc76634038"/>
      <w:bookmarkStart w:id="4517" w:name="_Toc109037530"/>
      <w:bookmarkStart w:id="4518" w:name="_Toc162859444"/>
      <w:r w:rsidR="003C677C">
        <w:rPr>
          <w:noProof/>
        </w:rPr>
        <w:t>63</w:t>
      </w:r>
      <w:bookmarkEnd w:id="4511"/>
      <w:r w:rsidRPr="007B1E76">
        <w:rPr>
          <w:noProof/>
        </w:rPr>
        <w:fldChar w:fldCharType="end"/>
      </w:r>
      <w:r w:rsidRPr="007B1E76">
        <w:t>. Справочник «Связи документов</w:t>
      </w:r>
      <w:bookmarkEnd w:id="4512"/>
      <w:r w:rsidRPr="007B1E76">
        <w:t>»</w:t>
      </w:r>
      <w:bookmarkEnd w:id="4513"/>
      <w:bookmarkEnd w:id="4514"/>
      <w:bookmarkEnd w:id="4515"/>
      <w:bookmarkEnd w:id="4516"/>
      <w:bookmarkEnd w:id="4517"/>
      <w:bookmarkEnd w:id="451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Системный тип основного документа;</w:t>
      </w:r>
    </w:p>
    <w:p w:rsidR="00F41EF8" w:rsidRPr="007B1E76" w:rsidRDefault="00F41EF8" w:rsidP="00F41EF8">
      <w:pPr>
        <w:pStyle w:val="GOSTListmark1"/>
      </w:pPr>
      <w:r w:rsidRPr="007B1E76">
        <w:t>Наименование основного документа;</w:t>
      </w:r>
    </w:p>
    <w:p w:rsidR="00F41EF8" w:rsidRPr="007B1E76" w:rsidRDefault="00F41EF8" w:rsidP="00F41EF8">
      <w:pPr>
        <w:pStyle w:val="GOSTListmark1"/>
      </w:pPr>
      <w:r w:rsidRPr="007B1E76">
        <w:t>Системный тип связанного документа;</w:t>
      </w:r>
    </w:p>
    <w:p w:rsidR="00F41EF8" w:rsidRPr="007B1E76" w:rsidRDefault="00F41EF8" w:rsidP="00F41EF8">
      <w:pPr>
        <w:pStyle w:val="GOSTListmark1"/>
      </w:pPr>
      <w:r w:rsidRPr="007B1E76">
        <w:t>Наименование связанного документа;</w:t>
      </w:r>
    </w:p>
    <w:p w:rsidR="00F41EF8" w:rsidRPr="007B1E76" w:rsidRDefault="00F41EF8" w:rsidP="00F41EF8">
      <w:pPr>
        <w:pStyle w:val="GOSTListmark1"/>
      </w:pPr>
      <w:r w:rsidRPr="007B1E76">
        <w:t>Поле Идентификатора связанного документа.</w:t>
      </w:r>
    </w:p>
    <w:p w:rsidR="00F41EF8" w:rsidRPr="007B1E76" w:rsidRDefault="00F41EF8" w:rsidP="00F41EF8">
      <w:pPr>
        <w:pStyle w:val="41"/>
      </w:pPr>
      <w:bookmarkStart w:id="4519" w:name="_Toc15910375"/>
      <w:bookmarkStart w:id="4520" w:name="_Toc109037295"/>
      <w:r w:rsidRPr="007B1E76">
        <w:t>Справочник «Список организаций, которым не доступны функции формирования документов в ЕИС»</w:t>
      </w:r>
      <w:bookmarkEnd w:id="4519"/>
      <w:bookmarkEnd w:id="4520"/>
    </w:p>
    <w:p w:rsidR="00172492" w:rsidRPr="007B1E76" w:rsidRDefault="00172492" w:rsidP="00172492">
      <w:pPr>
        <w:pStyle w:val="GOSTListnum"/>
        <w:numPr>
          <w:ilvl w:val="0"/>
          <w:numId w:val="221"/>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«Список организаций, которым не доступны функции формирования документов в ЕИС» (рис. </w:t>
      </w:r>
      <w:r w:rsidRPr="007B1E76">
        <w:fldChar w:fldCharType="begin"/>
      </w:r>
      <w:r w:rsidRPr="007B1E76">
        <w:instrText xml:space="preserve"> REF _Ref15561864 \h  \* MERGEFORMAT </w:instrText>
      </w:r>
      <w:r w:rsidRPr="007B1E76">
        <w:fldChar w:fldCharType="separate"/>
      </w:r>
      <w:r w:rsidR="003C677C">
        <w:rPr>
          <w:noProof/>
        </w:rPr>
        <w:t>64</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02C87232" wp14:editId="5ED196C5">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245745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21" w:name="_Ref15561864"/>
      <w:bookmarkStart w:id="4522" w:name="_Toc15910605"/>
      <w:bookmarkStart w:id="4523" w:name="_Toc76573786"/>
      <w:bookmarkStart w:id="4524" w:name="_Toc76578416"/>
      <w:bookmarkStart w:id="4525" w:name="_Toc76590990"/>
      <w:bookmarkStart w:id="4526" w:name="_Toc76634039"/>
      <w:bookmarkStart w:id="4527" w:name="_Toc109037531"/>
      <w:bookmarkStart w:id="4528" w:name="_Toc162859445"/>
      <w:r w:rsidR="003C677C">
        <w:rPr>
          <w:noProof/>
        </w:rPr>
        <w:t>64</w:t>
      </w:r>
      <w:bookmarkEnd w:id="4521"/>
      <w:r w:rsidRPr="007B1E76">
        <w:rPr>
          <w:noProof/>
        </w:rPr>
        <w:fldChar w:fldCharType="end"/>
      </w:r>
      <w:r w:rsidRPr="007B1E76">
        <w:t>. Справочник «Список организаций, которым не доступны функции формирования документов в ЕИС</w:t>
      </w:r>
      <w:bookmarkEnd w:id="4522"/>
      <w:r w:rsidRPr="007B1E76">
        <w:t>»</w:t>
      </w:r>
      <w:bookmarkEnd w:id="4523"/>
      <w:bookmarkEnd w:id="4524"/>
      <w:bookmarkEnd w:id="4525"/>
      <w:bookmarkEnd w:id="4526"/>
      <w:bookmarkEnd w:id="4527"/>
      <w:bookmarkEnd w:id="4528"/>
    </w:p>
    <w:p w:rsidR="00F41EF8" w:rsidRPr="007B1E76" w:rsidRDefault="00F41EF8" w:rsidP="00C50F35">
      <w:pPr>
        <w:pStyle w:val="GOSTNormalWithout"/>
      </w:pPr>
      <w:r w:rsidRPr="007B1E76">
        <w:lastRenderedPageBreak/>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Дата создания записи;</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GOSTListmark1"/>
      </w:pPr>
      <w:r w:rsidRPr="007B1E76">
        <w:t>Тип документа;</w:t>
      </w:r>
    </w:p>
    <w:p w:rsidR="00F41EF8" w:rsidRPr="007B1E76" w:rsidRDefault="00F41EF8" w:rsidP="00F41EF8">
      <w:pPr>
        <w:pStyle w:val="GOSTListmark1"/>
      </w:pPr>
      <w:r w:rsidRPr="007B1E76">
        <w:t>Код по Сводному реестру ПБС;</w:t>
      </w:r>
    </w:p>
    <w:p w:rsidR="00F41EF8" w:rsidRPr="007B1E76" w:rsidRDefault="00F41EF8" w:rsidP="00F41EF8">
      <w:pPr>
        <w:pStyle w:val="GOSTListmark1"/>
      </w:pPr>
      <w:r w:rsidRPr="007B1E76">
        <w:t>Наименование ПБС по Сводному реестру.</w:t>
      </w:r>
    </w:p>
    <w:p w:rsidR="00F41EF8" w:rsidRPr="007B1E76" w:rsidRDefault="00F41EF8" w:rsidP="00F41EF8">
      <w:pPr>
        <w:pStyle w:val="41"/>
      </w:pPr>
      <w:bookmarkStart w:id="4529" w:name="_Toc16072672"/>
      <w:bookmarkStart w:id="4530" w:name="_Toc16502683"/>
      <w:bookmarkStart w:id="4531" w:name="_Toc109037296"/>
      <w:r w:rsidRPr="007B1E76">
        <w:t>Справочник «Соответствие групп расходов и допустимых авансовых платежей»</w:t>
      </w:r>
      <w:bookmarkEnd w:id="4529"/>
      <w:bookmarkEnd w:id="4530"/>
      <w:bookmarkEnd w:id="4531"/>
    </w:p>
    <w:p w:rsidR="00172492" w:rsidRPr="007B1E76" w:rsidRDefault="00172492" w:rsidP="00172492">
      <w:pPr>
        <w:pStyle w:val="GOSTListnum"/>
        <w:numPr>
          <w:ilvl w:val="0"/>
          <w:numId w:val="22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«Соответствие групп расходов и допустимых авансовых платежей» (рис. </w:t>
      </w:r>
      <w:r w:rsidRPr="007B1E76">
        <w:fldChar w:fldCharType="begin"/>
      </w:r>
      <w:r w:rsidRPr="007B1E76">
        <w:instrText xml:space="preserve"> REF _Ref16065351 \h  \* MERGEFORMAT </w:instrText>
      </w:r>
      <w:r w:rsidRPr="007B1E76">
        <w:fldChar w:fldCharType="separate"/>
      </w:r>
      <w:r w:rsidR="003C677C">
        <w:rPr>
          <w:noProof/>
        </w:rPr>
        <w:t>65</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991DCA9" wp14:editId="5BCB08BF">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215646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32" w:name="_Ref16065351"/>
      <w:bookmarkStart w:id="4533" w:name="_Toc16072783"/>
      <w:bookmarkStart w:id="4534" w:name="_Toc16502773"/>
      <w:bookmarkStart w:id="4535" w:name="_Toc76573787"/>
      <w:bookmarkStart w:id="4536" w:name="_Toc76578417"/>
      <w:bookmarkStart w:id="4537" w:name="_Toc76590991"/>
      <w:bookmarkStart w:id="4538" w:name="_Toc76634040"/>
      <w:bookmarkStart w:id="4539" w:name="_Toc109037532"/>
      <w:bookmarkStart w:id="4540" w:name="_Toc162859446"/>
      <w:r w:rsidR="003C677C">
        <w:rPr>
          <w:noProof/>
        </w:rPr>
        <w:t>65</w:t>
      </w:r>
      <w:bookmarkEnd w:id="4532"/>
      <w:r w:rsidRPr="007B1E76">
        <w:rPr>
          <w:noProof/>
        </w:rPr>
        <w:fldChar w:fldCharType="end"/>
      </w:r>
      <w:r w:rsidRPr="007B1E76">
        <w:t>. Справочник «Соответствие групп расходов и допустимых авансовых платежей</w:t>
      </w:r>
      <w:bookmarkEnd w:id="4533"/>
      <w:bookmarkEnd w:id="4534"/>
      <w:r w:rsidRPr="007B1E76">
        <w:t>»</w:t>
      </w:r>
      <w:bookmarkEnd w:id="4535"/>
      <w:bookmarkEnd w:id="4536"/>
      <w:bookmarkEnd w:id="4537"/>
      <w:bookmarkEnd w:id="4538"/>
      <w:bookmarkEnd w:id="4539"/>
      <w:bookmarkEnd w:id="4540"/>
    </w:p>
    <w:p w:rsidR="00F41EF8" w:rsidRPr="007B1E76" w:rsidRDefault="00F41EF8" w:rsidP="00F41EF8">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Предельный аванс ГК;</w:t>
      </w:r>
    </w:p>
    <w:p w:rsidR="00F41EF8" w:rsidRPr="007B1E76" w:rsidRDefault="00F41EF8" w:rsidP="00F41EF8">
      <w:pPr>
        <w:pStyle w:val="GOSTListmark1"/>
      </w:pPr>
      <w:r w:rsidRPr="007B1E76">
        <w:t>Предельный аванс ЛБО;</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Где введен.</w:t>
      </w:r>
    </w:p>
    <w:p w:rsidR="00F41EF8" w:rsidRPr="007B1E76" w:rsidRDefault="00F41EF8" w:rsidP="00F41EF8">
      <w:pPr>
        <w:pStyle w:val="41"/>
      </w:pPr>
      <w:bookmarkStart w:id="4541" w:name="_Toc16072673"/>
      <w:bookmarkStart w:id="4542" w:name="_Toc16502684"/>
      <w:bookmarkStart w:id="4543" w:name="_Toc109037297"/>
      <w:r w:rsidRPr="007B1E76">
        <w:lastRenderedPageBreak/>
        <w:t>Справочник «Перечни»</w:t>
      </w:r>
      <w:bookmarkEnd w:id="4541"/>
      <w:bookmarkEnd w:id="4542"/>
      <w:bookmarkEnd w:id="4543"/>
    </w:p>
    <w:p w:rsidR="00172492" w:rsidRPr="007B1E76" w:rsidRDefault="00172492" w:rsidP="00172492">
      <w:pPr>
        <w:pStyle w:val="GOSTListnum"/>
        <w:numPr>
          <w:ilvl w:val="0"/>
          <w:numId w:val="223"/>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«Перечни» (рис. </w:t>
      </w:r>
      <w:r w:rsidRPr="007B1E76">
        <w:fldChar w:fldCharType="begin"/>
      </w:r>
      <w:r w:rsidRPr="007B1E76">
        <w:instrText xml:space="preserve"> REF _Ref16065352 \h  \* MERGEFORMAT </w:instrText>
      </w:r>
      <w:r w:rsidRPr="007B1E76">
        <w:fldChar w:fldCharType="separate"/>
      </w:r>
      <w:r w:rsidR="003C677C">
        <w:rPr>
          <w:noProof/>
        </w:rPr>
        <w:t>66</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171B80EC" wp14:editId="152DA90A">
            <wp:extent cx="5953125" cy="2895600"/>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53125" cy="289560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44" w:name="_Ref16065352"/>
      <w:bookmarkStart w:id="4545" w:name="_Toc16072784"/>
      <w:bookmarkStart w:id="4546" w:name="_Toc16502774"/>
      <w:bookmarkStart w:id="4547" w:name="_Toc76573788"/>
      <w:bookmarkStart w:id="4548" w:name="_Toc76578418"/>
      <w:bookmarkStart w:id="4549" w:name="_Toc76590992"/>
      <w:bookmarkStart w:id="4550" w:name="_Toc76634041"/>
      <w:bookmarkStart w:id="4551" w:name="_Toc109037533"/>
      <w:bookmarkStart w:id="4552" w:name="_Toc162859447"/>
      <w:r w:rsidR="003C677C">
        <w:rPr>
          <w:noProof/>
        </w:rPr>
        <w:t>66</w:t>
      </w:r>
      <w:bookmarkEnd w:id="4544"/>
      <w:r w:rsidRPr="007B1E76">
        <w:rPr>
          <w:noProof/>
        </w:rPr>
        <w:fldChar w:fldCharType="end"/>
      </w:r>
      <w:r w:rsidRPr="007B1E76">
        <w:t>. Справочник «Перечни</w:t>
      </w:r>
      <w:bookmarkEnd w:id="4545"/>
      <w:bookmarkEnd w:id="4546"/>
      <w:r w:rsidRPr="007B1E76">
        <w:t>»</w:t>
      </w:r>
      <w:bookmarkEnd w:id="4547"/>
      <w:bookmarkEnd w:id="4548"/>
      <w:bookmarkEnd w:id="4549"/>
      <w:bookmarkEnd w:id="4550"/>
      <w:bookmarkEnd w:id="4551"/>
      <w:bookmarkEnd w:id="4552"/>
    </w:p>
    <w:p w:rsidR="00F41EF8" w:rsidRPr="007B1E76" w:rsidRDefault="00F41EF8" w:rsidP="00F41EF8">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Статус.</w:t>
      </w:r>
    </w:p>
    <w:p w:rsidR="00F41EF8" w:rsidRPr="007B1E76" w:rsidRDefault="00F41EF8" w:rsidP="00F41EF8">
      <w:pPr>
        <w:pStyle w:val="41"/>
      </w:pPr>
      <w:r w:rsidRPr="007B1E76">
        <w:t>Справочник «Перечень НПА»</w:t>
      </w:r>
    </w:p>
    <w:p w:rsidR="00172492" w:rsidRPr="007B1E76" w:rsidRDefault="00172492" w:rsidP="00172492">
      <w:pPr>
        <w:pStyle w:val="GOSTListnum"/>
        <w:numPr>
          <w:ilvl w:val="0"/>
          <w:numId w:val="224"/>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«Перечень НПА» (рис. </w:t>
      </w:r>
      <w:r w:rsidR="00717490" w:rsidRPr="007B1E76">
        <w:fldChar w:fldCharType="begin"/>
      </w:r>
      <w:r w:rsidR="00717490" w:rsidRPr="007B1E76">
        <w:instrText xml:space="preserve"> REF _Ref116391074 \h </w:instrText>
      </w:r>
      <w:r w:rsidR="00717490" w:rsidRPr="007B1E76">
        <w:fldChar w:fldCharType="separate"/>
      </w:r>
      <w:r w:rsidR="003C677C">
        <w:rPr>
          <w:noProof/>
        </w:rPr>
        <w:t>67</w:t>
      </w:r>
      <w:r w:rsidR="00717490"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13BAAD2B" wp14:editId="7B91F780">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201612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53" w:name="_Ref116391074"/>
      <w:bookmarkStart w:id="4554" w:name="_Toc162859448"/>
      <w:r w:rsidR="003C677C">
        <w:rPr>
          <w:noProof/>
        </w:rPr>
        <w:t>67</w:t>
      </w:r>
      <w:bookmarkEnd w:id="4553"/>
      <w:r w:rsidRPr="007B1E76">
        <w:rPr>
          <w:noProof/>
        </w:rPr>
        <w:fldChar w:fldCharType="end"/>
      </w:r>
      <w:r w:rsidRPr="007B1E76">
        <w:t>. Справочник «Перечень НПА»</w:t>
      </w:r>
      <w:bookmarkEnd w:id="4554"/>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нормат. акта;</w:t>
      </w:r>
    </w:p>
    <w:p w:rsidR="00F41EF8" w:rsidRPr="007B1E76" w:rsidRDefault="00F41EF8" w:rsidP="00F41EF8">
      <w:pPr>
        <w:pStyle w:val="GOSTListmark1"/>
      </w:pPr>
      <w:r w:rsidRPr="007B1E76">
        <w:t>Номер ФЗ;</w:t>
      </w:r>
    </w:p>
    <w:p w:rsidR="00F41EF8" w:rsidRPr="007B1E76" w:rsidRDefault="00F41EF8" w:rsidP="00F41EF8">
      <w:pPr>
        <w:pStyle w:val="GOSTListmark1"/>
      </w:pPr>
      <w:r w:rsidRPr="007B1E76">
        <w:t>Дата ФЗ;</w:t>
      </w:r>
    </w:p>
    <w:p w:rsidR="00F41EF8" w:rsidRPr="007B1E76" w:rsidRDefault="00F41EF8" w:rsidP="00F41EF8">
      <w:pPr>
        <w:pStyle w:val="GOSTListmark1"/>
      </w:pPr>
      <w:r w:rsidRPr="007B1E76">
        <w:t>Наименование ФЗ;</w:t>
      </w:r>
    </w:p>
    <w:p w:rsidR="00F41EF8" w:rsidRPr="007B1E76" w:rsidRDefault="00F41EF8" w:rsidP="00F41EF8">
      <w:pPr>
        <w:pStyle w:val="GOSTListmark1"/>
      </w:pPr>
      <w:r w:rsidRPr="007B1E76">
        <w:t>Вид денежных средств;</w:t>
      </w:r>
    </w:p>
    <w:p w:rsidR="00F41EF8" w:rsidRPr="007B1E76" w:rsidRDefault="00F41EF8" w:rsidP="00F41EF8">
      <w:pPr>
        <w:pStyle w:val="GOSTListmark1"/>
      </w:pPr>
      <w:r w:rsidRPr="007B1E76">
        <w:t>Укрупненный код;</w:t>
      </w:r>
    </w:p>
    <w:p w:rsidR="00F41EF8" w:rsidRPr="007B1E76" w:rsidRDefault="00F41EF8" w:rsidP="00F41EF8">
      <w:pPr>
        <w:pStyle w:val="GOSTListmark1"/>
      </w:pPr>
      <w:r w:rsidRPr="007B1E76">
        <w:t>Код исполн. производства;</w:t>
      </w:r>
    </w:p>
    <w:p w:rsidR="00F41EF8" w:rsidRPr="007B1E76" w:rsidRDefault="00F41EF8" w:rsidP="00F41EF8">
      <w:pPr>
        <w:pStyle w:val="GOSTListmark1"/>
      </w:pPr>
      <w:r w:rsidRPr="007B1E76">
        <w:t>Период действия с;</w:t>
      </w:r>
    </w:p>
    <w:p w:rsidR="00F41EF8" w:rsidRPr="007B1E76" w:rsidRDefault="00F41EF8" w:rsidP="00F41EF8">
      <w:pPr>
        <w:pStyle w:val="GOSTListmark1"/>
      </w:pPr>
      <w:r w:rsidRPr="007B1E76">
        <w:t>Период действия по;</w:t>
      </w:r>
    </w:p>
    <w:p w:rsidR="00F41EF8" w:rsidRPr="007B1E76" w:rsidRDefault="00F41EF8" w:rsidP="00F41EF8">
      <w:pPr>
        <w:pStyle w:val="GOSTListmark1"/>
      </w:pPr>
      <w:r w:rsidRPr="007B1E76">
        <w:t>Статус.</w:t>
      </w:r>
    </w:p>
    <w:p w:rsidR="00F41EF8" w:rsidRPr="007B1E76" w:rsidRDefault="00F41EF8" w:rsidP="00F41EF8">
      <w:pPr>
        <w:pStyle w:val="41"/>
      </w:pPr>
      <w:bookmarkStart w:id="4555" w:name="_Toc15910376"/>
      <w:bookmarkStart w:id="4556" w:name="_Toc109037298"/>
      <w:r w:rsidRPr="007B1E76">
        <w:t>Справочник «Соответствие типов БС и ЛС»</w:t>
      </w:r>
      <w:bookmarkEnd w:id="4555"/>
      <w:bookmarkEnd w:id="4556"/>
    </w:p>
    <w:p w:rsidR="00172492" w:rsidRPr="007B1E76" w:rsidRDefault="00172492" w:rsidP="00172492">
      <w:pPr>
        <w:pStyle w:val="GOSTListnum"/>
        <w:numPr>
          <w:ilvl w:val="0"/>
          <w:numId w:val="225"/>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«Соответствие типов БС и ЛС» (рис. </w:t>
      </w:r>
      <w:r w:rsidRPr="007B1E76">
        <w:fldChar w:fldCharType="begin"/>
      </w:r>
      <w:r w:rsidRPr="007B1E76">
        <w:instrText xml:space="preserve"> REF _Ref15561889 \h  \* MERGEFORMAT </w:instrText>
      </w:r>
      <w:r w:rsidRPr="007B1E76">
        <w:fldChar w:fldCharType="separate"/>
      </w:r>
      <w:r w:rsidR="003C677C">
        <w:rPr>
          <w:noProof/>
        </w:rPr>
        <w:t>68</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9D0E223" wp14:editId="4D801D46">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140652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57" w:name="_Ref15561889"/>
      <w:bookmarkStart w:id="4558" w:name="_Toc15910606"/>
      <w:bookmarkStart w:id="4559" w:name="_Toc76573789"/>
      <w:bookmarkStart w:id="4560" w:name="_Toc76578419"/>
      <w:bookmarkStart w:id="4561" w:name="_Toc76590993"/>
      <w:bookmarkStart w:id="4562" w:name="_Toc76634042"/>
      <w:bookmarkStart w:id="4563" w:name="_Toc109037534"/>
      <w:bookmarkStart w:id="4564" w:name="_Toc162859449"/>
      <w:r w:rsidR="003C677C">
        <w:rPr>
          <w:noProof/>
        </w:rPr>
        <w:t>68</w:t>
      </w:r>
      <w:bookmarkEnd w:id="4557"/>
      <w:r w:rsidRPr="007B1E76">
        <w:rPr>
          <w:noProof/>
        </w:rPr>
        <w:fldChar w:fldCharType="end"/>
      </w:r>
      <w:r w:rsidRPr="007B1E76">
        <w:t>. Справочник «Соответствие типов БС и ЛС</w:t>
      </w:r>
      <w:bookmarkEnd w:id="4558"/>
      <w:r w:rsidRPr="007B1E76">
        <w:t>»</w:t>
      </w:r>
      <w:bookmarkEnd w:id="4559"/>
      <w:bookmarkEnd w:id="4560"/>
      <w:bookmarkEnd w:id="4561"/>
      <w:bookmarkEnd w:id="4562"/>
      <w:bookmarkEnd w:id="4563"/>
      <w:bookmarkEnd w:id="4564"/>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типа банковского счета;</w:t>
      </w:r>
    </w:p>
    <w:p w:rsidR="00F41EF8" w:rsidRPr="007B1E76" w:rsidRDefault="00F41EF8" w:rsidP="00F41EF8">
      <w:pPr>
        <w:pStyle w:val="GOSTListmark1"/>
      </w:pPr>
      <w:r w:rsidRPr="007B1E76">
        <w:t>Код типа лицевого счета;</w:t>
      </w:r>
    </w:p>
    <w:p w:rsidR="00F41EF8" w:rsidRPr="007B1E76" w:rsidRDefault="00F41EF8" w:rsidP="00F41EF8">
      <w:pPr>
        <w:pStyle w:val="GOSTListmark1"/>
      </w:pPr>
      <w:r w:rsidRPr="007B1E76">
        <w:t>Признак сравнения кода бюджета;</w:t>
      </w:r>
    </w:p>
    <w:p w:rsidR="00F41EF8" w:rsidRPr="007B1E76" w:rsidRDefault="00F41EF8" w:rsidP="00F41EF8">
      <w:pPr>
        <w:pStyle w:val="GOSTListmark1"/>
      </w:pPr>
      <w:r w:rsidRPr="007B1E76">
        <w:t>Тип операции сравнения кода бюджета;</w:t>
      </w:r>
    </w:p>
    <w:p w:rsidR="00F41EF8" w:rsidRPr="007B1E76" w:rsidRDefault="00F41EF8" w:rsidP="00F41EF8">
      <w:pPr>
        <w:pStyle w:val="GOSTListmark1"/>
      </w:pPr>
      <w:r w:rsidRPr="007B1E76">
        <w:t>Код бюджета (строка);</w:t>
      </w:r>
    </w:p>
    <w:p w:rsidR="00F41EF8" w:rsidRPr="007B1E76" w:rsidRDefault="00F41EF8" w:rsidP="00F41EF8">
      <w:pPr>
        <w:pStyle w:val="GOSTListmark1"/>
      </w:pPr>
      <w:r w:rsidRPr="007B1E76">
        <w:t>Признак сравнения кода ТОФК;</w:t>
      </w:r>
    </w:p>
    <w:p w:rsidR="00F41EF8" w:rsidRPr="007B1E76" w:rsidRDefault="00F41EF8" w:rsidP="00F41EF8">
      <w:pPr>
        <w:pStyle w:val="GOSTListmark1"/>
      </w:pPr>
      <w:r w:rsidRPr="007B1E76">
        <w:lastRenderedPageBreak/>
        <w:t>Тип операции сравнения кода ТОФК;</w:t>
      </w:r>
    </w:p>
    <w:p w:rsidR="00F41EF8" w:rsidRPr="007B1E76" w:rsidRDefault="00F41EF8" w:rsidP="00F41EF8">
      <w:pPr>
        <w:pStyle w:val="GOSTListmark1"/>
      </w:pPr>
      <w:r w:rsidRPr="007B1E76">
        <w:t>Код ТОФК (строка);</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последнего изменения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ГУИД заявки на создание;</w:t>
      </w:r>
    </w:p>
    <w:p w:rsidR="00F41EF8" w:rsidRPr="007B1E76" w:rsidRDefault="00F41EF8" w:rsidP="00F41EF8">
      <w:pPr>
        <w:pStyle w:val="GOSTListmark1"/>
      </w:pPr>
      <w:r w:rsidRPr="007B1E76">
        <w:t>ГУИД заявки на изменение;</w:t>
      </w:r>
    </w:p>
    <w:p w:rsidR="00F41EF8" w:rsidRPr="007B1E76" w:rsidRDefault="00F41EF8" w:rsidP="00F41EF8">
      <w:pPr>
        <w:pStyle w:val="GOSTListmark1"/>
      </w:pPr>
      <w:r w:rsidRPr="007B1E76">
        <w:t>Признак ПИМ.</w:t>
      </w:r>
    </w:p>
    <w:p w:rsidR="00F41EF8" w:rsidRPr="007B1E76" w:rsidRDefault="00F41EF8" w:rsidP="00F41EF8">
      <w:pPr>
        <w:pStyle w:val="41"/>
      </w:pPr>
      <w:bookmarkStart w:id="4565" w:name="_Toc15910377"/>
      <w:bookmarkStart w:id="4566" w:name="_Toc109037299"/>
      <w:r w:rsidRPr="007B1E76">
        <w:t>Справочник «Банковские счета ФК»</w:t>
      </w:r>
      <w:bookmarkEnd w:id="4565"/>
      <w:bookmarkEnd w:id="4566"/>
    </w:p>
    <w:p w:rsidR="00172492" w:rsidRPr="007B1E76" w:rsidRDefault="00172492" w:rsidP="00172492">
      <w:pPr>
        <w:pStyle w:val="GOSTListnum"/>
        <w:numPr>
          <w:ilvl w:val="0"/>
          <w:numId w:val="226"/>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«Банковские счета ФК» (рис. </w:t>
      </w:r>
      <w:r w:rsidRPr="007B1E76">
        <w:fldChar w:fldCharType="begin"/>
      </w:r>
      <w:r w:rsidRPr="007B1E76">
        <w:instrText xml:space="preserve"> REF _Ref15561911 \h  \* MERGEFORMAT </w:instrText>
      </w:r>
      <w:r w:rsidRPr="007B1E76">
        <w:fldChar w:fldCharType="separate"/>
      </w:r>
      <w:r w:rsidR="003C677C">
        <w:rPr>
          <w:noProof/>
        </w:rPr>
        <w:t>69</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46EFE7FC" wp14:editId="7CA39B6A">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100711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67" w:name="_Ref15561911"/>
      <w:bookmarkStart w:id="4568" w:name="_Toc15910607"/>
      <w:bookmarkStart w:id="4569" w:name="_Toc76573790"/>
      <w:bookmarkStart w:id="4570" w:name="_Toc76578420"/>
      <w:bookmarkStart w:id="4571" w:name="_Toc76590994"/>
      <w:bookmarkStart w:id="4572" w:name="_Toc76634043"/>
      <w:bookmarkStart w:id="4573" w:name="_Toc109037535"/>
      <w:bookmarkStart w:id="4574" w:name="_Toc162859450"/>
      <w:r w:rsidR="003C677C">
        <w:rPr>
          <w:noProof/>
        </w:rPr>
        <w:t>69</w:t>
      </w:r>
      <w:bookmarkEnd w:id="4567"/>
      <w:r w:rsidRPr="007B1E76">
        <w:rPr>
          <w:noProof/>
        </w:rPr>
        <w:fldChar w:fldCharType="end"/>
      </w:r>
      <w:r w:rsidRPr="007B1E76">
        <w:t>. Справочник «Банковские счета ФК</w:t>
      </w:r>
      <w:bookmarkEnd w:id="4568"/>
      <w:r w:rsidRPr="007B1E76">
        <w:t>»</w:t>
      </w:r>
      <w:bookmarkEnd w:id="4569"/>
      <w:bookmarkEnd w:id="4570"/>
      <w:bookmarkEnd w:id="4571"/>
      <w:bookmarkEnd w:id="4572"/>
      <w:bookmarkEnd w:id="4573"/>
      <w:bookmarkEnd w:id="4574"/>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Дата открытия счета;</w:t>
      </w:r>
    </w:p>
    <w:p w:rsidR="00F41EF8" w:rsidRPr="007B1E76" w:rsidRDefault="00F41EF8" w:rsidP="00F41EF8">
      <w:pPr>
        <w:pStyle w:val="GOSTListmark1"/>
      </w:pPr>
      <w:r w:rsidRPr="007B1E76">
        <w:t>Дата закрытия счета;</w:t>
      </w:r>
    </w:p>
    <w:p w:rsidR="00F41EF8" w:rsidRPr="007B1E76" w:rsidRDefault="00F41EF8" w:rsidP="00F41EF8">
      <w:pPr>
        <w:pStyle w:val="GOSTListmark1"/>
      </w:pPr>
      <w:r w:rsidRPr="007B1E76">
        <w:t>Дата последнего изменения записи;</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БИК;</w:t>
      </w:r>
    </w:p>
    <w:p w:rsidR="00F41EF8" w:rsidRPr="007B1E76" w:rsidRDefault="00F41EF8" w:rsidP="00F41EF8">
      <w:pPr>
        <w:pStyle w:val="GOSTListmark1"/>
      </w:pPr>
      <w:r w:rsidRPr="007B1E76">
        <w:t>Номер банковского счета;</w:t>
      </w:r>
    </w:p>
    <w:p w:rsidR="00F41EF8" w:rsidRPr="007B1E76" w:rsidRDefault="00F41EF8" w:rsidP="00F41EF8">
      <w:pPr>
        <w:pStyle w:val="GOSTListmark1"/>
      </w:pPr>
      <w:r w:rsidRPr="007B1E76">
        <w:t>Корреспондентский счет;</w:t>
      </w:r>
    </w:p>
    <w:p w:rsidR="00F41EF8" w:rsidRPr="007B1E76" w:rsidRDefault="00F41EF8" w:rsidP="00F41EF8">
      <w:pPr>
        <w:pStyle w:val="GOSTListmark1"/>
      </w:pPr>
      <w:r w:rsidRPr="007B1E76">
        <w:t>Платежное наименование банка;</w:t>
      </w:r>
    </w:p>
    <w:p w:rsidR="00F41EF8" w:rsidRPr="007B1E76" w:rsidRDefault="00F41EF8" w:rsidP="00F41EF8">
      <w:pPr>
        <w:pStyle w:val="GOSTListmark1"/>
      </w:pPr>
      <w:r w:rsidRPr="007B1E76">
        <w:t>Код валюты счета;</w:t>
      </w:r>
    </w:p>
    <w:p w:rsidR="00F41EF8" w:rsidRPr="007B1E76" w:rsidRDefault="00F41EF8" w:rsidP="00F41EF8">
      <w:pPr>
        <w:pStyle w:val="GOSTListmark1"/>
      </w:pPr>
      <w:r w:rsidRPr="007B1E76">
        <w:t>Наименование валюты;</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Код типа банковского счета;</w:t>
      </w:r>
    </w:p>
    <w:p w:rsidR="00F41EF8" w:rsidRPr="007B1E76" w:rsidRDefault="00F41EF8" w:rsidP="00F41EF8">
      <w:pPr>
        <w:pStyle w:val="GOSTListmark1"/>
      </w:pPr>
      <w:r w:rsidRPr="007B1E76">
        <w:t>Наименование типа банковского счета;</w:t>
      </w:r>
    </w:p>
    <w:p w:rsidR="00F41EF8" w:rsidRPr="007B1E76" w:rsidRDefault="00F41EF8" w:rsidP="00F41EF8">
      <w:pPr>
        <w:pStyle w:val="GOSTListmark1"/>
      </w:pPr>
      <w:r w:rsidRPr="007B1E76">
        <w:t>Код вида средств;</w:t>
      </w:r>
    </w:p>
    <w:p w:rsidR="00F41EF8" w:rsidRPr="007B1E76" w:rsidRDefault="00F41EF8" w:rsidP="00F41EF8">
      <w:pPr>
        <w:pStyle w:val="GOSTListmark1"/>
      </w:pPr>
      <w:r w:rsidRPr="007B1E76">
        <w:t>Признак банка;</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Признак актуальности;</w:t>
      </w:r>
    </w:p>
    <w:p w:rsidR="00F41EF8" w:rsidRPr="007B1E76" w:rsidRDefault="00F41EF8" w:rsidP="00F41EF8">
      <w:pPr>
        <w:pStyle w:val="GOSTListmark1"/>
      </w:pPr>
      <w:r w:rsidRPr="007B1E76">
        <w:t>Дата вступления изменений в силу;</w:t>
      </w:r>
    </w:p>
    <w:p w:rsidR="00F41EF8" w:rsidRPr="007B1E76" w:rsidRDefault="00F41EF8" w:rsidP="00F41EF8">
      <w:pPr>
        <w:pStyle w:val="GOSTListmark1"/>
      </w:pPr>
      <w:r w:rsidRPr="007B1E76">
        <w:t>Код ТОФК по месту обслуживания;</w:t>
      </w:r>
    </w:p>
    <w:p w:rsidR="00F41EF8" w:rsidRPr="007B1E76" w:rsidRDefault="00F41EF8" w:rsidP="00F41EF8">
      <w:pPr>
        <w:pStyle w:val="GOSTListmark1"/>
      </w:pPr>
      <w:r w:rsidRPr="007B1E76">
        <w:t>Наименование ТОФК по месту обслуживания;</w:t>
      </w:r>
    </w:p>
    <w:p w:rsidR="00F41EF8" w:rsidRPr="007B1E76" w:rsidRDefault="00F41EF8" w:rsidP="00F41EF8">
      <w:pPr>
        <w:pStyle w:val="GOSTListmark1"/>
      </w:pPr>
      <w:r w:rsidRPr="007B1E76">
        <w:t>Дата включения записи;</w:t>
      </w:r>
    </w:p>
    <w:p w:rsidR="00F41EF8" w:rsidRPr="007B1E76" w:rsidRDefault="00F41EF8" w:rsidP="00F41EF8">
      <w:pPr>
        <w:pStyle w:val="GOSTListmark1"/>
      </w:pPr>
      <w:r w:rsidRPr="007B1E76">
        <w:lastRenderedPageBreak/>
        <w:t>Дата исключения записи.</w:t>
      </w:r>
    </w:p>
    <w:p w:rsidR="00F41EF8" w:rsidRPr="007B1E76" w:rsidRDefault="00F41EF8" w:rsidP="00F41EF8">
      <w:pPr>
        <w:pStyle w:val="41"/>
      </w:pPr>
      <w:bookmarkStart w:id="4575" w:name="_Toc15910378"/>
      <w:bookmarkStart w:id="4576" w:name="_Toc109037300"/>
      <w:bookmarkEnd w:id="4325"/>
      <w:bookmarkEnd w:id="4326"/>
      <w:bookmarkEnd w:id="4327"/>
      <w:bookmarkEnd w:id="4328"/>
      <w:bookmarkEnd w:id="4329"/>
      <w:bookmarkEnd w:id="4330"/>
      <w:r w:rsidRPr="007B1E76">
        <w:t>Справочник «Российские Банки»</w:t>
      </w:r>
      <w:bookmarkEnd w:id="4575"/>
      <w:bookmarkEnd w:id="4576"/>
    </w:p>
    <w:p w:rsidR="00172492" w:rsidRPr="007B1E76" w:rsidRDefault="00172492" w:rsidP="00172492">
      <w:pPr>
        <w:pStyle w:val="GOSTListnum"/>
        <w:numPr>
          <w:ilvl w:val="0"/>
          <w:numId w:val="22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«Российские Банки» (рис. </w:t>
      </w:r>
      <w:r w:rsidRPr="007B1E76">
        <w:fldChar w:fldCharType="begin"/>
      </w:r>
      <w:r w:rsidRPr="007B1E76">
        <w:instrText xml:space="preserve"> REF _Ref15561936 \h  \* MERGEFORMAT </w:instrText>
      </w:r>
      <w:r w:rsidRPr="007B1E76">
        <w:fldChar w:fldCharType="separate"/>
      </w:r>
      <w:r w:rsidR="003C677C">
        <w:rPr>
          <w:noProof/>
        </w:rPr>
        <w:t>70</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B8E2ECA" wp14:editId="08A5C9D6">
            <wp:extent cx="6120130" cy="20828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208280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77" w:name="_Ref15561936"/>
      <w:bookmarkStart w:id="4578" w:name="_Toc15910608"/>
      <w:bookmarkStart w:id="4579" w:name="_Toc76573791"/>
      <w:bookmarkStart w:id="4580" w:name="_Toc76578421"/>
      <w:bookmarkStart w:id="4581" w:name="_Toc76590995"/>
      <w:bookmarkStart w:id="4582" w:name="_Toc76634044"/>
      <w:bookmarkStart w:id="4583" w:name="_Toc109037536"/>
      <w:bookmarkStart w:id="4584" w:name="_Toc162859451"/>
      <w:r w:rsidR="003C677C">
        <w:rPr>
          <w:noProof/>
        </w:rPr>
        <w:t>70</w:t>
      </w:r>
      <w:bookmarkEnd w:id="4577"/>
      <w:r w:rsidRPr="007B1E76">
        <w:rPr>
          <w:noProof/>
        </w:rPr>
        <w:fldChar w:fldCharType="end"/>
      </w:r>
      <w:r w:rsidRPr="007B1E76">
        <w:t>. Справочник «Российские Банки</w:t>
      </w:r>
      <w:bookmarkEnd w:id="4578"/>
      <w:r w:rsidRPr="007B1E76">
        <w:t>»</w:t>
      </w:r>
      <w:bookmarkEnd w:id="4579"/>
      <w:bookmarkEnd w:id="4580"/>
      <w:bookmarkEnd w:id="4581"/>
      <w:bookmarkEnd w:id="4582"/>
      <w:bookmarkEnd w:id="4583"/>
      <w:bookmarkEnd w:id="4584"/>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БИК;</w:t>
      </w:r>
    </w:p>
    <w:p w:rsidR="00F41EF8" w:rsidRPr="007B1E76" w:rsidRDefault="00F41EF8" w:rsidP="00F41EF8">
      <w:pPr>
        <w:pStyle w:val="GOSTListmark1"/>
      </w:pPr>
      <w:r w:rsidRPr="007B1E76">
        <w:t>Полное наименование банка;</w:t>
      </w:r>
    </w:p>
    <w:p w:rsidR="00F41EF8" w:rsidRPr="007B1E76" w:rsidRDefault="00F41EF8" w:rsidP="00F41EF8">
      <w:pPr>
        <w:pStyle w:val="GOSTListmark1"/>
      </w:pPr>
      <w:r w:rsidRPr="007B1E76">
        <w:t>Регистрационный порядковый номер;</w:t>
      </w:r>
    </w:p>
    <w:p w:rsidR="00F41EF8" w:rsidRPr="007B1E76" w:rsidRDefault="00F41EF8" w:rsidP="00F41EF8">
      <w:pPr>
        <w:pStyle w:val="GOSTListmark1"/>
      </w:pPr>
      <w:r w:rsidRPr="007B1E76">
        <w:t>Дата включения;</w:t>
      </w:r>
    </w:p>
    <w:p w:rsidR="00F41EF8" w:rsidRPr="007B1E76" w:rsidRDefault="00F41EF8" w:rsidP="00F41EF8">
      <w:pPr>
        <w:pStyle w:val="GOSTListmark1"/>
      </w:pPr>
      <w:r w:rsidRPr="007B1E76">
        <w:t>Дата исключения;</w:t>
      </w:r>
    </w:p>
    <w:p w:rsidR="00F41EF8" w:rsidRPr="007B1E76" w:rsidRDefault="00F41EF8" w:rsidP="00F41EF8">
      <w:pPr>
        <w:pStyle w:val="GOSTListmark1"/>
      </w:pPr>
      <w:r w:rsidRPr="007B1E76">
        <w:t>Дата последнего изменения;</w:t>
      </w:r>
    </w:p>
    <w:p w:rsidR="00F41EF8" w:rsidRPr="007B1E76" w:rsidRDefault="00F41EF8" w:rsidP="00F41EF8">
      <w:pPr>
        <w:pStyle w:val="GOSTListmark1"/>
      </w:pPr>
      <w:r w:rsidRPr="007B1E76">
        <w:t>Статус записи.</w:t>
      </w:r>
    </w:p>
    <w:p w:rsidR="00F41EF8" w:rsidRPr="007B1E76" w:rsidRDefault="00F41EF8" w:rsidP="00F41EF8">
      <w:pPr>
        <w:pStyle w:val="41"/>
      </w:pPr>
      <w:bookmarkStart w:id="4585" w:name="_Toc15910379"/>
      <w:bookmarkStart w:id="4586" w:name="_Toc109037301"/>
      <w:r w:rsidRPr="007B1E76">
        <w:t>Справочник «Соответствие центров специализации и расчетных центров»</w:t>
      </w:r>
      <w:bookmarkEnd w:id="4585"/>
      <w:bookmarkEnd w:id="4586"/>
    </w:p>
    <w:p w:rsidR="00F41EF8" w:rsidRPr="007B1E76" w:rsidRDefault="00172492" w:rsidP="00BE1CAA">
      <w:pPr>
        <w:pStyle w:val="GOSTListnum"/>
        <w:numPr>
          <w:ilvl w:val="0"/>
          <w:numId w:val="13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«Соответствие центров специализации и расчетных центров» (рис. </w:t>
      </w:r>
      <w:r w:rsidRPr="007B1E76">
        <w:fldChar w:fldCharType="begin"/>
      </w:r>
      <w:r w:rsidRPr="007B1E76">
        <w:instrText xml:space="preserve"> REF _Ref15561961 \h  \* MERGEFORMAT </w:instrText>
      </w:r>
      <w:r w:rsidRPr="007B1E76">
        <w:fldChar w:fldCharType="separate"/>
      </w:r>
      <w:r w:rsidR="003C677C">
        <w:rPr>
          <w:noProof/>
        </w:rPr>
        <w:t>71</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5B3CD109" wp14:editId="472C2C3F">
            <wp:extent cx="6120130" cy="190373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90373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87" w:name="_Ref15561961"/>
      <w:bookmarkStart w:id="4588" w:name="_Toc15910609"/>
      <w:bookmarkStart w:id="4589" w:name="_Toc76573792"/>
      <w:bookmarkStart w:id="4590" w:name="_Toc76578422"/>
      <w:bookmarkStart w:id="4591" w:name="_Toc76590996"/>
      <w:bookmarkStart w:id="4592" w:name="_Toc76634045"/>
      <w:bookmarkStart w:id="4593" w:name="_Toc109037537"/>
      <w:bookmarkStart w:id="4594" w:name="_Toc162859452"/>
      <w:r w:rsidR="003C677C">
        <w:rPr>
          <w:noProof/>
        </w:rPr>
        <w:t>71</w:t>
      </w:r>
      <w:bookmarkEnd w:id="4587"/>
      <w:r w:rsidRPr="007B1E76">
        <w:rPr>
          <w:noProof/>
        </w:rPr>
        <w:fldChar w:fldCharType="end"/>
      </w:r>
      <w:r w:rsidRPr="007B1E76">
        <w:t>. Справочник «Соответствие центров специализации и расчетных центров</w:t>
      </w:r>
      <w:bookmarkEnd w:id="4588"/>
      <w:r w:rsidRPr="007B1E76">
        <w:t>»</w:t>
      </w:r>
      <w:bookmarkEnd w:id="4589"/>
      <w:bookmarkEnd w:id="4590"/>
      <w:bookmarkEnd w:id="4591"/>
      <w:bookmarkEnd w:id="4592"/>
      <w:bookmarkEnd w:id="4593"/>
      <w:bookmarkEnd w:id="4594"/>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ЦС;</w:t>
      </w:r>
    </w:p>
    <w:p w:rsidR="00F41EF8" w:rsidRPr="007B1E76" w:rsidRDefault="00F41EF8" w:rsidP="00F41EF8">
      <w:pPr>
        <w:pStyle w:val="GOSTListmark1"/>
      </w:pPr>
      <w:r w:rsidRPr="007B1E76">
        <w:t>Код ЦС по СВР;</w:t>
      </w:r>
    </w:p>
    <w:p w:rsidR="00F41EF8" w:rsidRPr="007B1E76" w:rsidRDefault="00F41EF8" w:rsidP="00F41EF8">
      <w:pPr>
        <w:pStyle w:val="GOSTListmark1"/>
      </w:pPr>
      <w:r w:rsidRPr="007B1E76">
        <w:t>Наименование ЦС;</w:t>
      </w:r>
    </w:p>
    <w:p w:rsidR="00F41EF8" w:rsidRPr="007B1E76" w:rsidRDefault="00F41EF8" w:rsidP="00F41EF8">
      <w:pPr>
        <w:pStyle w:val="GOSTListmark1"/>
      </w:pPr>
      <w:r w:rsidRPr="007B1E76">
        <w:t>Код РЦ;</w:t>
      </w:r>
    </w:p>
    <w:p w:rsidR="00F41EF8" w:rsidRPr="007B1E76" w:rsidRDefault="00F41EF8" w:rsidP="00F41EF8">
      <w:pPr>
        <w:pStyle w:val="GOSTListmark1"/>
      </w:pPr>
      <w:r w:rsidRPr="007B1E76">
        <w:t>Код РЦ по СВР;</w:t>
      </w:r>
    </w:p>
    <w:p w:rsidR="00F41EF8" w:rsidRPr="007B1E76" w:rsidRDefault="00F41EF8" w:rsidP="00F41EF8">
      <w:pPr>
        <w:pStyle w:val="GOSTListmark1"/>
      </w:pPr>
      <w:r w:rsidRPr="007B1E76">
        <w:t>Наименование РЦ;</w:t>
      </w:r>
    </w:p>
    <w:p w:rsidR="00F41EF8" w:rsidRPr="007B1E76" w:rsidRDefault="00F41EF8" w:rsidP="00F41EF8">
      <w:pPr>
        <w:pStyle w:val="GOSTListmark1"/>
      </w:pPr>
      <w:r w:rsidRPr="007B1E76">
        <w:t>Тип л/с</w:t>
      </w:r>
      <w:r w:rsidR="001624A1">
        <w:t>;</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BB22E1" w:rsidRPr="007B1E76" w:rsidRDefault="00BB22E1" w:rsidP="00BB22E1">
      <w:pPr>
        <w:pStyle w:val="41"/>
        <w:tabs>
          <w:tab w:val="clear" w:pos="864"/>
        </w:tabs>
        <w:ind w:left="1134" w:hanging="1134"/>
      </w:pPr>
      <w:bookmarkStart w:id="4595" w:name="_Toc15910380"/>
      <w:bookmarkStart w:id="4596" w:name="_Toc109037302"/>
      <w:r w:rsidRPr="007B1E76">
        <w:t>Справочник «Составы управлений Федерального Казначейства»</w:t>
      </w:r>
    </w:p>
    <w:p w:rsidR="00BB22E1" w:rsidRPr="007B1E76" w:rsidRDefault="00172492" w:rsidP="00BB22E1">
      <w:pPr>
        <w:pStyle w:val="GOSTListnum"/>
        <w:numPr>
          <w:ilvl w:val="0"/>
          <w:numId w:val="16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BB22E1" w:rsidRPr="007B1E76" w:rsidRDefault="00BB22E1" w:rsidP="00BB22E1">
      <w:pPr>
        <w:pStyle w:val="GOSTListnum"/>
      </w:pPr>
      <w:r w:rsidRPr="007B1E76">
        <w:t>Далее перемещаясь по дереву навигации, развернуть ветку «Справочники».</w:t>
      </w:r>
    </w:p>
    <w:p w:rsidR="00BB22E1" w:rsidRPr="007B1E76" w:rsidRDefault="00BB22E1" w:rsidP="00BB22E1">
      <w:pPr>
        <w:pStyle w:val="GOSTListnum"/>
      </w:pPr>
      <w:r w:rsidRPr="007B1E76">
        <w:t>Выбрать справочник «Составы управлений Федерального Казначейства» (рис. </w:t>
      </w:r>
      <w:r w:rsidRPr="007B1E76">
        <w:fldChar w:fldCharType="begin"/>
      </w:r>
      <w:r w:rsidRPr="007B1E76">
        <w:instrText xml:space="preserve"> REF _Ref144806456 \h </w:instrText>
      </w:r>
      <w:r w:rsidRPr="007B1E76">
        <w:fldChar w:fldCharType="separate"/>
      </w:r>
      <w:r w:rsidR="003C677C">
        <w:rPr>
          <w:noProof/>
        </w:rPr>
        <w:t>72</w:t>
      </w:r>
      <w:r w:rsidRPr="007B1E76">
        <w:fldChar w:fldCharType="end"/>
      </w:r>
      <w:r w:rsidRPr="007B1E76">
        <w:t>).</w:t>
      </w:r>
    </w:p>
    <w:p w:rsidR="00BB22E1" w:rsidRPr="007B1E76" w:rsidRDefault="00BB22E1" w:rsidP="00BB22E1">
      <w:pPr>
        <w:pStyle w:val="GOSTFigure"/>
      </w:pPr>
      <w:r w:rsidRPr="007B1E76">
        <w:rPr>
          <w:noProof/>
        </w:rPr>
        <w:drawing>
          <wp:inline distT="0" distB="0" distL="0" distR="0" wp14:anchorId="3810B2EB" wp14:editId="73ACB763">
            <wp:extent cx="6120130" cy="116649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rsidR="00BB22E1" w:rsidRPr="007B1E76" w:rsidRDefault="00BB22E1" w:rsidP="00BB22E1">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597" w:name="_Ref144806456"/>
      <w:bookmarkStart w:id="4598" w:name="_Toc144816836"/>
      <w:bookmarkStart w:id="4599" w:name="_Toc162859453"/>
      <w:r w:rsidR="003C677C">
        <w:rPr>
          <w:noProof/>
        </w:rPr>
        <w:t>72</w:t>
      </w:r>
      <w:bookmarkEnd w:id="4597"/>
      <w:r w:rsidRPr="007B1E76">
        <w:rPr>
          <w:noProof/>
        </w:rPr>
        <w:fldChar w:fldCharType="end"/>
      </w:r>
      <w:r w:rsidRPr="007B1E76">
        <w:t>. Справочник «Составы управлений Федерального Казначейства»</w:t>
      </w:r>
      <w:bookmarkEnd w:id="4598"/>
      <w:bookmarkEnd w:id="4599"/>
    </w:p>
    <w:p w:rsidR="00BB22E1" w:rsidRPr="007B1E76" w:rsidRDefault="00BB22E1" w:rsidP="003757EC">
      <w:pPr>
        <w:pStyle w:val="GOSTNormalWithout"/>
      </w:pPr>
      <w:r w:rsidRPr="007B1E76">
        <w:t>Перечень полей, присутствующих в справочнике по умолчанию:</w:t>
      </w:r>
    </w:p>
    <w:p w:rsidR="00BB22E1" w:rsidRPr="007B1E76" w:rsidRDefault="00BB22E1" w:rsidP="00BB22E1">
      <w:pPr>
        <w:pStyle w:val="GOSTListmark1"/>
      </w:pPr>
      <w:r w:rsidRPr="007B1E76">
        <w:t>Код управления ФК по Сводному реестру;</w:t>
      </w:r>
    </w:p>
    <w:p w:rsidR="00BB22E1" w:rsidRPr="007B1E76" w:rsidRDefault="00BB22E1" w:rsidP="00BB22E1">
      <w:pPr>
        <w:pStyle w:val="GOSTListmark1"/>
      </w:pPr>
      <w:r w:rsidRPr="007B1E76">
        <w:t>Наименование управления ФК по Сводному реестру;</w:t>
      </w:r>
    </w:p>
    <w:p w:rsidR="00BB22E1" w:rsidRPr="007B1E76" w:rsidRDefault="00BB22E1" w:rsidP="00BB22E1">
      <w:pPr>
        <w:pStyle w:val="GOSTListmark1"/>
      </w:pPr>
      <w:r w:rsidRPr="007B1E76">
        <w:t>Код ТОФК;</w:t>
      </w:r>
    </w:p>
    <w:p w:rsidR="00BB22E1" w:rsidRPr="007B1E76" w:rsidRDefault="00BB22E1" w:rsidP="00BB22E1">
      <w:pPr>
        <w:pStyle w:val="GOSTListmark1"/>
      </w:pPr>
      <w:r w:rsidRPr="007B1E76">
        <w:t>Наименование ТОФК;</w:t>
      </w:r>
    </w:p>
    <w:p w:rsidR="00BB22E1" w:rsidRPr="007B1E76" w:rsidRDefault="00BB22E1" w:rsidP="00BB22E1">
      <w:pPr>
        <w:pStyle w:val="GOSTListmark1"/>
      </w:pPr>
      <w:r w:rsidRPr="007B1E76">
        <w:t>Дата изменения.</w:t>
      </w:r>
    </w:p>
    <w:p w:rsidR="00F41EF8" w:rsidRPr="007B1E76" w:rsidRDefault="00F41EF8" w:rsidP="00F41EF8">
      <w:pPr>
        <w:pStyle w:val="41"/>
      </w:pPr>
      <w:r w:rsidRPr="007B1E76">
        <w:lastRenderedPageBreak/>
        <w:t>Справочник «Соответствие банковского счета ТОФК (40116) организации, включенной в Сводный реестр»</w:t>
      </w:r>
      <w:bookmarkEnd w:id="4595"/>
      <w:bookmarkEnd w:id="4596"/>
    </w:p>
    <w:p w:rsidR="00F41EF8" w:rsidRPr="007B1E76" w:rsidRDefault="00172492" w:rsidP="00BE1CAA">
      <w:pPr>
        <w:pStyle w:val="GOSTListnum"/>
        <w:numPr>
          <w:ilvl w:val="0"/>
          <w:numId w:val="138"/>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«Соответствие банковского счета ТОФК (40116) организации, включенной в Сводный реестр» (рис. </w:t>
      </w:r>
      <w:r w:rsidRPr="007B1E76">
        <w:fldChar w:fldCharType="begin"/>
      </w:r>
      <w:r w:rsidRPr="007B1E76">
        <w:instrText xml:space="preserve"> REF _Ref15562008 \h  \* MERGEFORMAT </w:instrText>
      </w:r>
      <w:r w:rsidRPr="007B1E76">
        <w:fldChar w:fldCharType="separate"/>
      </w:r>
      <w:r w:rsidR="003C677C">
        <w:rPr>
          <w:noProof/>
        </w:rPr>
        <w:t>73</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04AA4EE6" wp14:editId="14A17126">
            <wp:extent cx="6120130" cy="181483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81483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00" w:name="_Ref15562008"/>
      <w:bookmarkStart w:id="4601" w:name="_Toc15910610"/>
      <w:bookmarkStart w:id="4602" w:name="_Toc76573793"/>
      <w:bookmarkStart w:id="4603" w:name="_Toc76578423"/>
      <w:bookmarkStart w:id="4604" w:name="_Toc76590997"/>
      <w:bookmarkStart w:id="4605" w:name="_Toc76634046"/>
      <w:bookmarkStart w:id="4606" w:name="_Toc109037538"/>
      <w:bookmarkStart w:id="4607" w:name="_Toc162859454"/>
      <w:r w:rsidR="003C677C">
        <w:rPr>
          <w:noProof/>
        </w:rPr>
        <w:t>73</w:t>
      </w:r>
      <w:bookmarkEnd w:id="4600"/>
      <w:r w:rsidRPr="007B1E76">
        <w:rPr>
          <w:noProof/>
        </w:rPr>
        <w:fldChar w:fldCharType="end"/>
      </w:r>
      <w:r w:rsidRPr="007B1E76">
        <w:t>. Справочник «Соответствие банковского счета ТОФК (40116) организации, включенной в Сводный реестр</w:t>
      </w:r>
      <w:bookmarkEnd w:id="4601"/>
      <w:r w:rsidRPr="007B1E76">
        <w:t>»</w:t>
      </w:r>
      <w:bookmarkEnd w:id="4602"/>
      <w:bookmarkEnd w:id="4603"/>
      <w:bookmarkEnd w:id="4604"/>
      <w:bookmarkEnd w:id="4605"/>
      <w:bookmarkEnd w:id="4606"/>
      <w:bookmarkEnd w:id="4607"/>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ТОФК создавшего запись;</w:t>
      </w:r>
    </w:p>
    <w:p w:rsidR="00F41EF8" w:rsidRPr="007B1E76" w:rsidRDefault="00F41EF8" w:rsidP="00F41EF8">
      <w:pPr>
        <w:pStyle w:val="GOSTListmark1"/>
      </w:pPr>
      <w:r w:rsidRPr="007B1E76">
        <w:t>Код организации по СвР/ИП/КФХ;</w:t>
      </w:r>
    </w:p>
    <w:p w:rsidR="00F41EF8" w:rsidRPr="007B1E76" w:rsidRDefault="00F41EF8" w:rsidP="00F41EF8">
      <w:pPr>
        <w:pStyle w:val="GOSTListmark1"/>
      </w:pPr>
      <w:r w:rsidRPr="007B1E76">
        <w:t>Код организации по СвР/ИП/КФХ передавшей полномочия;</w:t>
      </w:r>
    </w:p>
    <w:p w:rsidR="00F41EF8" w:rsidRPr="007B1E76" w:rsidRDefault="00F41EF8" w:rsidP="00F41EF8">
      <w:pPr>
        <w:pStyle w:val="GOSTListmark1"/>
      </w:pPr>
      <w:r w:rsidRPr="007B1E76">
        <w:t>Дата включения записи;</w:t>
      </w:r>
    </w:p>
    <w:p w:rsidR="00F41EF8" w:rsidRPr="007B1E76" w:rsidRDefault="00F41EF8" w:rsidP="00F41EF8">
      <w:pPr>
        <w:pStyle w:val="GOSTListmark1"/>
      </w:pPr>
      <w:r w:rsidRPr="007B1E76">
        <w:t>Дата последнего изменения записи;</w:t>
      </w:r>
    </w:p>
    <w:p w:rsidR="00F41EF8" w:rsidRPr="007B1E76" w:rsidRDefault="00F41EF8" w:rsidP="00F41EF8">
      <w:pPr>
        <w:pStyle w:val="GOSTListmark1"/>
      </w:pPr>
      <w:r w:rsidRPr="007B1E76">
        <w:t>Дата исключения записи;</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Глобально уникальный идентификатор записи заявки;</w:t>
      </w:r>
    </w:p>
    <w:p w:rsidR="00F41EF8" w:rsidRPr="007B1E76" w:rsidRDefault="00F41EF8" w:rsidP="00F41EF8">
      <w:pPr>
        <w:pStyle w:val="GOSTListmark1"/>
      </w:pPr>
      <w:r w:rsidRPr="007B1E76">
        <w:t>Признак ПИМ.</w:t>
      </w:r>
    </w:p>
    <w:p w:rsidR="00F41EF8" w:rsidRPr="007B1E76" w:rsidRDefault="00F41EF8" w:rsidP="00F41EF8">
      <w:pPr>
        <w:pStyle w:val="41"/>
      </w:pPr>
      <w:bookmarkStart w:id="4608" w:name="_Toc15910381"/>
      <w:bookmarkStart w:id="4609" w:name="_Toc109037303"/>
      <w:r w:rsidRPr="007B1E76">
        <w:t>Справочник «Банковские карты»</w:t>
      </w:r>
      <w:bookmarkEnd w:id="4608"/>
      <w:bookmarkEnd w:id="4609"/>
    </w:p>
    <w:p w:rsidR="00F41EF8" w:rsidRPr="007B1E76" w:rsidRDefault="00172492" w:rsidP="00BE1CAA">
      <w:pPr>
        <w:pStyle w:val="GOSTListnum"/>
        <w:numPr>
          <w:ilvl w:val="0"/>
          <w:numId w:val="13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«Банковские карты» (рис. </w:t>
      </w:r>
      <w:r w:rsidRPr="007B1E76">
        <w:fldChar w:fldCharType="begin"/>
      </w:r>
      <w:r w:rsidRPr="007B1E76">
        <w:instrText xml:space="preserve"> REF _Ref15562034 \h  \* MERGEFORMAT </w:instrText>
      </w:r>
      <w:r w:rsidRPr="007B1E76">
        <w:fldChar w:fldCharType="separate"/>
      </w:r>
      <w:r w:rsidR="003C677C">
        <w:rPr>
          <w:noProof/>
        </w:rPr>
        <w:t>74</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107E7D00" wp14:editId="5F8E1355">
            <wp:extent cx="6120130" cy="134937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34937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10" w:name="_Ref15562034"/>
      <w:bookmarkStart w:id="4611" w:name="_Toc15910611"/>
      <w:bookmarkStart w:id="4612" w:name="_Toc76573794"/>
      <w:bookmarkStart w:id="4613" w:name="_Toc76578424"/>
      <w:bookmarkStart w:id="4614" w:name="_Toc76590998"/>
      <w:bookmarkStart w:id="4615" w:name="_Toc76634047"/>
      <w:bookmarkStart w:id="4616" w:name="_Toc109037539"/>
      <w:bookmarkStart w:id="4617" w:name="_Toc162859455"/>
      <w:r w:rsidR="003C677C">
        <w:rPr>
          <w:noProof/>
        </w:rPr>
        <w:t>74</w:t>
      </w:r>
      <w:bookmarkEnd w:id="4610"/>
      <w:r w:rsidRPr="007B1E76">
        <w:rPr>
          <w:noProof/>
        </w:rPr>
        <w:fldChar w:fldCharType="end"/>
      </w:r>
      <w:r w:rsidRPr="007B1E76">
        <w:t>. Справочник «Банковские карты</w:t>
      </w:r>
      <w:bookmarkEnd w:id="4611"/>
      <w:r w:rsidRPr="007B1E76">
        <w:t>»</w:t>
      </w:r>
      <w:bookmarkEnd w:id="4612"/>
      <w:bookmarkEnd w:id="4613"/>
      <w:bookmarkEnd w:id="4614"/>
      <w:bookmarkEnd w:id="4615"/>
      <w:bookmarkEnd w:id="4616"/>
      <w:bookmarkEnd w:id="4617"/>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Номер банковской карты;</w:t>
      </w:r>
    </w:p>
    <w:p w:rsidR="00F41EF8" w:rsidRPr="007B1E76" w:rsidRDefault="00F41EF8" w:rsidP="00F41EF8">
      <w:pPr>
        <w:pStyle w:val="GOSTListmark1"/>
      </w:pPr>
      <w:r w:rsidRPr="007B1E76">
        <w:t>Срок действия;</w:t>
      </w:r>
    </w:p>
    <w:p w:rsidR="00F41EF8" w:rsidRPr="007B1E76" w:rsidRDefault="00F41EF8" w:rsidP="00F41EF8">
      <w:pPr>
        <w:pStyle w:val="GOSTListmark1"/>
      </w:pPr>
      <w:r w:rsidRPr="007B1E76">
        <w:t>Состояние банковской карты;</w:t>
      </w:r>
    </w:p>
    <w:p w:rsidR="00F41EF8" w:rsidRPr="007B1E76" w:rsidRDefault="00F41EF8" w:rsidP="00F41EF8">
      <w:pPr>
        <w:pStyle w:val="GOSTListmark1"/>
      </w:pPr>
      <w:r w:rsidRPr="007B1E76">
        <w:t>Платежная система;</w:t>
      </w:r>
    </w:p>
    <w:p w:rsidR="00F41EF8" w:rsidRPr="007B1E76" w:rsidRDefault="00F41EF8" w:rsidP="00F41EF8">
      <w:pPr>
        <w:pStyle w:val="GOSTListmark1"/>
      </w:pPr>
      <w:r w:rsidRPr="007B1E76">
        <w:t>Номер счета;</w:t>
      </w:r>
    </w:p>
    <w:p w:rsidR="00F41EF8" w:rsidRPr="007B1E76" w:rsidRDefault="00F41EF8" w:rsidP="00F41EF8">
      <w:pPr>
        <w:pStyle w:val="GOSTListmark1"/>
      </w:pPr>
      <w:r w:rsidRPr="007B1E76">
        <w:t>БИК;</w:t>
      </w:r>
    </w:p>
    <w:p w:rsidR="00F41EF8" w:rsidRPr="007B1E76" w:rsidRDefault="00F41EF8" w:rsidP="00F41EF8">
      <w:pPr>
        <w:pStyle w:val="GOSTListmark1"/>
      </w:pPr>
      <w:r w:rsidRPr="007B1E76">
        <w:t>Корреспондентский счет;</w:t>
      </w:r>
    </w:p>
    <w:p w:rsidR="00F41EF8" w:rsidRPr="007B1E76" w:rsidRDefault="00F41EF8" w:rsidP="00F41EF8">
      <w:pPr>
        <w:pStyle w:val="GOSTListmark1"/>
      </w:pPr>
      <w:r w:rsidRPr="007B1E76">
        <w:t>Наименование банка;</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Код по Сводному реестру/реестру ИП и КФХ;</w:t>
      </w:r>
    </w:p>
    <w:p w:rsidR="00F41EF8" w:rsidRPr="007B1E76" w:rsidRDefault="00F41EF8" w:rsidP="00F41EF8">
      <w:pPr>
        <w:pStyle w:val="GOSTListmark1"/>
      </w:pPr>
      <w:r w:rsidRPr="007B1E76">
        <w:t>Наименование клиента;</w:t>
      </w:r>
    </w:p>
    <w:p w:rsidR="00F41EF8" w:rsidRPr="007B1E76" w:rsidRDefault="00F41EF8" w:rsidP="00F41EF8">
      <w:pPr>
        <w:pStyle w:val="GOSTListmark1"/>
      </w:pPr>
      <w:r w:rsidRPr="007B1E76">
        <w:t>Дата выдачи карты клиенту;</w:t>
      </w:r>
    </w:p>
    <w:p w:rsidR="00F41EF8" w:rsidRPr="007B1E76" w:rsidRDefault="00F41EF8" w:rsidP="00F41EF8">
      <w:pPr>
        <w:pStyle w:val="GOSTListmark1"/>
      </w:pPr>
      <w:r w:rsidRPr="007B1E76">
        <w:t>Дата возврата карты клиентом;</w:t>
      </w:r>
    </w:p>
    <w:p w:rsidR="00F41EF8" w:rsidRPr="007B1E76" w:rsidRDefault="00F41EF8" w:rsidP="00F41EF8">
      <w:pPr>
        <w:pStyle w:val="GOSTListmark1"/>
      </w:pPr>
      <w:r w:rsidRPr="007B1E76">
        <w:t>Дата утери пин-кода/карты;</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41"/>
      </w:pPr>
      <w:r w:rsidRPr="007B1E76">
        <w:t xml:space="preserve"> </w:t>
      </w:r>
      <w:bookmarkStart w:id="4618" w:name="_Toc109037304"/>
      <w:r w:rsidRPr="007B1E76">
        <w:t>Справочник «Основания платежа»</w:t>
      </w:r>
      <w:bookmarkEnd w:id="4618"/>
    </w:p>
    <w:p w:rsidR="00F41EF8" w:rsidRPr="007B1E76" w:rsidRDefault="00172492" w:rsidP="00BE1CAA">
      <w:pPr>
        <w:pStyle w:val="GOSTListnum"/>
        <w:numPr>
          <w:ilvl w:val="0"/>
          <w:numId w:val="140"/>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«Основания платежа» (рис. </w:t>
      </w:r>
      <w:r w:rsidRPr="007B1E76">
        <w:fldChar w:fldCharType="begin"/>
      </w:r>
      <w:r w:rsidRPr="007B1E76">
        <w:instrText xml:space="preserve"> REF _Ref16853134 \h  \* MERGEFORMAT </w:instrText>
      </w:r>
      <w:r w:rsidRPr="007B1E76">
        <w:fldChar w:fldCharType="separate"/>
      </w:r>
      <w:r w:rsidR="003C677C">
        <w:rPr>
          <w:noProof/>
        </w:rPr>
        <w:t>75</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688895C5" wp14:editId="5AE68400">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226631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19" w:name="_Ref16853134"/>
      <w:bookmarkStart w:id="4620" w:name="_Toc76573795"/>
      <w:bookmarkStart w:id="4621" w:name="_Toc76578425"/>
      <w:bookmarkStart w:id="4622" w:name="_Toc76590999"/>
      <w:bookmarkStart w:id="4623" w:name="_Toc76634048"/>
      <w:bookmarkStart w:id="4624" w:name="_Toc109037540"/>
      <w:bookmarkStart w:id="4625" w:name="_Toc162859456"/>
      <w:r w:rsidR="003C677C">
        <w:rPr>
          <w:noProof/>
        </w:rPr>
        <w:t>75</w:t>
      </w:r>
      <w:bookmarkEnd w:id="4619"/>
      <w:r w:rsidRPr="007B1E76">
        <w:rPr>
          <w:noProof/>
        </w:rPr>
        <w:fldChar w:fldCharType="end"/>
      </w:r>
      <w:r w:rsidRPr="007B1E76">
        <w:t>. Справочник «Основания платежа»</w:t>
      </w:r>
      <w:bookmarkEnd w:id="4620"/>
      <w:bookmarkEnd w:id="4621"/>
      <w:bookmarkEnd w:id="4622"/>
      <w:bookmarkEnd w:id="4623"/>
      <w:bookmarkEnd w:id="4624"/>
      <w:bookmarkEnd w:id="462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Полное наименование ТОФК;</w:t>
      </w:r>
    </w:p>
    <w:p w:rsidR="00F41EF8" w:rsidRPr="007B1E76" w:rsidRDefault="00F41EF8" w:rsidP="00F41EF8">
      <w:pPr>
        <w:pStyle w:val="GOSTListmark1"/>
      </w:pPr>
      <w:r w:rsidRPr="007B1E76">
        <w:t>Код основания платежа;</w:t>
      </w:r>
    </w:p>
    <w:p w:rsidR="00F41EF8" w:rsidRPr="007B1E76" w:rsidRDefault="00F41EF8" w:rsidP="00F41EF8">
      <w:pPr>
        <w:pStyle w:val="GOSTListmark1"/>
      </w:pPr>
      <w:r w:rsidRPr="007B1E76">
        <w:t>Наименование основания платежа;</w:t>
      </w:r>
    </w:p>
    <w:p w:rsidR="00F41EF8" w:rsidRPr="007B1E76" w:rsidRDefault="00F41EF8" w:rsidP="00F41EF8">
      <w:pPr>
        <w:pStyle w:val="GOSTListmark1"/>
      </w:pPr>
      <w:r w:rsidRPr="007B1E76">
        <w:t>Признак основания платежа;</w:t>
      </w:r>
    </w:p>
    <w:p w:rsidR="00F41EF8" w:rsidRPr="007B1E76" w:rsidRDefault="00F41EF8" w:rsidP="00F41EF8">
      <w:pPr>
        <w:pStyle w:val="GOSTListmark1"/>
      </w:pPr>
      <w:r w:rsidRPr="007B1E76">
        <w:t>Дата начала действия основания платежа;</w:t>
      </w:r>
    </w:p>
    <w:p w:rsidR="00F41EF8" w:rsidRPr="007B1E76" w:rsidRDefault="00F41EF8" w:rsidP="00F41EF8">
      <w:pPr>
        <w:pStyle w:val="GOSTListmark1"/>
      </w:pPr>
      <w:r w:rsidRPr="007B1E76">
        <w:t>Дата окончания действия основания платежа.</w:t>
      </w:r>
    </w:p>
    <w:p w:rsidR="00F41EF8" w:rsidRPr="007B1E76" w:rsidRDefault="00F41EF8" w:rsidP="00F41EF8">
      <w:pPr>
        <w:pStyle w:val="41"/>
      </w:pPr>
      <w:bookmarkStart w:id="4626" w:name="_Toc109037305"/>
      <w:r w:rsidRPr="007B1E76">
        <w:t>Справочник «Статусы плательщика»</w:t>
      </w:r>
      <w:bookmarkEnd w:id="4626"/>
    </w:p>
    <w:p w:rsidR="00F41EF8" w:rsidRPr="007B1E76" w:rsidRDefault="00172492" w:rsidP="00BE1CAA">
      <w:pPr>
        <w:pStyle w:val="GOSTListnum"/>
        <w:numPr>
          <w:ilvl w:val="0"/>
          <w:numId w:val="141"/>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«Статусы плательщика» (рис. </w:t>
      </w:r>
      <w:r w:rsidRPr="007B1E76">
        <w:fldChar w:fldCharType="begin"/>
      </w:r>
      <w:r w:rsidRPr="007B1E76">
        <w:instrText xml:space="preserve"> REF _Ref16853135 \h  \* MERGEFORMAT </w:instrText>
      </w:r>
      <w:r w:rsidRPr="007B1E76">
        <w:fldChar w:fldCharType="separate"/>
      </w:r>
      <w:r w:rsidR="003C677C">
        <w:rPr>
          <w:noProof/>
        </w:rPr>
        <w:t>76</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5862E13F" wp14:editId="64680148">
            <wp:extent cx="6120130" cy="207708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207708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27" w:name="_Ref16853135"/>
      <w:bookmarkStart w:id="4628" w:name="_Toc76573796"/>
      <w:bookmarkStart w:id="4629" w:name="_Toc76578426"/>
      <w:bookmarkStart w:id="4630" w:name="_Toc76591000"/>
      <w:bookmarkStart w:id="4631" w:name="_Toc76634049"/>
      <w:bookmarkStart w:id="4632" w:name="_Toc109037541"/>
      <w:bookmarkStart w:id="4633" w:name="_Toc162859457"/>
      <w:r w:rsidR="003C677C">
        <w:rPr>
          <w:noProof/>
        </w:rPr>
        <w:t>76</w:t>
      </w:r>
      <w:bookmarkEnd w:id="4627"/>
      <w:r w:rsidRPr="007B1E76">
        <w:rPr>
          <w:noProof/>
        </w:rPr>
        <w:fldChar w:fldCharType="end"/>
      </w:r>
      <w:r w:rsidRPr="007B1E76">
        <w:t>. Справочник «Статусы плательщика»</w:t>
      </w:r>
      <w:bookmarkEnd w:id="4628"/>
      <w:bookmarkEnd w:id="4629"/>
      <w:bookmarkEnd w:id="4630"/>
      <w:bookmarkEnd w:id="4631"/>
      <w:bookmarkEnd w:id="4632"/>
      <w:bookmarkEnd w:id="463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lastRenderedPageBreak/>
        <w:t>Статус;</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634" w:name="_Toc109037308"/>
      <w:r w:rsidRPr="007B1E76">
        <w:t>Справочник «Рекомендованный уровень конфиденциальности»</w:t>
      </w:r>
      <w:bookmarkEnd w:id="4634"/>
    </w:p>
    <w:p w:rsidR="00F41EF8" w:rsidRPr="007B1E76" w:rsidRDefault="00172492" w:rsidP="00BE1CAA">
      <w:pPr>
        <w:pStyle w:val="GOSTListnum"/>
        <w:numPr>
          <w:ilvl w:val="0"/>
          <w:numId w:val="14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«Рекомендованный уровень конфиденциальности» (рис. </w:t>
      </w:r>
      <w:r w:rsidRPr="007B1E76">
        <w:fldChar w:fldCharType="begin"/>
      </w:r>
      <w:r w:rsidRPr="007B1E76">
        <w:instrText xml:space="preserve"> REF _Ref76566625 \h  \* MERGEFORMAT </w:instrText>
      </w:r>
      <w:r w:rsidRPr="007B1E76">
        <w:fldChar w:fldCharType="separate"/>
      </w:r>
      <w:r w:rsidR="003C677C">
        <w:rPr>
          <w:noProof/>
        </w:rPr>
        <w:t>77</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0506075E" wp14:editId="53555D51">
            <wp:extent cx="6120130" cy="179451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35" w:name="_Ref76566625"/>
      <w:bookmarkStart w:id="4636" w:name="_Toc76573799"/>
      <w:bookmarkStart w:id="4637" w:name="_Toc76578429"/>
      <w:bookmarkStart w:id="4638" w:name="_Toc76591003"/>
      <w:bookmarkStart w:id="4639" w:name="_Toc76634052"/>
      <w:bookmarkStart w:id="4640" w:name="_Toc109037544"/>
      <w:bookmarkStart w:id="4641" w:name="_Toc162859458"/>
      <w:r w:rsidR="003C677C">
        <w:rPr>
          <w:noProof/>
        </w:rPr>
        <w:t>77</w:t>
      </w:r>
      <w:bookmarkEnd w:id="4635"/>
      <w:r w:rsidRPr="007B1E76">
        <w:rPr>
          <w:noProof/>
        </w:rPr>
        <w:fldChar w:fldCharType="end"/>
      </w:r>
      <w:r w:rsidRPr="007B1E76">
        <w:t>. Справочник «Рекомендованный уровень конфиденциальности»</w:t>
      </w:r>
      <w:bookmarkEnd w:id="4636"/>
      <w:bookmarkEnd w:id="4637"/>
      <w:bookmarkEnd w:id="4638"/>
      <w:bookmarkEnd w:id="4639"/>
      <w:bookmarkEnd w:id="4640"/>
      <w:bookmarkEnd w:id="4641"/>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Наименование документа;</w:t>
      </w:r>
    </w:p>
    <w:p w:rsidR="00F41EF8" w:rsidRPr="007B1E76" w:rsidRDefault="00F41EF8" w:rsidP="00F41EF8">
      <w:pPr>
        <w:pStyle w:val="GOSTListmark1"/>
      </w:pPr>
      <w:r w:rsidRPr="007B1E76">
        <w:t>Лицевой счет;</w:t>
      </w:r>
    </w:p>
    <w:p w:rsidR="00F41EF8" w:rsidRPr="007B1E76" w:rsidRDefault="00F41EF8" w:rsidP="00F41EF8">
      <w:pPr>
        <w:pStyle w:val="GOSTListmark1"/>
      </w:pPr>
      <w:r w:rsidRPr="007B1E76">
        <w:t>Уровень конфиденциальности;</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642" w:name="_Toc109037309"/>
      <w:r w:rsidRPr="007B1E76">
        <w:t>Справочник «Правила определения группы рискоемкости»</w:t>
      </w:r>
      <w:bookmarkEnd w:id="4642"/>
    </w:p>
    <w:p w:rsidR="00F41EF8" w:rsidRPr="007B1E76" w:rsidRDefault="00172492" w:rsidP="00BE1CAA">
      <w:pPr>
        <w:pStyle w:val="GOSTListnum"/>
        <w:numPr>
          <w:ilvl w:val="0"/>
          <w:numId w:val="143"/>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«Правила определения группы рискоемкости» (рис. </w:t>
      </w:r>
      <w:r w:rsidRPr="007B1E76">
        <w:fldChar w:fldCharType="begin"/>
      </w:r>
      <w:r w:rsidRPr="007B1E76">
        <w:instrText xml:space="preserve"> REF _Ref76566635 \h  \* MERGEFORMAT </w:instrText>
      </w:r>
      <w:r w:rsidRPr="007B1E76">
        <w:fldChar w:fldCharType="separate"/>
      </w:r>
      <w:r w:rsidR="003C677C">
        <w:rPr>
          <w:noProof/>
        </w:rPr>
        <w:t>78</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0CE9C0CC" wp14:editId="7E9619D0">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43" w:name="_Ref76566635"/>
      <w:bookmarkStart w:id="4644" w:name="_Toc76573800"/>
      <w:bookmarkStart w:id="4645" w:name="_Toc76578430"/>
      <w:bookmarkStart w:id="4646" w:name="_Toc76591004"/>
      <w:bookmarkStart w:id="4647" w:name="_Toc76634053"/>
      <w:bookmarkStart w:id="4648" w:name="_Toc109037545"/>
      <w:bookmarkStart w:id="4649" w:name="_Toc162859459"/>
      <w:r w:rsidR="003C677C">
        <w:rPr>
          <w:noProof/>
        </w:rPr>
        <w:t>78</w:t>
      </w:r>
      <w:bookmarkEnd w:id="4643"/>
      <w:r w:rsidRPr="007B1E76">
        <w:rPr>
          <w:noProof/>
        </w:rPr>
        <w:fldChar w:fldCharType="end"/>
      </w:r>
      <w:r w:rsidRPr="007B1E76">
        <w:t>. Справочник «Правила определения группы рискоемкости»</w:t>
      </w:r>
      <w:bookmarkEnd w:id="4644"/>
      <w:bookmarkEnd w:id="4645"/>
      <w:bookmarkEnd w:id="4646"/>
      <w:bookmarkEnd w:id="4647"/>
      <w:bookmarkEnd w:id="4648"/>
      <w:bookmarkEnd w:id="4649"/>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Тип документа;</w:t>
      </w:r>
    </w:p>
    <w:p w:rsidR="00F41EF8" w:rsidRPr="007B1E76" w:rsidRDefault="00F41EF8" w:rsidP="00F41EF8">
      <w:pPr>
        <w:pStyle w:val="GOSTListmark1"/>
      </w:pPr>
      <w:r w:rsidRPr="007B1E76">
        <w:t>Наименование документа;</w:t>
      </w:r>
    </w:p>
    <w:p w:rsidR="00F41EF8" w:rsidRPr="007B1E76" w:rsidRDefault="00F41EF8" w:rsidP="00F41EF8">
      <w:pPr>
        <w:pStyle w:val="GOSTListmark1"/>
      </w:pPr>
      <w:r w:rsidRPr="007B1E76">
        <w:t>Статус документа;</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650" w:name="_Toc109037313"/>
      <w:bookmarkStart w:id="4651" w:name="_Toc109037310"/>
      <w:r w:rsidRPr="007B1E76">
        <w:t>Справочник «Разделы лицевого счета»</w:t>
      </w:r>
      <w:bookmarkEnd w:id="4650"/>
    </w:p>
    <w:p w:rsidR="00F41EF8" w:rsidRPr="007B1E76" w:rsidRDefault="00172492" w:rsidP="00BE1CAA">
      <w:pPr>
        <w:pStyle w:val="GOSTListnum"/>
        <w:numPr>
          <w:ilvl w:val="0"/>
          <w:numId w:val="144"/>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«Разделы лицевого счета» (рис. </w:t>
      </w:r>
      <w:r w:rsidRPr="007B1E76">
        <w:fldChar w:fldCharType="begin"/>
      </w:r>
      <w:r w:rsidRPr="007B1E76">
        <w:instrText xml:space="preserve"> REF _Ref76566665 \h  \* MERGEFORMAT </w:instrText>
      </w:r>
      <w:r w:rsidRPr="007B1E76">
        <w:fldChar w:fldCharType="separate"/>
      </w:r>
      <w:r w:rsidR="003C677C">
        <w:rPr>
          <w:noProof/>
        </w:rPr>
        <w:t>79</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5F693A3F" wp14:editId="62EC5C20">
            <wp:extent cx="6120130" cy="170370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70370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52" w:name="_Ref76566665"/>
      <w:bookmarkStart w:id="4653" w:name="_Toc76573804"/>
      <w:bookmarkStart w:id="4654" w:name="_Toc76578434"/>
      <w:bookmarkStart w:id="4655" w:name="_Toc76591008"/>
      <w:bookmarkStart w:id="4656" w:name="_Toc76634057"/>
      <w:bookmarkStart w:id="4657" w:name="_Toc109037549"/>
      <w:bookmarkStart w:id="4658" w:name="_Toc162859460"/>
      <w:r w:rsidR="003C677C">
        <w:rPr>
          <w:noProof/>
        </w:rPr>
        <w:t>79</w:t>
      </w:r>
      <w:bookmarkEnd w:id="4652"/>
      <w:r w:rsidRPr="007B1E76">
        <w:rPr>
          <w:noProof/>
        </w:rPr>
        <w:fldChar w:fldCharType="end"/>
      </w:r>
      <w:r w:rsidRPr="007B1E76">
        <w:t>. Справочник «Разделы лицевого счета»</w:t>
      </w:r>
      <w:bookmarkEnd w:id="4653"/>
      <w:bookmarkEnd w:id="4654"/>
      <w:bookmarkEnd w:id="4655"/>
      <w:bookmarkEnd w:id="4656"/>
      <w:bookmarkEnd w:id="4657"/>
      <w:bookmarkEnd w:id="4658"/>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Аналитический код раздела;</w:t>
      </w:r>
    </w:p>
    <w:p w:rsidR="00F41EF8" w:rsidRPr="007B1E76" w:rsidRDefault="00F41EF8" w:rsidP="00F41EF8">
      <w:pPr>
        <w:pStyle w:val="GOSTListmark1"/>
      </w:pPr>
      <w:r w:rsidRPr="007B1E76">
        <w:t>ИГК;</w:t>
      </w:r>
    </w:p>
    <w:p w:rsidR="00F41EF8" w:rsidRPr="007B1E76" w:rsidRDefault="00F41EF8" w:rsidP="00F41EF8">
      <w:pPr>
        <w:pStyle w:val="GOSTListmark1"/>
      </w:pPr>
      <w:r w:rsidRPr="007B1E76">
        <w:t>Дата документа-основания;</w:t>
      </w:r>
    </w:p>
    <w:p w:rsidR="00F41EF8" w:rsidRPr="007B1E76" w:rsidRDefault="00F41EF8" w:rsidP="00F41EF8">
      <w:pPr>
        <w:pStyle w:val="GOSTListmark1"/>
      </w:pPr>
      <w:r w:rsidRPr="007B1E76">
        <w:t>Номер документа-основания;</w:t>
      </w:r>
    </w:p>
    <w:p w:rsidR="00F41EF8" w:rsidRPr="007B1E76" w:rsidRDefault="00F41EF8" w:rsidP="00F41EF8">
      <w:pPr>
        <w:pStyle w:val="GOSTListmark1"/>
      </w:pPr>
      <w:r w:rsidRPr="007B1E76">
        <w:t>Тип документа-основания;</w:t>
      </w:r>
    </w:p>
    <w:p w:rsidR="00F41EF8" w:rsidRPr="007B1E76" w:rsidRDefault="00F41EF8" w:rsidP="00F41EF8">
      <w:pPr>
        <w:pStyle w:val="GOSTListmark1"/>
      </w:pPr>
      <w:r w:rsidRPr="007B1E76">
        <w:t>Бизнес-статус раздела лицевого счета;</w:t>
      </w:r>
    </w:p>
    <w:p w:rsidR="00F41EF8" w:rsidRPr="007B1E76" w:rsidRDefault="00F41EF8" w:rsidP="00F41EF8">
      <w:pPr>
        <w:pStyle w:val="GOSTListmark1"/>
      </w:pPr>
      <w:r w:rsidRPr="007B1E76">
        <w:t>Глобально уникальный идентификатор записи;</w:t>
      </w:r>
    </w:p>
    <w:p w:rsidR="00F41EF8" w:rsidRPr="007B1E76" w:rsidRDefault="00F41EF8" w:rsidP="00F41EF8">
      <w:pPr>
        <w:pStyle w:val="GOSTListmark1"/>
      </w:pPr>
      <w:r w:rsidRPr="007B1E76">
        <w:t>Номер лицевого счета;</w:t>
      </w:r>
    </w:p>
    <w:p w:rsidR="00F41EF8" w:rsidRPr="007B1E76" w:rsidRDefault="00F41EF8" w:rsidP="00F41EF8">
      <w:pPr>
        <w:pStyle w:val="GOSTListmark1"/>
      </w:pPr>
      <w:r w:rsidRPr="007B1E76">
        <w:t>Номер реестровой записи контракта договора;</w:t>
      </w:r>
    </w:p>
    <w:p w:rsidR="00F41EF8" w:rsidRPr="007B1E76" w:rsidRDefault="00F41EF8" w:rsidP="00F41EF8">
      <w:pPr>
        <w:pStyle w:val="GOSTListmark1"/>
      </w:pPr>
      <w:r w:rsidRPr="007B1E76">
        <w:lastRenderedPageBreak/>
        <w:t>Дата начала действия записи;</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GOSTListmark1"/>
      </w:pPr>
      <w:r w:rsidRPr="007B1E76">
        <w:t>Дата закрытия раздела;</w:t>
      </w:r>
    </w:p>
    <w:p w:rsidR="00F41EF8" w:rsidRPr="007B1E76" w:rsidRDefault="00F41EF8" w:rsidP="00F41EF8">
      <w:pPr>
        <w:pStyle w:val="GOSTListmark1"/>
      </w:pPr>
      <w:r w:rsidRPr="007B1E76">
        <w:t>Дата открытия раздела;</w:t>
      </w:r>
    </w:p>
    <w:p w:rsidR="00F41EF8" w:rsidRPr="007B1E76" w:rsidRDefault="00F41EF8" w:rsidP="00F41EF8">
      <w:pPr>
        <w:pStyle w:val="GOSTListmark1"/>
      </w:pPr>
      <w:r w:rsidRPr="007B1E76">
        <w:t>Предмет договора контракта.</w:t>
      </w:r>
    </w:p>
    <w:p w:rsidR="00F41EF8" w:rsidRPr="007B1E76" w:rsidRDefault="00F41EF8" w:rsidP="00F41EF8">
      <w:pPr>
        <w:pStyle w:val="41"/>
      </w:pPr>
      <w:r w:rsidRPr="007B1E76">
        <w:t>Справочник «Национальные (федеральные) проекты»</w:t>
      </w:r>
      <w:bookmarkEnd w:id="4651"/>
    </w:p>
    <w:p w:rsidR="00F41EF8" w:rsidRPr="007B1E76" w:rsidRDefault="00172492" w:rsidP="00BE1CAA">
      <w:pPr>
        <w:pStyle w:val="GOSTListnum"/>
        <w:numPr>
          <w:ilvl w:val="0"/>
          <w:numId w:val="145"/>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«Национальные (федеральные) проекты» (рис. </w:t>
      </w:r>
      <w:r w:rsidRPr="007B1E76">
        <w:fldChar w:fldCharType="begin"/>
      </w:r>
      <w:r w:rsidRPr="007B1E76">
        <w:instrText xml:space="preserve"> REF _Ref76566643 \h  \* MERGEFORMAT </w:instrText>
      </w:r>
      <w:r w:rsidRPr="007B1E76">
        <w:fldChar w:fldCharType="separate"/>
      </w:r>
      <w:r w:rsidR="003C677C">
        <w:rPr>
          <w:noProof/>
        </w:rPr>
        <w:t>80</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0971E47" wp14:editId="60715DC9">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59" w:name="_Ref76566643"/>
      <w:bookmarkStart w:id="4660" w:name="_Toc76573801"/>
      <w:bookmarkStart w:id="4661" w:name="_Toc76578431"/>
      <w:bookmarkStart w:id="4662" w:name="_Toc76591005"/>
      <w:bookmarkStart w:id="4663" w:name="_Toc76634054"/>
      <w:bookmarkStart w:id="4664" w:name="_Toc109037546"/>
      <w:bookmarkStart w:id="4665" w:name="_Toc162859461"/>
      <w:r w:rsidR="003C677C">
        <w:rPr>
          <w:noProof/>
        </w:rPr>
        <w:t>80</w:t>
      </w:r>
      <w:bookmarkEnd w:id="4659"/>
      <w:r w:rsidRPr="007B1E76">
        <w:rPr>
          <w:noProof/>
        </w:rPr>
        <w:fldChar w:fldCharType="end"/>
      </w:r>
      <w:r w:rsidRPr="007B1E76">
        <w:t>. Справочник «Национальные (федеральные) проекты»</w:t>
      </w:r>
      <w:bookmarkEnd w:id="4660"/>
      <w:bookmarkEnd w:id="4661"/>
      <w:bookmarkEnd w:id="4662"/>
      <w:bookmarkEnd w:id="4663"/>
      <w:bookmarkEnd w:id="4664"/>
      <w:bookmarkEnd w:id="466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Идентификатор записи;</w:t>
      </w:r>
    </w:p>
    <w:p w:rsidR="00F41EF8" w:rsidRPr="007B1E76" w:rsidRDefault="00F41EF8" w:rsidP="00F41EF8">
      <w:pPr>
        <w:pStyle w:val="GOSTListmark1"/>
      </w:pPr>
      <w:r w:rsidRPr="007B1E76">
        <w:rPr>
          <w:lang w:val="en-US"/>
        </w:rPr>
        <w:t xml:space="preserve">GUID </w:t>
      </w:r>
      <w:r w:rsidRPr="007B1E76">
        <w:t>Минфина;</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Проект;</w:t>
      </w:r>
    </w:p>
    <w:p w:rsidR="00F41EF8" w:rsidRPr="007B1E76" w:rsidRDefault="00F41EF8" w:rsidP="00F41EF8">
      <w:pPr>
        <w:pStyle w:val="GOSTListmark1"/>
      </w:pPr>
      <w:r w:rsidRPr="007B1E76">
        <w:t>Код проекта;</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Сокращенное наименование;</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GOSTListmark1"/>
      </w:pPr>
      <w:r w:rsidRPr="007B1E76">
        <w:t>Код вышестоящей записи Минфина;</w:t>
      </w:r>
    </w:p>
    <w:p w:rsidR="00F41EF8" w:rsidRPr="007B1E76" w:rsidRDefault="00F41EF8" w:rsidP="00F41EF8">
      <w:pPr>
        <w:pStyle w:val="GOSTListmark1"/>
      </w:pPr>
      <w:r w:rsidRPr="007B1E76">
        <w:t>Наименование вышестоящей записи Минфина;</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666" w:name="_Toc109037311"/>
      <w:r w:rsidRPr="007B1E76">
        <w:t>Справочник «Реестр приостанавливаемых операций»</w:t>
      </w:r>
      <w:bookmarkEnd w:id="4666"/>
    </w:p>
    <w:p w:rsidR="00F41EF8" w:rsidRPr="007B1E76" w:rsidRDefault="00172492" w:rsidP="00BE1CAA">
      <w:pPr>
        <w:pStyle w:val="GOSTListnum"/>
        <w:numPr>
          <w:ilvl w:val="0"/>
          <w:numId w:val="146"/>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«Реестр приостанавливаемых операций» (рис. </w:t>
      </w:r>
      <w:r w:rsidRPr="007B1E76">
        <w:fldChar w:fldCharType="begin"/>
      </w:r>
      <w:r w:rsidRPr="007B1E76">
        <w:instrText xml:space="preserve"> REF _Ref76566651 \h  \* MERGEFORMAT </w:instrText>
      </w:r>
      <w:r w:rsidRPr="007B1E76">
        <w:fldChar w:fldCharType="separate"/>
      </w:r>
      <w:r w:rsidR="003C677C">
        <w:rPr>
          <w:noProof/>
        </w:rPr>
        <w:t>81</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7827D99C" wp14:editId="2BD41D99">
            <wp:extent cx="6120130" cy="105600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05600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67" w:name="_Ref76566651"/>
      <w:bookmarkStart w:id="4668" w:name="_Toc76573802"/>
      <w:bookmarkStart w:id="4669" w:name="_Toc76578432"/>
      <w:bookmarkStart w:id="4670" w:name="_Toc76591006"/>
      <w:bookmarkStart w:id="4671" w:name="_Toc76634055"/>
      <w:bookmarkStart w:id="4672" w:name="_Toc109037547"/>
      <w:bookmarkStart w:id="4673" w:name="_Toc162859462"/>
      <w:r w:rsidR="003C677C">
        <w:rPr>
          <w:noProof/>
        </w:rPr>
        <w:t>81</w:t>
      </w:r>
      <w:bookmarkEnd w:id="4667"/>
      <w:r w:rsidRPr="007B1E76">
        <w:rPr>
          <w:noProof/>
        </w:rPr>
        <w:fldChar w:fldCharType="end"/>
      </w:r>
      <w:r w:rsidRPr="007B1E76">
        <w:t>. Справочник «Реестр приостанавливаемых операций»</w:t>
      </w:r>
      <w:bookmarkEnd w:id="4668"/>
      <w:bookmarkEnd w:id="4669"/>
      <w:bookmarkEnd w:id="4670"/>
      <w:bookmarkEnd w:id="4671"/>
      <w:bookmarkEnd w:id="4672"/>
      <w:bookmarkEnd w:id="467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Вид блокировки;</w:t>
      </w:r>
    </w:p>
    <w:p w:rsidR="00F41EF8" w:rsidRPr="007B1E76" w:rsidRDefault="00F41EF8" w:rsidP="00F41EF8">
      <w:pPr>
        <w:pStyle w:val="GOSTListmark1"/>
      </w:pPr>
      <w:r w:rsidRPr="007B1E76">
        <w:t>Вид приостанавливаемой операции;</w:t>
      </w:r>
    </w:p>
    <w:p w:rsidR="00F41EF8" w:rsidRPr="007B1E76" w:rsidRDefault="00F41EF8" w:rsidP="00F41EF8">
      <w:pPr>
        <w:pStyle w:val="GOSTListmark1"/>
      </w:pPr>
      <w:r w:rsidRPr="007B1E76">
        <w:t>Документ-основание;</w:t>
      </w:r>
    </w:p>
    <w:p w:rsidR="00F41EF8" w:rsidRPr="007B1E76" w:rsidRDefault="00F41EF8" w:rsidP="00F41EF8">
      <w:pPr>
        <w:pStyle w:val="GOSTListmark1"/>
      </w:pPr>
      <w:r w:rsidRPr="007B1E76">
        <w:t>Номер документа-основания;</w:t>
      </w:r>
    </w:p>
    <w:p w:rsidR="00F41EF8" w:rsidRPr="007B1E76" w:rsidRDefault="00F41EF8" w:rsidP="00F41EF8">
      <w:pPr>
        <w:pStyle w:val="GOSTListmark1"/>
      </w:pPr>
      <w:r w:rsidRPr="007B1E76">
        <w:t>Дата документа-основания;</w:t>
      </w:r>
    </w:p>
    <w:p w:rsidR="00F41EF8" w:rsidRPr="007B1E76" w:rsidRDefault="00F41EF8" w:rsidP="00F41EF8">
      <w:pPr>
        <w:pStyle w:val="GOSTListmark1"/>
      </w:pPr>
      <w:r w:rsidRPr="007B1E76">
        <w:t>Номер лицевого счета;</w:t>
      </w:r>
    </w:p>
    <w:p w:rsidR="00F41EF8" w:rsidRPr="007B1E76" w:rsidRDefault="00F41EF8" w:rsidP="00F41EF8">
      <w:pPr>
        <w:pStyle w:val="GOSTListmark1"/>
      </w:pPr>
      <w:r w:rsidRPr="007B1E76">
        <w:t>КБК;</w:t>
      </w:r>
    </w:p>
    <w:p w:rsidR="00F41EF8" w:rsidRPr="007B1E76" w:rsidRDefault="00F41EF8" w:rsidP="00F41EF8">
      <w:pPr>
        <w:pStyle w:val="GOSTListmark1"/>
      </w:pPr>
      <w:r w:rsidRPr="007B1E76">
        <w:t>Код цели/Аналитический код;</w:t>
      </w:r>
    </w:p>
    <w:p w:rsidR="00F41EF8" w:rsidRPr="007B1E76" w:rsidRDefault="00F41EF8" w:rsidP="00F41EF8">
      <w:pPr>
        <w:pStyle w:val="GOSTListmark1"/>
      </w:pPr>
      <w:r w:rsidRPr="007B1E76">
        <w:t>ФАИП/КМИ;</w:t>
      </w:r>
    </w:p>
    <w:p w:rsidR="00F41EF8" w:rsidRPr="007B1E76" w:rsidRDefault="00F41EF8" w:rsidP="00F41EF8">
      <w:pPr>
        <w:pStyle w:val="GOSTListmark1"/>
      </w:pPr>
      <w:r w:rsidRPr="007B1E76">
        <w:t>Код по Сводному реестру реорганизуемого ПБС (АИФ);</w:t>
      </w:r>
    </w:p>
    <w:p w:rsidR="00F41EF8" w:rsidRPr="007B1E76" w:rsidRDefault="00F41EF8" w:rsidP="00F41EF8">
      <w:pPr>
        <w:pStyle w:val="GOSTListmark1"/>
      </w:pPr>
      <w:r w:rsidRPr="007B1E76">
        <w:t>Дата с;</w:t>
      </w:r>
    </w:p>
    <w:p w:rsidR="00F41EF8" w:rsidRPr="007B1E76" w:rsidRDefault="00F41EF8" w:rsidP="00F41EF8">
      <w:pPr>
        <w:pStyle w:val="GOSTListmark1"/>
      </w:pPr>
      <w:r w:rsidRPr="007B1E76">
        <w:t>Дата по;</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Сумма реорганизации на текущий финансовый год;</w:t>
      </w:r>
    </w:p>
    <w:p w:rsidR="00F41EF8" w:rsidRPr="007B1E76" w:rsidRDefault="00F41EF8" w:rsidP="00F41EF8">
      <w:pPr>
        <w:pStyle w:val="GOSTListmark1"/>
      </w:pPr>
      <w:r w:rsidRPr="007B1E76">
        <w:t>Сумма реорганизации на первый год планового периода;</w:t>
      </w:r>
    </w:p>
    <w:p w:rsidR="00F41EF8" w:rsidRPr="007B1E76" w:rsidRDefault="00F41EF8" w:rsidP="00F41EF8">
      <w:pPr>
        <w:pStyle w:val="GOSTListmark1"/>
      </w:pPr>
      <w:r w:rsidRPr="007B1E76">
        <w:t>Сумма реорганизации на второй год планового периода;</w:t>
      </w:r>
    </w:p>
    <w:p w:rsidR="00F41EF8" w:rsidRPr="007B1E76" w:rsidRDefault="00F41EF8" w:rsidP="00F41EF8">
      <w:pPr>
        <w:pStyle w:val="GOSTListmark1"/>
      </w:pPr>
      <w:r w:rsidRPr="007B1E76">
        <w:t>Сумма проведенной реорганизации на текущий финансовый год;</w:t>
      </w:r>
    </w:p>
    <w:p w:rsidR="00F41EF8" w:rsidRPr="007B1E76" w:rsidRDefault="00F41EF8" w:rsidP="00F41EF8">
      <w:pPr>
        <w:pStyle w:val="GOSTListmark1"/>
      </w:pPr>
      <w:r w:rsidRPr="007B1E76">
        <w:t>Сумма проведенной реорганизации на первый год планового периода;</w:t>
      </w:r>
    </w:p>
    <w:p w:rsidR="00F41EF8" w:rsidRPr="007B1E76" w:rsidRDefault="00F41EF8" w:rsidP="00F41EF8">
      <w:pPr>
        <w:pStyle w:val="GOSTListmark1"/>
      </w:pPr>
      <w:r w:rsidRPr="007B1E76">
        <w:t>Сумма проведенной реорганизации на второй год планового периода;</w:t>
      </w:r>
    </w:p>
    <w:p w:rsidR="00F41EF8" w:rsidRPr="007B1E76" w:rsidRDefault="00F41EF8" w:rsidP="00F41EF8">
      <w:pPr>
        <w:pStyle w:val="GOSTListmark1"/>
      </w:pPr>
      <w:r w:rsidRPr="007B1E76">
        <w:t>Сумма остатка реорганизации на текущий финансовый год;</w:t>
      </w:r>
    </w:p>
    <w:p w:rsidR="00F41EF8" w:rsidRPr="007B1E76" w:rsidRDefault="00F41EF8" w:rsidP="00F41EF8">
      <w:pPr>
        <w:pStyle w:val="GOSTListmark1"/>
      </w:pPr>
      <w:r w:rsidRPr="007B1E76">
        <w:t>Сумма остатка реорганизации на первый год планового периода;</w:t>
      </w:r>
    </w:p>
    <w:p w:rsidR="00F41EF8" w:rsidRPr="007B1E76" w:rsidRDefault="00F41EF8" w:rsidP="00F41EF8">
      <w:pPr>
        <w:pStyle w:val="GOSTListmark1"/>
      </w:pPr>
      <w:r w:rsidRPr="007B1E76">
        <w:t>Сумма остатка реорганизации на второй год планового периода.</w:t>
      </w:r>
    </w:p>
    <w:p w:rsidR="00F41EF8" w:rsidRPr="007B1E76" w:rsidRDefault="00F41EF8" w:rsidP="00F41EF8">
      <w:pPr>
        <w:pStyle w:val="41"/>
      </w:pPr>
      <w:bookmarkStart w:id="4674" w:name="_Toc109037312"/>
      <w:r w:rsidRPr="007B1E76">
        <w:t>Справочник «Аналитические коды поступлений и источников»</w:t>
      </w:r>
      <w:bookmarkEnd w:id="4674"/>
    </w:p>
    <w:p w:rsidR="00F41EF8" w:rsidRPr="007B1E76" w:rsidRDefault="00172492" w:rsidP="00BE1CAA">
      <w:pPr>
        <w:pStyle w:val="GOSTListnum"/>
        <w:numPr>
          <w:ilvl w:val="0"/>
          <w:numId w:val="14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«Аналитические коды поступлений и источников» (рис. </w:t>
      </w:r>
      <w:r w:rsidRPr="007B1E76">
        <w:fldChar w:fldCharType="begin"/>
      </w:r>
      <w:r w:rsidRPr="007B1E76">
        <w:instrText xml:space="preserve"> REF _Ref76566658 \h  \* MERGEFORMAT </w:instrText>
      </w:r>
      <w:r w:rsidRPr="007B1E76">
        <w:fldChar w:fldCharType="separate"/>
      </w:r>
      <w:r w:rsidR="003C677C">
        <w:rPr>
          <w:noProof/>
        </w:rPr>
        <w:t>82</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03804E07" wp14:editId="6C3E150B">
            <wp:extent cx="6120130" cy="127127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75" w:name="_Ref76566658"/>
      <w:bookmarkStart w:id="4676" w:name="_Toc76573803"/>
      <w:bookmarkStart w:id="4677" w:name="_Toc76578433"/>
      <w:bookmarkStart w:id="4678" w:name="_Toc76591007"/>
      <w:bookmarkStart w:id="4679" w:name="_Toc76634056"/>
      <w:bookmarkStart w:id="4680" w:name="_Toc109037548"/>
      <w:bookmarkStart w:id="4681" w:name="_Toc162859463"/>
      <w:r w:rsidR="003C677C">
        <w:rPr>
          <w:noProof/>
        </w:rPr>
        <w:t>82</w:t>
      </w:r>
      <w:bookmarkEnd w:id="4675"/>
      <w:r w:rsidRPr="007B1E76">
        <w:rPr>
          <w:noProof/>
        </w:rPr>
        <w:fldChar w:fldCharType="end"/>
      </w:r>
      <w:r w:rsidRPr="007B1E76">
        <w:t>. Справочник «Аналитические коды поступлений и источников»</w:t>
      </w:r>
      <w:bookmarkEnd w:id="4676"/>
      <w:bookmarkEnd w:id="4677"/>
      <w:bookmarkEnd w:id="4678"/>
      <w:bookmarkEnd w:id="4679"/>
      <w:bookmarkEnd w:id="4680"/>
      <w:bookmarkEnd w:id="4681"/>
    </w:p>
    <w:p w:rsidR="00F41EF8" w:rsidRPr="007B1E76" w:rsidRDefault="00F41EF8" w:rsidP="00C50F35">
      <w:pPr>
        <w:pStyle w:val="GOSTNormalWithout"/>
      </w:pPr>
      <w:r w:rsidRPr="007B1E76">
        <w:lastRenderedPageBreak/>
        <w:t>Перечень полей, присутствующих в справочнике по умолчанию:</w:t>
      </w:r>
    </w:p>
    <w:p w:rsidR="00F41EF8" w:rsidRPr="007B1E76" w:rsidRDefault="00F41EF8" w:rsidP="00F41EF8">
      <w:pPr>
        <w:pStyle w:val="GOSTListmark1"/>
      </w:pPr>
      <w:r w:rsidRPr="007B1E76">
        <w:t>Дата создания записи;</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Полное наименование;</w:t>
      </w:r>
    </w:p>
    <w:p w:rsidR="00F41EF8" w:rsidRPr="007B1E76" w:rsidRDefault="00F41EF8" w:rsidP="00F41EF8">
      <w:pPr>
        <w:pStyle w:val="GOSTListmark1"/>
      </w:pPr>
      <w:r w:rsidRPr="007B1E76">
        <w:t>Краткое наименование;</w:t>
      </w:r>
    </w:p>
    <w:p w:rsidR="00F41EF8" w:rsidRPr="007B1E76" w:rsidRDefault="00F41EF8" w:rsidP="00F41EF8">
      <w:pPr>
        <w:pStyle w:val="GOSTListmark1"/>
      </w:pPr>
      <w:r w:rsidRPr="007B1E76">
        <w:t>Тип КБК;</w:t>
      </w:r>
    </w:p>
    <w:p w:rsidR="00F41EF8" w:rsidRPr="007B1E76" w:rsidRDefault="00F41EF8" w:rsidP="00F41EF8">
      <w:pPr>
        <w:pStyle w:val="GOSTListmark1"/>
      </w:pPr>
      <w:r w:rsidRPr="007B1E76">
        <w:t>Признак источника;</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GOSTListmark1"/>
      </w:pPr>
      <w:r w:rsidRPr="007B1E76">
        <w:t>Код вышестоящего;</w:t>
      </w:r>
    </w:p>
    <w:p w:rsidR="00F41EF8" w:rsidRPr="007B1E76" w:rsidRDefault="00F41EF8" w:rsidP="00F41EF8">
      <w:pPr>
        <w:pStyle w:val="GOSTListmark1"/>
      </w:pPr>
      <w:r w:rsidRPr="007B1E76">
        <w:t>Наименование вышестоящего кода;</w:t>
      </w:r>
    </w:p>
    <w:p w:rsidR="00F41EF8" w:rsidRPr="007B1E76" w:rsidRDefault="00F41EF8" w:rsidP="00F41EF8">
      <w:pPr>
        <w:pStyle w:val="GOSTListmark1"/>
      </w:pPr>
      <w:r w:rsidRPr="007B1E76">
        <w:t>Статус записи.</w:t>
      </w:r>
    </w:p>
    <w:p w:rsidR="00F41EF8" w:rsidRPr="007B1E76" w:rsidRDefault="00F41EF8" w:rsidP="00F41EF8">
      <w:pPr>
        <w:pStyle w:val="41"/>
      </w:pPr>
      <w:bookmarkStart w:id="4682" w:name="_Toc109037314"/>
      <w:r w:rsidRPr="007B1E76">
        <w:t>Справочник «Виды деятельности (источники средств)»</w:t>
      </w:r>
      <w:bookmarkEnd w:id="4682"/>
    </w:p>
    <w:p w:rsidR="00F41EF8" w:rsidRPr="007B1E76" w:rsidRDefault="00172492" w:rsidP="00BE1CAA">
      <w:pPr>
        <w:pStyle w:val="GOSTListnum"/>
        <w:numPr>
          <w:ilvl w:val="0"/>
          <w:numId w:val="148"/>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«Виды деятельности (источники средств)» (рис. </w:t>
      </w:r>
      <w:r w:rsidRPr="007B1E76">
        <w:fldChar w:fldCharType="begin"/>
      </w:r>
      <w:r w:rsidRPr="007B1E76">
        <w:instrText xml:space="preserve"> REF _Ref76566672 \h  \* MERGEFORMAT </w:instrText>
      </w:r>
      <w:r w:rsidRPr="007B1E76">
        <w:fldChar w:fldCharType="separate"/>
      </w:r>
      <w:r w:rsidR="003C677C">
        <w:rPr>
          <w:noProof/>
        </w:rPr>
        <w:t>83</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4BA312C" wp14:editId="15FD274C">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83" w:name="_Ref76566672"/>
      <w:bookmarkStart w:id="4684" w:name="_Toc76573805"/>
      <w:bookmarkStart w:id="4685" w:name="_Toc76578435"/>
      <w:bookmarkStart w:id="4686" w:name="_Toc76591009"/>
      <w:bookmarkStart w:id="4687" w:name="_Toc76634058"/>
      <w:bookmarkStart w:id="4688" w:name="_Toc109037550"/>
      <w:bookmarkStart w:id="4689" w:name="_Toc162859464"/>
      <w:r w:rsidR="003C677C">
        <w:rPr>
          <w:noProof/>
        </w:rPr>
        <w:t>83</w:t>
      </w:r>
      <w:bookmarkEnd w:id="4683"/>
      <w:r w:rsidRPr="007B1E76">
        <w:rPr>
          <w:noProof/>
        </w:rPr>
        <w:fldChar w:fldCharType="end"/>
      </w:r>
      <w:r w:rsidRPr="007B1E76">
        <w:t>. Справочник «Виды деятельности (источники средств)»</w:t>
      </w:r>
      <w:bookmarkEnd w:id="4684"/>
      <w:bookmarkEnd w:id="4685"/>
      <w:bookmarkEnd w:id="4686"/>
      <w:bookmarkEnd w:id="4687"/>
      <w:bookmarkEnd w:id="4688"/>
      <w:bookmarkEnd w:id="4689"/>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Код ТОФК;</w:t>
      </w:r>
    </w:p>
    <w:p w:rsidR="00F41EF8" w:rsidRPr="007B1E76" w:rsidRDefault="00F41EF8" w:rsidP="00F41EF8">
      <w:pPr>
        <w:pStyle w:val="GOSTListmark1"/>
      </w:pPr>
      <w:r w:rsidRPr="007B1E76">
        <w:t>Наименование ТОФК;</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41"/>
      </w:pPr>
      <w:bookmarkStart w:id="4690" w:name="_Toc109037315"/>
      <w:r w:rsidRPr="007B1E76">
        <w:t>Справочник «Символы кассовой отчетности»</w:t>
      </w:r>
      <w:bookmarkEnd w:id="4690"/>
    </w:p>
    <w:p w:rsidR="00F41EF8" w:rsidRPr="007B1E76" w:rsidRDefault="00172492" w:rsidP="00BE1CAA">
      <w:pPr>
        <w:pStyle w:val="GOSTListnum"/>
        <w:numPr>
          <w:ilvl w:val="0"/>
          <w:numId w:val="149"/>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«Символы кассовой отчетности» (рис. </w:t>
      </w:r>
      <w:r w:rsidRPr="007B1E76">
        <w:fldChar w:fldCharType="begin"/>
      </w:r>
      <w:r w:rsidRPr="007B1E76">
        <w:instrText xml:space="preserve"> REF _Ref76566681 \h  \* MERGEFORMAT </w:instrText>
      </w:r>
      <w:r w:rsidRPr="007B1E76">
        <w:fldChar w:fldCharType="separate"/>
      </w:r>
      <w:r w:rsidR="003C677C">
        <w:rPr>
          <w:noProof/>
        </w:rPr>
        <w:t>84</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2BD95EEF" wp14:editId="4D1BC5E0">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8">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91" w:name="_Ref76566681"/>
      <w:bookmarkStart w:id="4692" w:name="_Toc76573806"/>
      <w:bookmarkStart w:id="4693" w:name="_Toc76578436"/>
      <w:bookmarkStart w:id="4694" w:name="_Toc76591010"/>
      <w:bookmarkStart w:id="4695" w:name="_Toc76634059"/>
      <w:bookmarkStart w:id="4696" w:name="_Toc109037551"/>
      <w:bookmarkStart w:id="4697" w:name="_Toc162859465"/>
      <w:r w:rsidR="003C677C">
        <w:rPr>
          <w:noProof/>
        </w:rPr>
        <w:t>84</w:t>
      </w:r>
      <w:bookmarkEnd w:id="4691"/>
      <w:r w:rsidRPr="007B1E76">
        <w:rPr>
          <w:noProof/>
        </w:rPr>
        <w:fldChar w:fldCharType="end"/>
      </w:r>
      <w:r w:rsidRPr="007B1E76">
        <w:t>. Справочник «Символы кассовой отчетности»</w:t>
      </w:r>
      <w:bookmarkEnd w:id="4692"/>
      <w:bookmarkEnd w:id="4693"/>
      <w:bookmarkEnd w:id="4694"/>
      <w:bookmarkEnd w:id="4695"/>
      <w:bookmarkEnd w:id="4696"/>
      <w:bookmarkEnd w:id="4697"/>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символа;</w:t>
      </w:r>
    </w:p>
    <w:p w:rsidR="00F41EF8" w:rsidRPr="007B1E76" w:rsidRDefault="00F41EF8" w:rsidP="00F41EF8">
      <w:pPr>
        <w:pStyle w:val="GOSTListmark1"/>
      </w:pPr>
      <w:r w:rsidRPr="007B1E76">
        <w:t>Наименование символа;</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698" w:name="_Toc109037316"/>
      <w:r w:rsidRPr="007B1E76">
        <w:t>Справочник «Книга регистрации казначейских счетов»</w:t>
      </w:r>
      <w:bookmarkEnd w:id="4698"/>
    </w:p>
    <w:p w:rsidR="00F41EF8" w:rsidRPr="007B1E76" w:rsidRDefault="00172492" w:rsidP="00BE1CAA">
      <w:pPr>
        <w:pStyle w:val="GOSTListnum"/>
        <w:numPr>
          <w:ilvl w:val="0"/>
          <w:numId w:val="150"/>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«Книга регистрации казначейских счетов» (рис. </w:t>
      </w:r>
      <w:r w:rsidRPr="007B1E76">
        <w:fldChar w:fldCharType="begin"/>
      </w:r>
      <w:r w:rsidRPr="007B1E76">
        <w:instrText xml:space="preserve"> REF _Ref76566688 \h  \* MERGEFORMAT </w:instrText>
      </w:r>
      <w:r w:rsidRPr="007B1E76">
        <w:fldChar w:fldCharType="separate"/>
      </w:r>
      <w:r w:rsidR="003C677C">
        <w:rPr>
          <w:noProof/>
        </w:rPr>
        <w:t>85</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3D82EE0E" wp14:editId="62F35418">
            <wp:extent cx="6120130" cy="118935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118935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699" w:name="_Ref76566688"/>
      <w:bookmarkStart w:id="4700" w:name="_Toc76573807"/>
      <w:bookmarkStart w:id="4701" w:name="_Toc76578437"/>
      <w:bookmarkStart w:id="4702" w:name="_Toc76591011"/>
      <w:bookmarkStart w:id="4703" w:name="_Toc76634060"/>
      <w:bookmarkStart w:id="4704" w:name="_Toc109037552"/>
      <w:bookmarkStart w:id="4705" w:name="_Toc162859466"/>
      <w:r w:rsidR="003C677C">
        <w:rPr>
          <w:noProof/>
        </w:rPr>
        <w:t>85</w:t>
      </w:r>
      <w:bookmarkEnd w:id="4699"/>
      <w:r w:rsidRPr="007B1E76">
        <w:rPr>
          <w:noProof/>
        </w:rPr>
        <w:fldChar w:fldCharType="end"/>
      </w:r>
      <w:r w:rsidRPr="007B1E76">
        <w:t>. Справочник «Книга регистрации казначейских счетов»</w:t>
      </w:r>
      <w:bookmarkEnd w:id="4700"/>
      <w:bookmarkEnd w:id="4701"/>
      <w:bookmarkEnd w:id="4702"/>
      <w:bookmarkEnd w:id="4703"/>
      <w:bookmarkEnd w:id="4704"/>
      <w:bookmarkEnd w:id="4705"/>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Наименование казначейского счета;</w:t>
      </w:r>
    </w:p>
    <w:p w:rsidR="00F41EF8" w:rsidRPr="007B1E76" w:rsidRDefault="00F41EF8" w:rsidP="00F41EF8">
      <w:pPr>
        <w:pStyle w:val="GOSTListmark1"/>
      </w:pPr>
      <w:r w:rsidRPr="007B1E76">
        <w:t>Код клиента по Сводному реестру;</w:t>
      </w:r>
    </w:p>
    <w:p w:rsidR="00F41EF8" w:rsidRPr="007B1E76" w:rsidRDefault="00F41EF8" w:rsidP="00F41EF8">
      <w:pPr>
        <w:pStyle w:val="GOSTListmark1"/>
      </w:pPr>
      <w:r w:rsidRPr="007B1E76">
        <w:t>Наименование клиента;</w:t>
      </w:r>
    </w:p>
    <w:p w:rsidR="00F41EF8" w:rsidRPr="007B1E76" w:rsidRDefault="00F41EF8" w:rsidP="00F41EF8">
      <w:pPr>
        <w:pStyle w:val="GOSTListmark1"/>
      </w:pPr>
      <w:r w:rsidRPr="007B1E76">
        <w:t>ИНН;</w:t>
      </w:r>
    </w:p>
    <w:p w:rsidR="00F41EF8" w:rsidRPr="007B1E76" w:rsidRDefault="00F41EF8" w:rsidP="00F41EF8">
      <w:pPr>
        <w:pStyle w:val="GOSTListmark1"/>
      </w:pPr>
      <w:r w:rsidRPr="007B1E76">
        <w:t>КПП;</w:t>
      </w:r>
    </w:p>
    <w:p w:rsidR="00F41EF8" w:rsidRPr="007B1E76" w:rsidRDefault="00F41EF8" w:rsidP="00F41EF8">
      <w:pPr>
        <w:pStyle w:val="GOSTListmark1"/>
      </w:pPr>
      <w:r w:rsidRPr="007B1E76">
        <w:t>Код вида КС;</w:t>
      </w:r>
    </w:p>
    <w:p w:rsidR="00F41EF8" w:rsidRPr="007B1E76" w:rsidRDefault="00F41EF8" w:rsidP="00F41EF8">
      <w:pPr>
        <w:pStyle w:val="GOSTListmark1"/>
      </w:pPr>
      <w:r w:rsidRPr="007B1E76">
        <w:t>Код валюты КС;</w:t>
      </w:r>
    </w:p>
    <w:p w:rsidR="00F41EF8" w:rsidRPr="007B1E76" w:rsidRDefault="00F41EF8" w:rsidP="00F41EF8">
      <w:pPr>
        <w:pStyle w:val="GOSTListmark1"/>
      </w:pPr>
      <w:r w:rsidRPr="007B1E76">
        <w:t>Код ТОФК по месту открытия;</w:t>
      </w:r>
    </w:p>
    <w:p w:rsidR="00F41EF8" w:rsidRPr="007B1E76" w:rsidRDefault="00F41EF8" w:rsidP="00F41EF8">
      <w:pPr>
        <w:pStyle w:val="GOSTListmark1"/>
      </w:pPr>
      <w:r w:rsidRPr="007B1E76">
        <w:t>Наименование ТОФК по месту открытия;</w:t>
      </w:r>
    </w:p>
    <w:p w:rsidR="00F41EF8" w:rsidRPr="007B1E76" w:rsidRDefault="00F41EF8" w:rsidP="00F41EF8">
      <w:pPr>
        <w:pStyle w:val="GOSTListmark1"/>
      </w:pPr>
      <w:r w:rsidRPr="007B1E76">
        <w:t>Номер КС;</w:t>
      </w:r>
    </w:p>
    <w:p w:rsidR="00F41EF8" w:rsidRPr="007B1E76" w:rsidRDefault="00F41EF8" w:rsidP="00F41EF8">
      <w:pPr>
        <w:pStyle w:val="GOSTListmark1"/>
      </w:pPr>
      <w:r w:rsidRPr="007B1E76">
        <w:t>Дата открытия КС;</w:t>
      </w:r>
    </w:p>
    <w:p w:rsidR="00F41EF8" w:rsidRPr="007B1E76" w:rsidRDefault="00F41EF8" w:rsidP="00F41EF8">
      <w:pPr>
        <w:pStyle w:val="GOSTListmark1"/>
      </w:pPr>
      <w:r w:rsidRPr="007B1E76">
        <w:t>Дата закрытия КС;</w:t>
      </w:r>
    </w:p>
    <w:p w:rsidR="00F41EF8" w:rsidRPr="007B1E76" w:rsidRDefault="00F41EF8" w:rsidP="00F41EF8">
      <w:pPr>
        <w:pStyle w:val="GOSTListmark1"/>
      </w:pPr>
      <w:r w:rsidRPr="007B1E76">
        <w:t>Код типа КС;</w:t>
      </w:r>
    </w:p>
    <w:p w:rsidR="00F41EF8" w:rsidRPr="007B1E76" w:rsidRDefault="00F41EF8" w:rsidP="00F41EF8">
      <w:pPr>
        <w:pStyle w:val="GOSTListmark1"/>
      </w:pPr>
      <w:r w:rsidRPr="007B1E76">
        <w:t>Наименование типа КС;</w:t>
      </w:r>
    </w:p>
    <w:p w:rsidR="00F41EF8" w:rsidRPr="007B1E76" w:rsidRDefault="00F41EF8" w:rsidP="00F41EF8">
      <w:pPr>
        <w:pStyle w:val="GOSTListmark1"/>
      </w:pPr>
      <w:r w:rsidRPr="007B1E76">
        <w:t>Связанный банковский счет;</w:t>
      </w:r>
    </w:p>
    <w:p w:rsidR="00F41EF8" w:rsidRPr="007B1E76" w:rsidRDefault="00F41EF8" w:rsidP="00F41EF8">
      <w:pPr>
        <w:pStyle w:val="GOSTListmark1"/>
      </w:pPr>
      <w:r w:rsidRPr="007B1E76">
        <w:lastRenderedPageBreak/>
        <w:t>БИК банка;</w:t>
      </w:r>
    </w:p>
    <w:p w:rsidR="00F41EF8" w:rsidRPr="007B1E76" w:rsidRDefault="00F41EF8" w:rsidP="00F41EF8">
      <w:pPr>
        <w:pStyle w:val="GOSTListmark1"/>
      </w:pPr>
      <w:r w:rsidRPr="007B1E76">
        <w:t>ЦС учета;</w:t>
      </w:r>
    </w:p>
    <w:p w:rsidR="00F41EF8" w:rsidRPr="007B1E76" w:rsidRDefault="00F41EF8" w:rsidP="00F41EF8">
      <w:pPr>
        <w:pStyle w:val="GOSTListmark1"/>
      </w:pPr>
      <w:r w:rsidRPr="007B1E76">
        <w:t>Наименование ЦС учета;</w:t>
      </w:r>
    </w:p>
    <w:p w:rsidR="00F41EF8" w:rsidRPr="007B1E76" w:rsidRDefault="00F41EF8" w:rsidP="00F41EF8">
      <w:pPr>
        <w:pStyle w:val="GOSTListmark1"/>
      </w:pPr>
      <w:r w:rsidRPr="007B1E76">
        <w:t>Дата вступления изменений в силу;</w:t>
      </w:r>
    </w:p>
    <w:p w:rsidR="00F41EF8" w:rsidRPr="007B1E76" w:rsidRDefault="00F41EF8" w:rsidP="00F41EF8">
      <w:pPr>
        <w:pStyle w:val="GOSTListmark1"/>
      </w:pPr>
      <w:r w:rsidRPr="007B1E76">
        <w:t>Код организации по сводному реестру, предоставившей заявление на открытие;</w:t>
      </w:r>
    </w:p>
    <w:p w:rsidR="00F41EF8" w:rsidRPr="007B1E76" w:rsidRDefault="00F41EF8" w:rsidP="00F41EF8">
      <w:pPr>
        <w:pStyle w:val="GOSTListmark1"/>
      </w:pPr>
      <w:r w:rsidRPr="007B1E76">
        <w:t>Наименование организации, предоставившей заявление на открытие;</w:t>
      </w:r>
    </w:p>
    <w:p w:rsidR="00F41EF8" w:rsidRPr="007B1E76" w:rsidRDefault="00F41EF8" w:rsidP="00F41EF8">
      <w:pPr>
        <w:pStyle w:val="GOSTListmark1"/>
      </w:pPr>
      <w:r w:rsidRPr="007B1E76">
        <w:t>Статус КС;</w:t>
      </w:r>
    </w:p>
    <w:p w:rsidR="00F41EF8" w:rsidRPr="007B1E76" w:rsidRDefault="00F41EF8" w:rsidP="00F41EF8">
      <w:pPr>
        <w:pStyle w:val="GOSTListmark1"/>
      </w:pPr>
      <w:r w:rsidRPr="007B1E76">
        <w:t>Статус записи;</w:t>
      </w:r>
    </w:p>
    <w:p w:rsidR="00F41EF8" w:rsidRPr="007B1E76" w:rsidRDefault="00F41EF8" w:rsidP="00F41EF8">
      <w:pPr>
        <w:pStyle w:val="GOSTListmark1"/>
      </w:pPr>
      <w:r w:rsidRPr="007B1E76">
        <w:t>Признак актуальности</w:t>
      </w:r>
      <w:r w:rsidR="00455A6B">
        <w:t>;</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41"/>
      </w:pPr>
      <w:bookmarkStart w:id="4706" w:name="_Toc109037317"/>
      <w:r w:rsidRPr="007B1E76">
        <w:t>Справочник «Перечень специализаций»</w:t>
      </w:r>
      <w:bookmarkEnd w:id="4706"/>
    </w:p>
    <w:p w:rsidR="00F41EF8" w:rsidRPr="007B1E76" w:rsidRDefault="00172492" w:rsidP="00BE1CAA">
      <w:pPr>
        <w:pStyle w:val="GOSTListnum"/>
        <w:numPr>
          <w:ilvl w:val="0"/>
          <w:numId w:val="151"/>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«Перечень специализаций» (рис. </w:t>
      </w:r>
      <w:r w:rsidRPr="007B1E76">
        <w:fldChar w:fldCharType="begin"/>
      </w:r>
      <w:r w:rsidRPr="007B1E76">
        <w:instrText xml:space="preserve"> REF _Ref76566693 \h  \* MERGEFORMAT </w:instrText>
      </w:r>
      <w:r w:rsidRPr="007B1E76">
        <w:fldChar w:fldCharType="separate"/>
      </w:r>
      <w:r w:rsidR="003C677C">
        <w:rPr>
          <w:noProof/>
        </w:rPr>
        <w:t>86</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2BEE01B9" wp14:editId="64C4EA59">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175069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07" w:name="_Ref76566693"/>
      <w:bookmarkStart w:id="4708" w:name="_Toc76573808"/>
      <w:bookmarkStart w:id="4709" w:name="_Toc76578438"/>
      <w:bookmarkStart w:id="4710" w:name="_Toc76591012"/>
      <w:bookmarkStart w:id="4711" w:name="_Toc76634061"/>
      <w:bookmarkStart w:id="4712" w:name="_Toc109037553"/>
      <w:bookmarkStart w:id="4713" w:name="_Toc162859467"/>
      <w:r w:rsidR="003C677C">
        <w:rPr>
          <w:noProof/>
        </w:rPr>
        <w:t>86</w:t>
      </w:r>
      <w:bookmarkEnd w:id="4707"/>
      <w:r w:rsidRPr="007B1E76">
        <w:rPr>
          <w:noProof/>
        </w:rPr>
        <w:fldChar w:fldCharType="end"/>
      </w:r>
      <w:r w:rsidRPr="007B1E76">
        <w:t>. Справочник «Перечень специализаций»</w:t>
      </w:r>
      <w:bookmarkEnd w:id="4708"/>
      <w:bookmarkEnd w:id="4709"/>
      <w:bookmarkEnd w:id="4710"/>
      <w:bookmarkEnd w:id="4711"/>
      <w:bookmarkEnd w:id="4712"/>
      <w:bookmarkEnd w:id="471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Статус;</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изменения.</w:t>
      </w:r>
    </w:p>
    <w:p w:rsidR="00F41EF8" w:rsidRPr="007B1E76" w:rsidRDefault="00F41EF8" w:rsidP="00F41EF8">
      <w:pPr>
        <w:pStyle w:val="41"/>
      </w:pPr>
      <w:bookmarkStart w:id="4714" w:name="_Toc109037319"/>
      <w:r w:rsidRPr="007B1E76">
        <w:t>Справочник «Соответствие кодов видов расходов кодам видов выплат на банковские карты «Мир» физических лиц»</w:t>
      </w:r>
      <w:bookmarkEnd w:id="4714"/>
    </w:p>
    <w:p w:rsidR="00F41EF8" w:rsidRPr="007B1E76" w:rsidRDefault="00172492" w:rsidP="00BE1CAA">
      <w:pPr>
        <w:pStyle w:val="GOSTListnum"/>
        <w:numPr>
          <w:ilvl w:val="0"/>
          <w:numId w:val="152"/>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pPr>
      <w:r w:rsidRPr="007B1E76">
        <w:t>Выбрать справочник «Соответствие кодов видов расходов кодам видов выплат на банковские карты «Мир» физических лиц» (рис. </w:t>
      </w:r>
      <w:r w:rsidRPr="007B1E76">
        <w:fldChar w:fldCharType="begin"/>
      </w:r>
      <w:r w:rsidRPr="007B1E76">
        <w:instrText xml:space="preserve"> REF _Ref76566710 \h  \* MERGEFORMAT </w:instrText>
      </w:r>
      <w:r w:rsidRPr="007B1E76">
        <w:fldChar w:fldCharType="separate"/>
      </w:r>
      <w:r w:rsidR="003C677C">
        <w:rPr>
          <w:noProof/>
        </w:rPr>
        <w:t>87</w:t>
      </w:r>
      <w:r w:rsidRPr="007B1E76">
        <w:fldChar w:fldCharType="end"/>
      </w:r>
      <w:r w:rsidRPr="007B1E76">
        <w:t>).</w:t>
      </w:r>
    </w:p>
    <w:p w:rsidR="00F41EF8" w:rsidRPr="007B1E76" w:rsidRDefault="00F41EF8" w:rsidP="00F41EF8">
      <w:pPr>
        <w:pStyle w:val="GOSTFigure"/>
      </w:pPr>
      <w:r w:rsidRPr="007B1E76">
        <w:rPr>
          <w:noProof/>
        </w:rPr>
        <w:lastRenderedPageBreak/>
        <w:drawing>
          <wp:inline distT="0" distB="0" distL="0" distR="0" wp14:anchorId="715F57DB" wp14:editId="71BA729A">
            <wp:extent cx="6120130" cy="1363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31">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15" w:name="_Ref76566710"/>
      <w:bookmarkStart w:id="4716" w:name="_Toc76573810"/>
      <w:bookmarkStart w:id="4717" w:name="_Toc76578440"/>
      <w:bookmarkStart w:id="4718" w:name="_Toc76591014"/>
      <w:bookmarkStart w:id="4719" w:name="_Toc76634063"/>
      <w:bookmarkStart w:id="4720" w:name="_Toc109037555"/>
      <w:bookmarkStart w:id="4721" w:name="_Toc162859468"/>
      <w:r w:rsidR="003C677C">
        <w:rPr>
          <w:noProof/>
        </w:rPr>
        <w:t>87</w:t>
      </w:r>
      <w:bookmarkEnd w:id="4715"/>
      <w:r w:rsidRPr="007B1E76">
        <w:rPr>
          <w:noProof/>
        </w:rPr>
        <w:fldChar w:fldCharType="end"/>
      </w:r>
      <w:r w:rsidRPr="007B1E76">
        <w:t>. Справочник «Соответствие кодов видов расходов кодам видов выплат на банковские карты «Мир» физических лиц»</w:t>
      </w:r>
      <w:bookmarkEnd w:id="4716"/>
      <w:bookmarkEnd w:id="4717"/>
      <w:bookmarkEnd w:id="4718"/>
      <w:bookmarkEnd w:id="4719"/>
      <w:bookmarkEnd w:id="4720"/>
      <w:bookmarkEnd w:id="4721"/>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вида выплаты;</w:t>
      </w:r>
    </w:p>
    <w:p w:rsidR="00F41EF8" w:rsidRPr="007B1E76" w:rsidRDefault="00F41EF8" w:rsidP="00F41EF8">
      <w:pPr>
        <w:pStyle w:val="GOSTListmark1"/>
      </w:pPr>
      <w:r w:rsidRPr="007B1E76">
        <w:t>Код вида расходов;</w:t>
      </w:r>
    </w:p>
    <w:p w:rsidR="00F41EF8" w:rsidRPr="007B1E76" w:rsidRDefault="00F41EF8" w:rsidP="00F41EF8">
      <w:pPr>
        <w:pStyle w:val="GOSTListmark1"/>
      </w:pPr>
      <w:r w:rsidRPr="007B1E76">
        <w:t>Наименование вида выплаты;</w:t>
      </w:r>
    </w:p>
    <w:p w:rsidR="00F41EF8" w:rsidRPr="007B1E76" w:rsidRDefault="00F41EF8" w:rsidP="00F41EF8">
      <w:pPr>
        <w:pStyle w:val="GOSTListmark1"/>
      </w:pPr>
      <w:r w:rsidRPr="007B1E76">
        <w:t>Период действия с;</w:t>
      </w:r>
    </w:p>
    <w:p w:rsidR="00F41EF8" w:rsidRPr="007B1E76" w:rsidRDefault="00F41EF8" w:rsidP="00F41EF8">
      <w:pPr>
        <w:pStyle w:val="GOSTListmark1"/>
      </w:pPr>
      <w:r w:rsidRPr="007B1E76">
        <w:t>Период действия по;</w:t>
      </w:r>
    </w:p>
    <w:p w:rsidR="00F41EF8" w:rsidRPr="007B1E76" w:rsidRDefault="00F41EF8" w:rsidP="00F41EF8">
      <w:pPr>
        <w:pStyle w:val="GOSTListmark1"/>
      </w:pPr>
      <w:r w:rsidRPr="007B1E76">
        <w:t>Статус.</w:t>
      </w:r>
    </w:p>
    <w:p w:rsidR="00F41EF8" w:rsidRPr="007B1E76" w:rsidRDefault="00F41EF8" w:rsidP="00F41EF8">
      <w:pPr>
        <w:pStyle w:val="41"/>
      </w:pPr>
      <w:bookmarkStart w:id="4722" w:name="_Toc109037320"/>
      <w:r w:rsidRPr="007B1E76">
        <w:t>Справочник «Коды субсидий НУБП»</w:t>
      </w:r>
      <w:bookmarkEnd w:id="4722"/>
    </w:p>
    <w:p w:rsidR="00F41EF8" w:rsidRPr="007B1E76" w:rsidRDefault="00172492" w:rsidP="00BE1CAA">
      <w:pPr>
        <w:pStyle w:val="GOSTListnum"/>
        <w:numPr>
          <w:ilvl w:val="0"/>
          <w:numId w:val="153"/>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numPr>
          <w:ilvl w:val="0"/>
          <w:numId w:val="2"/>
        </w:numPr>
      </w:pPr>
      <w:r w:rsidRPr="007B1E76">
        <w:t>Выбрать справочник «Коды субсидий НУБП» (рис. </w:t>
      </w:r>
      <w:r w:rsidRPr="007B1E76">
        <w:fldChar w:fldCharType="begin"/>
      </w:r>
      <w:r w:rsidRPr="007B1E76">
        <w:instrText xml:space="preserve"> REF _Ref76566724 \h  \* MERGEFORMAT </w:instrText>
      </w:r>
      <w:r w:rsidRPr="007B1E76">
        <w:fldChar w:fldCharType="separate"/>
      </w:r>
      <w:r w:rsidR="003C677C">
        <w:rPr>
          <w:noProof/>
        </w:rPr>
        <w:t>88</w:t>
      </w:r>
      <w:r w:rsidRPr="007B1E76">
        <w:fldChar w:fldCharType="end"/>
      </w:r>
      <w:r w:rsidRPr="007B1E76">
        <w:t>).</w:t>
      </w:r>
    </w:p>
    <w:p w:rsidR="00F41EF8" w:rsidRPr="007B1E76" w:rsidRDefault="00F41EF8" w:rsidP="00F41EF8">
      <w:pPr>
        <w:pStyle w:val="GOSTFigure"/>
      </w:pPr>
      <w:r w:rsidRPr="007B1E76">
        <w:rPr>
          <w:noProof/>
        </w:rPr>
        <w:drawing>
          <wp:inline distT="0" distB="0" distL="0" distR="0" wp14:anchorId="18CB7C80" wp14:editId="51740C65">
            <wp:extent cx="6120130" cy="92011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23" w:name="_Ref76566724"/>
      <w:bookmarkStart w:id="4724" w:name="_Toc76573811"/>
      <w:bookmarkStart w:id="4725" w:name="_Toc76578441"/>
      <w:bookmarkStart w:id="4726" w:name="_Toc76591015"/>
      <w:bookmarkStart w:id="4727" w:name="_Toc76634064"/>
      <w:bookmarkStart w:id="4728" w:name="_Toc109037556"/>
      <w:bookmarkStart w:id="4729" w:name="_Toc162859469"/>
      <w:r w:rsidR="003C677C">
        <w:rPr>
          <w:noProof/>
        </w:rPr>
        <w:t>88</w:t>
      </w:r>
      <w:bookmarkEnd w:id="4723"/>
      <w:r w:rsidRPr="007B1E76">
        <w:rPr>
          <w:noProof/>
        </w:rPr>
        <w:fldChar w:fldCharType="end"/>
      </w:r>
      <w:r w:rsidRPr="007B1E76">
        <w:t>. Справочник «Коды субсидий НУБП»</w:t>
      </w:r>
      <w:bookmarkEnd w:id="4724"/>
      <w:bookmarkEnd w:id="4725"/>
      <w:bookmarkEnd w:id="4726"/>
      <w:bookmarkEnd w:id="4727"/>
      <w:bookmarkEnd w:id="4728"/>
      <w:bookmarkEnd w:id="4729"/>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субсидии;</w:t>
      </w:r>
    </w:p>
    <w:p w:rsidR="00F41EF8" w:rsidRPr="007B1E76" w:rsidRDefault="00F41EF8" w:rsidP="00F41EF8">
      <w:pPr>
        <w:pStyle w:val="GOSTListmark1"/>
      </w:pPr>
      <w:r w:rsidRPr="007B1E76">
        <w:t>Наименование;</w:t>
      </w:r>
    </w:p>
    <w:p w:rsidR="00F41EF8" w:rsidRPr="007B1E76" w:rsidRDefault="00F41EF8" w:rsidP="00F41EF8">
      <w:pPr>
        <w:pStyle w:val="GOSTListmark1"/>
      </w:pPr>
      <w:r w:rsidRPr="007B1E76">
        <w:t>Номер лицевого счета;</w:t>
      </w:r>
    </w:p>
    <w:p w:rsidR="00F41EF8" w:rsidRPr="007B1E76" w:rsidRDefault="00F41EF8" w:rsidP="00F41EF8">
      <w:pPr>
        <w:pStyle w:val="GOSTListmark1"/>
      </w:pPr>
      <w:r w:rsidRPr="007B1E76">
        <w:t>Код объекта по ФАИП;</w:t>
      </w:r>
    </w:p>
    <w:p w:rsidR="00F41EF8" w:rsidRPr="007B1E76" w:rsidRDefault="00F41EF8" w:rsidP="00F41EF8">
      <w:pPr>
        <w:pStyle w:val="GOSTListmark1"/>
      </w:pPr>
      <w:r w:rsidRPr="007B1E76">
        <w:t>Код главы;</w:t>
      </w:r>
    </w:p>
    <w:p w:rsidR="00F41EF8" w:rsidRPr="007B1E76" w:rsidRDefault="00F41EF8" w:rsidP="00F41EF8">
      <w:pPr>
        <w:pStyle w:val="GOSTListmark1"/>
      </w:pPr>
      <w:r w:rsidRPr="007B1E76">
        <w:t>Наименование учредителя;</w:t>
      </w:r>
    </w:p>
    <w:p w:rsidR="00F41EF8" w:rsidRPr="007B1E76" w:rsidRDefault="00F41EF8" w:rsidP="00F41EF8">
      <w:pPr>
        <w:pStyle w:val="GOSTListmark1"/>
      </w:pPr>
      <w:r w:rsidRPr="007B1E76">
        <w:t>Код ОрФК;</w:t>
      </w:r>
    </w:p>
    <w:p w:rsidR="00F41EF8" w:rsidRPr="007B1E76" w:rsidRDefault="00F41EF8" w:rsidP="00F41EF8">
      <w:pPr>
        <w:pStyle w:val="GOSTListmark1"/>
      </w:pPr>
      <w:r w:rsidRPr="007B1E76">
        <w:t>Наименование ОрФК;</w:t>
      </w:r>
    </w:p>
    <w:p w:rsidR="00F41EF8" w:rsidRPr="007B1E76" w:rsidRDefault="00F41EF8" w:rsidP="00F41EF8">
      <w:pPr>
        <w:pStyle w:val="GOSTListmark1"/>
      </w:pPr>
      <w:r w:rsidRPr="007B1E76">
        <w:t>Код бюджета;</w:t>
      </w:r>
    </w:p>
    <w:p w:rsidR="00F41EF8" w:rsidRPr="007B1E76" w:rsidRDefault="00F41EF8" w:rsidP="00F41EF8">
      <w:pPr>
        <w:pStyle w:val="GOSTListmark1"/>
      </w:pPr>
      <w:r w:rsidRPr="007B1E76">
        <w:t>Наименование бюджета;</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Дата начала действия записи;</w:t>
      </w:r>
    </w:p>
    <w:p w:rsidR="00F41EF8" w:rsidRPr="007B1E76" w:rsidRDefault="00F41EF8" w:rsidP="00F41EF8">
      <w:pPr>
        <w:pStyle w:val="GOSTListmark1"/>
      </w:pPr>
      <w:r w:rsidRPr="007B1E76">
        <w:t>Дата окончания действия записи;</w:t>
      </w:r>
    </w:p>
    <w:p w:rsidR="00F41EF8" w:rsidRPr="007B1E76" w:rsidRDefault="00F41EF8" w:rsidP="00F41EF8">
      <w:pPr>
        <w:pStyle w:val="GOSTListmark1"/>
      </w:pPr>
      <w:r w:rsidRPr="007B1E76">
        <w:t>Статус.</w:t>
      </w:r>
    </w:p>
    <w:p w:rsidR="00F41EF8" w:rsidRPr="007B1E76" w:rsidRDefault="00F41EF8" w:rsidP="00F41EF8">
      <w:pPr>
        <w:pStyle w:val="41"/>
      </w:pPr>
      <w:r w:rsidRPr="007B1E76">
        <w:lastRenderedPageBreak/>
        <w:t>Справочник «Перечень внешних систем»</w:t>
      </w:r>
    </w:p>
    <w:p w:rsidR="00F41EF8" w:rsidRPr="007B1E76" w:rsidRDefault="00F41EF8" w:rsidP="00BE1CAA">
      <w:pPr>
        <w:pStyle w:val="GOSTListnum"/>
        <w:numPr>
          <w:ilvl w:val="0"/>
          <w:numId w:val="154"/>
        </w:numPr>
      </w:pPr>
      <w:r w:rsidRPr="007B1E76">
        <w:t>На панели «Меню» выбрать «Управление расходами: средства ФБ».</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numPr>
          <w:ilvl w:val="0"/>
          <w:numId w:val="2"/>
        </w:numPr>
      </w:pPr>
      <w:r w:rsidRPr="007B1E76">
        <w:t>Выбрать справочник «Перечень внешних систем» (рис. </w:t>
      </w:r>
      <w:r w:rsidR="000508DF" w:rsidRPr="007B1E76">
        <w:fldChar w:fldCharType="begin"/>
      </w:r>
      <w:r w:rsidR="000508DF" w:rsidRPr="007B1E76">
        <w:instrText xml:space="preserve"> REF _Ref129010823 \h </w:instrText>
      </w:r>
      <w:r w:rsidR="000508DF" w:rsidRPr="007B1E76">
        <w:fldChar w:fldCharType="separate"/>
      </w:r>
      <w:r w:rsidR="003C677C">
        <w:rPr>
          <w:noProof/>
        </w:rPr>
        <w:t>89</w:t>
      </w:r>
      <w:r w:rsidR="000508DF" w:rsidRPr="007B1E76">
        <w:fldChar w:fldCharType="end"/>
      </w:r>
      <w:r w:rsidRPr="007B1E76">
        <w:t>).</w:t>
      </w:r>
    </w:p>
    <w:p w:rsidR="00F41EF8" w:rsidRPr="007B1E76" w:rsidRDefault="00F41EF8" w:rsidP="00F41EF8">
      <w:pPr>
        <w:pStyle w:val="GOSTFigure"/>
      </w:pPr>
      <w:r w:rsidRPr="007B1E76">
        <w:rPr>
          <w:noProof/>
        </w:rPr>
        <w:drawing>
          <wp:inline distT="0" distB="0" distL="0" distR="0" wp14:anchorId="6C0C6CFC" wp14:editId="33BDE7C6">
            <wp:extent cx="6120130" cy="177546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775460"/>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30" w:name="_Ref129010823"/>
      <w:bookmarkStart w:id="4731" w:name="_Toc162859470"/>
      <w:r w:rsidR="003C677C">
        <w:rPr>
          <w:noProof/>
        </w:rPr>
        <w:t>89</w:t>
      </w:r>
      <w:bookmarkEnd w:id="4730"/>
      <w:r w:rsidRPr="007B1E76">
        <w:rPr>
          <w:noProof/>
        </w:rPr>
        <w:fldChar w:fldCharType="end"/>
      </w:r>
      <w:r w:rsidRPr="007B1E76">
        <w:t>. Справочник «Перечень внешних систем»</w:t>
      </w:r>
      <w:bookmarkEnd w:id="4731"/>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системы;</w:t>
      </w:r>
    </w:p>
    <w:p w:rsidR="00F41EF8" w:rsidRPr="007B1E76" w:rsidRDefault="00F41EF8" w:rsidP="00F41EF8">
      <w:pPr>
        <w:pStyle w:val="GOSTListmark1"/>
      </w:pPr>
      <w:r w:rsidRPr="007B1E76">
        <w:t>Признак непрерывной передачи платежного поручения;</w:t>
      </w:r>
    </w:p>
    <w:p w:rsidR="00F41EF8" w:rsidRPr="007B1E76" w:rsidRDefault="00F41EF8" w:rsidP="00F41EF8">
      <w:pPr>
        <w:pStyle w:val="GOSTListmark1"/>
      </w:pPr>
      <w:r w:rsidRPr="007B1E76">
        <w:t>Проверка внешней ЭП;</w:t>
      </w:r>
    </w:p>
    <w:p w:rsidR="00F41EF8" w:rsidRPr="007B1E76" w:rsidRDefault="00F41EF8" w:rsidP="00F41EF8">
      <w:pPr>
        <w:pStyle w:val="GOSTListmark1"/>
      </w:pPr>
      <w:r w:rsidRPr="007B1E76">
        <w:t>Полномочия ТОФК по подписанию ЭП;</w:t>
      </w:r>
    </w:p>
    <w:p w:rsidR="00F41EF8" w:rsidRPr="007B1E76" w:rsidRDefault="00F41EF8" w:rsidP="00F41EF8">
      <w:pPr>
        <w:pStyle w:val="GOSTListmark1"/>
      </w:pPr>
      <w:r w:rsidRPr="007B1E76">
        <w:t>Передача выписки;</w:t>
      </w:r>
    </w:p>
    <w:p w:rsidR="00F41EF8" w:rsidRPr="007B1E76" w:rsidRDefault="00F41EF8" w:rsidP="00F41EF8">
      <w:pPr>
        <w:pStyle w:val="GOSTListmark1"/>
      </w:pPr>
      <w:r w:rsidRPr="007B1E76">
        <w:t>Дата действия с;</w:t>
      </w:r>
    </w:p>
    <w:p w:rsidR="00F41EF8" w:rsidRPr="007B1E76" w:rsidRDefault="00F41EF8" w:rsidP="00F41EF8">
      <w:pPr>
        <w:pStyle w:val="GOSTListmark1"/>
      </w:pPr>
      <w:r w:rsidRPr="007B1E76">
        <w:t>Дата действия по;</w:t>
      </w:r>
    </w:p>
    <w:p w:rsidR="00F41EF8" w:rsidRPr="007B1E76" w:rsidRDefault="00F41EF8" w:rsidP="00F41EF8">
      <w:pPr>
        <w:pStyle w:val="GOSTListmark1"/>
      </w:pPr>
      <w:r w:rsidRPr="007B1E76">
        <w:t>Статус документа;</w:t>
      </w:r>
    </w:p>
    <w:p w:rsidR="00F41EF8" w:rsidRPr="007B1E76" w:rsidRDefault="00F41EF8" w:rsidP="00F41EF8">
      <w:pPr>
        <w:pStyle w:val="GOSTListmark1"/>
      </w:pPr>
      <w:r w:rsidRPr="007B1E76">
        <w:t>Дата изменения.</w:t>
      </w:r>
    </w:p>
    <w:p w:rsidR="00F41EF8" w:rsidRPr="007B1E76" w:rsidRDefault="00F41EF8" w:rsidP="00F41EF8">
      <w:pPr>
        <w:pStyle w:val="41"/>
      </w:pPr>
      <w:r w:rsidRPr="007B1E76">
        <w:t>Справочник «Условия ранжирования документов»</w:t>
      </w:r>
    </w:p>
    <w:p w:rsidR="00F41EF8" w:rsidRPr="007B1E76" w:rsidRDefault="00172492" w:rsidP="00BE1CAA">
      <w:pPr>
        <w:pStyle w:val="GOSTListnum"/>
        <w:numPr>
          <w:ilvl w:val="0"/>
          <w:numId w:val="155"/>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F41EF8" w:rsidRPr="007B1E76" w:rsidRDefault="00F41EF8" w:rsidP="00F41EF8">
      <w:pPr>
        <w:pStyle w:val="GOSTListnum"/>
      </w:pPr>
      <w:r w:rsidRPr="007B1E76">
        <w:t>Далее перемещаясь по дереву навигации, развернуть ветку «Справочники».</w:t>
      </w:r>
    </w:p>
    <w:p w:rsidR="00F41EF8" w:rsidRPr="007B1E76" w:rsidRDefault="00F41EF8" w:rsidP="00F41EF8">
      <w:pPr>
        <w:pStyle w:val="GOSTListnum"/>
        <w:numPr>
          <w:ilvl w:val="0"/>
          <w:numId w:val="2"/>
        </w:numPr>
      </w:pPr>
      <w:r w:rsidRPr="007B1E76">
        <w:t>Выбрать справочник «Условия ранжирования документов» (рис. </w:t>
      </w:r>
      <w:r w:rsidR="000508DF" w:rsidRPr="007B1E76">
        <w:fldChar w:fldCharType="begin"/>
      </w:r>
      <w:r w:rsidR="000508DF" w:rsidRPr="007B1E76">
        <w:instrText xml:space="preserve"> REF _Ref129010837 \h </w:instrText>
      </w:r>
      <w:r w:rsidR="000508DF" w:rsidRPr="007B1E76">
        <w:fldChar w:fldCharType="separate"/>
      </w:r>
      <w:r w:rsidR="003C677C">
        <w:rPr>
          <w:noProof/>
        </w:rPr>
        <w:t>90</w:t>
      </w:r>
      <w:r w:rsidR="000508DF" w:rsidRPr="007B1E76">
        <w:fldChar w:fldCharType="end"/>
      </w:r>
      <w:r w:rsidRPr="007B1E76">
        <w:t>).</w:t>
      </w:r>
    </w:p>
    <w:p w:rsidR="00F41EF8" w:rsidRPr="007B1E76" w:rsidRDefault="00F41EF8" w:rsidP="00F41EF8">
      <w:pPr>
        <w:pStyle w:val="GOSTFigure"/>
      </w:pPr>
      <w:r w:rsidRPr="007B1E76">
        <w:rPr>
          <w:noProof/>
        </w:rPr>
        <w:drawing>
          <wp:inline distT="0" distB="0" distL="0" distR="0" wp14:anchorId="177163E2" wp14:editId="74119D7B">
            <wp:extent cx="6120130" cy="14446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1444625"/>
                    </a:xfrm>
                    <a:prstGeom prst="rect">
                      <a:avLst/>
                    </a:prstGeom>
                  </pic:spPr>
                </pic:pic>
              </a:graphicData>
            </a:graphic>
          </wp:inline>
        </w:drawing>
      </w:r>
    </w:p>
    <w:p w:rsidR="00F41EF8" w:rsidRPr="007B1E76" w:rsidRDefault="00F41EF8" w:rsidP="00F41EF8">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32" w:name="_Ref129010837"/>
      <w:bookmarkStart w:id="4733" w:name="_Toc162859471"/>
      <w:r w:rsidR="003C677C">
        <w:rPr>
          <w:noProof/>
        </w:rPr>
        <w:t>90</w:t>
      </w:r>
      <w:bookmarkEnd w:id="4732"/>
      <w:r w:rsidRPr="007B1E76">
        <w:rPr>
          <w:noProof/>
        </w:rPr>
        <w:fldChar w:fldCharType="end"/>
      </w:r>
      <w:r w:rsidRPr="007B1E76">
        <w:t>. Справочник «Условия ранжирования документов»</w:t>
      </w:r>
      <w:bookmarkEnd w:id="4733"/>
    </w:p>
    <w:p w:rsidR="00F41EF8" w:rsidRPr="007B1E76" w:rsidRDefault="00F41EF8" w:rsidP="00C50F35">
      <w:pPr>
        <w:pStyle w:val="GOSTNormalWithout"/>
      </w:pPr>
      <w:r w:rsidRPr="007B1E76">
        <w:t>Перечень полей, присутствующих в справочнике по умолчанию:</w:t>
      </w:r>
    </w:p>
    <w:p w:rsidR="00F41EF8" w:rsidRPr="007B1E76" w:rsidRDefault="00F41EF8" w:rsidP="00F41EF8">
      <w:pPr>
        <w:pStyle w:val="GOSTListmark1"/>
      </w:pPr>
      <w:r w:rsidRPr="007B1E76">
        <w:t>Код типа документа;</w:t>
      </w:r>
    </w:p>
    <w:p w:rsidR="00F41EF8" w:rsidRPr="007B1E76" w:rsidRDefault="00F41EF8" w:rsidP="00F41EF8">
      <w:pPr>
        <w:pStyle w:val="GOSTListmark1"/>
      </w:pPr>
      <w:r w:rsidRPr="007B1E76">
        <w:t>Наименование документа;</w:t>
      </w:r>
    </w:p>
    <w:p w:rsidR="00F41EF8" w:rsidRPr="007B1E76" w:rsidRDefault="00F41EF8" w:rsidP="00F41EF8">
      <w:pPr>
        <w:pStyle w:val="GOSTListmark1"/>
      </w:pPr>
      <w:r w:rsidRPr="007B1E76">
        <w:lastRenderedPageBreak/>
        <w:t>Уровень срочности;</w:t>
      </w:r>
    </w:p>
    <w:p w:rsidR="00F41EF8" w:rsidRPr="007B1E76" w:rsidRDefault="00F41EF8" w:rsidP="00F41EF8">
      <w:pPr>
        <w:pStyle w:val="GOSTListmark1"/>
      </w:pPr>
      <w:r w:rsidRPr="007B1E76">
        <w:t>Дата начала действия;</w:t>
      </w:r>
    </w:p>
    <w:p w:rsidR="00F41EF8" w:rsidRPr="007B1E76" w:rsidRDefault="00F41EF8" w:rsidP="00F41EF8">
      <w:pPr>
        <w:pStyle w:val="GOSTListmark1"/>
      </w:pPr>
      <w:r w:rsidRPr="007B1E76">
        <w:t>Дата окончания действия;</w:t>
      </w:r>
    </w:p>
    <w:p w:rsidR="00F41EF8" w:rsidRPr="007B1E76" w:rsidRDefault="00F41EF8" w:rsidP="00F41EF8">
      <w:pPr>
        <w:pStyle w:val="GOSTListmark1"/>
      </w:pPr>
      <w:r w:rsidRPr="007B1E76">
        <w:t>Статус документа;</w:t>
      </w:r>
    </w:p>
    <w:p w:rsidR="00F41EF8" w:rsidRPr="007B1E76" w:rsidRDefault="00F41EF8" w:rsidP="00F41EF8">
      <w:pPr>
        <w:pStyle w:val="GOSTListmark1"/>
      </w:pPr>
      <w:r w:rsidRPr="007B1E76">
        <w:t>Признак актуальности.</w:t>
      </w:r>
    </w:p>
    <w:p w:rsidR="003201EC" w:rsidRPr="007B1E76" w:rsidRDefault="003201EC" w:rsidP="007C4F02">
      <w:pPr>
        <w:pStyle w:val="41"/>
        <w:numPr>
          <w:ilvl w:val="3"/>
          <w:numId w:val="163"/>
        </w:numPr>
      </w:pPr>
      <w:r w:rsidRPr="007B1E76">
        <w:t>Справочник «Склонения валютных единиц»</w:t>
      </w:r>
    </w:p>
    <w:p w:rsidR="003201EC" w:rsidRPr="007B1E76" w:rsidRDefault="00172492" w:rsidP="003201EC">
      <w:pPr>
        <w:pStyle w:val="GOSTListnum"/>
        <w:numPr>
          <w:ilvl w:val="0"/>
          <w:numId w:val="167"/>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3201EC" w:rsidRPr="007B1E76" w:rsidRDefault="00172492" w:rsidP="003201EC">
      <w:pPr>
        <w:pStyle w:val="GOSTListnum"/>
        <w:numPr>
          <w:ilvl w:val="0"/>
          <w:numId w:val="2"/>
        </w:numPr>
      </w:pPr>
      <w:r w:rsidRPr="007B1E76">
        <w:t>Далее перемещаясь по дереву навигации, развернуть ветку «Справочники».</w:t>
      </w:r>
    </w:p>
    <w:p w:rsidR="003201EC" w:rsidRPr="007B1E76" w:rsidRDefault="003201EC" w:rsidP="003201EC">
      <w:pPr>
        <w:pStyle w:val="GOSTListnum"/>
        <w:numPr>
          <w:ilvl w:val="0"/>
          <w:numId w:val="2"/>
        </w:numPr>
      </w:pPr>
      <w:r w:rsidRPr="007B1E76">
        <w:t>Выбрать справочник «Склонения валютных единиц» (рис. </w:t>
      </w:r>
      <w:r w:rsidRPr="007B1E76">
        <w:fldChar w:fldCharType="begin"/>
      </w:r>
      <w:r w:rsidRPr="007B1E76">
        <w:instrText xml:space="preserve"> REF _Ref149215588 \h </w:instrText>
      </w:r>
      <w:r w:rsidRPr="007B1E76">
        <w:fldChar w:fldCharType="separate"/>
      </w:r>
      <w:r w:rsidR="003C677C">
        <w:rPr>
          <w:noProof/>
        </w:rPr>
        <w:t>91</w:t>
      </w:r>
      <w:r w:rsidRPr="007B1E76">
        <w:fldChar w:fldCharType="end"/>
      </w:r>
      <w:r w:rsidRPr="007B1E76">
        <w:t>).</w:t>
      </w:r>
    </w:p>
    <w:p w:rsidR="003201EC" w:rsidRPr="007B1E76" w:rsidRDefault="003201EC" w:rsidP="003201EC">
      <w:pPr>
        <w:pStyle w:val="GOSTFigure"/>
      </w:pPr>
      <w:r w:rsidRPr="007B1E76">
        <w:rPr>
          <w:noProof/>
        </w:rPr>
        <w:drawing>
          <wp:inline distT="0" distB="0" distL="0" distR="0" wp14:anchorId="37C59C1B" wp14:editId="28013110">
            <wp:extent cx="6118860" cy="323088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rsidR="003201EC" w:rsidRPr="007B1E76" w:rsidRDefault="00CE7D2B" w:rsidP="003201EC">
      <w:pPr>
        <w:pStyle w:val="GOSTFigName"/>
        <w:numPr>
          <w:ilvl w:val="0"/>
          <w:numId w:val="164"/>
        </w:numPr>
      </w:pPr>
      <w:r w:rsidRPr="007B1E76">
        <w:rPr>
          <w:noProof/>
        </w:rPr>
        <w:fldChar w:fldCharType="begin"/>
      </w:r>
      <w:r w:rsidRPr="007B1E76">
        <w:rPr>
          <w:noProof/>
        </w:rPr>
        <w:instrText xml:space="preserve"> SEQ Рисунок \* ARABIC </w:instrText>
      </w:r>
      <w:r w:rsidRPr="007B1E76">
        <w:rPr>
          <w:noProof/>
        </w:rPr>
        <w:fldChar w:fldCharType="separate"/>
      </w:r>
      <w:bookmarkStart w:id="4734" w:name="_Ref149215588"/>
      <w:bookmarkStart w:id="4735" w:name="_Toc149216016"/>
      <w:bookmarkStart w:id="4736" w:name="_Toc162859472"/>
      <w:r w:rsidR="003C677C">
        <w:rPr>
          <w:noProof/>
        </w:rPr>
        <w:t>91</w:t>
      </w:r>
      <w:bookmarkEnd w:id="4734"/>
      <w:r w:rsidRPr="007B1E76">
        <w:rPr>
          <w:noProof/>
        </w:rPr>
        <w:fldChar w:fldCharType="end"/>
      </w:r>
      <w:r w:rsidR="003201EC" w:rsidRPr="007B1E76">
        <w:t>. Справочник «Склонения валютных единиц»</w:t>
      </w:r>
      <w:bookmarkEnd w:id="4735"/>
      <w:bookmarkEnd w:id="4736"/>
    </w:p>
    <w:p w:rsidR="003201EC" w:rsidRPr="007B1E76" w:rsidRDefault="003201EC" w:rsidP="003201EC">
      <w:pPr>
        <w:pStyle w:val="GOSTNormal"/>
      </w:pPr>
      <w:r w:rsidRPr="007B1E76">
        <w:t>Перечень полей, присутствующий в справочнике по умолчанию:</w:t>
      </w:r>
    </w:p>
    <w:p w:rsidR="003201EC" w:rsidRPr="007B1E76" w:rsidRDefault="003201EC" w:rsidP="003201EC">
      <w:pPr>
        <w:pStyle w:val="GOSTListmark1"/>
        <w:numPr>
          <w:ilvl w:val="0"/>
          <w:numId w:val="165"/>
        </w:numPr>
        <w:snapToGrid w:val="0"/>
      </w:pPr>
      <w:r w:rsidRPr="007B1E76">
        <w:t>раздел «Основная информация»:</w:t>
      </w:r>
    </w:p>
    <w:p w:rsidR="003201EC" w:rsidRPr="007B1E76" w:rsidRDefault="003201EC" w:rsidP="003201EC">
      <w:pPr>
        <w:pStyle w:val="GOSTListmark2"/>
        <w:numPr>
          <w:ilvl w:val="0"/>
          <w:numId w:val="166"/>
        </w:numPr>
        <w:snapToGrid w:val="0"/>
      </w:pPr>
      <w:r w:rsidRPr="007B1E76">
        <w:t>«Цифровой код валюты»;</w:t>
      </w:r>
    </w:p>
    <w:p w:rsidR="003201EC" w:rsidRPr="007B1E76" w:rsidRDefault="003201EC" w:rsidP="003201EC">
      <w:pPr>
        <w:pStyle w:val="GOSTListmark2"/>
        <w:numPr>
          <w:ilvl w:val="0"/>
          <w:numId w:val="166"/>
        </w:numPr>
        <w:snapToGrid w:val="0"/>
      </w:pPr>
      <w:r w:rsidRPr="007B1E76">
        <w:t>«Наименование валюты»;</w:t>
      </w:r>
    </w:p>
    <w:p w:rsidR="003201EC" w:rsidRPr="007B1E76" w:rsidRDefault="003201EC" w:rsidP="003201EC">
      <w:pPr>
        <w:pStyle w:val="GOSTListmark2"/>
        <w:numPr>
          <w:ilvl w:val="0"/>
          <w:numId w:val="166"/>
        </w:numPr>
        <w:snapToGrid w:val="0"/>
      </w:pPr>
      <w:r w:rsidRPr="007B1E76">
        <w:t>«Наименование целой части (форма 1/2/3/4)»</w:t>
      </w:r>
    </w:p>
    <w:p w:rsidR="003201EC" w:rsidRPr="007B1E76" w:rsidRDefault="003201EC" w:rsidP="003201EC">
      <w:pPr>
        <w:pStyle w:val="GOSTListmark2"/>
        <w:numPr>
          <w:ilvl w:val="0"/>
          <w:numId w:val="166"/>
        </w:numPr>
        <w:snapToGrid w:val="0"/>
      </w:pPr>
      <w:r w:rsidRPr="007B1E76">
        <w:t>«Наименование десятичной части (форма 1/2/3/4)»;</w:t>
      </w:r>
    </w:p>
    <w:p w:rsidR="003201EC" w:rsidRPr="007B1E76" w:rsidRDefault="003201EC" w:rsidP="003201EC">
      <w:pPr>
        <w:pStyle w:val="GOSTListmark1"/>
        <w:numPr>
          <w:ilvl w:val="0"/>
          <w:numId w:val="165"/>
        </w:numPr>
        <w:snapToGrid w:val="0"/>
      </w:pPr>
      <w:r w:rsidRPr="007B1E76">
        <w:t>раздел «Информация о записи»:</w:t>
      </w:r>
    </w:p>
    <w:p w:rsidR="003201EC" w:rsidRPr="007B1E76" w:rsidRDefault="003201EC" w:rsidP="003201EC">
      <w:pPr>
        <w:pStyle w:val="GOSTListmark2"/>
        <w:numPr>
          <w:ilvl w:val="0"/>
          <w:numId w:val="166"/>
        </w:numPr>
        <w:snapToGrid w:val="0"/>
      </w:pPr>
      <w:r w:rsidRPr="007B1E76">
        <w:t>«Статус»;</w:t>
      </w:r>
    </w:p>
    <w:p w:rsidR="003201EC" w:rsidRPr="007B1E76" w:rsidRDefault="003201EC" w:rsidP="003201EC">
      <w:pPr>
        <w:pStyle w:val="GOSTListmark2"/>
        <w:numPr>
          <w:ilvl w:val="0"/>
          <w:numId w:val="166"/>
        </w:numPr>
        <w:snapToGrid w:val="0"/>
      </w:pPr>
      <w:r w:rsidRPr="007B1E76">
        <w:t>«Дата начала действия»;</w:t>
      </w:r>
    </w:p>
    <w:p w:rsidR="003201EC" w:rsidRPr="007B1E76" w:rsidRDefault="003201EC" w:rsidP="003201EC">
      <w:pPr>
        <w:pStyle w:val="GOSTListmark2"/>
        <w:numPr>
          <w:ilvl w:val="0"/>
          <w:numId w:val="166"/>
        </w:numPr>
        <w:snapToGrid w:val="0"/>
      </w:pPr>
      <w:r w:rsidRPr="007B1E76">
        <w:t>«Дата окончания действия».</w:t>
      </w:r>
    </w:p>
    <w:p w:rsidR="007C4F02" w:rsidRPr="007B1E76" w:rsidRDefault="007C4F02" w:rsidP="007C4F02">
      <w:pPr>
        <w:pStyle w:val="41"/>
        <w:numPr>
          <w:ilvl w:val="3"/>
          <w:numId w:val="163"/>
        </w:numPr>
      </w:pPr>
      <w:bookmarkStart w:id="4737" w:name="_Ref116311119"/>
      <w:r w:rsidRPr="007B1E76">
        <w:t>Справочник «Курсы валют»</w:t>
      </w:r>
    </w:p>
    <w:p w:rsidR="00172492" w:rsidRPr="007B1E76" w:rsidRDefault="00172492" w:rsidP="00172492">
      <w:pPr>
        <w:pStyle w:val="GOSTListnum"/>
        <w:numPr>
          <w:ilvl w:val="0"/>
          <w:numId w:val="228"/>
        </w:numPr>
      </w:pPr>
      <w:r w:rsidRPr="007B1E7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7C4F02" w:rsidRPr="007B1E76" w:rsidRDefault="00172492" w:rsidP="00172492">
      <w:pPr>
        <w:pStyle w:val="GOSTListnum"/>
        <w:numPr>
          <w:ilvl w:val="0"/>
          <w:numId w:val="2"/>
        </w:numPr>
      </w:pPr>
      <w:r w:rsidRPr="007B1E76">
        <w:lastRenderedPageBreak/>
        <w:t>Далее перемещаясь по дереву навигации, развернуть ветку «Справочники».</w:t>
      </w:r>
    </w:p>
    <w:p w:rsidR="007C4F02" w:rsidRPr="007B1E76" w:rsidRDefault="007C4F02" w:rsidP="007C4F02">
      <w:pPr>
        <w:pStyle w:val="GOSTListnum"/>
        <w:numPr>
          <w:ilvl w:val="0"/>
          <w:numId w:val="2"/>
        </w:numPr>
      </w:pPr>
      <w:r w:rsidRPr="007B1E76">
        <w:t>Выбрать справочник «Курсы валют» (рис. </w:t>
      </w:r>
      <w:r w:rsidR="002B01FE" w:rsidRPr="007B1E76">
        <w:fldChar w:fldCharType="begin"/>
      </w:r>
      <w:r w:rsidR="002B01FE" w:rsidRPr="007B1E76">
        <w:instrText xml:space="preserve"> REF _Ref149651633 \h </w:instrText>
      </w:r>
      <w:r w:rsidR="002B01FE" w:rsidRPr="007B1E76">
        <w:fldChar w:fldCharType="separate"/>
      </w:r>
      <w:r w:rsidR="003C677C">
        <w:rPr>
          <w:noProof/>
        </w:rPr>
        <w:t>92</w:t>
      </w:r>
      <w:r w:rsidR="002B01FE" w:rsidRPr="007B1E76">
        <w:fldChar w:fldCharType="end"/>
      </w:r>
      <w:r w:rsidRPr="007B1E76">
        <w:t>).</w:t>
      </w:r>
    </w:p>
    <w:p w:rsidR="007C4F02" w:rsidRPr="007B1E76" w:rsidRDefault="002B01FE" w:rsidP="002B01FE">
      <w:pPr>
        <w:pStyle w:val="GOSTFigure"/>
      </w:pPr>
      <w:r w:rsidRPr="007B1E76">
        <w:rPr>
          <w:noProof/>
        </w:rPr>
        <w:drawing>
          <wp:inline distT="0" distB="0" distL="0" distR="0" wp14:anchorId="69E84B50" wp14:editId="5E2C1F59">
            <wp:extent cx="6120130" cy="300736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3007360"/>
                    </a:xfrm>
                    <a:prstGeom prst="rect">
                      <a:avLst/>
                    </a:prstGeom>
                  </pic:spPr>
                </pic:pic>
              </a:graphicData>
            </a:graphic>
          </wp:inline>
        </w:drawing>
      </w:r>
    </w:p>
    <w:p w:rsidR="002B01FE" w:rsidRPr="007B1E76" w:rsidRDefault="006D2E40" w:rsidP="002B01FE">
      <w:pPr>
        <w:pStyle w:val="GOSTFigName"/>
        <w:numPr>
          <w:ilvl w:val="0"/>
          <w:numId w:val="164"/>
        </w:numPr>
      </w:pPr>
      <w:r w:rsidRPr="007B1E76">
        <w:rPr>
          <w:noProof/>
        </w:rPr>
        <w:fldChar w:fldCharType="begin"/>
      </w:r>
      <w:r w:rsidRPr="007B1E76">
        <w:rPr>
          <w:noProof/>
        </w:rPr>
        <w:instrText xml:space="preserve"> SEQ Рисунок \* ARABIC </w:instrText>
      </w:r>
      <w:r w:rsidRPr="007B1E76">
        <w:rPr>
          <w:noProof/>
        </w:rPr>
        <w:fldChar w:fldCharType="separate"/>
      </w:r>
      <w:bookmarkStart w:id="4738" w:name="_Ref149651633"/>
      <w:bookmarkStart w:id="4739" w:name="_Toc162859473"/>
      <w:r w:rsidR="003C677C">
        <w:rPr>
          <w:noProof/>
        </w:rPr>
        <w:t>92</w:t>
      </w:r>
      <w:bookmarkEnd w:id="4738"/>
      <w:r w:rsidRPr="007B1E76">
        <w:rPr>
          <w:noProof/>
        </w:rPr>
        <w:fldChar w:fldCharType="end"/>
      </w:r>
      <w:r w:rsidR="002B01FE" w:rsidRPr="007B1E76">
        <w:t>. Справочник «Курсы валют»</w:t>
      </w:r>
      <w:bookmarkEnd w:id="4739"/>
    </w:p>
    <w:p w:rsidR="007C4F02" w:rsidRPr="007B1E76" w:rsidRDefault="007C4F02" w:rsidP="002B01FE">
      <w:pPr>
        <w:pStyle w:val="GOSTNormalWithout"/>
      </w:pPr>
      <w:r w:rsidRPr="007B1E76">
        <w:t>Перечень полей, присутствующий в справочнике по умолчанию:</w:t>
      </w:r>
    </w:p>
    <w:p w:rsidR="007C4F02" w:rsidRPr="007B1E76" w:rsidRDefault="002B01FE" w:rsidP="007C4F02">
      <w:pPr>
        <w:pStyle w:val="GOSTListmark1"/>
        <w:numPr>
          <w:ilvl w:val="0"/>
          <w:numId w:val="165"/>
        </w:numPr>
        <w:snapToGrid w:val="0"/>
      </w:pPr>
      <w:r w:rsidRPr="007B1E76">
        <w:t>Символьный код валюты;</w:t>
      </w:r>
    </w:p>
    <w:p w:rsidR="007C4F02" w:rsidRPr="007B1E76" w:rsidRDefault="002B01FE" w:rsidP="007C4F02">
      <w:pPr>
        <w:pStyle w:val="GOSTListmark1"/>
        <w:numPr>
          <w:ilvl w:val="0"/>
          <w:numId w:val="165"/>
        </w:numPr>
        <w:snapToGrid w:val="0"/>
      </w:pPr>
      <w:r w:rsidRPr="007B1E76">
        <w:t>Цифровой код валюты;</w:t>
      </w:r>
    </w:p>
    <w:p w:rsidR="002B01FE" w:rsidRPr="007B1E76" w:rsidRDefault="002B01FE" w:rsidP="007C4F02">
      <w:pPr>
        <w:pStyle w:val="GOSTListmark1"/>
        <w:numPr>
          <w:ilvl w:val="0"/>
          <w:numId w:val="165"/>
        </w:numPr>
        <w:snapToGrid w:val="0"/>
      </w:pPr>
      <w:r w:rsidRPr="007B1E76">
        <w:t>Наименование валюты;</w:t>
      </w:r>
    </w:p>
    <w:p w:rsidR="002B01FE" w:rsidRPr="007B1E76" w:rsidRDefault="002B01FE" w:rsidP="007C4F02">
      <w:pPr>
        <w:pStyle w:val="GOSTListmark1"/>
        <w:numPr>
          <w:ilvl w:val="0"/>
          <w:numId w:val="165"/>
        </w:numPr>
        <w:snapToGrid w:val="0"/>
      </w:pPr>
      <w:r w:rsidRPr="007B1E76">
        <w:t>Номинал;</w:t>
      </w:r>
    </w:p>
    <w:p w:rsidR="002B01FE" w:rsidRPr="007B1E76" w:rsidRDefault="002B01FE" w:rsidP="007C4F02">
      <w:pPr>
        <w:pStyle w:val="GOSTListmark1"/>
        <w:numPr>
          <w:ilvl w:val="0"/>
          <w:numId w:val="165"/>
        </w:numPr>
        <w:snapToGrid w:val="0"/>
      </w:pPr>
      <w:r w:rsidRPr="007B1E76">
        <w:t>Курс;</w:t>
      </w:r>
    </w:p>
    <w:p w:rsidR="002B01FE" w:rsidRPr="007B1E76" w:rsidRDefault="002B01FE" w:rsidP="007C4F02">
      <w:pPr>
        <w:pStyle w:val="GOSTListmark1"/>
        <w:numPr>
          <w:ilvl w:val="0"/>
          <w:numId w:val="165"/>
        </w:numPr>
        <w:snapToGrid w:val="0"/>
      </w:pPr>
      <w:r w:rsidRPr="007B1E76">
        <w:t>Дата действия;</w:t>
      </w:r>
    </w:p>
    <w:p w:rsidR="007C4F02" w:rsidRPr="007B1E76" w:rsidRDefault="002B01FE" w:rsidP="007903F1">
      <w:pPr>
        <w:pStyle w:val="GOSTListmark1"/>
        <w:numPr>
          <w:ilvl w:val="0"/>
          <w:numId w:val="165"/>
        </w:numPr>
        <w:snapToGrid w:val="0"/>
        <w:ind w:left="567" w:firstLine="0"/>
      </w:pPr>
      <w:r w:rsidRPr="007B1E76">
        <w:t>Статус записи.</w:t>
      </w:r>
    </w:p>
    <w:p w:rsidR="0030026E" w:rsidRPr="007B1E76" w:rsidRDefault="0030026E" w:rsidP="0030026E">
      <w:pPr>
        <w:pStyle w:val="22"/>
      </w:pPr>
      <w:bookmarkStart w:id="4740" w:name="_Toc162859334"/>
      <w:r w:rsidRPr="007B1E76">
        <w:t>Предоставление формуляра «Сведения о БО»</w:t>
      </w:r>
      <w:bookmarkEnd w:id="3940"/>
      <w:bookmarkEnd w:id="3941"/>
      <w:bookmarkEnd w:id="3942"/>
      <w:bookmarkEnd w:id="3975"/>
      <w:bookmarkEnd w:id="4737"/>
      <w:bookmarkEnd w:id="4740"/>
    </w:p>
    <w:p w:rsidR="0030026E" w:rsidRPr="007B1E76" w:rsidRDefault="0030026E" w:rsidP="0030026E">
      <w:pPr>
        <w:pStyle w:val="31"/>
      </w:pPr>
      <w:bookmarkStart w:id="4741" w:name="_Toc454564413"/>
      <w:bookmarkStart w:id="4742" w:name="_Toc487026056"/>
      <w:bookmarkStart w:id="4743" w:name="_Toc487028692"/>
      <w:bookmarkStart w:id="4744" w:name="_Ref495508194"/>
      <w:bookmarkStart w:id="4745" w:name="_Toc108451894"/>
      <w:bookmarkStart w:id="4746" w:name="_Toc162859335"/>
      <w:r w:rsidRPr="007B1E76">
        <w:t>Создание пользователями клиента в Компоненте БО ПУР ЭБ экземпляра формуляра «Сведения о БО»</w:t>
      </w:r>
      <w:bookmarkEnd w:id="3943"/>
      <w:bookmarkEnd w:id="4741"/>
      <w:r w:rsidRPr="007B1E76">
        <w:t xml:space="preserve"> с типом «Первичный» и его направление на согласование, утверждение</w:t>
      </w:r>
      <w:bookmarkEnd w:id="4742"/>
      <w:bookmarkEnd w:id="4743"/>
      <w:bookmarkEnd w:id="4744"/>
      <w:bookmarkEnd w:id="4745"/>
      <w:bookmarkEnd w:id="4746"/>
    </w:p>
    <w:p w:rsidR="0030026E" w:rsidRPr="007B1E76" w:rsidRDefault="0030026E" w:rsidP="0030026E">
      <w:pPr>
        <w:pStyle w:val="41"/>
        <w:tabs>
          <w:tab w:val="num" w:pos="1304"/>
        </w:tabs>
        <w:ind w:left="1304" w:hanging="1304"/>
      </w:pPr>
      <w:bookmarkStart w:id="4747" w:name="_Toc454554110"/>
      <w:bookmarkStart w:id="4748" w:name="_Toc487026058"/>
      <w:bookmarkStart w:id="4749" w:name="_Toc487028694"/>
      <w:r w:rsidRPr="007B1E76">
        <w:t>Последовательность действий</w:t>
      </w:r>
      <w:bookmarkEnd w:id="4747"/>
      <w:bookmarkEnd w:id="4748"/>
      <w:bookmarkEnd w:id="4749"/>
    </w:p>
    <w:p w:rsidR="0030026E" w:rsidRPr="007B1E76" w:rsidRDefault="0030026E" w:rsidP="0030026E">
      <w:pPr>
        <w:pStyle w:val="GOSTNormalWithout"/>
      </w:pPr>
      <w:bookmarkStart w:id="4750" w:name="OLE_LINK3"/>
      <w:bookmarkStart w:id="4751" w:name="OLE_LINK4"/>
      <w:r w:rsidRPr="007B1E76">
        <w:t>Роли:</w:t>
      </w:r>
    </w:p>
    <w:p w:rsidR="0030026E" w:rsidRPr="007B1E76" w:rsidRDefault="0030026E" w:rsidP="0030026E">
      <w:pPr>
        <w:pStyle w:val="GOSTListmark1"/>
      </w:pPr>
      <w:r w:rsidRPr="007B1E76">
        <w:t>БО.001 Клиент.Ввод данных СБО (ПБС);</w:t>
      </w:r>
    </w:p>
    <w:p w:rsidR="0030026E" w:rsidRPr="007B1E76" w:rsidRDefault="0030026E" w:rsidP="0030026E">
      <w:pPr>
        <w:pStyle w:val="GOSTListmark1"/>
      </w:pPr>
      <w:r w:rsidRPr="007B1E76">
        <w:t>БО.002 Клиент.Согласование данных СБО (ПБС);</w:t>
      </w:r>
    </w:p>
    <w:p w:rsidR="0030026E" w:rsidRPr="007B1E76" w:rsidRDefault="0030026E" w:rsidP="0030026E">
      <w:pPr>
        <w:pStyle w:val="GOSTListmark1"/>
      </w:pPr>
      <w:r w:rsidRPr="007B1E76">
        <w:t>БО.003 Клиент.Утверждение СБО (ПБС).</w:t>
      </w:r>
    </w:p>
    <w:p w:rsidR="0030026E" w:rsidRPr="007B1E76" w:rsidRDefault="0030026E" w:rsidP="0030026E">
      <w:pPr>
        <w:pStyle w:val="GOSTNormalWithout"/>
      </w:pPr>
      <w:r w:rsidRPr="007B1E76">
        <w:t>Порядок выполнения операций:</w:t>
      </w:r>
    </w:p>
    <w:bookmarkEnd w:id="4750"/>
    <w:bookmarkEnd w:id="4751"/>
    <w:p w:rsidR="0030026E" w:rsidRPr="007B1E76" w:rsidRDefault="0030026E" w:rsidP="00BE1CAA">
      <w:pPr>
        <w:pStyle w:val="GOSTListnum"/>
        <w:numPr>
          <w:ilvl w:val="0"/>
          <w:numId w:val="47"/>
        </w:numPr>
      </w:pPr>
      <w:r w:rsidRPr="007B1E76">
        <w:t>Перейти в главное меню, выбрать ветку «Управление расходами: средства ФБ».</w:t>
      </w:r>
    </w:p>
    <w:p w:rsidR="0030026E" w:rsidRPr="007B1E76" w:rsidRDefault="0030026E" w:rsidP="0030026E">
      <w:pPr>
        <w:pStyle w:val="GOSTListnum"/>
      </w:pPr>
      <w:r w:rsidRPr="007B1E76">
        <w:t>В навигаторе перейти по следующему пути «Все сервисы – Управление расходами – Компонент ведения бюджетных обязательств – Сведения о бюджетном обязательстве – Все документы (Клиент)» (рис. </w:t>
      </w:r>
      <w:r w:rsidRPr="007B1E76">
        <w:fldChar w:fldCharType="begin"/>
      </w:r>
      <w:r w:rsidRPr="007B1E76">
        <w:instrText xml:space="preserve"> REF _Ref37432415 \h </w:instrText>
      </w:r>
      <w:r w:rsidRPr="007B1E76">
        <w:fldChar w:fldCharType="separate"/>
      </w:r>
      <w:r w:rsidR="003C677C">
        <w:rPr>
          <w:noProof/>
        </w:rPr>
        <w:t>4</w:t>
      </w:r>
      <w:r w:rsidRPr="007B1E76">
        <w:fldChar w:fldCharType="end"/>
      </w:r>
      <w:r w:rsidRPr="007B1E76">
        <w:t xml:space="preserve">). Откроется списковая форма СБО (рис. </w:t>
      </w:r>
      <w:r w:rsidRPr="007B1E76">
        <w:fldChar w:fldCharType="begin"/>
      </w:r>
      <w:r w:rsidRPr="007B1E76">
        <w:instrText xml:space="preserve"> REF _Ref37162654 \h </w:instrText>
      </w:r>
      <w:r w:rsidRPr="007B1E76">
        <w:fldChar w:fldCharType="separate"/>
      </w:r>
      <w:r w:rsidR="003C677C">
        <w:rPr>
          <w:noProof/>
        </w:rPr>
        <w:t>5</w:t>
      </w:r>
      <w:r w:rsidRPr="007B1E76">
        <w:fldChar w:fldCharType="end"/>
      </w:r>
      <w:r w:rsidRPr="007B1E76">
        <w:t>).</w:t>
      </w:r>
    </w:p>
    <w:p w:rsidR="0030026E" w:rsidRPr="007B1E76" w:rsidRDefault="0030026E" w:rsidP="0030026E">
      <w:pPr>
        <w:pStyle w:val="GOSTListnum"/>
      </w:pPr>
      <w:r w:rsidRPr="007B1E76">
        <w:lastRenderedPageBreak/>
        <w:t>Создать экземпляр формуляра «Сведения о БО» с типом «Первичный» одним из следующих возможных способов (статус «Новый»):</w:t>
      </w:r>
    </w:p>
    <w:p w:rsidR="0030026E" w:rsidRPr="007B1E76" w:rsidRDefault="0030026E" w:rsidP="00455A6B">
      <w:pPr>
        <w:pStyle w:val="GOSTListmark3"/>
      </w:pPr>
      <w:r w:rsidRPr="007B1E76">
        <w:t>нажатием на кнопку «Создать новый документ»;</w:t>
      </w:r>
    </w:p>
    <w:p w:rsidR="0030026E" w:rsidRPr="007B1E76" w:rsidRDefault="0030026E" w:rsidP="00455A6B">
      <w:pPr>
        <w:pStyle w:val="GOSTListmark3"/>
      </w:pPr>
      <w:r w:rsidRPr="007B1E76">
        <w:t>копированием;</w:t>
      </w:r>
    </w:p>
    <w:p w:rsidR="0030026E" w:rsidRPr="007B1E76" w:rsidRDefault="0030026E" w:rsidP="00455A6B">
      <w:pPr>
        <w:pStyle w:val="GOSTListmark3"/>
      </w:pPr>
      <w:r w:rsidRPr="007B1E76">
        <w:t>импортом.</w:t>
      </w:r>
    </w:p>
    <w:p w:rsidR="0030026E" w:rsidRPr="007B1E76" w:rsidRDefault="0030026E" w:rsidP="0030026E">
      <w:pPr>
        <w:pStyle w:val="51"/>
      </w:pPr>
      <w:bookmarkStart w:id="4752" w:name="_Toc487026993"/>
      <w:bookmarkStart w:id="4753" w:name="_Toc487027128"/>
      <w:bookmarkStart w:id="4754" w:name="_Toc487027357"/>
      <w:bookmarkStart w:id="4755" w:name="_Toc487027667"/>
      <w:bookmarkStart w:id="4756" w:name="_Toc487027758"/>
      <w:bookmarkStart w:id="4757" w:name="_Toc487028695"/>
      <w:bookmarkStart w:id="4758" w:name="_Toc487028696"/>
      <w:bookmarkEnd w:id="4752"/>
      <w:bookmarkEnd w:id="4753"/>
      <w:bookmarkEnd w:id="4754"/>
      <w:bookmarkEnd w:id="4755"/>
      <w:bookmarkEnd w:id="4756"/>
      <w:bookmarkEnd w:id="4757"/>
      <w:r w:rsidRPr="007B1E76">
        <w:t>Создание экземпляра формуляра «Сведения о БО» по кнопке «Создать новый документ»</w:t>
      </w:r>
      <w:bookmarkEnd w:id="4758"/>
    </w:p>
    <w:p w:rsidR="0030026E" w:rsidRPr="007B1E76" w:rsidRDefault="0030026E" w:rsidP="0030026E">
      <w:pPr>
        <w:pStyle w:val="GOSTNormal"/>
      </w:pPr>
      <w:r w:rsidRPr="007B1E76">
        <w:t xml:space="preserve">На панели инструментов СФ нажать кнопку </w:t>
      </w:r>
      <w:r w:rsidRPr="007B1E76">
        <w:rPr>
          <w:noProof/>
        </w:rPr>
        <w:drawing>
          <wp:inline distT="0" distB="0" distL="0" distR="0" wp14:anchorId="34020489" wp14:editId="4C74C067">
            <wp:extent cx="232410" cy="214532"/>
            <wp:effectExtent l="0" t="0" r="0" b="0"/>
            <wp:docPr id="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7"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Pr="007B1E76">
        <w:t xml:space="preserve"> (Создать новый документ) (рис. </w:t>
      </w:r>
      <w:r w:rsidRPr="007B1E76">
        <w:fldChar w:fldCharType="begin"/>
      </w:r>
      <w:r w:rsidRPr="007B1E76">
        <w:instrText xml:space="preserve"> REF _Ref497130808 \h </w:instrText>
      </w:r>
      <w:r w:rsidRPr="007B1E76">
        <w:fldChar w:fldCharType="separate"/>
      </w:r>
      <w:r w:rsidR="003C677C">
        <w:rPr>
          <w:noProof/>
        </w:rPr>
        <w:t>93</w:t>
      </w:r>
      <w:r w:rsidRPr="007B1E76">
        <w:fldChar w:fldCharType="end"/>
      </w:r>
      <w:r w:rsidRPr="007B1E76">
        <w:t>).</w:t>
      </w:r>
    </w:p>
    <w:p w:rsidR="0030026E" w:rsidRPr="007B1E76" w:rsidRDefault="0030026E" w:rsidP="0030026E">
      <w:pPr>
        <w:pStyle w:val="GOSTFigure"/>
      </w:pPr>
      <w:r w:rsidRPr="007B1E76">
        <w:t xml:space="preserve"> </w:t>
      </w:r>
      <w:r w:rsidR="00537B5B" w:rsidRPr="007B1E76">
        <w:rPr>
          <w:noProof/>
        </w:rPr>
        <w:drawing>
          <wp:inline distT="0" distB="0" distL="0" distR="0" wp14:anchorId="3F60DB52" wp14:editId="550620C2">
            <wp:extent cx="3904762" cy="267619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Snap2.png"/>
                    <pic:cNvPicPr/>
                  </pic:nvPicPr>
                  <pic:blipFill>
                    <a:blip r:embed="rId138">
                      <a:extLst>
                        <a:ext uri="{28A0092B-C50C-407E-A947-70E740481C1C}">
                          <a14:useLocalDpi xmlns:a14="http://schemas.microsoft.com/office/drawing/2010/main" val="0"/>
                        </a:ext>
                      </a:extLst>
                    </a:blip>
                    <a:stretch>
                      <a:fillRect/>
                    </a:stretch>
                  </pic:blipFill>
                  <pic:spPr>
                    <a:xfrm>
                      <a:off x="0" y="0"/>
                      <a:ext cx="3904762" cy="2676190"/>
                    </a:xfrm>
                    <a:prstGeom prst="rect">
                      <a:avLst/>
                    </a:prstGeom>
                  </pic:spPr>
                </pic:pic>
              </a:graphicData>
            </a:graphic>
          </wp:inline>
        </w:drawing>
      </w:r>
    </w:p>
    <w:p w:rsidR="0030026E" w:rsidRPr="007B1E76" w:rsidRDefault="00B0393B"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59" w:name="_Ref497130808"/>
      <w:bookmarkStart w:id="4760" w:name="_Toc108452030"/>
      <w:bookmarkStart w:id="4761" w:name="_Toc162859474"/>
      <w:r w:rsidR="003C677C">
        <w:rPr>
          <w:noProof/>
        </w:rPr>
        <w:t>93</w:t>
      </w:r>
      <w:bookmarkEnd w:id="4759"/>
      <w:r w:rsidRPr="007B1E76">
        <w:rPr>
          <w:noProof/>
        </w:rPr>
        <w:fldChar w:fldCharType="end"/>
      </w:r>
      <w:r w:rsidR="0030026E" w:rsidRPr="007B1E76">
        <w:t>. Списковая форма формуляра «Сведения о БО»</w:t>
      </w:r>
      <w:bookmarkEnd w:id="4760"/>
      <w:bookmarkEnd w:id="4761"/>
    </w:p>
    <w:p w:rsidR="0030026E" w:rsidRPr="007B1E76" w:rsidRDefault="0030026E" w:rsidP="0030026E">
      <w:pPr>
        <w:pStyle w:val="GOSTNormal"/>
      </w:pPr>
      <w:r w:rsidRPr="007B1E76">
        <w:t>В результате откроется ВФ формуляра (рис. </w:t>
      </w:r>
      <w:r w:rsidRPr="007B1E76">
        <w:fldChar w:fldCharType="begin"/>
      </w:r>
      <w:r w:rsidRPr="007B1E76">
        <w:instrText xml:space="preserve"> REF _Ref496963425 \h </w:instrText>
      </w:r>
      <w:r w:rsidRPr="007B1E76">
        <w:fldChar w:fldCharType="separate"/>
      </w:r>
      <w:r w:rsidR="003C677C">
        <w:rPr>
          <w:noProof/>
        </w:rPr>
        <w:t>94</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558E9E43" wp14:editId="5B5A61A1">
            <wp:extent cx="6120130" cy="28479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284797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62" w:name="_Ref496963425"/>
      <w:bookmarkStart w:id="4763" w:name="_Toc62046716"/>
      <w:bookmarkStart w:id="4764" w:name="_Toc108452031"/>
      <w:bookmarkStart w:id="4765" w:name="_Toc162859475"/>
      <w:r w:rsidR="003C677C">
        <w:rPr>
          <w:noProof/>
        </w:rPr>
        <w:t>94</w:t>
      </w:r>
      <w:bookmarkEnd w:id="4762"/>
      <w:r w:rsidRPr="007B1E76">
        <w:rPr>
          <w:noProof/>
        </w:rPr>
        <w:fldChar w:fldCharType="end"/>
      </w:r>
      <w:r w:rsidRPr="007B1E76">
        <w:t>. ВФ формуляра «Сведения о БО»</w:t>
      </w:r>
      <w:bookmarkEnd w:id="4763"/>
      <w:bookmarkEnd w:id="4764"/>
      <w:bookmarkEnd w:id="4765"/>
    </w:p>
    <w:p w:rsidR="0030026E" w:rsidRPr="007B1E76" w:rsidRDefault="0030026E" w:rsidP="0030026E">
      <w:pPr>
        <w:pStyle w:val="GOSTNormal"/>
      </w:pPr>
      <w:r w:rsidRPr="007B1E76">
        <w:lastRenderedPageBreak/>
        <w:t>Для создания формуляра «Сведения о БО» с типом «Первичный» необходимо в открывшейся визуальной форме в поле «Тип сведений» выбрать из выпадающего списка значение «Первичный».</w:t>
      </w:r>
    </w:p>
    <w:p w:rsidR="0030026E" w:rsidRPr="007B1E76" w:rsidRDefault="0030026E" w:rsidP="0030026E">
      <w:pPr>
        <w:pStyle w:val="GOSTNormal"/>
      </w:pPr>
      <w:r w:rsidRPr="007B1E76">
        <w:t>Далее заполнить все необходимые реквизиты документа.</w:t>
      </w:r>
    </w:p>
    <w:p w:rsidR="0030026E" w:rsidRPr="007B1E76" w:rsidRDefault="0030026E" w:rsidP="0030026E">
      <w:pPr>
        <w:pStyle w:val="GOSTNormalWithout"/>
        <w:rPr>
          <w:rStyle w:val="GOSTSymBold"/>
        </w:rPr>
      </w:pPr>
      <w:r w:rsidRPr="007B1E76">
        <w:rPr>
          <w:rStyle w:val="GOSTSymBold"/>
        </w:rPr>
        <w:t>Вкладка «Сведения о БО»</w:t>
      </w:r>
    </w:p>
    <w:p w:rsidR="0030026E" w:rsidRPr="007B1E76" w:rsidRDefault="0030026E" w:rsidP="0030026E">
      <w:pPr>
        <w:pStyle w:val="GOSTNormal"/>
      </w:pPr>
      <w:r w:rsidRPr="007B1E76">
        <w:t>На вкладке «Сведения о БО», блок «Основная информация» (рис. </w:t>
      </w:r>
      <w:r w:rsidRPr="007B1E76">
        <w:fldChar w:fldCharType="begin"/>
      </w:r>
      <w:r w:rsidRPr="007B1E76">
        <w:instrText xml:space="preserve"> REF _Ref496963425 \h </w:instrText>
      </w:r>
      <w:r w:rsidRPr="007B1E76">
        <w:fldChar w:fldCharType="separate"/>
      </w:r>
      <w:r w:rsidR="003C677C">
        <w:rPr>
          <w:noProof/>
        </w:rPr>
        <w:t>94</w:t>
      </w:r>
      <w:r w:rsidRPr="007B1E76">
        <w:fldChar w:fldCharType="end"/>
      </w:r>
      <w:r w:rsidRPr="007B1E76">
        <w:t>) необходимо заполнить реквизиты, приведённые в таблице </w:t>
      </w:r>
      <w:r w:rsidRPr="007B1E76">
        <w:fldChar w:fldCharType="begin"/>
      </w:r>
      <w:r w:rsidRPr="007B1E76">
        <w:instrText xml:space="preserve"> REF _Ref454617592 \h  \* MERGEFORMAT </w:instrText>
      </w:r>
      <w:r w:rsidRPr="007B1E76">
        <w:fldChar w:fldCharType="separate"/>
      </w:r>
      <w:r w:rsidR="003C677C">
        <w:t>7</w:t>
      </w:r>
      <w:r w:rsidRPr="007B1E76">
        <w:fldChar w:fldCharType="end"/>
      </w:r>
      <w:r w:rsidRPr="007B1E76">
        <w:t>.</w:t>
      </w:r>
    </w:p>
    <w:p w:rsidR="0030026E" w:rsidRPr="007B1E76" w:rsidRDefault="0030026E" w:rsidP="0030026E">
      <w:pPr>
        <w:pStyle w:val="GOSTNameTable"/>
      </w:pPr>
      <w:r w:rsidRPr="007B1E76">
        <w:rPr>
          <w:noProof/>
        </w:rPr>
        <w:fldChar w:fldCharType="begin"/>
      </w:r>
      <w:r w:rsidRPr="007B1E76">
        <w:rPr>
          <w:noProof/>
        </w:rPr>
        <w:instrText xml:space="preserve"> SEQ "Таблица" \*Arabic </w:instrText>
      </w:r>
      <w:r w:rsidRPr="007B1E76">
        <w:rPr>
          <w:noProof/>
        </w:rPr>
        <w:fldChar w:fldCharType="separate"/>
      </w:r>
      <w:bookmarkStart w:id="4766" w:name="_Ref454617592"/>
      <w:bookmarkStart w:id="4767" w:name="_Toc62046643"/>
      <w:bookmarkStart w:id="4768" w:name="_Toc108451933"/>
      <w:bookmarkStart w:id="4769" w:name="_Toc162859375"/>
      <w:r w:rsidR="003C677C">
        <w:rPr>
          <w:noProof/>
        </w:rPr>
        <w:t>7</w:t>
      </w:r>
      <w:bookmarkEnd w:id="4766"/>
      <w:r w:rsidRPr="007B1E76">
        <w:rPr>
          <w:noProof/>
        </w:rPr>
        <w:fldChar w:fldCharType="end"/>
      </w:r>
      <w:r w:rsidRPr="007B1E76">
        <w:t>. Описание заполнения реквизитов вкладки «Сведения о БО», блок «Основная информация»</w:t>
      </w:r>
      <w:bookmarkEnd w:id="4767"/>
      <w:bookmarkEnd w:id="4768"/>
      <w:bookmarkEnd w:id="4769"/>
    </w:p>
    <w:tbl>
      <w:tblPr>
        <w:tblStyle w:val="GOSTTable"/>
        <w:tblW w:w="5000" w:type="pct"/>
        <w:tblLook w:val="01E0" w:firstRow="1" w:lastRow="1" w:firstColumn="1" w:lastColumn="1" w:noHBand="0" w:noVBand="0"/>
      </w:tblPr>
      <w:tblGrid>
        <w:gridCol w:w="3626"/>
        <w:gridCol w:w="6068"/>
      </w:tblGrid>
      <w:tr w:rsidR="0030026E" w:rsidRPr="007B1E76" w:rsidTr="0030026E">
        <w:trPr>
          <w:cnfStyle w:val="100000000000" w:firstRow="1" w:lastRow="0" w:firstColumn="0" w:lastColumn="0" w:oddVBand="0" w:evenVBand="0" w:oddHBand="0" w:evenHBand="0" w:firstRowFirstColumn="0" w:firstRowLastColumn="0" w:lastRowFirstColumn="0" w:lastRowLastColumn="0"/>
        </w:trPr>
        <w:tc>
          <w:tcPr>
            <w:tcW w:w="1870" w:type="pct"/>
          </w:tcPr>
          <w:p w:rsidR="0030026E" w:rsidRPr="007B1E76" w:rsidRDefault="0030026E" w:rsidP="0030026E">
            <w:pPr>
              <w:pStyle w:val="GOSTTableHead"/>
            </w:pPr>
            <w:r w:rsidRPr="007B1E76">
              <w:t>Наименование реквизита</w:t>
            </w:r>
          </w:p>
        </w:tc>
        <w:tc>
          <w:tcPr>
            <w:tcW w:w="3130" w:type="pct"/>
          </w:tcPr>
          <w:p w:rsidR="0030026E" w:rsidRPr="007B1E76" w:rsidRDefault="0030026E" w:rsidP="0030026E">
            <w:pPr>
              <w:pStyle w:val="GOSTTableHead"/>
            </w:pPr>
            <w:r w:rsidRPr="007B1E76">
              <w:t>Описание реквизита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0026E" w:rsidRPr="007B1E76" w:rsidRDefault="0030026E" w:rsidP="0030026E">
            <w:pPr>
              <w:pStyle w:val="GOSTTablenorm"/>
              <w:rPr>
                <w:b/>
              </w:rPr>
            </w:pPr>
            <w:r w:rsidRPr="007B1E76">
              <w:rPr>
                <w:b/>
              </w:rPr>
              <w:t>Блок «Основная информация»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70" w:type="pct"/>
          </w:tcPr>
          <w:p w:rsidR="0030026E" w:rsidRPr="007B1E76" w:rsidRDefault="0030026E" w:rsidP="0030026E">
            <w:pPr>
              <w:pStyle w:val="GOSTTablenorm"/>
            </w:pPr>
            <w:r w:rsidRPr="007B1E76">
              <w:t>Статус документа</w:t>
            </w:r>
          </w:p>
        </w:tc>
        <w:tc>
          <w:tcPr>
            <w:tcW w:w="3130" w:type="pct"/>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70" w:type="pct"/>
          </w:tcPr>
          <w:p w:rsidR="0030026E" w:rsidRPr="007B1E76" w:rsidRDefault="0030026E" w:rsidP="0030026E">
            <w:pPr>
              <w:pStyle w:val="GOSTTablenorm"/>
            </w:pPr>
            <w:r w:rsidRPr="007B1E76">
              <w:t>Тип сведений</w:t>
            </w:r>
          </w:p>
        </w:tc>
        <w:tc>
          <w:tcPr>
            <w:tcW w:w="3130"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pPr>
            <w:r w:rsidRPr="007B1E76">
              <w:t>«Первичный»;</w:t>
            </w:r>
          </w:p>
          <w:p w:rsidR="0030026E" w:rsidRPr="007B1E76" w:rsidRDefault="0030026E" w:rsidP="0030026E">
            <w:pPr>
              <w:pStyle w:val="GOSTTableListMark1"/>
            </w:pPr>
            <w:r w:rsidRPr="007B1E76">
              <w:t>«Изменение»</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70" w:type="pct"/>
          </w:tcPr>
          <w:p w:rsidR="0030026E" w:rsidRPr="007B1E76" w:rsidRDefault="0030026E" w:rsidP="0030026E">
            <w:pPr>
              <w:pStyle w:val="GOSTTablenorm"/>
            </w:pPr>
            <w:r w:rsidRPr="007B1E76">
              <w:t>Номер сведений</w:t>
            </w:r>
          </w:p>
        </w:tc>
        <w:tc>
          <w:tcPr>
            <w:tcW w:w="3130" w:type="pct"/>
          </w:tcPr>
          <w:p w:rsidR="0030026E" w:rsidRPr="007B1E76" w:rsidRDefault="0030026E" w:rsidP="0030026E">
            <w:pPr>
              <w:pStyle w:val="GOSTTablenorm"/>
            </w:pPr>
            <w:r w:rsidRPr="007B1E76">
              <w:t>Автоматическое заполнение порядковым номером документа в рамках текущего финансового года, с возможностью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70" w:type="pct"/>
          </w:tcPr>
          <w:p w:rsidR="0030026E" w:rsidRPr="007B1E76" w:rsidRDefault="0030026E" w:rsidP="0030026E">
            <w:pPr>
              <w:pStyle w:val="GOSTTablenorm"/>
            </w:pPr>
            <w:r w:rsidRPr="007B1E76">
              <w:t>Номер изменения</w:t>
            </w:r>
          </w:p>
        </w:tc>
        <w:tc>
          <w:tcPr>
            <w:tcW w:w="3130" w:type="pct"/>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70" w:type="pct"/>
          </w:tcPr>
          <w:p w:rsidR="0030026E" w:rsidRPr="007B1E76" w:rsidRDefault="0030026E" w:rsidP="0030026E">
            <w:pPr>
              <w:pStyle w:val="GOSTTablenorm"/>
            </w:pPr>
            <w:r w:rsidRPr="007B1E76">
              <w:rPr>
                <w:szCs w:val="22"/>
                <w:shd w:val="clear" w:color="auto" w:fill="FFFFFF"/>
              </w:rPr>
              <w:t>Дата формирования сведений в системе</w:t>
            </w:r>
          </w:p>
        </w:tc>
        <w:tc>
          <w:tcPr>
            <w:tcW w:w="3130" w:type="pct"/>
          </w:tcPr>
          <w:p w:rsidR="0030026E" w:rsidRPr="007B1E76" w:rsidRDefault="0030026E" w:rsidP="0030026E">
            <w:pPr>
              <w:pStyle w:val="GOSTTablenorm"/>
            </w:pPr>
            <w:r w:rsidRPr="007B1E76">
              <w:t>Выбор из календаря или автоматическое заполнение текущей датой</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70" w:type="pct"/>
          </w:tcPr>
          <w:p w:rsidR="0030026E" w:rsidRPr="007B1E76" w:rsidRDefault="0030026E" w:rsidP="0030026E">
            <w:pPr>
              <w:pStyle w:val="GOSTTablenorm"/>
              <w:rPr>
                <w:szCs w:val="22"/>
                <w:shd w:val="clear" w:color="auto" w:fill="FFFFFF"/>
              </w:rPr>
            </w:pPr>
            <w:r w:rsidRPr="007B1E76">
              <w:t>Тип БО</w:t>
            </w:r>
          </w:p>
        </w:tc>
        <w:tc>
          <w:tcPr>
            <w:tcW w:w="3130"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pPr>
            <w:r w:rsidRPr="007B1E76">
              <w:t>1 – «закупка»;</w:t>
            </w:r>
          </w:p>
          <w:p w:rsidR="0030026E" w:rsidRPr="007B1E76" w:rsidRDefault="0030026E" w:rsidP="0030026E">
            <w:pPr>
              <w:pStyle w:val="GOSTTableListMark1"/>
            </w:pPr>
            <w:r w:rsidRPr="007B1E76">
              <w:t>2 – «прочее»</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70" w:type="pct"/>
          </w:tcPr>
          <w:p w:rsidR="0030026E" w:rsidRPr="007B1E76" w:rsidRDefault="0030026E" w:rsidP="0030026E">
            <w:pPr>
              <w:pStyle w:val="GOSTTablenorm"/>
            </w:pPr>
            <w:r w:rsidRPr="007B1E76">
              <w:t>Дата формирования СБО</w:t>
            </w:r>
          </w:p>
        </w:tc>
        <w:tc>
          <w:tcPr>
            <w:tcW w:w="3130" w:type="pct"/>
          </w:tcPr>
          <w:p w:rsidR="0030026E" w:rsidRPr="007B1E76" w:rsidRDefault="0030026E" w:rsidP="0030026E">
            <w:pPr>
              <w:pStyle w:val="GOSTTablenorm"/>
            </w:pPr>
            <w:r w:rsidRPr="007B1E76">
              <w:t>Выбор из календаря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70" w:type="pct"/>
          </w:tcPr>
          <w:p w:rsidR="0030026E" w:rsidRPr="007B1E76" w:rsidRDefault="0030026E" w:rsidP="0030026E">
            <w:pPr>
              <w:pStyle w:val="GOSTTablenorm"/>
            </w:pPr>
            <w:r w:rsidRPr="007B1E76">
              <w:t>Источник</w:t>
            </w:r>
          </w:p>
        </w:tc>
        <w:tc>
          <w:tcPr>
            <w:tcW w:w="3130" w:type="pct"/>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70" w:type="pct"/>
          </w:tcPr>
          <w:p w:rsidR="0030026E" w:rsidRPr="007B1E76" w:rsidRDefault="0030026E" w:rsidP="0030026E">
            <w:pPr>
              <w:pStyle w:val="GOSTTablenorm"/>
            </w:pPr>
            <w:r w:rsidRPr="007B1E76">
              <w:t>Способ формирования</w:t>
            </w:r>
          </w:p>
        </w:tc>
        <w:tc>
          <w:tcPr>
            <w:tcW w:w="3130" w:type="pct"/>
          </w:tcPr>
          <w:p w:rsidR="0030026E" w:rsidRPr="007B1E76" w:rsidRDefault="0030026E" w:rsidP="0030026E">
            <w:pPr>
              <w:pStyle w:val="GOSTTablenorm"/>
            </w:pPr>
            <w:r w:rsidRPr="007B1E76">
              <w:t>Автоматически указывается значение «ПБС» или «ТОФК»</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70" w:type="pct"/>
          </w:tcPr>
          <w:p w:rsidR="0030026E" w:rsidRPr="007B1E76" w:rsidRDefault="0030026E" w:rsidP="0030026E">
            <w:pPr>
              <w:pStyle w:val="GOSTTablenorm"/>
            </w:pPr>
            <w:r w:rsidRPr="007B1E76">
              <w:t>Сведение о БО по ГК в закрытом реестре контрактов</w:t>
            </w:r>
          </w:p>
        </w:tc>
        <w:tc>
          <w:tcPr>
            <w:tcW w:w="3130"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pPr>
            <w:r w:rsidRPr="007B1E76">
              <w:t>«Да»;</w:t>
            </w:r>
          </w:p>
          <w:p w:rsidR="0030026E" w:rsidRPr="007B1E76" w:rsidRDefault="0030026E" w:rsidP="0030026E">
            <w:pPr>
              <w:pStyle w:val="GOSTTableListMark1"/>
            </w:pPr>
            <w:r w:rsidRPr="007B1E76">
              <w:t>«Нет».</w:t>
            </w:r>
          </w:p>
          <w:p w:rsidR="0030026E" w:rsidRPr="007B1E76" w:rsidRDefault="0030026E" w:rsidP="0030026E">
            <w:pPr>
              <w:pStyle w:val="GOSTTablenorm"/>
            </w:pPr>
            <w:r w:rsidRPr="007B1E76">
              <w:t>По умолчанию указывается «Нет»</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70" w:type="pct"/>
          </w:tcPr>
          <w:p w:rsidR="0030026E" w:rsidRPr="007B1E76" w:rsidRDefault="0030026E" w:rsidP="0030026E">
            <w:pPr>
              <w:pStyle w:val="GOSTTablenorm"/>
            </w:pPr>
            <w:r w:rsidRPr="007B1E76">
              <w:t>Идентификатор пакета</w:t>
            </w:r>
          </w:p>
        </w:tc>
        <w:tc>
          <w:tcPr>
            <w:tcW w:w="3130" w:type="pct"/>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70" w:type="pct"/>
          </w:tcPr>
          <w:p w:rsidR="0030026E" w:rsidRPr="007B1E76" w:rsidRDefault="0030026E" w:rsidP="0030026E">
            <w:pPr>
              <w:pStyle w:val="GOSTTablenorm"/>
            </w:pPr>
            <w:r w:rsidRPr="007B1E76">
              <w:t>Сведение о БО по закрытой закупке</w:t>
            </w:r>
          </w:p>
        </w:tc>
        <w:tc>
          <w:tcPr>
            <w:tcW w:w="3130"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pPr>
            <w:r w:rsidRPr="007B1E76">
              <w:t>«Да»;</w:t>
            </w:r>
          </w:p>
          <w:p w:rsidR="0030026E" w:rsidRPr="007B1E76" w:rsidRDefault="0030026E" w:rsidP="0030026E">
            <w:pPr>
              <w:pStyle w:val="GOSTTableListMark1"/>
            </w:pPr>
            <w:r w:rsidRPr="007B1E76">
              <w:t xml:space="preserve">«Нет». </w:t>
            </w:r>
          </w:p>
          <w:p w:rsidR="0030026E" w:rsidRPr="007B1E76" w:rsidRDefault="0030026E" w:rsidP="0030026E">
            <w:pPr>
              <w:pStyle w:val="GOSTTablenorm"/>
            </w:pPr>
            <w:r w:rsidRPr="007B1E76">
              <w:t>По умолчанию указывается «Нет»</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70" w:type="pct"/>
          </w:tcPr>
          <w:p w:rsidR="0030026E" w:rsidRPr="007B1E76" w:rsidRDefault="0030026E" w:rsidP="0030026E">
            <w:pPr>
              <w:pStyle w:val="GOSTTablenorm"/>
            </w:pPr>
            <w:r w:rsidRPr="007B1E76">
              <w:t>Сведение о БО по секретному соглашению</w:t>
            </w:r>
          </w:p>
        </w:tc>
        <w:tc>
          <w:tcPr>
            <w:tcW w:w="3130"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pPr>
            <w:r w:rsidRPr="007B1E76">
              <w:t>«Да»;</w:t>
            </w:r>
          </w:p>
          <w:p w:rsidR="0030026E" w:rsidRPr="007B1E76" w:rsidRDefault="0030026E" w:rsidP="0030026E">
            <w:pPr>
              <w:pStyle w:val="GOSTTableListMark1"/>
            </w:pPr>
            <w:r w:rsidRPr="007B1E76">
              <w:t>«Нет».</w:t>
            </w:r>
          </w:p>
          <w:p w:rsidR="0030026E" w:rsidRPr="007B1E76" w:rsidRDefault="0030026E" w:rsidP="0030026E">
            <w:pPr>
              <w:pStyle w:val="GOSTTablenorm"/>
            </w:pPr>
            <w:r w:rsidRPr="007B1E76">
              <w:lastRenderedPageBreak/>
              <w:t>По умолчанию указывается «Нет»</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70" w:type="pct"/>
          </w:tcPr>
          <w:p w:rsidR="0030026E" w:rsidRPr="007B1E76" w:rsidRDefault="0030026E" w:rsidP="0030026E">
            <w:pPr>
              <w:pStyle w:val="GOSTTablenorm"/>
            </w:pPr>
            <w:r w:rsidRPr="007B1E76">
              <w:lastRenderedPageBreak/>
              <w:t xml:space="preserve">Уровень конфиденциальности </w:t>
            </w:r>
          </w:p>
        </w:tc>
        <w:tc>
          <w:tcPr>
            <w:tcW w:w="3130"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pPr>
            <w:r w:rsidRPr="007B1E76">
              <w:t>«Несекретно»;</w:t>
            </w:r>
          </w:p>
          <w:p w:rsidR="0030026E" w:rsidRPr="007B1E76" w:rsidRDefault="0030026E" w:rsidP="0030026E">
            <w:pPr>
              <w:pStyle w:val="GOSTTableListMark1"/>
            </w:pPr>
            <w:r w:rsidRPr="007B1E76">
              <w:t>«Для служебного пользования».</w:t>
            </w:r>
          </w:p>
          <w:p w:rsidR="0030026E" w:rsidRPr="007B1E76" w:rsidRDefault="0030026E" w:rsidP="0030026E">
            <w:pPr>
              <w:pStyle w:val="GOSTTablenorm"/>
            </w:pPr>
            <w:r w:rsidRPr="007B1E76">
              <w:t>По умолчанию указывается «Несекретно»</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70" w:type="pct"/>
          </w:tcPr>
          <w:p w:rsidR="0030026E" w:rsidRPr="007B1E76" w:rsidRDefault="0030026E" w:rsidP="0030026E">
            <w:pPr>
              <w:pStyle w:val="GOSTTablenorm"/>
            </w:pPr>
            <w:r w:rsidRPr="007B1E76">
              <w:t>Признак миграции</w:t>
            </w:r>
          </w:p>
        </w:tc>
        <w:tc>
          <w:tcPr>
            <w:tcW w:w="3130" w:type="pct"/>
          </w:tcPr>
          <w:p w:rsidR="0030026E" w:rsidRPr="007B1E76" w:rsidRDefault="0030026E" w:rsidP="0030026E">
            <w:pPr>
              <w:pStyle w:val="GOSTTablenorm"/>
            </w:pPr>
            <w:r w:rsidRPr="007B1E76">
              <w:t>Чекбокс:</w:t>
            </w:r>
          </w:p>
          <w:p w:rsidR="0030026E" w:rsidRPr="007B1E76" w:rsidRDefault="0030026E" w:rsidP="0030026E">
            <w:pPr>
              <w:pStyle w:val="GOSTTableListMark1"/>
            </w:pPr>
            <w:r w:rsidRPr="007B1E76">
              <w:t>в положении «Да» (вкл.) – документ мигрирован из АСФК;</w:t>
            </w:r>
          </w:p>
          <w:p w:rsidR="0030026E" w:rsidRPr="007B1E76" w:rsidRDefault="0030026E" w:rsidP="0030026E">
            <w:pPr>
              <w:pStyle w:val="GOSTTableListMark1"/>
            </w:pPr>
            <w:r w:rsidRPr="007B1E76">
              <w:t>не заполнен – документ не мигрировался из АСФК</w:t>
            </w:r>
          </w:p>
        </w:tc>
      </w:tr>
    </w:tbl>
    <w:p w:rsidR="0030026E" w:rsidRPr="007B1E76" w:rsidRDefault="0030026E" w:rsidP="0030026E">
      <w:pPr>
        <w:pStyle w:val="GOSTNormal"/>
      </w:pPr>
      <w:r w:rsidRPr="007B1E76">
        <w:t>На вкладке «Сведения о БО», блок «Получатель бюджетных средств» (рис. </w:t>
      </w:r>
      <w:r w:rsidRPr="007B1E76">
        <w:fldChar w:fldCharType="begin"/>
      </w:r>
      <w:r w:rsidRPr="007B1E76">
        <w:instrText xml:space="preserve"> REF _Ref31641225 \h </w:instrText>
      </w:r>
      <w:r w:rsidRPr="007B1E76">
        <w:fldChar w:fldCharType="separate"/>
      </w:r>
      <w:r w:rsidR="003C677C">
        <w:rPr>
          <w:noProof/>
        </w:rPr>
        <w:t>95</w:t>
      </w:r>
      <w:r w:rsidRPr="007B1E76">
        <w:fldChar w:fldCharType="end"/>
      </w:r>
      <w:r w:rsidRPr="007B1E76">
        <w:t>) необходимо заполнить реквизиты, приведённые в таблице </w:t>
      </w:r>
      <w:r w:rsidRPr="007B1E76">
        <w:fldChar w:fldCharType="begin"/>
      </w:r>
      <w:r w:rsidRPr="007B1E76">
        <w:instrText xml:space="preserve"> REF _Ref31641226 \h </w:instrText>
      </w:r>
      <w:r w:rsidRPr="007B1E76">
        <w:fldChar w:fldCharType="separate"/>
      </w:r>
      <w:r w:rsidR="003C677C">
        <w:rPr>
          <w:noProof/>
        </w:rPr>
        <w:t>8</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35604FE8" wp14:editId="4AE638C5">
            <wp:extent cx="5857875" cy="3700222"/>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871720" cy="3708967"/>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70" w:name="_Ref31641225"/>
      <w:bookmarkStart w:id="4771" w:name="_Toc62046718"/>
      <w:bookmarkStart w:id="4772" w:name="_Toc108452032"/>
      <w:bookmarkStart w:id="4773" w:name="_Toc162859476"/>
      <w:r w:rsidR="003C677C">
        <w:rPr>
          <w:noProof/>
        </w:rPr>
        <w:t>95</w:t>
      </w:r>
      <w:bookmarkEnd w:id="4770"/>
      <w:r w:rsidRPr="007B1E76">
        <w:rPr>
          <w:noProof/>
        </w:rPr>
        <w:fldChar w:fldCharType="end"/>
      </w:r>
      <w:r w:rsidRPr="007B1E76">
        <w:t>. Вкладка «Сведения о БО». Блок «Получатель бюджетных средств»</w:t>
      </w:r>
      <w:bookmarkEnd w:id="4771"/>
      <w:bookmarkEnd w:id="4772"/>
      <w:bookmarkEnd w:id="4773"/>
    </w:p>
    <w:p w:rsidR="0030026E" w:rsidRPr="007B1E76" w:rsidRDefault="0030026E" w:rsidP="0030026E">
      <w:pPr>
        <w:pStyle w:val="GOSTNameTable"/>
      </w:pPr>
      <w:r w:rsidRPr="007B1E76">
        <w:rPr>
          <w:noProof/>
        </w:rPr>
        <w:fldChar w:fldCharType="begin"/>
      </w:r>
      <w:r w:rsidRPr="007B1E76">
        <w:rPr>
          <w:noProof/>
        </w:rPr>
        <w:instrText xml:space="preserve"> SEQ "Таблица" \*Arabic </w:instrText>
      </w:r>
      <w:r w:rsidRPr="007B1E76">
        <w:rPr>
          <w:noProof/>
        </w:rPr>
        <w:fldChar w:fldCharType="separate"/>
      </w:r>
      <w:bookmarkStart w:id="4774" w:name="_Ref31641226"/>
      <w:bookmarkStart w:id="4775" w:name="_Toc62046644"/>
      <w:bookmarkStart w:id="4776" w:name="_Toc108451934"/>
      <w:bookmarkStart w:id="4777" w:name="_Toc162859376"/>
      <w:r w:rsidR="003C677C">
        <w:rPr>
          <w:noProof/>
        </w:rPr>
        <w:t>8</w:t>
      </w:r>
      <w:bookmarkEnd w:id="4774"/>
      <w:r w:rsidRPr="007B1E76">
        <w:rPr>
          <w:noProof/>
        </w:rPr>
        <w:fldChar w:fldCharType="end"/>
      </w:r>
      <w:r w:rsidRPr="007B1E76">
        <w:t>. Описание заполнения реквизитов вкладки «Сведения о БО», блок «Получатель бюджетных средств»</w:t>
      </w:r>
      <w:bookmarkEnd w:id="4775"/>
      <w:bookmarkEnd w:id="4776"/>
      <w:bookmarkEnd w:id="4777"/>
    </w:p>
    <w:tbl>
      <w:tblPr>
        <w:tblStyle w:val="GOSTTable"/>
        <w:tblW w:w="5000" w:type="pct"/>
        <w:tblLook w:val="01E0" w:firstRow="1" w:lastRow="1" w:firstColumn="1" w:lastColumn="1" w:noHBand="0" w:noVBand="0"/>
      </w:tblPr>
      <w:tblGrid>
        <w:gridCol w:w="3620"/>
        <w:gridCol w:w="6074"/>
      </w:tblGrid>
      <w:tr w:rsidR="0030026E" w:rsidRPr="007B1E76" w:rsidTr="0030026E">
        <w:trPr>
          <w:cnfStyle w:val="100000000000" w:firstRow="1" w:lastRow="0" w:firstColumn="0" w:lastColumn="0" w:oddVBand="0" w:evenVBand="0" w:oddHBand="0" w:evenHBand="0" w:firstRowFirstColumn="0" w:firstRowLastColumn="0" w:lastRowFirstColumn="0" w:lastRowLastColumn="0"/>
        </w:trPr>
        <w:tc>
          <w:tcPr>
            <w:tcW w:w="3714" w:type="dxa"/>
          </w:tcPr>
          <w:p w:rsidR="0030026E" w:rsidRPr="007B1E76" w:rsidRDefault="0030026E" w:rsidP="0030026E">
            <w:pPr>
              <w:pStyle w:val="GOSTTableHead"/>
            </w:pPr>
            <w:r w:rsidRPr="007B1E76">
              <w:t>Наименование реквизита</w:t>
            </w:r>
          </w:p>
        </w:tc>
        <w:tc>
          <w:tcPr>
            <w:tcW w:w="6263" w:type="dxa"/>
          </w:tcPr>
          <w:p w:rsidR="0030026E" w:rsidRPr="007B1E76" w:rsidRDefault="0030026E" w:rsidP="0030026E">
            <w:pPr>
              <w:pStyle w:val="GOSTTableHead"/>
            </w:pPr>
            <w:r w:rsidRPr="007B1E76">
              <w:t>Описание реквизита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9977" w:type="dxa"/>
            <w:gridSpan w:val="2"/>
          </w:tcPr>
          <w:p w:rsidR="0030026E" w:rsidRPr="007B1E76" w:rsidRDefault="0030026E" w:rsidP="0030026E">
            <w:pPr>
              <w:pStyle w:val="GOSTTablenorm"/>
              <w:rPr>
                <w:b/>
              </w:rPr>
            </w:pPr>
            <w:r w:rsidRPr="007B1E76">
              <w:rPr>
                <w:b/>
              </w:rPr>
              <w:t>Блок «Получатель бюджетных средств»</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3714" w:type="dxa"/>
          </w:tcPr>
          <w:p w:rsidR="0030026E" w:rsidRPr="007B1E76" w:rsidRDefault="0030026E" w:rsidP="0030026E">
            <w:pPr>
              <w:pStyle w:val="GOSTTablenorm"/>
            </w:pPr>
            <w:r w:rsidRPr="007B1E76">
              <w:t>Код бюджета</w:t>
            </w:r>
          </w:p>
        </w:tc>
        <w:tc>
          <w:tcPr>
            <w:tcW w:w="6263" w:type="dxa"/>
          </w:tcPr>
          <w:p w:rsidR="0030026E" w:rsidRPr="007B1E76" w:rsidRDefault="0030026E" w:rsidP="0030026E">
            <w:pPr>
              <w:pStyle w:val="GOSTTablenorm"/>
            </w:pPr>
            <w:r w:rsidRPr="007B1E76">
              <w:t>Автоматическое заполнение данными из СВР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3714" w:type="dxa"/>
          </w:tcPr>
          <w:p w:rsidR="0030026E" w:rsidRPr="007B1E76" w:rsidRDefault="0030026E" w:rsidP="0030026E">
            <w:pPr>
              <w:pStyle w:val="GOSTTablenorm"/>
            </w:pPr>
            <w:r w:rsidRPr="007B1E76">
              <w:t>Код по ОКТМО</w:t>
            </w:r>
          </w:p>
        </w:tc>
        <w:tc>
          <w:tcPr>
            <w:tcW w:w="6263" w:type="dxa"/>
          </w:tcPr>
          <w:p w:rsidR="0030026E" w:rsidRPr="007B1E76" w:rsidRDefault="0030026E" w:rsidP="0030026E">
            <w:pPr>
              <w:pStyle w:val="GOSTTablenorm"/>
            </w:pPr>
            <w:r w:rsidRPr="007B1E76">
              <w:t>Указывается значение соответствующего реквизита ОКТМО</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3714" w:type="dxa"/>
          </w:tcPr>
          <w:p w:rsidR="0030026E" w:rsidRPr="007B1E76" w:rsidRDefault="0030026E" w:rsidP="0030026E">
            <w:pPr>
              <w:pStyle w:val="GOSTTablenorm"/>
            </w:pPr>
            <w:r w:rsidRPr="007B1E76">
              <w:t>Наименование бюджета</w:t>
            </w:r>
          </w:p>
        </w:tc>
        <w:tc>
          <w:tcPr>
            <w:tcW w:w="6263" w:type="dxa"/>
          </w:tcPr>
          <w:p w:rsidR="0030026E" w:rsidRPr="007B1E76" w:rsidRDefault="0030026E" w:rsidP="0030026E">
            <w:pPr>
              <w:pStyle w:val="GOSTTablenorm"/>
            </w:pPr>
            <w:r w:rsidRPr="007B1E76">
              <w:t>Автоматическое заполнение данными из СВР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3714" w:type="dxa"/>
          </w:tcPr>
          <w:p w:rsidR="0030026E" w:rsidRPr="007B1E76" w:rsidRDefault="0030026E" w:rsidP="0030026E">
            <w:pPr>
              <w:pStyle w:val="GOSTTablenorm"/>
            </w:pPr>
            <w:r w:rsidRPr="007B1E76">
              <w:t>Финансовый орган</w:t>
            </w:r>
          </w:p>
        </w:tc>
        <w:tc>
          <w:tcPr>
            <w:tcW w:w="6263" w:type="dxa"/>
          </w:tcPr>
          <w:p w:rsidR="0030026E" w:rsidRPr="007B1E76" w:rsidRDefault="0030026E" w:rsidP="0030026E">
            <w:pPr>
              <w:pStyle w:val="GOSTTablenorm"/>
            </w:pPr>
            <w:r w:rsidRPr="007B1E76">
              <w:t xml:space="preserve">Автоматическое заполнение данными из СВР без </w:t>
            </w:r>
            <w:r w:rsidRPr="007B1E76">
              <w:lastRenderedPageBreak/>
              <w:t>возможности редактирования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3714" w:type="dxa"/>
          </w:tcPr>
          <w:p w:rsidR="0030026E" w:rsidRPr="007B1E76" w:rsidRDefault="0030026E" w:rsidP="0030026E">
            <w:pPr>
              <w:pStyle w:val="GOSTTablenorm"/>
            </w:pPr>
            <w:r w:rsidRPr="007B1E76">
              <w:lastRenderedPageBreak/>
              <w:t>Код по ОКПО финансового органа</w:t>
            </w:r>
          </w:p>
        </w:tc>
        <w:tc>
          <w:tcPr>
            <w:tcW w:w="6263" w:type="dxa"/>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3714" w:type="dxa"/>
          </w:tcPr>
          <w:p w:rsidR="0030026E" w:rsidRPr="007B1E76" w:rsidRDefault="0030026E" w:rsidP="0030026E">
            <w:pPr>
              <w:pStyle w:val="GOSTTablenorm"/>
            </w:pPr>
            <w:r w:rsidRPr="007B1E76">
              <w:t>Глава по БК</w:t>
            </w:r>
          </w:p>
        </w:tc>
        <w:tc>
          <w:tcPr>
            <w:tcW w:w="6263" w:type="dxa"/>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3714" w:type="dxa"/>
          </w:tcPr>
          <w:p w:rsidR="0030026E" w:rsidRPr="007B1E76" w:rsidRDefault="0030026E" w:rsidP="0030026E">
            <w:pPr>
              <w:pStyle w:val="GOSTTablenorm"/>
            </w:pPr>
            <w:r w:rsidRPr="007B1E76">
              <w:t>Главный распорядитель бюджетных средств</w:t>
            </w:r>
          </w:p>
        </w:tc>
        <w:tc>
          <w:tcPr>
            <w:tcW w:w="6263" w:type="dxa"/>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3714" w:type="dxa"/>
          </w:tcPr>
          <w:p w:rsidR="0030026E" w:rsidRPr="007B1E76" w:rsidRDefault="0030026E" w:rsidP="0030026E">
            <w:pPr>
              <w:pStyle w:val="GOSTTablenorm"/>
            </w:pPr>
            <w:r w:rsidRPr="007B1E76">
              <w:t>Код по сводному реестру</w:t>
            </w:r>
          </w:p>
        </w:tc>
        <w:tc>
          <w:tcPr>
            <w:tcW w:w="6263" w:type="dxa"/>
          </w:tcPr>
          <w:p w:rsidR="0030026E" w:rsidRPr="007B1E76" w:rsidRDefault="0030026E" w:rsidP="0030026E">
            <w:pPr>
              <w:pStyle w:val="GOSTTablenorm"/>
            </w:pPr>
            <w:r w:rsidRPr="007B1E76">
              <w:t>Автоматическое заполнение. Также возможен выбор из справочников</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3714" w:type="dxa"/>
          </w:tcPr>
          <w:p w:rsidR="0030026E" w:rsidRPr="007B1E76" w:rsidRDefault="0030026E" w:rsidP="0030026E">
            <w:pPr>
              <w:pStyle w:val="GOSTTablenorm"/>
            </w:pPr>
            <w:r w:rsidRPr="007B1E76">
              <w:t>Код по ОКПО УБП</w:t>
            </w:r>
          </w:p>
        </w:tc>
        <w:tc>
          <w:tcPr>
            <w:tcW w:w="6263" w:type="dxa"/>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3714" w:type="dxa"/>
          </w:tcPr>
          <w:p w:rsidR="0030026E" w:rsidRPr="007B1E76" w:rsidRDefault="0030026E" w:rsidP="0030026E">
            <w:pPr>
              <w:pStyle w:val="GOSTTablenorm"/>
            </w:pPr>
            <w:r w:rsidRPr="007B1E76">
              <w:t>Номер лицевого счета</w:t>
            </w:r>
          </w:p>
        </w:tc>
        <w:tc>
          <w:tcPr>
            <w:tcW w:w="6263" w:type="dxa"/>
          </w:tcPr>
          <w:p w:rsidR="0030026E" w:rsidRPr="007B1E76" w:rsidRDefault="0030026E" w:rsidP="0030026E">
            <w:pPr>
              <w:pStyle w:val="GOSTTablenorm"/>
            </w:pPr>
            <w:r w:rsidRPr="007B1E76">
              <w:t>Указывается вручную или путем выбора значения из справочника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3714" w:type="dxa"/>
          </w:tcPr>
          <w:p w:rsidR="0030026E" w:rsidRPr="007B1E76" w:rsidRDefault="0030026E" w:rsidP="0030026E">
            <w:pPr>
              <w:pStyle w:val="GOSTTablenorm"/>
            </w:pPr>
            <w:r w:rsidRPr="007B1E76">
              <w:t>Наименование получателя бюджетных средств</w:t>
            </w:r>
          </w:p>
        </w:tc>
        <w:tc>
          <w:tcPr>
            <w:tcW w:w="6263" w:type="dxa"/>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3714" w:type="dxa"/>
          </w:tcPr>
          <w:p w:rsidR="0030026E" w:rsidRPr="007B1E76" w:rsidRDefault="0030026E" w:rsidP="0030026E">
            <w:pPr>
              <w:pStyle w:val="GOSTTablenorm"/>
            </w:pPr>
            <w:r w:rsidRPr="007B1E76">
              <w:t>Код ТОФК</w:t>
            </w:r>
          </w:p>
        </w:tc>
        <w:tc>
          <w:tcPr>
            <w:tcW w:w="6263" w:type="dxa"/>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3714" w:type="dxa"/>
          </w:tcPr>
          <w:p w:rsidR="0030026E" w:rsidRPr="007B1E76" w:rsidRDefault="0030026E" w:rsidP="0030026E">
            <w:pPr>
              <w:pStyle w:val="GOSTTablenorm"/>
            </w:pPr>
            <w:r w:rsidRPr="007B1E76">
              <w:t>Наименование ТОФК</w:t>
            </w:r>
          </w:p>
        </w:tc>
        <w:tc>
          <w:tcPr>
            <w:tcW w:w="6263" w:type="dxa"/>
          </w:tcPr>
          <w:p w:rsidR="0030026E" w:rsidRPr="007B1E76" w:rsidRDefault="0030026E" w:rsidP="0030026E">
            <w:pPr>
              <w:pStyle w:val="GOSTTablenorm"/>
            </w:pPr>
            <w:r w:rsidRPr="007B1E76">
              <w:t>Автоматическое заполнение, без возможности редактирования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3714" w:type="dxa"/>
          </w:tcPr>
          <w:p w:rsidR="0030026E" w:rsidRPr="007B1E76" w:rsidRDefault="0030026E" w:rsidP="0030026E">
            <w:pPr>
              <w:pStyle w:val="GOSTTablenorm"/>
            </w:pPr>
            <w:r w:rsidRPr="007B1E76">
              <w:t>Код ТОФК обслуживания</w:t>
            </w:r>
          </w:p>
        </w:tc>
        <w:tc>
          <w:tcPr>
            <w:tcW w:w="6263" w:type="dxa"/>
          </w:tcPr>
          <w:p w:rsidR="0030026E" w:rsidRPr="007B1E76" w:rsidRDefault="0030026E" w:rsidP="0030026E">
            <w:pPr>
              <w:pStyle w:val="GOSTTablenorm"/>
            </w:pPr>
            <w:r w:rsidRPr="007B1E76">
              <w:t>Автоматическое заполнение, без возможности редактирования</w:t>
            </w:r>
          </w:p>
        </w:tc>
      </w:tr>
    </w:tbl>
    <w:p w:rsidR="0030026E" w:rsidRPr="007B1E76" w:rsidRDefault="0030026E" w:rsidP="0030026E">
      <w:pPr>
        <w:pStyle w:val="GOSTNormal"/>
      </w:pPr>
      <w:r w:rsidRPr="007B1E76">
        <w:t>На вкладке «Сведения о БО», блок «Документ-основание» (рис. </w:t>
      </w:r>
      <w:r w:rsidRPr="007B1E76">
        <w:fldChar w:fldCharType="begin"/>
      </w:r>
      <w:r w:rsidRPr="007B1E76">
        <w:instrText xml:space="preserve"> REF _Ref31641237 \h </w:instrText>
      </w:r>
      <w:r w:rsidRPr="007B1E76">
        <w:fldChar w:fldCharType="separate"/>
      </w:r>
      <w:r w:rsidR="003C677C">
        <w:rPr>
          <w:noProof/>
        </w:rPr>
        <w:t>96</w:t>
      </w:r>
      <w:r w:rsidRPr="007B1E76">
        <w:fldChar w:fldCharType="end"/>
      </w:r>
      <w:r w:rsidRPr="007B1E76">
        <w:t>) необходимо заполнить реквизиты, приведённые в таблице </w:t>
      </w:r>
      <w:r w:rsidRPr="007B1E76">
        <w:fldChar w:fldCharType="begin"/>
      </w:r>
      <w:r w:rsidRPr="007B1E76">
        <w:instrText xml:space="preserve"> REF _Ref31641227 \h </w:instrText>
      </w:r>
      <w:r w:rsidRPr="007B1E76">
        <w:fldChar w:fldCharType="separate"/>
      </w:r>
      <w:r w:rsidR="003C677C">
        <w:rPr>
          <w:noProof/>
        </w:rPr>
        <w:t>9</w:t>
      </w:r>
      <w:r w:rsidRPr="007B1E76">
        <w:fldChar w:fldCharType="end"/>
      </w:r>
      <w:r w:rsidRPr="007B1E76">
        <w:t>.</w:t>
      </w:r>
    </w:p>
    <w:p w:rsidR="0030026E" w:rsidRPr="007B1E76" w:rsidRDefault="0030026E" w:rsidP="0030026E">
      <w:pPr>
        <w:pStyle w:val="GOSTFigure"/>
      </w:pPr>
      <w:r w:rsidRPr="007B1E76">
        <w:rPr>
          <w:noProof/>
        </w:rPr>
        <w:lastRenderedPageBreak/>
        <w:drawing>
          <wp:inline distT="0" distB="0" distL="0" distR="0" wp14:anchorId="7D1CADF6" wp14:editId="504AB2BF">
            <wp:extent cx="6120130" cy="4560570"/>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20130" cy="456057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78" w:name="_Ref31641237"/>
      <w:bookmarkStart w:id="4779" w:name="_Toc62046719"/>
      <w:bookmarkStart w:id="4780" w:name="_Toc108452033"/>
      <w:bookmarkStart w:id="4781" w:name="_Toc162859477"/>
      <w:r w:rsidR="003C677C">
        <w:rPr>
          <w:noProof/>
        </w:rPr>
        <w:t>96</w:t>
      </w:r>
      <w:bookmarkEnd w:id="4778"/>
      <w:r w:rsidRPr="007B1E76">
        <w:rPr>
          <w:noProof/>
        </w:rPr>
        <w:fldChar w:fldCharType="end"/>
      </w:r>
      <w:r w:rsidRPr="007B1E76">
        <w:t>. Вкладка «Сведения о БО». Блок «Документ-основание»</w:t>
      </w:r>
      <w:bookmarkEnd w:id="4779"/>
      <w:bookmarkEnd w:id="4780"/>
      <w:bookmarkEnd w:id="4781"/>
    </w:p>
    <w:p w:rsidR="0030026E" w:rsidRPr="007B1E76" w:rsidRDefault="0030026E" w:rsidP="0030026E">
      <w:pPr>
        <w:pStyle w:val="GOSTNameTable"/>
      </w:pPr>
      <w:r w:rsidRPr="007B1E76">
        <w:rPr>
          <w:noProof/>
        </w:rPr>
        <w:fldChar w:fldCharType="begin"/>
      </w:r>
      <w:r w:rsidRPr="007B1E76">
        <w:rPr>
          <w:noProof/>
        </w:rPr>
        <w:instrText xml:space="preserve"> SEQ "Таблица" \*Arabic </w:instrText>
      </w:r>
      <w:r w:rsidRPr="007B1E76">
        <w:rPr>
          <w:noProof/>
        </w:rPr>
        <w:fldChar w:fldCharType="separate"/>
      </w:r>
      <w:bookmarkStart w:id="4782" w:name="_Ref31641227"/>
      <w:bookmarkStart w:id="4783" w:name="_Toc62046645"/>
      <w:bookmarkStart w:id="4784" w:name="_Toc108451935"/>
      <w:bookmarkStart w:id="4785" w:name="_Toc162859377"/>
      <w:r w:rsidR="003C677C">
        <w:rPr>
          <w:noProof/>
        </w:rPr>
        <w:t>9</w:t>
      </w:r>
      <w:bookmarkEnd w:id="4782"/>
      <w:r w:rsidRPr="007B1E76">
        <w:rPr>
          <w:noProof/>
        </w:rPr>
        <w:fldChar w:fldCharType="end"/>
      </w:r>
      <w:r w:rsidRPr="007B1E76">
        <w:t>. Описание заполнения реквизитов вкладки «Сведения о БО», блок «Документ-основание»</w:t>
      </w:r>
      <w:bookmarkEnd w:id="4783"/>
      <w:bookmarkEnd w:id="4784"/>
      <w:bookmarkEnd w:id="4785"/>
    </w:p>
    <w:tbl>
      <w:tblPr>
        <w:tblStyle w:val="GOSTTable"/>
        <w:tblW w:w="5000" w:type="pct"/>
        <w:tblLook w:val="01E0" w:firstRow="1" w:lastRow="1" w:firstColumn="1" w:lastColumn="1" w:noHBand="0" w:noVBand="0"/>
      </w:tblPr>
      <w:tblGrid>
        <w:gridCol w:w="3571"/>
        <w:gridCol w:w="6123"/>
      </w:tblGrid>
      <w:tr w:rsidR="0030026E" w:rsidRPr="007B1E76" w:rsidTr="0030026E">
        <w:trPr>
          <w:cnfStyle w:val="100000000000" w:firstRow="1" w:lastRow="0" w:firstColumn="0" w:lastColumn="0" w:oddVBand="0" w:evenVBand="0" w:oddHBand="0" w:evenHBand="0" w:firstRowFirstColumn="0" w:firstRowLastColumn="0" w:lastRowFirstColumn="0" w:lastRowLastColumn="0"/>
          <w:cantSplit/>
        </w:trPr>
        <w:tc>
          <w:tcPr>
            <w:tcW w:w="1842" w:type="pct"/>
          </w:tcPr>
          <w:p w:rsidR="0030026E" w:rsidRPr="007B1E76" w:rsidRDefault="0030026E" w:rsidP="0030026E">
            <w:pPr>
              <w:pStyle w:val="GOSTTableHead"/>
            </w:pPr>
            <w:r w:rsidRPr="007B1E76">
              <w:t>Наименование реквизита</w:t>
            </w:r>
          </w:p>
        </w:tc>
        <w:tc>
          <w:tcPr>
            <w:tcW w:w="3158" w:type="pct"/>
          </w:tcPr>
          <w:p w:rsidR="0030026E" w:rsidRPr="007B1E76" w:rsidRDefault="0030026E" w:rsidP="0030026E">
            <w:pPr>
              <w:pStyle w:val="GOSTTableHead"/>
            </w:pPr>
            <w:r w:rsidRPr="007B1E76">
              <w:t>Описание реквизита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5000" w:type="pct"/>
            <w:gridSpan w:val="2"/>
          </w:tcPr>
          <w:p w:rsidR="0030026E" w:rsidRPr="007B1E76" w:rsidRDefault="0030026E" w:rsidP="0030026E">
            <w:pPr>
              <w:pStyle w:val="GOSTTablenorm"/>
              <w:rPr>
                <w:b/>
              </w:rPr>
            </w:pPr>
            <w:r w:rsidRPr="007B1E76">
              <w:rPr>
                <w:b/>
              </w:rPr>
              <w:t>Блок «Документ-основание»</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t>Вид документа основания</w:t>
            </w:r>
          </w:p>
        </w:tc>
        <w:tc>
          <w:tcPr>
            <w:tcW w:w="3158"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pPr>
            <w:r w:rsidRPr="007B1E76">
              <w:t>«Договор»;</w:t>
            </w:r>
          </w:p>
          <w:p w:rsidR="0030026E" w:rsidRPr="007B1E76" w:rsidRDefault="0030026E" w:rsidP="0030026E">
            <w:pPr>
              <w:pStyle w:val="GOSTTableListMark1"/>
            </w:pPr>
            <w:r w:rsidRPr="007B1E76">
              <w:t>«Извещение об осуществлении закупки»;</w:t>
            </w:r>
          </w:p>
          <w:p w:rsidR="0030026E" w:rsidRPr="007B1E76" w:rsidRDefault="0030026E" w:rsidP="0030026E">
            <w:pPr>
              <w:pStyle w:val="GOSTTableListMark1"/>
            </w:pPr>
            <w:r w:rsidRPr="007B1E76">
              <w:t>«Иное основание»;</w:t>
            </w:r>
          </w:p>
          <w:p w:rsidR="0030026E" w:rsidRPr="007B1E76" w:rsidRDefault="0030026E" w:rsidP="0030026E">
            <w:pPr>
              <w:pStyle w:val="GOSTTableListMark1"/>
            </w:pPr>
            <w:r w:rsidRPr="007B1E76">
              <w:t>«Исполнительный документ»;</w:t>
            </w:r>
          </w:p>
          <w:p w:rsidR="0030026E" w:rsidRPr="007B1E76" w:rsidRDefault="0030026E" w:rsidP="0030026E">
            <w:pPr>
              <w:pStyle w:val="GOSTTableListMark1"/>
            </w:pPr>
            <w:r w:rsidRPr="007B1E76">
              <w:t>«Контракт»;</w:t>
            </w:r>
          </w:p>
          <w:p w:rsidR="0030026E" w:rsidRPr="007B1E76" w:rsidRDefault="0030026E" w:rsidP="0030026E">
            <w:pPr>
              <w:pStyle w:val="GOSTTableListMark1"/>
            </w:pPr>
            <w:r w:rsidRPr="007B1E76">
              <w:t>«Приглашение принять участие в определении поставщика (подрядчика, исполнителя)»;</w:t>
            </w:r>
          </w:p>
          <w:p w:rsidR="0030026E" w:rsidRPr="007B1E76" w:rsidRDefault="0030026E" w:rsidP="0030026E">
            <w:pPr>
              <w:pStyle w:val="GOSTTableListMark1"/>
            </w:pPr>
            <w:r w:rsidRPr="007B1E76">
              <w:t>«Проект контракта»;</w:t>
            </w:r>
          </w:p>
          <w:p w:rsidR="0030026E" w:rsidRPr="007B1E76" w:rsidRDefault="0030026E" w:rsidP="0030026E">
            <w:pPr>
              <w:pStyle w:val="GOSTTableListMark1"/>
            </w:pPr>
            <w:r w:rsidRPr="007B1E76">
              <w:t>«Решение налогового органа»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RDefault="0030026E" w:rsidP="0030026E">
            <w:pPr>
              <w:pStyle w:val="GOSTTablenorm"/>
            </w:pPr>
            <w:r w:rsidRPr="007B1E76">
              <w:t>Документ №</w:t>
            </w:r>
          </w:p>
        </w:tc>
        <w:tc>
          <w:tcPr>
            <w:tcW w:w="3158" w:type="pct"/>
          </w:tcPr>
          <w:p w:rsidR="0030026E" w:rsidRPr="007B1E76" w:rsidRDefault="0030026E" w:rsidP="0030026E">
            <w:pPr>
              <w:pStyle w:val="GOSTTablenorm"/>
            </w:pPr>
            <w:r w:rsidRPr="007B1E76">
              <w:t>Ввод вручную</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Del="003E070E" w:rsidRDefault="0030026E" w:rsidP="0030026E">
            <w:pPr>
              <w:pStyle w:val="GOSTTablenorm"/>
            </w:pPr>
            <w:r w:rsidRPr="007B1E76">
              <w:t>от</w:t>
            </w:r>
          </w:p>
        </w:tc>
        <w:tc>
          <w:tcPr>
            <w:tcW w:w="3158" w:type="pct"/>
          </w:tcPr>
          <w:p w:rsidR="0030026E" w:rsidRPr="007B1E76" w:rsidRDefault="0030026E" w:rsidP="0030026E">
            <w:pPr>
              <w:pStyle w:val="GOSTTablenorm"/>
            </w:pPr>
            <w:r w:rsidRPr="007B1E76">
              <w:t>Выбор из календаря или ввод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Del="003E070E" w:rsidRDefault="0030026E" w:rsidP="0030026E">
            <w:pPr>
              <w:pStyle w:val="GOSTTablenorm"/>
            </w:pPr>
            <w:r w:rsidRPr="007B1E76">
              <w:t xml:space="preserve">Предмет по документу-основанию </w:t>
            </w:r>
          </w:p>
        </w:tc>
        <w:tc>
          <w:tcPr>
            <w:tcW w:w="3158" w:type="pct"/>
          </w:tcPr>
          <w:p w:rsidR="0030026E" w:rsidRPr="007B1E76" w:rsidRDefault="0030026E" w:rsidP="0030026E">
            <w:pPr>
              <w:pStyle w:val="GOSTTablenorm"/>
            </w:pPr>
            <w:r w:rsidRPr="007B1E76">
              <w:t>Ввод вручную</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lastRenderedPageBreak/>
              <w:t>Идентификатор</w:t>
            </w:r>
          </w:p>
        </w:tc>
        <w:tc>
          <w:tcPr>
            <w:tcW w:w="3158" w:type="pct"/>
          </w:tcPr>
          <w:p w:rsidR="0030026E" w:rsidRPr="007B1E76" w:rsidRDefault="0030026E" w:rsidP="0030026E">
            <w:pPr>
              <w:pStyle w:val="GOSTTablenorm"/>
            </w:pPr>
            <w:r w:rsidRPr="007B1E76">
              <w:t>Заполняется вручную, если в поле «Вид документа-основания» выбраны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w:t>
            </w:r>
          </w:p>
          <w:p w:rsidR="0030026E" w:rsidRPr="007B1E76" w:rsidRDefault="0030026E" w:rsidP="0030026E">
            <w:pPr>
              <w:pStyle w:val="GOSTTablenorm"/>
            </w:pPr>
            <w:r w:rsidRPr="007B1E76">
              <w:t xml:space="preserve">Недоступно для ручного ввода при выборе </w:t>
            </w:r>
            <w:r w:rsidRPr="007B1E76">
              <w:rPr>
                <w:rStyle w:val="label"/>
              </w:rPr>
              <w:t>остальных значений</w:t>
            </w:r>
            <w:r w:rsidRPr="007B1E76">
              <w:t xml:space="preserve"> в поле «</w:t>
            </w:r>
            <w:r w:rsidRPr="007B1E76">
              <w:rPr>
                <w:rStyle w:val="label"/>
              </w:rPr>
              <w:t>Вид документа основания»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RDefault="0030026E" w:rsidP="0030026E">
            <w:pPr>
              <w:pStyle w:val="GOSTTablenorm"/>
            </w:pPr>
            <w:r w:rsidRPr="007B1E76">
              <w:t>Признак казначейского сопровождения</w:t>
            </w:r>
          </w:p>
        </w:tc>
        <w:tc>
          <w:tcPr>
            <w:tcW w:w="3158"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rPr>
                <w:rFonts w:eastAsia="Calibri"/>
              </w:rPr>
            </w:pPr>
            <w:r w:rsidRPr="007B1E76">
              <w:rPr>
                <w:rFonts w:eastAsia="Calibri"/>
              </w:rPr>
              <w:t>«Пусто» – без казначейского сопровождения;</w:t>
            </w:r>
          </w:p>
          <w:p w:rsidR="0030026E" w:rsidRPr="007B1E76" w:rsidRDefault="0030026E" w:rsidP="0030026E">
            <w:pPr>
              <w:pStyle w:val="GOSTTableListMark1"/>
            </w:pPr>
            <w:r w:rsidRPr="007B1E76">
              <w:rPr>
                <w:rFonts w:eastAsia="Calibri"/>
              </w:rPr>
              <w:t>«Да» – с казначейским сопровождением</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t>Учетный номер БО</w:t>
            </w:r>
          </w:p>
        </w:tc>
        <w:tc>
          <w:tcPr>
            <w:tcW w:w="3158" w:type="pct"/>
          </w:tcPr>
          <w:p w:rsidR="0030026E" w:rsidRPr="007B1E76" w:rsidRDefault="0030026E" w:rsidP="0030026E">
            <w:pPr>
              <w:pStyle w:val="GOSTTablenorm"/>
            </w:pPr>
            <w:r w:rsidRPr="007B1E76">
              <w:t>Если при создании СБО в поле «Тип сведений» указано значение «Первичный» – реквизит не заполняется; если «Тип сведений = «Изменение» – поле с реквизитом заполняется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RDefault="0030026E" w:rsidP="0030026E">
            <w:pPr>
              <w:pStyle w:val="GOSTTablenorm"/>
            </w:pPr>
            <w:r w:rsidRPr="007B1E76">
              <w:t>УНРЗ в реестре контрактов/реестре соглашений</w:t>
            </w:r>
          </w:p>
        </w:tc>
        <w:tc>
          <w:tcPr>
            <w:tcW w:w="3158" w:type="pct"/>
          </w:tcPr>
          <w:p w:rsidR="0030026E" w:rsidRPr="007B1E76" w:rsidRDefault="0030026E" w:rsidP="0030026E">
            <w:pPr>
              <w:pStyle w:val="GOSTTablenorm"/>
            </w:pPr>
            <w:r w:rsidRPr="007B1E76">
              <w:t>Заполняется при выборе в поле «</w:t>
            </w:r>
            <w:r w:rsidRPr="007B1E76">
              <w:rPr>
                <w:rStyle w:val="label"/>
              </w:rPr>
              <w:t>Вид документа основания» значения «Контракт», если:</w:t>
            </w:r>
          </w:p>
          <w:p w:rsidR="0030026E" w:rsidRPr="007B1E76" w:rsidRDefault="0030026E" w:rsidP="0030026E">
            <w:pPr>
              <w:pStyle w:val="GOSTTableListMark1"/>
            </w:pPr>
            <w:r w:rsidRPr="007B1E76">
              <w:rPr>
                <w:rStyle w:val="label"/>
              </w:rPr>
              <w:t>«Тип сведений» = «Первичный»,</w:t>
            </w:r>
          </w:p>
          <w:p w:rsidR="0030026E" w:rsidRPr="007B1E76" w:rsidRDefault="0030026E" w:rsidP="0030026E">
            <w:pPr>
              <w:pStyle w:val="GOSTTableListMark1"/>
              <w:rPr>
                <w:rStyle w:val="label"/>
              </w:rPr>
            </w:pPr>
            <w:r w:rsidRPr="007B1E76">
              <w:rPr>
                <w:rStyle w:val="label"/>
              </w:rPr>
              <w:t>«Тип сведений» = «Изменение».</w:t>
            </w:r>
          </w:p>
          <w:p w:rsidR="0030026E" w:rsidRPr="007B1E76" w:rsidRDefault="0030026E" w:rsidP="0030026E">
            <w:pPr>
              <w:pStyle w:val="GOSTTablenorm"/>
            </w:pPr>
            <w:r w:rsidRPr="007B1E76">
              <w:t>Недоступно для ручного ввода при выборе остальных значений в поле «</w:t>
            </w:r>
            <w:r w:rsidRPr="007B1E76">
              <w:rPr>
                <w:rStyle w:val="label"/>
              </w:rPr>
              <w:t>Вид документа основания»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t>Сумма в валюте обязательства</w:t>
            </w:r>
          </w:p>
        </w:tc>
        <w:tc>
          <w:tcPr>
            <w:tcW w:w="3158" w:type="pct"/>
          </w:tcPr>
          <w:p w:rsidR="0030026E" w:rsidRPr="007B1E76" w:rsidRDefault="0030026E" w:rsidP="0030026E">
            <w:pPr>
              <w:pStyle w:val="GOSTTablenorm"/>
            </w:pPr>
            <w:r w:rsidRPr="007B1E76">
              <w:t>Ввод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RDefault="0030026E" w:rsidP="0030026E">
            <w:pPr>
              <w:pStyle w:val="GOSTTablenorm"/>
            </w:pPr>
            <w:r w:rsidRPr="007B1E76">
              <w:t>Код валюты по ОКВ</w:t>
            </w:r>
          </w:p>
        </w:tc>
        <w:tc>
          <w:tcPr>
            <w:tcW w:w="3158" w:type="pct"/>
          </w:tcPr>
          <w:p w:rsidR="0030026E" w:rsidRPr="007B1E76" w:rsidRDefault="0030026E" w:rsidP="0030026E">
            <w:pPr>
              <w:pStyle w:val="GOSTTablenorm"/>
            </w:pPr>
            <w:r w:rsidRPr="007B1E76">
              <w:t>Выбор значения из справочника «ОКВ». По умолчанию заполнено значением «</w:t>
            </w:r>
            <w:r w:rsidRPr="007B1E76">
              <w:rPr>
                <w:lang w:val="en-US"/>
              </w:rPr>
              <w:t>RUB</w:t>
            </w:r>
            <w:r w:rsidRPr="007B1E76">
              <w:t>»</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t>Сумма в валюте Российской Федерации</w:t>
            </w:r>
          </w:p>
        </w:tc>
        <w:tc>
          <w:tcPr>
            <w:tcW w:w="3158" w:type="pct"/>
          </w:tcPr>
          <w:p w:rsidR="0030026E" w:rsidRPr="007B1E76" w:rsidRDefault="0030026E" w:rsidP="0030026E">
            <w:pPr>
              <w:pStyle w:val="GOSTTablenorm"/>
            </w:pPr>
            <w:r w:rsidRPr="007B1E76">
              <w:t>Заполняется автоматически</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RDefault="0030026E" w:rsidP="0030026E">
            <w:pPr>
              <w:pStyle w:val="GOSTTablenorm"/>
            </w:pPr>
            <w:r w:rsidRPr="007B1E76">
              <w:t>В том числе сумма казначейского обеспечения обязательств в валюте Российской Федерации</w:t>
            </w:r>
          </w:p>
        </w:tc>
        <w:tc>
          <w:tcPr>
            <w:tcW w:w="3158" w:type="pct"/>
          </w:tcPr>
          <w:p w:rsidR="0030026E" w:rsidRPr="007B1E76" w:rsidRDefault="0030026E" w:rsidP="0030026E">
            <w:pPr>
              <w:pStyle w:val="GOSTTablenorm"/>
            </w:pPr>
            <w:r w:rsidRPr="007B1E76">
              <w:t>Ввод вручную</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t>Процент платежа, требующего подтверждения, от общей суммы обязательства</w:t>
            </w:r>
          </w:p>
        </w:tc>
        <w:tc>
          <w:tcPr>
            <w:tcW w:w="3158" w:type="pct"/>
          </w:tcPr>
          <w:p w:rsidR="0030026E" w:rsidRPr="007B1E76" w:rsidRDefault="0030026E" w:rsidP="0030026E">
            <w:pPr>
              <w:pStyle w:val="GOSTTablenorm"/>
            </w:pPr>
            <w:r w:rsidRPr="007B1E76">
              <w:t>Реквизит заполняется автоматически при указании в поле «Вид документа основания» значений: «Договор», «Извещение об осуществлении закупки», «Контракт», «Приглашение принять участие в определении поставщика (подрядчика, исполнителя)», «Проект контракта»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RDefault="0030026E" w:rsidP="0030026E">
            <w:pPr>
              <w:pStyle w:val="GOSTTablenorm"/>
            </w:pPr>
            <w:r w:rsidRPr="007B1E76">
              <w:t>Сумма платежа, требующего подтверждения</w:t>
            </w:r>
          </w:p>
        </w:tc>
        <w:tc>
          <w:tcPr>
            <w:tcW w:w="3158" w:type="pct"/>
          </w:tcPr>
          <w:p w:rsidR="0030026E" w:rsidRPr="007B1E76" w:rsidRDefault="0030026E" w:rsidP="0030026E">
            <w:pPr>
              <w:pStyle w:val="GOSTTablenorm"/>
            </w:pPr>
            <w:r w:rsidRPr="007B1E76">
              <w:t>Реквизит заполняется при указании в поле «Вид документа-основания» значений: «Договор», «Извещение об осуществлении закупки», «Контракт», «Приглашение принять участие в определении поставщика (подрядчика, исполнителя)», «Проект контракта».</w:t>
            </w:r>
          </w:p>
          <w:p w:rsidR="0030026E" w:rsidRPr="007B1E76" w:rsidRDefault="0030026E" w:rsidP="0030026E">
            <w:pPr>
              <w:pStyle w:val="GOSTTablenorm"/>
            </w:pPr>
            <w:r w:rsidRPr="007B1E76">
              <w:t>Реквизит может рассчитываться автоматически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t>Уведомление №</w:t>
            </w:r>
          </w:p>
        </w:tc>
        <w:tc>
          <w:tcPr>
            <w:tcW w:w="3158" w:type="pct"/>
          </w:tcPr>
          <w:p w:rsidR="0030026E" w:rsidRPr="007B1E76" w:rsidRDefault="0030026E" w:rsidP="0030026E">
            <w:pPr>
              <w:pStyle w:val="GOSTTablenorm"/>
            </w:pPr>
            <w:r w:rsidRPr="007B1E76">
              <w:t>Заполняется вручную, если в поле «Вид документа основания» выбраны значения: «Исполнительный документ» или «Решение налогового органа».</w:t>
            </w:r>
          </w:p>
          <w:p w:rsidR="0030026E" w:rsidRPr="007B1E76" w:rsidRDefault="0030026E" w:rsidP="0030026E">
            <w:pPr>
              <w:pStyle w:val="GOSTTablenorm"/>
            </w:pPr>
            <w:r w:rsidRPr="007B1E76">
              <w:t xml:space="preserve">Недоступно для ручного ввода при выборе </w:t>
            </w:r>
            <w:r w:rsidRPr="007B1E76">
              <w:rPr>
                <w:rStyle w:val="label"/>
              </w:rPr>
              <w:t>остальных значений</w:t>
            </w:r>
            <w:r w:rsidRPr="007B1E76">
              <w:t xml:space="preserve"> в поле «</w:t>
            </w:r>
            <w:r w:rsidRPr="007B1E76">
              <w:rPr>
                <w:rStyle w:val="label"/>
              </w:rPr>
              <w:t>Вид документа основания»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RDefault="0030026E" w:rsidP="0030026E">
            <w:pPr>
              <w:pStyle w:val="GOSTTablenorm"/>
            </w:pPr>
            <w:r w:rsidRPr="007B1E76">
              <w:lastRenderedPageBreak/>
              <w:t>от</w:t>
            </w:r>
          </w:p>
        </w:tc>
        <w:tc>
          <w:tcPr>
            <w:tcW w:w="3158" w:type="pct"/>
          </w:tcPr>
          <w:p w:rsidR="0030026E" w:rsidRPr="007B1E76" w:rsidRDefault="0030026E" w:rsidP="0030026E">
            <w:pPr>
              <w:pStyle w:val="GOSTTablenorm"/>
            </w:pPr>
            <w:r w:rsidRPr="007B1E76">
              <w:t>Заполняется вручную или выбором из календаря, если в поле «Вид документа основания» выбраны значения: «Исполнительный документ» или «Решение налогового органа».</w:t>
            </w:r>
          </w:p>
          <w:p w:rsidR="0030026E" w:rsidRPr="007B1E76" w:rsidRDefault="0030026E" w:rsidP="0030026E">
            <w:pPr>
              <w:pStyle w:val="GOSTTablenorm"/>
            </w:pPr>
            <w:r w:rsidRPr="007B1E76">
              <w:t xml:space="preserve">Недоступно для ручного ввода при выборе </w:t>
            </w:r>
            <w:r w:rsidRPr="007B1E76">
              <w:rPr>
                <w:rStyle w:val="label"/>
              </w:rPr>
              <w:t>остальных значений</w:t>
            </w:r>
            <w:r w:rsidRPr="007B1E76">
              <w:t xml:space="preserve"> в поле «</w:t>
            </w:r>
            <w:r w:rsidRPr="007B1E76">
              <w:rPr>
                <w:rStyle w:val="label"/>
              </w:rPr>
              <w:t>Вид документа основания»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t>Основание невключения договора в реестр контрактов</w:t>
            </w:r>
          </w:p>
        </w:tc>
        <w:tc>
          <w:tcPr>
            <w:tcW w:w="3158" w:type="pct"/>
          </w:tcPr>
          <w:p w:rsidR="0030026E" w:rsidRPr="007B1E76" w:rsidRDefault="0030026E" w:rsidP="0030026E">
            <w:pPr>
              <w:pStyle w:val="GOSTTablenorm"/>
            </w:pPr>
            <w:r w:rsidRPr="007B1E76">
              <w:t xml:space="preserve">Заполняется вручную, если в поле «Вид документа основания» выбрано значение «Договор». </w:t>
            </w:r>
          </w:p>
          <w:p w:rsidR="0030026E" w:rsidRPr="007B1E76" w:rsidRDefault="0030026E" w:rsidP="0030026E">
            <w:pPr>
              <w:pStyle w:val="GOSTTablenorm"/>
            </w:pPr>
            <w:r w:rsidRPr="007B1E76">
              <w:t xml:space="preserve">Недоступно для ручного ввода при выборе </w:t>
            </w:r>
            <w:r w:rsidRPr="007B1E76">
              <w:rPr>
                <w:rStyle w:val="label"/>
              </w:rPr>
              <w:t>остальных значений</w:t>
            </w:r>
            <w:r w:rsidRPr="007B1E76">
              <w:t xml:space="preserve"> в поле «</w:t>
            </w:r>
            <w:r w:rsidRPr="007B1E76">
              <w:rPr>
                <w:rStyle w:val="label"/>
              </w:rPr>
              <w:t>Вид документа основания»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1842" w:type="pct"/>
          </w:tcPr>
          <w:p w:rsidR="0030026E" w:rsidRPr="007B1E76" w:rsidRDefault="0030026E" w:rsidP="0030026E">
            <w:pPr>
              <w:pStyle w:val="GOSTTablenorm"/>
            </w:pPr>
            <w:r w:rsidRPr="007B1E76">
              <w:t>Вид расхода по авансу</w:t>
            </w:r>
          </w:p>
        </w:tc>
        <w:tc>
          <w:tcPr>
            <w:tcW w:w="3158" w:type="pct"/>
          </w:tcPr>
          <w:p w:rsidR="0030026E" w:rsidRPr="007B1E76" w:rsidRDefault="0030026E" w:rsidP="0030026E">
            <w:pPr>
              <w:pStyle w:val="GOSTTablenorm"/>
            </w:pPr>
            <w:r w:rsidRPr="007B1E76">
              <w:t>Заполняется автоматически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1842" w:type="pct"/>
          </w:tcPr>
          <w:p w:rsidR="0030026E" w:rsidRPr="007B1E76" w:rsidRDefault="0030026E" w:rsidP="0030026E">
            <w:pPr>
              <w:pStyle w:val="GOSTTablenorm"/>
            </w:pPr>
            <w:r w:rsidRPr="007B1E76">
              <w:t>Срок исполнения</w:t>
            </w:r>
          </w:p>
        </w:tc>
        <w:tc>
          <w:tcPr>
            <w:tcW w:w="3158" w:type="pct"/>
          </w:tcPr>
          <w:p w:rsidR="0030026E" w:rsidRPr="007B1E76" w:rsidRDefault="0030026E" w:rsidP="0030026E">
            <w:pPr>
              <w:pStyle w:val="GOSTTablenorm"/>
            </w:pPr>
            <w:r w:rsidRPr="007B1E76">
              <w:t>Выбор из календаря или ввод вручную</w:t>
            </w:r>
          </w:p>
        </w:tc>
      </w:tr>
    </w:tbl>
    <w:p w:rsidR="0030026E" w:rsidRPr="007B1E76" w:rsidRDefault="0030026E" w:rsidP="0030026E">
      <w:pPr>
        <w:pStyle w:val="GOSTNormal"/>
      </w:pPr>
      <w:r w:rsidRPr="007B1E76">
        <w:t>На вкладке «Сведения о БО», блок «Реквизиты контрагента/взыскателя по исполнительному документу/налогового органа» (рис. </w:t>
      </w:r>
      <w:r w:rsidRPr="007B1E76">
        <w:fldChar w:fldCharType="begin"/>
      </w:r>
      <w:r w:rsidRPr="007B1E76">
        <w:instrText xml:space="preserve"> REF _Ref31641414 \h </w:instrText>
      </w:r>
      <w:r w:rsidRPr="007B1E76">
        <w:fldChar w:fldCharType="separate"/>
      </w:r>
      <w:r w:rsidR="003C677C">
        <w:rPr>
          <w:noProof/>
        </w:rPr>
        <w:t>97</w:t>
      </w:r>
      <w:r w:rsidRPr="007B1E76">
        <w:fldChar w:fldCharType="end"/>
      </w:r>
      <w:r w:rsidRPr="007B1E76">
        <w:t xml:space="preserve">) необходимо нажать кнопку </w:t>
      </w:r>
      <w:r w:rsidRPr="007B1E76">
        <w:rPr>
          <w:noProof/>
        </w:rPr>
        <w:drawing>
          <wp:inline distT="0" distB="0" distL="0" distR="0" wp14:anchorId="5CB8374E" wp14:editId="222E9716">
            <wp:extent cx="335280" cy="266700"/>
            <wp:effectExtent l="0" t="0" r="0" b="0"/>
            <wp:docPr id="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42" cstate="print">
                      <a:lum bright="-10000" contrast="20000"/>
                    </a:blip>
                    <a:srcRect/>
                    <a:stretch>
                      <a:fillRect/>
                    </a:stretch>
                  </pic:blipFill>
                  <pic:spPr bwMode="auto">
                    <a:xfrm>
                      <a:off x="0" y="0"/>
                      <a:ext cx="335280" cy="266700"/>
                    </a:xfrm>
                    <a:prstGeom prst="rect">
                      <a:avLst/>
                    </a:prstGeom>
                    <a:noFill/>
                    <a:ln w="9525">
                      <a:noFill/>
                      <a:miter lim="800000"/>
                      <a:headEnd/>
                      <a:tailEnd/>
                    </a:ln>
                  </pic:spPr>
                </pic:pic>
              </a:graphicData>
            </a:graphic>
          </wp:inline>
        </w:drawing>
      </w:r>
      <w:r w:rsidRPr="007B1E76">
        <w:t xml:space="preserve"> (Добавить новую строку) и заполнить реквизиты, приведённые в таблице </w:t>
      </w:r>
      <w:r w:rsidRPr="007B1E76">
        <w:fldChar w:fldCharType="begin"/>
      </w:r>
      <w:r w:rsidRPr="007B1E76">
        <w:instrText xml:space="preserve"> REF _Ref31641462 \h </w:instrText>
      </w:r>
      <w:r w:rsidRPr="007B1E76">
        <w:fldChar w:fldCharType="separate"/>
      </w:r>
      <w:r w:rsidR="003C677C">
        <w:rPr>
          <w:noProof/>
        </w:rPr>
        <w:t>10</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7066E21C" wp14:editId="35FD3213">
            <wp:extent cx="6120130" cy="647700"/>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120130" cy="64770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86" w:name="_Ref31641414"/>
      <w:bookmarkStart w:id="4787" w:name="_Toc62046720"/>
      <w:bookmarkStart w:id="4788" w:name="_Toc108452034"/>
      <w:bookmarkStart w:id="4789" w:name="_Toc162859478"/>
      <w:r w:rsidR="003C677C">
        <w:rPr>
          <w:noProof/>
        </w:rPr>
        <w:t>97</w:t>
      </w:r>
      <w:bookmarkEnd w:id="4786"/>
      <w:r w:rsidRPr="007B1E76">
        <w:rPr>
          <w:noProof/>
        </w:rPr>
        <w:fldChar w:fldCharType="end"/>
      </w:r>
      <w:r w:rsidRPr="007B1E76">
        <w:t>. Вкладка «Сведения о БО». Блок «Реквизиты контрагента/взыскателя по исполнительному документу/налогового органа»</w:t>
      </w:r>
      <w:bookmarkEnd w:id="4787"/>
      <w:bookmarkEnd w:id="4788"/>
      <w:bookmarkEnd w:id="4789"/>
    </w:p>
    <w:p w:rsidR="0030026E" w:rsidRPr="007B1E76" w:rsidRDefault="0030026E" w:rsidP="0030026E">
      <w:pPr>
        <w:pStyle w:val="GOSTNameTable"/>
      </w:pPr>
      <w:r w:rsidRPr="007B1E76">
        <w:rPr>
          <w:noProof/>
        </w:rPr>
        <w:fldChar w:fldCharType="begin"/>
      </w:r>
      <w:r w:rsidRPr="007B1E76">
        <w:rPr>
          <w:noProof/>
        </w:rPr>
        <w:instrText xml:space="preserve"> SEQ "Таблица" \*Arabic </w:instrText>
      </w:r>
      <w:r w:rsidRPr="007B1E76">
        <w:rPr>
          <w:noProof/>
        </w:rPr>
        <w:fldChar w:fldCharType="separate"/>
      </w:r>
      <w:bookmarkStart w:id="4790" w:name="_Ref31641462"/>
      <w:bookmarkStart w:id="4791" w:name="_Toc62046646"/>
      <w:bookmarkStart w:id="4792" w:name="_Toc108451936"/>
      <w:bookmarkStart w:id="4793" w:name="_Toc162859378"/>
      <w:r w:rsidR="003C677C">
        <w:rPr>
          <w:noProof/>
        </w:rPr>
        <w:t>10</w:t>
      </w:r>
      <w:bookmarkEnd w:id="4790"/>
      <w:r w:rsidRPr="007B1E76">
        <w:rPr>
          <w:noProof/>
        </w:rPr>
        <w:fldChar w:fldCharType="end"/>
      </w:r>
      <w:r w:rsidRPr="007B1E76">
        <w:t>. Описание заполнения реквизитов вкладки «Сведения о БО», блок «Реквизиты контрагента/взыскателя по исполнительному документу/налогового органа»</w:t>
      </w:r>
      <w:bookmarkEnd w:id="4791"/>
      <w:bookmarkEnd w:id="4792"/>
      <w:bookmarkEnd w:id="4793"/>
    </w:p>
    <w:tbl>
      <w:tblPr>
        <w:tblStyle w:val="GOSTTable"/>
        <w:tblW w:w="5000" w:type="pct"/>
        <w:tblLook w:val="01E0" w:firstRow="1" w:lastRow="1" w:firstColumn="1" w:lastColumn="1" w:noHBand="0" w:noVBand="0"/>
      </w:tblPr>
      <w:tblGrid>
        <w:gridCol w:w="3637"/>
        <w:gridCol w:w="6057"/>
      </w:tblGrid>
      <w:tr w:rsidR="0030026E" w:rsidRPr="007B1E76" w:rsidTr="0030026E">
        <w:trPr>
          <w:cnfStyle w:val="100000000000" w:firstRow="1" w:lastRow="0" w:firstColumn="0" w:lastColumn="0" w:oddVBand="0" w:evenVBand="0" w:oddHBand="0" w:evenHBand="0" w:firstRowFirstColumn="0" w:firstRowLastColumn="0" w:lastRowFirstColumn="0" w:lastRowLastColumn="0"/>
          <w:cantSplit/>
        </w:trPr>
        <w:tc>
          <w:tcPr>
            <w:tcW w:w="3637" w:type="dxa"/>
          </w:tcPr>
          <w:p w:rsidR="0030026E" w:rsidRPr="007B1E76" w:rsidRDefault="0030026E" w:rsidP="0030026E">
            <w:pPr>
              <w:pStyle w:val="GOSTTableHead"/>
            </w:pPr>
            <w:r w:rsidRPr="007B1E76">
              <w:t>Наименование реквизита</w:t>
            </w:r>
          </w:p>
        </w:tc>
        <w:tc>
          <w:tcPr>
            <w:tcW w:w="6057" w:type="dxa"/>
          </w:tcPr>
          <w:p w:rsidR="0030026E" w:rsidRPr="007B1E76" w:rsidRDefault="0030026E" w:rsidP="0030026E">
            <w:pPr>
              <w:pStyle w:val="GOSTTableHead"/>
            </w:pPr>
            <w:r w:rsidRPr="007B1E76">
              <w:t>Описание реквизита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9694" w:type="dxa"/>
            <w:gridSpan w:val="2"/>
          </w:tcPr>
          <w:p w:rsidR="0030026E" w:rsidRPr="007B1E76" w:rsidRDefault="0030026E" w:rsidP="0030026E">
            <w:pPr>
              <w:pStyle w:val="GOSTTablenorm"/>
              <w:rPr>
                <w:b/>
              </w:rPr>
            </w:pPr>
            <w:r w:rsidRPr="007B1E76">
              <w:rPr>
                <w:b/>
              </w:rPr>
              <w:t>Блок «Реквизиты контрагента/взыскателя по исполнительному документу/налогового органа»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3637" w:type="dxa"/>
          </w:tcPr>
          <w:p w:rsidR="0030026E" w:rsidRPr="007B1E76" w:rsidRDefault="0030026E" w:rsidP="0030026E">
            <w:pPr>
              <w:pStyle w:val="GOSTTablenorm"/>
            </w:pPr>
            <w:r w:rsidRPr="007B1E76">
              <w:t>Наименование/ФИО</w:t>
            </w:r>
          </w:p>
        </w:tc>
        <w:tc>
          <w:tcPr>
            <w:tcW w:w="6057" w:type="dxa"/>
          </w:tcPr>
          <w:p w:rsidR="0030026E" w:rsidRPr="007B1E76" w:rsidRDefault="0030026E" w:rsidP="0030026E">
            <w:pPr>
              <w:pStyle w:val="GOSTTablenorm"/>
            </w:pPr>
            <w:r w:rsidRPr="007B1E76">
              <w:t>Выбор значения из справочника «ЕГРЮЛ». Возможно заполнение вручную.</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 «Иное основание».</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3637" w:type="dxa"/>
          </w:tcPr>
          <w:p w:rsidR="0030026E" w:rsidRPr="007B1E76" w:rsidRDefault="0030026E" w:rsidP="0030026E">
            <w:pPr>
              <w:pStyle w:val="GOSTTablenorm"/>
            </w:pPr>
            <w:r w:rsidRPr="007B1E76">
              <w:t>ИНН</w:t>
            </w:r>
          </w:p>
        </w:tc>
        <w:tc>
          <w:tcPr>
            <w:tcW w:w="6057" w:type="dxa"/>
          </w:tcPr>
          <w:p w:rsidR="0030026E" w:rsidRPr="007B1E76" w:rsidRDefault="0030026E" w:rsidP="0030026E">
            <w:pPr>
              <w:pStyle w:val="GOSTTablenorm"/>
            </w:pPr>
            <w:r w:rsidRPr="007B1E76">
              <w:t xml:space="preserve">Ввод значения вручную или выбор из соответствующего справочника. </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3637" w:type="dxa"/>
          </w:tcPr>
          <w:p w:rsidR="0030026E" w:rsidRPr="007B1E76" w:rsidRDefault="0030026E" w:rsidP="0030026E">
            <w:pPr>
              <w:pStyle w:val="GOSTTablenorm"/>
            </w:pPr>
            <w:r w:rsidRPr="007B1E76">
              <w:lastRenderedPageBreak/>
              <w:t>КПП</w:t>
            </w:r>
          </w:p>
        </w:tc>
        <w:tc>
          <w:tcPr>
            <w:tcW w:w="6057" w:type="dxa"/>
          </w:tcPr>
          <w:p w:rsidR="0030026E" w:rsidRPr="007B1E76" w:rsidRDefault="0030026E" w:rsidP="0030026E">
            <w:pPr>
              <w:pStyle w:val="GOSTTablenorm"/>
            </w:pPr>
            <w:r w:rsidRPr="007B1E76">
              <w:t>Заполняется автоматически. Возможно заполнение вручную.</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3637" w:type="dxa"/>
          </w:tcPr>
          <w:p w:rsidR="0030026E" w:rsidRPr="007B1E76" w:rsidRDefault="0030026E" w:rsidP="0030026E">
            <w:pPr>
              <w:pStyle w:val="GOSTTablenorm"/>
            </w:pPr>
            <w:r w:rsidRPr="007B1E76">
              <w:t>КПП крупнейшего налогоплательщика</w:t>
            </w:r>
          </w:p>
        </w:tc>
        <w:tc>
          <w:tcPr>
            <w:tcW w:w="6057" w:type="dxa"/>
          </w:tcPr>
          <w:p w:rsidR="0030026E" w:rsidRPr="007B1E76" w:rsidRDefault="0030026E" w:rsidP="0030026E">
            <w:pPr>
              <w:pStyle w:val="GOSTTablenorm"/>
            </w:pPr>
            <w:r w:rsidRPr="007B1E76">
              <w:t>Указывается КПП крупнейшего налогоплательщика в соответствии с документом-основанием при наличии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3637" w:type="dxa"/>
          </w:tcPr>
          <w:p w:rsidR="0030026E" w:rsidRPr="007B1E76" w:rsidRDefault="0030026E" w:rsidP="0030026E">
            <w:pPr>
              <w:pStyle w:val="GOSTTablenorm"/>
            </w:pPr>
            <w:r w:rsidRPr="007B1E76">
              <w:t>Код по Сводному реестру</w:t>
            </w:r>
          </w:p>
        </w:tc>
        <w:tc>
          <w:tcPr>
            <w:tcW w:w="6057" w:type="dxa"/>
          </w:tcPr>
          <w:p w:rsidR="0030026E" w:rsidRPr="007B1E76" w:rsidRDefault="0030026E" w:rsidP="0030026E">
            <w:pPr>
              <w:pStyle w:val="GOSTTablenorm"/>
            </w:pPr>
            <w:r w:rsidRPr="007B1E76">
              <w:t>Автоматическое заполнение в случае наличия контрагента в справочнике СВР. В ином случае заполняется вручную.</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3637" w:type="dxa"/>
          </w:tcPr>
          <w:p w:rsidR="0030026E" w:rsidRPr="007B1E76" w:rsidRDefault="0030026E" w:rsidP="0030026E">
            <w:pPr>
              <w:pStyle w:val="GOSTTablenorm"/>
            </w:pPr>
            <w:r w:rsidRPr="007B1E76">
              <w:t>Номер лицевого счета</w:t>
            </w:r>
          </w:p>
        </w:tc>
        <w:tc>
          <w:tcPr>
            <w:tcW w:w="6057" w:type="dxa"/>
          </w:tcPr>
          <w:p w:rsidR="0030026E" w:rsidRPr="007B1E76" w:rsidRDefault="0030026E" w:rsidP="0030026E">
            <w:pPr>
              <w:pStyle w:val="GOSTTablenorm"/>
            </w:pPr>
            <w:r w:rsidRPr="007B1E76">
              <w:t>Заполняется вручную или путем выбора из соответствующего справочника.</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3637" w:type="dxa"/>
          </w:tcPr>
          <w:p w:rsidR="0030026E" w:rsidRPr="007B1E76" w:rsidRDefault="0030026E" w:rsidP="0030026E">
            <w:pPr>
              <w:pStyle w:val="GOSTTablenorm"/>
            </w:pPr>
            <w:r w:rsidRPr="007B1E76">
              <w:t xml:space="preserve">Номер банковского счета </w:t>
            </w:r>
          </w:p>
        </w:tc>
        <w:tc>
          <w:tcPr>
            <w:tcW w:w="6057" w:type="dxa"/>
          </w:tcPr>
          <w:p w:rsidR="0030026E" w:rsidRPr="007B1E76" w:rsidRDefault="0030026E" w:rsidP="0030026E">
            <w:pPr>
              <w:pStyle w:val="GOSTTablenorm"/>
            </w:pPr>
            <w:r w:rsidRPr="007B1E76">
              <w:t>Указывается автоматически при наличии номера банковского счета контрагента в документе-основании. При отсутствии – указывается вручную.</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3637" w:type="dxa"/>
          </w:tcPr>
          <w:p w:rsidR="0030026E" w:rsidRPr="007B1E76" w:rsidRDefault="0030026E" w:rsidP="0030026E">
            <w:pPr>
              <w:pStyle w:val="GOSTTablenorm"/>
            </w:pPr>
            <w:r w:rsidRPr="007B1E76">
              <w:t>Наименование банка, иной организации</w:t>
            </w:r>
          </w:p>
        </w:tc>
        <w:tc>
          <w:tcPr>
            <w:tcW w:w="6057" w:type="dxa"/>
          </w:tcPr>
          <w:p w:rsidR="0030026E" w:rsidRPr="007B1E76" w:rsidRDefault="0030026E" w:rsidP="0030026E">
            <w:pPr>
              <w:pStyle w:val="GOSTTablenorm"/>
            </w:pPr>
            <w:r w:rsidRPr="007B1E76">
              <w:t>Заполняется автоматически при заполнении реквизита «БИК банка» или «Номер лицевого счета». Возможно заполнение вручную.</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3637" w:type="dxa"/>
          </w:tcPr>
          <w:p w:rsidR="0030026E" w:rsidRPr="007B1E76" w:rsidRDefault="0030026E" w:rsidP="0030026E">
            <w:pPr>
              <w:pStyle w:val="GOSTTablenorm"/>
            </w:pPr>
            <w:r w:rsidRPr="007B1E76">
              <w:t>БИК банка</w:t>
            </w:r>
          </w:p>
        </w:tc>
        <w:tc>
          <w:tcPr>
            <w:tcW w:w="6057" w:type="dxa"/>
          </w:tcPr>
          <w:p w:rsidR="0030026E" w:rsidRPr="007B1E76" w:rsidRDefault="0030026E" w:rsidP="0030026E">
            <w:pPr>
              <w:pStyle w:val="GOSTTablenorm"/>
            </w:pPr>
            <w:r w:rsidRPr="007B1E76">
              <w:t>Заполняется автоматически при выборе из справочников. Также возможен ввод значений вручную.</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cantSplit/>
        </w:trPr>
        <w:tc>
          <w:tcPr>
            <w:tcW w:w="3637" w:type="dxa"/>
          </w:tcPr>
          <w:p w:rsidR="0030026E" w:rsidRPr="007B1E76" w:rsidRDefault="0030026E" w:rsidP="0030026E">
            <w:pPr>
              <w:pStyle w:val="GOSTTablenorm"/>
            </w:pPr>
            <w:r w:rsidRPr="007B1E76">
              <w:t>Корреспондентский счет банка</w:t>
            </w:r>
          </w:p>
        </w:tc>
        <w:tc>
          <w:tcPr>
            <w:tcW w:w="6057" w:type="dxa"/>
          </w:tcPr>
          <w:p w:rsidR="0030026E" w:rsidRPr="007B1E76" w:rsidRDefault="0030026E" w:rsidP="0030026E">
            <w:pPr>
              <w:pStyle w:val="GOSTTablenorm"/>
            </w:pPr>
            <w:r w:rsidRPr="007B1E76">
              <w:t>Заполняется автоматически при выборе из справочника. Также возможен ввод значений вручную.</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Обязательно к заполнению, если заполнен хотя бы один другой реквизит для вида документа-основания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cantSplit/>
        </w:trPr>
        <w:tc>
          <w:tcPr>
            <w:tcW w:w="3637" w:type="dxa"/>
          </w:tcPr>
          <w:p w:rsidR="0030026E" w:rsidRPr="007B1E76" w:rsidRDefault="0030026E" w:rsidP="0030026E">
            <w:pPr>
              <w:pStyle w:val="GOSTTablenorm"/>
            </w:pPr>
            <w:r w:rsidRPr="007B1E76">
              <w:lastRenderedPageBreak/>
              <w:t>Код раздела на лицевом счете</w:t>
            </w:r>
          </w:p>
        </w:tc>
        <w:tc>
          <w:tcPr>
            <w:tcW w:w="6057" w:type="dxa"/>
          </w:tcPr>
          <w:p w:rsidR="0030026E" w:rsidRPr="007B1E76" w:rsidRDefault="0030026E" w:rsidP="0030026E">
            <w:pPr>
              <w:pStyle w:val="GOSTTablenorm"/>
            </w:pPr>
            <w:r w:rsidRPr="007B1E76">
              <w:t>Заполняется автоматически при выборе из справочника. Также возможен ввод значений вручную.</w:t>
            </w:r>
          </w:p>
          <w:p w:rsidR="0030026E" w:rsidRPr="007B1E76" w:rsidRDefault="0030026E" w:rsidP="0030026E">
            <w:pPr>
              <w:pStyle w:val="GOSTTablenorm"/>
            </w:pPr>
            <w:r w:rsidRPr="007B1E76">
              <w:t>Не заполняется для вида документа-основания «Извещение об осуществлении закупки».</w:t>
            </w:r>
          </w:p>
          <w:p w:rsidR="0030026E" w:rsidRPr="007B1E76" w:rsidRDefault="0030026E" w:rsidP="0030026E">
            <w:pPr>
              <w:pStyle w:val="GOSTTablenorm"/>
            </w:pPr>
            <w:r w:rsidRPr="007B1E76">
              <w:t>Обязателен к заполнению, если значение реквизита «Номер лицевого счета» в разделе 2 «Реквизиты контрагента/взыскателя по исполнительному документу/налогового органа» начинается на 71 и реквизит «Признак казначейского сопровождения» имеет значение «Да»</w:t>
            </w:r>
          </w:p>
        </w:tc>
      </w:tr>
    </w:tbl>
    <w:p w:rsidR="0030026E" w:rsidRPr="007B1E76" w:rsidRDefault="0030026E" w:rsidP="0030026E">
      <w:pPr>
        <w:pStyle w:val="GOSTNormal"/>
      </w:pPr>
      <w:r w:rsidRPr="007B1E76">
        <w:t>На вкладке «Сведения о БО», блок «Подписи» (рис. </w:t>
      </w:r>
      <w:r w:rsidRPr="007B1E76">
        <w:fldChar w:fldCharType="begin"/>
      </w:r>
      <w:r w:rsidRPr="007B1E76">
        <w:instrText xml:space="preserve"> REF _Ref31642072 \h </w:instrText>
      </w:r>
      <w:r w:rsidRPr="007B1E76">
        <w:fldChar w:fldCharType="separate"/>
      </w:r>
      <w:r w:rsidR="003C677C">
        <w:rPr>
          <w:noProof/>
        </w:rPr>
        <w:t>98</w:t>
      </w:r>
      <w:r w:rsidRPr="007B1E76">
        <w:fldChar w:fldCharType="end"/>
      </w:r>
      <w:r w:rsidRPr="007B1E76">
        <w:t>) необходимо заполнить реквизиты, приведённые в таблице </w:t>
      </w:r>
      <w:r w:rsidRPr="007B1E76">
        <w:fldChar w:fldCharType="begin"/>
      </w:r>
      <w:r w:rsidRPr="007B1E76">
        <w:instrText xml:space="preserve"> REF _Ref31642048 \h </w:instrText>
      </w:r>
      <w:r w:rsidRPr="007B1E76">
        <w:fldChar w:fldCharType="separate"/>
      </w:r>
      <w:r w:rsidR="003C677C">
        <w:rPr>
          <w:noProof/>
        </w:rPr>
        <w:t>11</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4D76DDF1" wp14:editId="642D34A0">
            <wp:extent cx="6120130" cy="480695"/>
            <wp:effectExtent l="0" t="0" r="0" b="0"/>
            <wp:docPr id="252" name="Рисунок 252" descr="C:\Users\martynova.tatyana\Desktop\2021-03-06_1639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tynova.tatyana\Desktop\2021-03-06_163944.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0130" cy="480695"/>
                    </a:xfrm>
                    <a:prstGeom prst="rect">
                      <a:avLst/>
                    </a:prstGeom>
                    <a:noFill/>
                    <a:ln>
                      <a:noFill/>
                    </a:ln>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794" w:name="_Ref31642072"/>
      <w:bookmarkStart w:id="4795" w:name="_Toc62046721"/>
      <w:bookmarkStart w:id="4796" w:name="_Toc108452035"/>
      <w:bookmarkStart w:id="4797" w:name="_Toc162859479"/>
      <w:r w:rsidR="003C677C">
        <w:rPr>
          <w:noProof/>
        </w:rPr>
        <w:t>98</w:t>
      </w:r>
      <w:bookmarkEnd w:id="4794"/>
      <w:r w:rsidRPr="007B1E76">
        <w:rPr>
          <w:noProof/>
        </w:rPr>
        <w:fldChar w:fldCharType="end"/>
      </w:r>
      <w:r w:rsidRPr="007B1E76">
        <w:t>. Вкладка «Сведения о БО». Блок «Подписи»</w:t>
      </w:r>
      <w:bookmarkEnd w:id="4795"/>
      <w:bookmarkEnd w:id="4796"/>
      <w:bookmarkEnd w:id="4797"/>
    </w:p>
    <w:p w:rsidR="0030026E" w:rsidRPr="007B1E76" w:rsidRDefault="0030026E" w:rsidP="0030026E">
      <w:pPr>
        <w:pStyle w:val="GOSTNameTable"/>
      </w:pPr>
      <w:r w:rsidRPr="007B1E76">
        <w:rPr>
          <w:noProof/>
        </w:rPr>
        <w:fldChar w:fldCharType="begin"/>
      </w:r>
      <w:r w:rsidRPr="007B1E76">
        <w:rPr>
          <w:noProof/>
        </w:rPr>
        <w:instrText xml:space="preserve"> SEQ "Таблица" \*Arabic </w:instrText>
      </w:r>
      <w:r w:rsidRPr="007B1E76">
        <w:rPr>
          <w:noProof/>
        </w:rPr>
        <w:fldChar w:fldCharType="separate"/>
      </w:r>
      <w:bookmarkStart w:id="4798" w:name="_Ref31642048"/>
      <w:bookmarkStart w:id="4799" w:name="_Toc62046647"/>
      <w:bookmarkStart w:id="4800" w:name="_Toc108451937"/>
      <w:bookmarkStart w:id="4801" w:name="_Toc162859379"/>
      <w:r w:rsidR="003C677C">
        <w:rPr>
          <w:noProof/>
        </w:rPr>
        <w:t>11</w:t>
      </w:r>
      <w:bookmarkEnd w:id="4798"/>
      <w:r w:rsidRPr="007B1E76">
        <w:rPr>
          <w:noProof/>
        </w:rPr>
        <w:fldChar w:fldCharType="end"/>
      </w:r>
      <w:r w:rsidRPr="007B1E76">
        <w:t>. Описание заполнения реквизитов вкладки «Сведения о БО», блок «Подписи»</w:t>
      </w:r>
      <w:bookmarkEnd w:id="4799"/>
      <w:bookmarkEnd w:id="4800"/>
      <w:bookmarkEnd w:id="4801"/>
    </w:p>
    <w:tbl>
      <w:tblPr>
        <w:tblStyle w:val="GOSTTable"/>
        <w:tblW w:w="5000" w:type="pct"/>
        <w:tblLook w:val="01E0" w:firstRow="1" w:lastRow="1" w:firstColumn="1" w:lastColumn="1" w:noHBand="0" w:noVBand="0"/>
      </w:tblPr>
      <w:tblGrid>
        <w:gridCol w:w="3608"/>
        <w:gridCol w:w="6086"/>
      </w:tblGrid>
      <w:tr w:rsidR="0030026E" w:rsidRPr="007B1E76" w:rsidTr="0030026E">
        <w:trPr>
          <w:cnfStyle w:val="100000000000" w:firstRow="1" w:lastRow="0" w:firstColumn="0" w:lastColumn="0" w:oddVBand="0" w:evenVBand="0" w:oddHBand="0" w:evenHBand="0" w:firstRowFirstColumn="0" w:firstRowLastColumn="0" w:lastRowFirstColumn="0" w:lastRowLastColumn="0"/>
        </w:trPr>
        <w:tc>
          <w:tcPr>
            <w:tcW w:w="1861" w:type="pct"/>
          </w:tcPr>
          <w:p w:rsidR="0030026E" w:rsidRPr="007B1E76" w:rsidRDefault="0030026E" w:rsidP="0030026E">
            <w:pPr>
              <w:pStyle w:val="GOSTTableHead"/>
            </w:pPr>
            <w:r w:rsidRPr="007B1E76">
              <w:t>Наименование реквизита</w:t>
            </w:r>
          </w:p>
        </w:tc>
        <w:tc>
          <w:tcPr>
            <w:tcW w:w="3139" w:type="pct"/>
          </w:tcPr>
          <w:p w:rsidR="0030026E" w:rsidRPr="007B1E76" w:rsidRDefault="0030026E" w:rsidP="0030026E">
            <w:pPr>
              <w:pStyle w:val="GOSTTableHead"/>
            </w:pPr>
            <w:r w:rsidRPr="007B1E76">
              <w:t>Описание реквизита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0026E" w:rsidRPr="007B1E76" w:rsidRDefault="0030026E" w:rsidP="0030026E">
            <w:pPr>
              <w:pStyle w:val="GOSTTablenorm"/>
              <w:rPr>
                <w:b/>
              </w:rPr>
            </w:pPr>
            <w:r w:rsidRPr="007B1E76">
              <w:rPr>
                <w:b/>
              </w:rPr>
              <w:t>Блок «Подписи»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61" w:type="pct"/>
          </w:tcPr>
          <w:p w:rsidR="0030026E" w:rsidRPr="007B1E76" w:rsidRDefault="0030026E" w:rsidP="0030026E">
            <w:pPr>
              <w:pStyle w:val="GOSTTablenorm"/>
            </w:pPr>
            <w:r w:rsidRPr="007B1E76">
              <w:t>ФИО руководителя</w:t>
            </w:r>
          </w:p>
        </w:tc>
        <w:tc>
          <w:tcPr>
            <w:tcW w:w="3139" w:type="pct"/>
          </w:tcPr>
          <w:p w:rsidR="0030026E" w:rsidRPr="007B1E76" w:rsidRDefault="0030026E" w:rsidP="0030026E">
            <w:pPr>
              <w:pStyle w:val="GOSTTablenorm"/>
            </w:pPr>
            <w:r w:rsidRPr="007B1E76">
              <w:t>Заполняется автоматически после подписания экземпляра формуляра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61" w:type="pct"/>
          </w:tcPr>
          <w:p w:rsidR="0030026E" w:rsidRPr="007B1E76" w:rsidRDefault="0030026E" w:rsidP="0030026E">
            <w:pPr>
              <w:pStyle w:val="GOSTTablenorm"/>
            </w:pPr>
            <w:r w:rsidRPr="007B1E76">
              <w:t>Должность руководителя</w:t>
            </w:r>
          </w:p>
        </w:tc>
        <w:tc>
          <w:tcPr>
            <w:tcW w:w="3139" w:type="pct"/>
          </w:tcPr>
          <w:p w:rsidR="0030026E" w:rsidRPr="007B1E76" w:rsidRDefault="0030026E" w:rsidP="0030026E">
            <w:pPr>
              <w:pStyle w:val="GOSTTablenorm"/>
            </w:pPr>
            <w:r w:rsidRPr="007B1E76">
              <w:t>Заполняется автоматически после подписания экземпляра формуляра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61" w:type="pct"/>
          </w:tcPr>
          <w:p w:rsidR="0030026E" w:rsidRPr="007B1E76" w:rsidRDefault="0030026E" w:rsidP="0030026E">
            <w:pPr>
              <w:pStyle w:val="GOSTTablenorm"/>
            </w:pPr>
            <w:r w:rsidRPr="007B1E76">
              <w:t>Дата подписания руководителем</w:t>
            </w:r>
          </w:p>
        </w:tc>
        <w:tc>
          <w:tcPr>
            <w:tcW w:w="3139" w:type="pct"/>
          </w:tcPr>
          <w:p w:rsidR="0030026E" w:rsidRPr="007B1E76" w:rsidRDefault="0030026E" w:rsidP="0030026E">
            <w:pPr>
              <w:pStyle w:val="GOSTTablenorm"/>
            </w:pPr>
            <w:r w:rsidRPr="007B1E76">
              <w:t>Заполняется автоматически после подписания экземпляра формуляра</w:t>
            </w:r>
          </w:p>
        </w:tc>
      </w:tr>
    </w:tbl>
    <w:p w:rsidR="0030026E" w:rsidRPr="007B1E76" w:rsidRDefault="0030026E" w:rsidP="0030026E">
      <w:pPr>
        <w:pStyle w:val="GOSTNormalWithout"/>
      </w:pPr>
      <w:r w:rsidRPr="007B1E76">
        <w:rPr>
          <w:rStyle w:val="GOSTSymBold"/>
        </w:rPr>
        <w:t xml:space="preserve">Вкладка </w:t>
      </w:r>
      <w:r w:rsidRPr="007B1E76">
        <w:rPr>
          <w:rStyle w:val="GOSTSymBold"/>
          <w:b w:val="0"/>
        </w:rPr>
        <w:t>«</w:t>
      </w:r>
      <w:r w:rsidRPr="007B1E76">
        <w:rPr>
          <w:b/>
        </w:rPr>
        <w:t>Документы-основания</w:t>
      </w:r>
      <w:r w:rsidRPr="007B1E76">
        <w:rPr>
          <w:rStyle w:val="GOSTSymBold"/>
          <w:b w:val="0"/>
        </w:rPr>
        <w:t>»</w:t>
      </w:r>
    </w:p>
    <w:p w:rsidR="0030026E" w:rsidRPr="007B1E76" w:rsidRDefault="0030026E" w:rsidP="0030026E">
      <w:pPr>
        <w:pStyle w:val="GOSTNormal"/>
      </w:pPr>
      <w:r w:rsidRPr="007B1E76">
        <w:t xml:space="preserve">На вкладке «Документы-основания» (рис. </w:t>
      </w:r>
      <w:r w:rsidRPr="007B1E76">
        <w:fldChar w:fldCharType="begin"/>
      </w:r>
      <w:r w:rsidRPr="007B1E76">
        <w:instrText xml:space="preserve"> REF _Ref63847060 \h  \* MERGEFORMAT </w:instrText>
      </w:r>
      <w:r w:rsidRPr="007B1E76">
        <w:fldChar w:fldCharType="separate"/>
      </w:r>
      <w:r w:rsidR="003C677C">
        <w:rPr>
          <w:noProof/>
        </w:rPr>
        <w:t>99</w:t>
      </w:r>
      <w:r w:rsidRPr="007B1E76">
        <w:fldChar w:fldCharType="end"/>
      </w:r>
      <w:r w:rsidRPr="007B1E76">
        <w:t xml:space="preserve">) для загрузки файла необходимо нажать кнопку </w:t>
      </w:r>
      <w:r w:rsidRPr="007B1E76">
        <w:rPr>
          <w:noProof/>
        </w:rPr>
        <w:drawing>
          <wp:inline distT="0" distB="0" distL="0" distR="0" wp14:anchorId="3548C24E" wp14:editId="4352FE8E">
            <wp:extent cx="323810" cy="304762"/>
            <wp:effectExtent l="0" t="0" r="635" b="63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23810" cy="304762"/>
                    </a:xfrm>
                    <a:prstGeom prst="rect">
                      <a:avLst/>
                    </a:prstGeom>
                  </pic:spPr>
                </pic:pic>
              </a:graphicData>
            </a:graphic>
          </wp:inline>
        </w:drawing>
      </w:r>
      <w:r w:rsidRPr="007B1E76">
        <w:t xml:space="preserve"> (Добавить вложение). Откроется форма для добавления вложений. Добавить необходимые вложения и комментарии, сохранить форму.</w:t>
      </w:r>
    </w:p>
    <w:p w:rsidR="0030026E" w:rsidRPr="007B1E76" w:rsidRDefault="0030026E" w:rsidP="0030026E">
      <w:pPr>
        <w:pStyle w:val="GOSTNormal"/>
      </w:pPr>
      <w:r w:rsidRPr="007B1E76">
        <w:t xml:space="preserve">Описание полей на вкладке приведено в таблице </w:t>
      </w:r>
      <w:r w:rsidRPr="007B1E76">
        <w:fldChar w:fldCharType="begin"/>
      </w:r>
      <w:r w:rsidRPr="007B1E76">
        <w:instrText xml:space="preserve"> REF _Ref63715354 \h  \* MERGEFORMAT </w:instrText>
      </w:r>
      <w:r w:rsidRPr="007B1E76">
        <w:fldChar w:fldCharType="separate"/>
      </w:r>
      <w:r w:rsidR="003C677C">
        <w:rPr>
          <w:noProof/>
        </w:rPr>
        <w:t>12</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61FC6DB8" wp14:editId="2C0A0768">
            <wp:extent cx="6120130" cy="13398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120130" cy="1339850"/>
                    </a:xfrm>
                    <a:prstGeom prst="rect">
                      <a:avLst/>
                    </a:prstGeom>
                  </pic:spPr>
                </pic:pic>
              </a:graphicData>
            </a:graphic>
          </wp:inline>
        </w:drawing>
      </w:r>
    </w:p>
    <w:p w:rsidR="0030026E" w:rsidRPr="007B1E76" w:rsidRDefault="0030026E" w:rsidP="0030026E">
      <w:pPr>
        <w:pStyle w:val="GOSTFigName"/>
        <w:rPr>
          <w:rStyle w:val="GOSTSymBold"/>
        </w:rPr>
      </w:pPr>
      <w:r w:rsidRPr="007B1E76">
        <w:rPr>
          <w:noProof/>
        </w:rPr>
        <w:fldChar w:fldCharType="begin"/>
      </w:r>
      <w:r w:rsidRPr="007B1E76">
        <w:rPr>
          <w:noProof/>
        </w:rPr>
        <w:instrText xml:space="preserve"> SEQ Рисунок \* ARABIC </w:instrText>
      </w:r>
      <w:r w:rsidRPr="007B1E76">
        <w:rPr>
          <w:noProof/>
        </w:rPr>
        <w:fldChar w:fldCharType="separate"/>
      </w:r>
      <w:bookmarkStart w:id="4802" w:name="_Ref63847060"/>
      <w:bookmarkStart w:id="4803" w:name="_Toc65856188"/>
      <w:bookmarkStart w:id="4804" w:name="_Toc108452036"/>
      <w:bookmarkStart w:id="4805" w:name="_Toc162859480"/>
      <w:r w:rsidR="003C677C">
        <w:rPr>
          <w:noProof/>
        </w:rPr>
        <w:t>99</w:t>
      </w:r>
      <w:bookmarkEnd w:id="4802"/>
      <w:r w:rsidRPr="007B1E76">
        <w:rPr>
          <w:noProof/>
        </w:rPr>
        <w:fldChar w:fldCharType="end"/>
      </w:r>
      <w:r w:rsidRPr="007B1E76">
        <w:t>. Вкладка «Документы-основания»</w:t>
      </w:r>
      <w:bookmarkEnd w:id="4803"/>
      <w:bookmarkEnd w:id="4804"/>
      <w:bookmarkEnd w:id="4805"/>
    </w:p>
    <w:p w:rsidR="0030026E" w:rsidRPr="007B1E76" w:rsidRDefault="0030026E" w:rsidP="0030026E">
      <w:pPr>
        <w:pStyle w:val="GOSTNameTable"/>
        <w:rPr>
          <w:rStyle w:val="GOSTSymBold"/>
          <w:b/>
        </w:rPr>
      </w:pPr>
      <w:r w:rsidRPr="007B1E76">
        <w:rPr>
          <w:noProof/>
        </w:rPr>
        <w:lastRenderedPageBreak/>
        <w:fldChar w:fldCharType="begin"/>
      </w:r>
      <w:r w:rsidRPr="007B1E76">
        <w:rPr>
          <w:noProof/>
        </w:rPr>
        <w:instrText xml:space="preserve"> SEQ Таблица \* ARABIC </w:instrText>
      </w:r>
      <w:r w:rsidRPr="007B1E76">
        <w:rPr>
          <w:noProof/>
        </w:rPr>
        <w:fldChar w:fldCharType="separate"/>
      </w:r>
      <w:bookmarkStart w:id="4806" w:name="_Ref63715354"/>
      <w:bookmarkStart w:id="4807" w:name="_Toc63766412"/>
      <w:bookmarkStart w:id="4808" w:name="_Toc65856113"/>
      <w:bookmarkStart w:id="4809" w:name="_Toc108451938"/>
      <w:bookmarkStart w:id="4810" w:name="_Toc162859380"/>
      <w:r w:rsidR="003C677C">
        <w:rPr>
          <w:noProof/>
        </w:rPr>
        <w:t>12</w:t>
      </w:r>
      <w:bookmarkEnd w:id="4806"/>
      <w:r w:rsidRPr="007B1E76">
        <w:rPr>
          <w:noProof/>
        </w:rPr>
        <w:fldChar w:fldCharType="end"/>
      </w:r>
      <w:r w:rsidRPr="007B1E76">
        <w:t>. Описание заполнения реквизитов вкладки «Документы-основания»</w:t>
      </w:r>
      <w:bookmarkEnd w:id="4807"/>
      <w:bookmarkEnd w:id="4808"/>
      <w:bookmarkEnd w:id="4809"/>
      <w:bookmarkEnd w:id="4810"/>
    </w:p>
    <w:tbl>
      <w:tblPr>
        <w:tblStyle w:val="GOSTTable"/>
        <w:tblW w:w="5000" w:type="pct"/>
        <w:tblLook w:val="01E0" w:firstRow="1" w:lastRow="1" w:firstColumn="1" w:lastColumn="1" w:noHBand="0" w:noVBand="0"/>
      </w:tblPr>
      <w:tblGrid>
        <w:gridCol w:w="3608"/>
        <w:gridCol w:w="6086"/>
      </w:tblGrid>
      <w:tr w:rsidR="0030026E" w:rsidRPr="007B1E76" w:rsidTr="0030026E">
        <w:trPr>
          <w:cnfStyle w:val="100000000000" w:firstRow="1" w:lastRow="0" w:firstColumn="0" w:lastColumn="0" w:oddVBand="0" w:evenVBand="0" w:oddHBand="0" w:evenHBand="0" w:firstRowFirstColumn="0" w:firstRowLastColumn="0" w:lastRowFirstColumn="0" w:lastRowLastColumn="0"/>
        </w:trPr>
        <w:tc>
          <w:tcPr>
            <w:tcW w:w="1861" w:type="pct"/>
          </w:tcPr>
          <w:p w:rsidR="0030026E" w:rsidRPr="007B1E76" w:rsidRDefault="0030026E" w:rsidP="0030026E">
            <w:pPr>
              <w:pStyle w:val="GOSTTableHead"/>
            </w:pPr>
            <w:r w:rsidRPr="007B1E76">
              <w:t>Наименование реквизита</w:t>
            </w:r>
          </w:p>
        </w:tc>
        <w:tc>
          <w:tcPr>
            <w:tcW w:w="3139" w:type="pct"/>
          </w:tcPr>
          <w:p w:rsidR="0030026E" w:rsidRPr="007B1E76" w:rsidRDefault="0030026E" w:rsidP="0030026E">
            <w:pPr>
              <w:pStyle w:val="GOSTTableHead"/>
            </w:pPr>
            <w:r w:rsidRPr="007B1E76">
              <w:t>Описание реквизита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61" w:type="pct"/>
          </w:tcPr>
          <w:p w:rsidR="0030026E" w:rsidRPr="007B1E76" w:rsidRDefault="0030026E" w:rsidP="0030026E">
            <w:pPr>
              <w:pStyle w:val="GOSTTablenorm"/>
            </w:pPr>
            <w:r w:rsidRPr="007B1E76">
              <w:t>Имя файла</w:t>
            </w:r>
          </w:p>
        </w:tc>
        <w:tc>
          <w:tcPr>
            <w:tcW w:w="3139" w:type="pct"/>
          </w:tcPr>
          <w:p w:rsidR="0030026E" w:rsidRPr="007B1E76" w:rsidRDefault="0030026E" w:rsidP="0030026E">
            <w:pPr>
              <w:pStyle w:val="GOSTTablenorm"/>
            </w:pPr>
            <w:r w:rsidRPr="007B1E76">
              <w:t>Автоматически указывается наименование загруженного файла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61" w:type="pct"/>
          </w:tcPr>
          <w:p w:rsidR="0030026E" w:rsidRPr="007B1E76" w:rsidRDefault="0030026E" w:rsidP="0030026E">
            <w:pPr>
              <w:pStyle w:val="GOSTTablenorm"/>
            </w:pPr>
            <w:r w:rsidRPr="007B1E76">
              <w:t>Тип вложения</w:t>
            </w:r>
          </w:p>
        </w:tc>
        <w:tc>
          <w:tcPr>
            <w:tcW w:w="3139" w:type="pct"/>
          </w:tcPr>
          <w:p w:rsidR="0030026E" w:rsidRPr="007B1E76" w:rsidRDefault="0030026E" w:rsidP="00717490">
            <w:pPr>
              <w:pStyle w:val="GOSTTablenorm"/>
            </w:pPr>
            <w:r w:rsidRPr="007B1E76">
              <w:t xml:space="preserve">Указывается формат прикрепленного документа (*.doc, *.docx, </w:t>
            </w:r>
            <w:r w:rsidR="00717490" w:rsidRPr="007B1E76">
              <w:t>*.</w:t>
            </w:r>
            <w:r w:rsidR="00717490" w:rsidRPr="007B1E76">
              <w:rPr>
                <w:lang w:val="en-US"/>
              </w:rPr>
              <w:t>odt</w:t>
            </w:r>
            <w:r w:rsidR="00717490" w:rsidRPr="007B1E76">
              <w:t xml:space="preserve">, </w:t>
            </w:r>
            <w:r w:rsidRPr="007B1E76">
              <w:t xml:space="preserve">*.xls, *.xlsx, </w:t>
            </w:r>
            <w:r w:rsidR="00717490" w:rsidRPr="007B1E76">
              <w:t>*.</w:t>
            </w:r>
            <w:r w:rsidR="00717490" w:rsidRPr="007B1E76">
              <w:rPr>
                <w:lang w:val="en-US"/>
              </w:rPr>
              <w:t>ods</w:t>
            </w:r>
            <w:r w:rsidR="00717490" w:rsidRPr="007B1E76">
              <w:t xml:space="preserve">, </w:t>
            </w:r>
            <w:r w:rsidRPr="007B1E76">
              <w:t>*.rar, *.zip)</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61" w:type="pct"/>
          </w:tcPr>
          <w:p w:rsidR="0030026E" w:rsidRPr="007B1E76" w:rsidRDefault="0030026E" w:rsidP="0030026E">
            <w:pPr>
              <w:pStyle w:val="GOSTTablenorm"/>
            </w:pPr>
            <w:r w:rsidRPr="007B1E76">
              <w:t>Гуид</w:t>
            </w:r>
          </w:p>
        </w:tc>
        <w:tc>
          <w:tcPr>
            <w:tcW w:w="3139" w:type="pct"/>
          </w:tcPr>
          <w:p w:rsidR="0030026E" w:rsidRPr="007B1E76" w:rsidRDefault="0030026E" w:rsidP="0030026E">
            <w:pPr>
              <w:pStyle w:val="GOSTTablenorm"/>
            </w:pPr>
            <w:r w:rsidRPr="007B1E76">
              <w:t>Присваивается автоматически при прикреплении файла документа</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61" w:type="pct"/>
          </w:tcPr>
          <w:p w:rsidR="0030026E" w:rsidRPr="007B1E76" w:rsidRDefault="0030026E" w:rsidP="0030026E">
            <w:pPr>
              <w:pStyle w:val="GOSTTablenorm"/>
            </w:pPr>
            <w:r w:rsidRPr="007B1E76">
              <w:t>Дата</w:t>
            </w:r>
          </w:p>
        </w:tc>
        <w:tc>
          <w:tcPr>
            <w:tcW w:w="3139" w:type="pct"/>
          </w:tcPr>
          <w:p w:rsidR="0030026E" w:rsidRPr="007B1E76" w:rsidRDefault="0030026E" w:rsidP="0030026E">
            <w:pPr>
              <w:pStyle w:val="GOSTTablenorm"/>
            </w:pPr>
            <w:r w:rsidRPr="007B1E76">
              <w:t>Автоматически указывается дата сервера, когда был прикреплен файл</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61" w:type="pct"/>
          </w:tcPr>
          <w:p w:rsidR="0030026E" w:rsidRPr="007B1E76" w:rsidRDefault="0030026E" w:rsidP="0030026E">
            <w:pPr>
              <w:pStyle w:val="GOSTTablenorm"/>
            </w:pPr>
            <w:r w:rsidRPr="007B1E76">
              <w:t>Размер</w:t>
            </w:r>
          </w:p>
        </w:tc>
        <w:tc>
          <w:tcPr>
            <w:tcW w:w="3139" w:type="pct"/>
          </w:tcPr>
          <w:p w:rsidR="0030026E" w:rsidRPr="007B1E76" w:rsidRDefault="0030026E" w:rsidP="0030026E">
            <w:pPr>
              <w:pStyle w:val="GOSTTablenorm"/>
            </w:pPr>
            <w:r w:rsidRPr="007B1E76">
              <w:t>Автоматически указывается размер файла (В, кВ, Mb)</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61" w:type="pct"/>
          </w:tcPr>
          <w:p w:rsidR="0030026E" w:rsidRPr="007B1E76" w:rsidRDefault="0030026E" w:rsidP="0030026E">
            <w:pPr>
              <w:pStyle w:val="GOSTTablenorm"/>
            </w:pPr>
            <w:r w:rsidRPr="007B1E76">
              <w:t>Комментарий</w:t>
            </w:r>
          </w:p>
        </w:tc>
        <w:tc>
          <w:tcPr>
            <w:tcW w:w="3139" w:type="pct"/>
          </w:tcPr>
          <w:p w:rsidR="0030026E" w:rsidRPr="007B1E76" w:rsidRDefault="0030026E" w:rsidP="0030026E">
            <w:pPr>
              <w:pStyle w:val="GOSTTablenorm"/>
            </w:pPr>
            <w:r w:rsidRPr="007B1E76">
              <w:t>Автоматически указывается комментарий, введенный пользователем при загрузке файла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1861" w:type="pct"/>
          </w:tcPr>
          <w:p w:rsidR="0030026E" w:rsidRPr="007B1E76" w:rsidRDefault="0030026E" w:rsidP="0030026E">
            <w:pPr>
              <w:pStyle w:val="GOSTTablenorm"/>
            </w:pPr>
            <w:r w:rsidRPr="007B1E76">
              <w:t>Ссылка</w:t>
            </w:r>
          </w:p>
        </w:tc>
        <w:tc>
          <w:tcPr>
            <w:tcW w:w="3139" w:type="pct"/>
          </w:tcPr>
          <w:p w:rsidR="0030026E" w:rsidRPr="007B1E76" w:rsidRDefault="0030026E" w:rsidP="0030026E">
            <w:pPr>
              <w:pStyle w:val="GOSTTablenorm"/>
            </w:pPr>
            <w:r w:rsidRPr="007B1E76">
              <w:t>Заполняется</w:t>
            </w:r>
            <w:r w:rsidRPr="007B1E76">
              <w:rPr>
                <w:lang w:val="en-US"/>
              </w:rPr>
              <w:t xml:space="preserve"> </w:t>
            </w:r>
            <w:r w:rsidRPr="007B1E76">
              <w:t>автоматически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1861" w:type="pct"/>
          </w:tcPr>
          <w:p w:rsidR="0030026E" w:rsidRPr="007B1E76" w:rsidRDefault="0030026E" w:rsidP="0030026E">
            <w:pPr>
              <w:pStyle w:val="GOSTTablenorm"/>
            </w:pPr>
            <w:r w:rsidRPr="007B1E76">
              <w:t>Признак ссылки</w:t>
            </w:r>
          </w:p>
        </w:tc>
        <w:tc>
          <w:tcPr>
            <w:tcW w:w="3139" w:type="pct"/>
          </w:tcPr>
          <w:p w:rsidR="0030026E" w:rsidRPr="007B1E76" w:rsidRDefault="0030026E" w:rsidP="0030026E">
            <w:pPr>
              <w:pStyle w:val="GOSTTablenorm"/>
            </w:pPr>
            <w:r w:rsidRPr="007B1E76">
              <w:t>Заполняется</w:t>
            </w:r>
            <w:r w:rsidRPr="007B1E76">
              <w:rPr>
                <w:lang w:val="en-US"/>
              </w:rPr>
              <w:t xml:space="preserve"> </w:t>
            </w:r>
            <w:r w:rsidRPr="007B1E76">
              <w:t>автоматически</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0026E" w:rsidRPr="007B1E76" w:rsidRDefault="0030026E" w:rsidP="0030026E">
            <w:pPr>
              <w:pStyle w:val="GOSTTablenorm"/>
              <w:rPr>
                <w:b/>
              </w:rPr>
            </w:pPr>
            <w:r w:rsidRPr="007B1E76">
              <w:rPr>
                <w:b/>
              </w:rPr>
              <w:t>Блок «Вложения»</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0026E" w:rsidRPr="007B1E76" w:rsidRDefault="0030026E" w:rsidP="0030026E">
            <w:pPr>
              <w:pStyle w:val="GOSTTablenorm"/>
            </w:pPr>
            <w:r w:rsidRPr="007B1E76">
              <w:t>Вложения обязательны для всех видов документа-основания, кроме «Извещение об осуществлении закупки», «Приглашение принять участие в определении поставщика (подрядчика, исполнителя)», «Исполнительный документ», «Решение налогового органа», «Иное основание» и «Контракт», при котором реквизит «Сведения о БО по ГК в закрытом реестре контрактов» = значению «Да», а «Сведение о БО по закрытой закупке» не равно «Да»</w:t>
            </w:r>
          </w:p>
        </w:tc>
      </w:tr>
    </w:tbl>
    <w:p w:rsidR="0030026E" w:rsidRPr="007B1E76" w:rsidRDefault="0030026E" w:rsidP="0030026E">
      <w:pPr>
        <w:pStyle w:val="GOSTNormalWithout"/>
        <w:rPr>
          <w:rStyle w:val="GOSTSymBold"/>
        </w:rPr>
      </w:pPr>
      <w:r w:rsidRPr="007B1E76">
        <w:rPr>
          <w:rStyle w:val="GOSTSymBold"/>
        </w:rPr>
        <w:t>Вкладка «График платежей»</w:t>
      </w:r>
    </w:p>
    <w:p w:rsidR="0030026E" w:rsidRPr="007B1E76" w:rsidRDefault="0030026E" w:rsidP="0030026E">
      <w:pPr>
        <w:pStyle w:val="GOSTNormal"/>
      </w:pPr>
      <w:r w:rsidRPr="007B1E76">
        <w:t xml:space="preserve">На вкладке «График платежей» необходимо нажать кнопку </w:t>
      </w:r>
      <w:r w:rsidRPr="007B1E76">
        <w:rPr>
          <w:noProof/>
        </w:rPr>
        <w:drawing>
          <wp:inline distT="0" distB="0" distL="0" distR="0" wp14:anchorId="17CAF946" wp14:editId="60C9B9C2">
            <wp:extent cx="335280" cy="266700"/>
            <wp:effectExtent l="0" t="0" r="0" b="0"/>
            <wp:docPr id="14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42" cstate="print">
                      <a:lum bright="-10000" contrast="20000"/>
                    </a:blip>
                    <a:srcRect/>
                    <a:stretch>
                      <a:fillRect/>
                    </a:stretch>
                  </pic:blipFill>
                  <pic:spPr bwMode="auto">
                    <a:xfrm>
                      <a:off x="0" y="0"/>
                      <a:ext cx="335280" cy="266700"/>
                    </a:xfrm>
                    <a:prstGeom prst="rect">
                      <a:avLst/>
                    </a:prstGeom>
                    <a:noFill/>
                    <a:ln w="9525">
                      <a:noFill/>
                      <a:miter lim="800000"/>
                      <a:headEnd/>
                      <a:tailEnd/>
                    </a:ln>
                  </pic:spPr>
                </pic:pic>
              </a:graphicData>
            </a:graphic>
          </wp:inline>
        </w:drawing>
      </w:r>
      <w:r w:rsidRPr="007B1E76">
        <w:t xml:space="preserve"> (Добавить новую строку). Описание заполнения полей на вкладке (рис. </w:t>
      </w:r>
      <w:r w:rsidRPr="007B1E76">
        <w:fldChar w:fldCharType="begin"/>
      </w:r>
      <w:r w:rsidRPr="007B1E76">
        <w:instrText xml:space="preserve"> REF _Ref63853090 \h </w:instrText>
      </w:r>
      <w:r w:rsidRPr="007B1E76">
        <w:fldChar w:fldCharType="separate"/>
      </w:r>
      <w:r w:rsidR="003C677C">
        <w:rPr>
          <w:noProof/>
        </w:rPr>
        <w:t>100</w:t>
      </w:r>
      <w:r w:rsidRPr="007B1E76">
        <w:fldChar w:fldCharType="end"/>
      </w:r>
      <w:r w:rsidRPr="007B1E76">
        <w:t xml:space="preserve"> – </w:t>
      </w:r>
      <w:r w:rsidRPr="007B1E76">
        <w:fldChar w:fldCharType="begin"/>
      </w:r>
      <w:r w:rsidRPr="007B1E76">
        <w:instrText xml:space="preserve"> REF _Ref63853099 \h </w:instrText>
      </w:r>
      <w:r w:rsidRPr="007B1E76">
        <w:fldChar w:fldCharType="separate"/>
      </w:r>
      <w:r w:rsidR="003C677C">
        <w:rPr>
          <w:noProof/>
        </w:rPr>
        <w:t>102</w:t>
      </w:r>
      <w:r w:rsidRPr="007B1E76">
        <w:fldChar w:fldCharType="end"/>
      </w:r>
      <w:r w:rsidRPr="007B1E76">
        <w:t>)</w:t>
      </w:r>
      <w:r w:rsidRPr="007B1E76">
        <w:rPr>
          <w:lang w:val="en-US"/>
        </w:rPr>
        <w:t xml:space="preserve"> </w:t>
      </w:r>
      <w:r w:rsidRPr="007B1E76">
        <w:t>приведено в таблице </w:t>
      </w:r>
      <w:r w:rsidRPr="007B1E76">
        <w:fldChar w:fldCharType="begin"/>
      </w:r>
      <w:r w:rsidRPr="007B1E76">
        <w:instrText xml:space="preserve"> REF _Ref454617665 \h  \* MERGEFORMAT </w:instrText>
      </w:r>
      <w:r w:rsidRPr="007B1E76">
        <w:fldChar w:fldCharType="separate"/>
      </w:r>
      <w:r w:rsidR="003C677C">
        <w:t>13</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35E844AF" wp14:editId="2A9FB50F">
            <wp:extent cx="6120130" cy="160464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20130" cy="160464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11" w:name="_Ref63853090"/>
      <w:bookmarkStart w:id="4812" w:name="_Toc65856189"/>
      <w:bookmarkStart w:id="4813" w:name="_Toc108452037"/>
      <w:bookmarkStart w:id="4814" w:name="_Toc162859481"/>
      <w:r w:rsidR="003C677C">
        <w:rPr>
          <w:noProof/>
        </w:rPr>
        <w:t>100</w:t>
      </w:r>
      <w:bookmarkEnd w:id="4811"/>
      <w:r w:rsidRPr="007B1E76">
        <w:rPr>
          <w:noProof/>
        </w:rPr>
        <w:fldChar w:fldCharType="end"/>
      </w:r>
      <w:r w:rsidRPr="007B1E76">
        <w:t>. Вкладка «График платежей», часть 1</w:t>
      </w:r>
      <w:bookmarkEnd w:id="4812"/>
      <w:bookmarkEnd w:id="4813"/>
      <w:bookmarkEnd w:id="4814"/>
    </w:p>
    <w:p w:rsidR="0030026E" w:rsidRPr="007B1E76" w:rsidRDefault="0030026E" w:rsidP="0030026E">
      <w:pPr>
        <w:pStyle w:val="GOSTFigure"/>
      </w:pPr>
      <w:r w:rsidRPr="007B1E76">
        <w:rPr>
          <w:noProof/>
        </w:rPr>
        <w:lastRenderedPageBreak/>
        <w:drawing>
          <wp:inline distT="0" distB="0" distL="0" distR="0" wp14:anchorId="4BF1BEDD" wp14:editId="143409E4">
            <wp:extent cx="6120130" cy="1729105"/>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172910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15" w:name="_Toc65856190"/>
      <w:bookmarkStart w:id="4816" w:name="_Toc108452038"/>
      <w:bookmarkStart w:id="4817" w:name="_Toc162859482"/>
      <w:r w:rsidR="003C677C">
        <w:rPr>
          <w:noProof/>
        </w:rPr>
        <w:t>101</w:t>
      </w:r>
      <w:r w:rsidRPr="007B1E76">
        <w:rPr>
          <w:noProof/>
        </w:rPr>
        <w:fldChar w:fldCharType="end"/>
      </w:r>
      <w:r w:rsidRPr="007B1E76">
        <w:t>. Вкладка «График платежей», часть 2</w:t>
      </w:r>
      <w:bookmarkEnd w:id="4815"/>
      <w:bookmarkEnd w:id="4816"/>
      <w:bookmarkEnd w:id="4817"/>
    </w:p>
    <w:p w:rsidR="0030026E" w:rsidRPr="007B1E76" w:rsidRDefault="0030026E" w:rsidP="0030026E">
      <w:pPr>
        <w:pStyle w:val="GOSTFigure"/>
      </w:pPr>
      <w:r w:rsidRPr="007B1E76">
        <w:rPr>
          <w:noProof/>
        </w:rPr>
        <w:drawing>
          <wp:inline distT="0" distB="0" distL="0" distR="0" wp14:anchorId="2B6C2EFF" wp14:editId="7053A4D5">
            <wp:extent cx="6120130" cy="1955165"/>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195516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18" w:name="_Ref63853099"/>
      <w:bookmarkStart w:id="4819" w:name="_Toc65856191"/>
      <w:bookmarkStart w:id="4820" w:name="_Toc108452039"/>
      <w:bookmarkStart w:id="4821" w:name="_Toc162859483"/>
      <w:r w:rsidR="003C677C">
        <w:rPr>
          <w:noProof/>
        </w:rPr>
        <w:t>102</w:t>
      </w:r>
      <w:bookmarkEnd w:id="4818"/>
      <w:r w:rsidRPr="007B1E76">
        <w:rPr>
          <w:noProof/>
        </w:rPr>
        <w:fldChar w:fldCharType="end"/>
      </w:r>
      <w:r w:rsidRPr="007B1E76">
        <w:t>. Вкладка «График платежей», часть 3</w:t>
      </w:r>
      <w:bookmarkEnd w:id="4819"/>
      <w:bookmarkEnd w:id="4820"/>
      <w:bookmarkEnd w:id="4821"/>
    </w:p>
    <w:p w:rsidR="0030026E" w:rsidRPr="007B1E76" w:rsidRDefault="0030026E" w:rsidP="0030026E">
      <w:pPr>
        <w:pStyle w:val="GOSTNameTable"/>
      </w:pPr>
      <w:r w:rsidRPr="007B1E76">
        <w:rPr>
          <w:noProof/>
        </w:rPr>
        <w:fldChar w:fldCharType="begin"/>
      </w:r>
      <w:r w:rsidRPr="007B1E76">
        <w:rPr>
          <w:noProof/>
        </w:rPr>
        <w:instrText xml:space="preserve"> SEQ "Таблица" \*Arabic </w:instrText>
      </w:r>
      <w:r w:rsidRPr="007B1E76">
        <w:rPr>
          <w:noProof/>
        </w:rPr>
        <w:fldChar w:fldCharType="separate"/>
      </w:r>
      <w:bookmarkStart w:id="4822" w:name="_Ref454617665"/>
      <w:bookmarkStart w:id="4823" w:name="_Toc62046648"/>
      <w:bookmarkStart w:id="4824" w:name="_Toc108451939"/>
      <w:bookmarkStart w:id="4825" w:name="_Toc162859381"/>
      <w:r w:rsidR="003C677C">
        <w:rPr>
          <w:noProof/>
        </w:rPr>
        <w:t>13</w:t>
      </w:r>
      <w:bookmarkEnd w:id="4822"/>
      <w:r w:rsidRPr="007B1E76">
        <w:rPr>
          <w:noProof/>
        </w:rPr>
        <w:fldChar w:fldCharType="end"/>
      </w:r>
      <w:r w:rsidRPr="007B1E76">
        <w:t>. Описание заполнения полей на вкладке «График платежей»</w:t>
      </w:r>
      <w:bookmarkEnd w:id="4823"/>
      <w:bookmarkEnd w:id="4824"/>
      <w:bookmarkEnd w:id="4825"/>
    </w:p>
    <w:tbl>
      <w:tblPr>
        <w:tblStyle w:val="GOSTTable"/>
        <w:tblW w:w="5000" w:type="pct"/>
        <w:tblLook w:val="01E0" w:firstRow="1" w:lastRow="1" w:firstColumn="1" w:lastColumn="1" w:noHBand="0" w:noVBand="0"/>
      </w:tblPr>
      <w:tblGrid>
        <w:gridCol w:w="3883"/>
        <w:gridCol w:w="5811"/>
      </w:tblGrid>
      <w:tr w:rsidR="0030026E" w:rsidRPr="007B1E76" w:rsidTr="0030026E">
        <w:trPr>
          <w:cnfStyle w:val="100000000000" w:firstRow="1" w:lastRow="0" w:firstColumn="0" w:lastColumn="0" w:oddVBand="0" w:evenVBand="0" w:oddHBand="0" w:evenHBand="0" w:firstRowFirstColumn="0" w:firstRowLastColumn="0" w:lastRowFirstColumn="0" w:lastRowLastColumn="0"/>
        </w:trPr>
        <w:tc>
          <w:tcPr>
            <w:tcW w:w="2003" w:type="pct"/>
          </w:tcPr>
          <w:p w:rsidR="0030026E" w:rsidRPr="007B1E76" w:rsidRDefault="0030026E" w:rsidP="0030026E">
            <w:pPr>
              <w:pStyle w:val="GOSTTableHead"/>
              <w:rPr>
                <w:lang w:val="en-US"/>
              </w:rPr>
            </w:pPr>
            <w:r w:rsidRPr="007B1E76">
              <w:t>Наименование реквизита</w:t>
            </w:r>
          </w:p>
        </w:tc>
        <w:tc>
          <w:tcPr>
            <w:tcW w:w="2997" w:type="pct"/>
          </w:tcPr>
          <w:p w:rsidR="0030026E" w:rsidRPr="007B1E76" w:rsidRDefault="0030026E" w:rsidP="0030026E">
            <w:pPr>
              <w:pStyle w:val="GOSTTableHead"/>
              <w:rPr>
                <w:lang w:val="en-US"/>
              </w:rPr>
            </w:pPr>
            <w:r w:rsidRPr="007B1E76">
              <w:t>Описание реквизита</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t>Код строки</w:t>
            </w:r>
          </w:p>
        </w:tc>
        <w:tc>
          <w:tcPr>
            <w:tcW w:w="2997" w:type="pct"/>
          </w:tcPr>
          <w:p w:rsidR="0030026E" w:rsidRPr="007B1E76" w:rsidRDefault="0030026E" w:rsidP="0030026E">
            <w:pPr>
              <w:pStyle w:val="GOSTTablenorm"/>
            </w:pPr>
            <w:r w:rsidRPr="007B1E76">
              <w:t>Заполняется автоматически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003" w:type="pct"/>
          </w:tcPr>
          <w:p w:rsidR="0030026E" w:rsidRPr="007B1E76" w:rsidRDefault="0030026E" w:rsidP="0030026E">
            <w:pPr>
              <w:pStyle w:val="GOSTTablenorm"/>
            </w:pPr>
            <w:r w:rsidRPr="007B1E76">
              <w:t>Код ОКС (КМИ)</w:t>
            </w:r>
          </w:p>
        </w:tc>
        <w:tc>
          <w:tcPr>
            <w:tcW w:w="2997" w:type="pct"/>
          </w:tcPr>
          <w:p w:rsidR="0030026E" w:rsidRPr="007B1E76" w:rsidRDefault="0030026E" w:rsidP="0030026E">
            <w:pPr>
              <w:pStyle w:val="GOSTTablenorm"/>
            </w:pPr>
            <w:r w:rsidRPr="007B1E76">
              <w:t>Выбор значения из справочника ОКС (КМИ)</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t>Наименование ОКС (КМИ)</w:t>
            </w:r>
          </w:p>
        </w:tc>
        <w:tc>
          <w:tcPr>
            <w:tcW w:w="2997" w:type="pct"/>
          </w:tcPr>
          <w:p w:rsidR="0030026E" w:rsidRPr="007B1E76" w:rsidRDefault="0030026E" w:rsidP="0030026E">
            <w:pPr>
              <w:pStyle w:val="GOSTTablenorm"/>
            </w:pPr>
            <w:r w:rsidRPr="007B1E76">
              <w:t>Заполняется автоматически после заполнения Кода ОКС</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003" w:type="pct"/>
          </w:tcPr>
          <w:p w:rsidR="0030026E" w:rsidRPr="007B1E76" w:rsidRDefault="0030026E" w:rsidP="0030026E">
            <w:pPr>
              <w:pStyle w:val="GOSTTablenorm"/>
            </w:pPr>
            <w:r w:rsidRPr="007B1E76">
              <w:t>Наименование вида средств</w:t>
            </w:r>
          </w:p>
        </w:tc>
        <w:tc>
          <w:tcPr>
            <w:tcW w:w="2997" w:type="pct"/>
          </w:tcPr>
          <w:p w:rsidR="0030026E" w:rsidRPr="007B1E76" w:rsidRDefault="0030026E" w:rsidP="0030026E">
            <w:pPr>
              <w:pStyle w:val="GOSTTablenorm"/>
            </w:pPr>
            <w:r w:rsidRPr="007B1E76">
              <w:t>Заполняется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rPr>
                <w:rStyle w:val="label"/>
              </w:rPr>
              <w:t>Код бюджетной классификации</w:t>
            </w:r>
          </w:p>
        </w:tc>
        <w:tc>
          <w:tcPr>
            <w:tcW w:w="2997" w:type="pct"/>
          </w:tcPr>
          <w:p w:rsidR="0030026E" w:rsidRPr="007B1E76" w:rsidRDefault="0030026E" w:rsidP="0030026E">
            <w:pPr>
              <w:pStyle w:val="GOSTTablenorm"/>
            </w:pPr>
            <w:r w:rsidRPr="007B1E76">
              <w:t>Выбор значения из справочника КБК</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003" w:type="pct"/>
          </w:tcPr>
          <w:p w:rsidR="0030026E" w:rsidRPr="007B1E76" w:rsidRDefault="0030026E" w:rsidP="0030026E">
            <w:pPr>
              <w:pStyle w:val="GOSTTablenorm"/>
            </w:pPr>
            <w:r w:rsidRPr="007B1E76">
              <w:t>Аналитический код</w:t>
            </w:r>
          </w:p>
        </w:tc>
        <w:tc>
          <w:tcPr>
            <w:tcW w:w="2997" w:type="pct"/>
          </w:tcPr>
          <w:p w:rsidR="0030026E" w:rsidRPr="007B1E76" w:rsidRDefault="0030026E" w:rsidP="0030026E">
            <w:pPr>
              <w:pStyle w:val="GOSTTablenorm"/>
            </w:pPr>
            <w:r w:rsidRPr="007B1E76">
              <w:t>Ввод вручную.</w:t>
            </w:r>
          </w:p>
          <w:p w:rsidR="0030026E" w:rsidRPr="007B1E76" w:rsidRDefault="0030026E" w:rsidP="0030026E">
            <w:pPr>
              <w:pStyle w:val="GOSTTablenorm"/>
            </w:pPr>
            <w:r w:rsidRPr="007B1E76">
              <w:t>Заполняется при перерегистрации Сведений о БО</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t>Признак безусловности платежа</w:t>
            </w:r>
          </w:p>
        </w:tc>
        <w:tc>
          <w:tcPr>
            <w:tcW w:w="2997" w:type="pct"/>
          </w:tcPr>
          <w:p w:rsidR="0030026E" w:rsidRPr="007B1E76" w:rsidRDefault="0030026E" w:rsidP="0030026E">
            <w:pPr>
              <w:pStyle w:val="GOSTTablenorm"/>
            </w:pPr>
            <w:r w:rsidRPr="007B1E76">
              <w:t>Выбор значения из выпадающего списка:</w:t>
            </w:r>
          </w:p>
          <w:p w:rsidR="0030026E" w:rsidRPr="007B1E76" w:rsidRDefault="0030026E" w:rsidP="0030026E">
            <w:pPr>
              <w:pStyle w:val="GOSTTableListMark1"/>
            </w:pPr>
            <w:r w:rsidRPr="007B1E76">
              <w:t>«(Выделить все)»;</w:t>
            </w:r>
          </w:p>
          <w:p w:rsidR="0030026E" w:rsidRPr="007B1E76" w:rsidRDefault="0030026E" w:rsidP="0030026E">
            <w:pPr>
              <w:pStyle w:val="GOSTTableListMark1"/>
            </w:pPr>
            <w:r w:rsidRPr="007B1E76">
              <w:t>«Безусловное»;</w:t>
            </w:r>
          </w:p>
          <w:p w:rsidR="0030026E" w:rsidRPr="007B1E76" w:rsidRDefault="0030026E" w:rsidP="0030026E">
            <w:pPr>
              <w:pStyle w:val="GOSTTableListMark1"/>
            </w:pPr>
            <w:r w:rsidRPr="007B1E76">
              <w:t>«Условное»;</w:t>
            </w:r>
          </w:p>
          <w:p w:rsidR="0030026E" w:rsidRPr="007B1E76" w:rsidRDefault="0030026E" w:rsidP="0030026E">
            <w:pPr>
              <w:pStyle w:val="GOSTTableListMark1"/>
            </w:pPr>
            <w:r w:rsidRPr="007B1E76">
              <w:t>задать фильтр вручную</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003" w:type="pct"/>
          </w:tcPr>
          <w:p w:rsidR="0030026E" w:rsidRPr="007B1E76" w:rsidRDefault="0030026E" w:rsidP="0030026E">
            <w:pPr>
              <w:pStyle w:val="GOSTTablenorm"/>
            </w:pPr>
            <w:r w:rsidRPr="007B1E76">
              <w:t xml:space="preserve">Сумма исполненного обязательства прошлых лет </w:t>
            </w:r>
          </w:p>
        </w:tc>
        <w:tc>
          <w:tcPr>
            <w:tcW w:w="2997" w:type="pct"/>
          </w:tcPr>
          <w:p w:rsidR="0030026E" w:rsidRPr="007B1E76" w:rsidRDefault="0030026E" w:rsidP="0030026E">
            <w:pPr>
              <w:pStyle w:val="GOSTTablenorm"/>
            </w:pPr>
            <w:r w:rsidRPr="007B1E76">
              <w:t>Ввод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t xml:space="preserve">Сумма неисполненного обязательства прошлых лет </w:t>
            </w:r>
          </w:p>
        </w:tc>
        <w:tc>
          <w:tcPr>
            <w:tcW w:w="2997" w:type="pct"/>
          </w:tcPr>
          <w:p w:rsidR="0030026E" w:rsidRPr="007B1E76" w:rsidRDefault="0030026E" w:rsidP="0030026E">
            <w:pPr>
              <w:pStyle w:val="GOSTTablenorm"/>
            </w:pPr>
            <w:r w:rsidRPr="007B1E76">
              <w:t>Ввод вручную</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003" w:type="pct"/>
          </w:tcPr>
          <w:p w:rsidR="0030026E" w:rsidRPr="007B1E76" w:rsidRDefault="0030026E" w:rsidP="0030026E">
            <w:pPr>
              <w:pStyle w:val="GOSTTablenorm"/>
            </w:pPr>
            <w:r w:rsidRPr="007B1E76">
              <w:t>Сумма на январь-декабрь</w:t>
            </w:r>
          </w:p>
        </w:tc>
        <w:tc>
          <w:tcPr>
            <w:tcW w:w="2997" w:type="pct"/>
          </w:tcPr>
          <w:p w:rsidR="0030026E" w:rsidRPr="007B1E76" w:rsidRDefault="0030026E" w:rsidP="0030026E">
            <w:pPr>
              <w:pStyle w:val="GOSTTablenorm"/>
            </w:pPr>
            <w:r w:rsidRPr="007B1E76">
              <w:t>Ввод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t xml:space="preserve">Сумма в валюте обязательства на </w:t>
            </w:r>
            <w:r w:rsidRPr="007B1E76">
              <w:lastRenderedPageBreak/>
              <w:t>текущий финансовый год</w:t>
            </w:r>
          </w:p>
        </w:tc>
        <w:tc>
          <w:tcPr>
            <w:tcW w:w="2997" w:type="pct"/>
          </w:tcPr>
          <w:p w:rsidR="0030026E" w:rsidRPr="007B1E76" w:rsidRDefault="0030026E" w:rsidP="0030026E">
            <w:pPr>
              <w:pStyle w:val="GOSTTablenorm"/>
            </w:pPr>
            <w:r w:rsidRPr="007B1E76">
              <w:lastRenderedPageBreak/>
              <w:t>Заполняется автоматически</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003" w:type="pct"/>
          </w:tcPr>
          <w:p w:rsidR="0030026E" w:rsidRPr="007B1E76" w:rsidRDefault="0030026E" w:rsidP="0030026E">
            <w:pPr>
              <w:pStyle w:val="GOSTTablenorm"/>
            </w:pPr>
            <w:r w:rsidRPr="007B1E76">
              <w:t>Сумма в валюте обязательства на первый год планового периода</w:t>
            </w:r>
          </w:p>
        </w:tc>
        <w:tc>
          <w:tcPr>
            <w:tcW w:w="2997" w:type="pct"/>
          </w:tcPr>
          <w:p w:rsidR="0030026E" w:rsidRPr="007B1E76" w:rsidRDefault="0030026E" w:rsidP="0030026E">
            <w:pPr>
              <w:pStyle w:val="GOSTTablenorm"/>
            </w:pPr>
            <w:r w:rsidRPr="007B1E76">
              <w:t>Ввод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t>Сумма в валюте обязательства</w:t>
            </w:r>
            <w:r w:rsidRPr="007B1E76" w:rsidDel="00D94F9D">
              <w:t xml:space="preserve"> </w:t>
            </w:r>
            <w:r w:rsidRPr="007B1E76">
              <w:t>на второй год планового периода</w:t>
            </w:r>
          </w:p>
        </w:tc>
        <w:tc>
          <w:tcPr>
            <w:tcW w:w="2997" w:type="pct"/>
          </w:tcPr>
          <w:p w:rsidR="0030026E" w:rsidRPr="007B1E76" w:rsidRDefault="0030026E" w:rsidP="0030026E">
            <w:pPr>
              <w:pStyle w:val="GOSTTablenorm"/>
            </w:pPr>
            <w:r w:rsidRPr="007B1E76">
              <w:t>Ввод вручную</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003" w:type="pct"/>
          </w:tcPr>
          <w:p w:rsidR="0030026E" w:rsidRPr="007B1E76" w:rsidRDefault="0030026E" w:rsidP="0030026E">
            <w:pPr>
              <w:pStyle w:val="GOSTTablenorm"/>
            </w:pPr>
            <w:r w:rsidRPr="007B1E76">
              <w:t>Сумма в валюте обязательства</w:t>
            </w:r>
            <w:r w:rsidRPr="007B1E76" w:rsidDel="00D94F9D">
              <w:t xml:space="preserve"> </w:t>
            </w:r>
            <w:r w:rsidRPr="007B1E76">
              <w:t>на третий год планового периода</w:t>
            </w:r>
          </w:p>
        </w:tc>
        <w:tc>
          <w:tcPr>
            <w:tcW w:w="2997" w:type="pct"/>
          </w:tcPr>
          <w:p w:rsidR="0030026E" w:rsidRPr="007B1E76" w:rsidRDefault="0030026E" w:rsidP="0030026E">
            <w:pPr>
              <w:pStyle w:val="GOSTTablenorm"/>
            </w:pPr>
            <w:r w:rsidRPr="007B1E76">
              <w:t>Ввод вручную</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t>Сумма в валюте обязательства</w:t>
            </w:r>
            <w:r w:rsidRPr="007B1E76" w:rsidDel="00D94F9D">
              <w:t xml:space="preserve"> </w:t>
            </w:r>
            <w:r w:rsidRPr="007B1E76">
              <w:t>на последующие годы</w:t>
            </w:r>
          </w:p>
        </w:tc>
        <w:tc>
          <w:tcPr>
            <w:tcW w:w="2997" w:type="pct"/>
          </w:tcPr>
          <w:p w:rsidR="0030026E" w:rsidRPr="007B1E76" w:rsidRDefault="0030026E" w:rsidP="0030026E">
            <w:pPr>
              <w:pStyle w:val="GOSTTablenorm"/>
            </w:pPr>
            <w:r w:rsidRPr="007B1E76">
              <w:t>Ввод вручную</w:t>
            </w:r>
          </w:p>
        </w:tc>
      </w:tr>
      <w:tr w:rsidR="0030026E" w:rsidRPr="007B1E76" w:rsidTr="0030026E">
        <w:trPr>
          <w:cnfStyle w:val="000000010000" w:firstRow="0" w:lastRow="0" w:firstColumn="0" w:lastColumn="0" w:oddVBand="0" w:evenVBand="0" w:oddHBand="0" w:evenHBand="1" w:firstRowFirstColumn="0" w:firstRowLastColumn="0" w:lastRowFirstColumn="0" w:lastRowLastColumn="0"/>
        </w:trPr>
        <w:tc>
          <w:tcPr>
            <w:tcW w:w="2003" w:type="pct"/>
          </w:tcPr>
          <w:p w:rsidR="0030026E" w:rsidRPr="007B1E76" w:rsidRDefault="0030026E" w:rsidP="0030026E">
            <w:pPr>
              <w:pStyle w:val="GOSTTablenorm"/>
            </w:pPr>
            <w:r w:rsidRPr="007B1E76">
              <w:t>Дата выплаты по исполнительному документу</w:t>
            </w:r>
          </w:p>
        </w:tc>
        <w:tc>
          <w:tcPr>
            <w:tcW w:w="2997" w:type="pct"/>
          </w:tcPr>
          <w:p w:rsidR="0030026E" w:rsidRPr="007B1E76" w:rsidRDefault="0030026E" w:rsidP="0030026E">
            <w:pPr>
              <w:pStyle w:val="GOSTTablenorm"/>
            </w:pPr>
            <w:r w:rsidRPr="007B1E76">
              <w:t>Указывается дата ежемесячной выплаты по исполнению исполнительного документа, если выплаты имеют периодический характер.</w:t>
            </w:r>
          </w:p>
          <w:p w:rsidR="0030026E" w:rsidRPr="007B1E76" w:rsidRDefault="0030026E" w:rsidP="0030026E">
            <w:pPr>
              <w:pStyle w:val="GOSTTablenorm"/>
            </w:pPr>
            <w:r w:rsidRPr="007B1E76">
              <w:t>Указывается календарный день месяца без указания месяца и года, значение выбирается из выпадающего списка (доступные значения на выбор – числа от «01» до «31»). Заполняется, если Вид документа-основания «Исполнительный документ»</w:t>
            </w:r>
          </w:p>
        </w:tc>
      </w:tr>
      <w:tr w:rsidR="0030026E" w:rsidRPr="007B1E76" w:rsidTr="0030026E">
        <w:trPr>
          <w:cnfStyle w:val="000000100000" w:firstRow="0" w:lastRow="0" w:firstColumn="0" w:lastColumn="0" w:oddVBand="0" w:evenVBand="0" w:oddHBand="1" w:evenHBand="0" w:firstRowFirstColumn="0" w:firstRowLastColumn="0" w:lastRowFirstColumn="0" w:lastRowLastColumn="0"/>
        </w:trPr>
        <w:tc>
          <w:tcPr>
            <w:tcW w:w="2003" w:type="pct"/>
          </w:tcPr>
          <w:p w:rsidR="0030026E" w:rsidRPr="007B1E76" w:rsidRDefault="0030026E" w:rsidP="0030026E">
            <w:pPr>
              <w:pStyle w:val="GOSTTablenorm"/>
            </w:pPr>
            <w:r w:rsidRPr="007B1E76">
              <w:t>Примечание</w:t>
            </w:r>
          </w:p>
        </w:tc>
        <w:tc>
          <w:tcPr>
            <w:tcW w:w="2997" w:type="pct"/>
          </w:tcPr>
          <w:p w:rsidR="0030026E" w:rsidRPr="007B1E76" w:rsidRDefault="0030026E" w:rsidP="0030026E">
            <w:pPr>
              <w:pStyle w:val="GOSTTablenorm"/>
            </w:pPr>
            <w:r w:rsidRPr="007B1E76">
              <w:t>Ввод вручную</w:t>
            </w:r>
          </w:p>
        </w:tc>
      </w:tr>
    </w:tbl>
    <w:p w:rsidR="0030026E" w:rsidRPr="007B1E76" w:rsidRDefault="0030026E" w:rsidP="0030026E">
      <w:pPr>
        <w:pStyle w:val="GOSTNormalWithout"/>
        <w:rPr>
          <w:b/>
        </w:rPr>
      </w:pPr>
      <w:r w:rsidRPr="007B1E76">
        <w:rPr>
          <w:b/>
        </w:rPr>
        <w:t>Вкладка «Сведения о постановке на учет БО»</w:t>
      </w:r>
    </w:p>
    <w:p w:rsidR="0030026E" w:rsidRPr="007B1E76" w:rsidRDefault="0030026E" w:rsidP="0030026E">
      <w:pPr>
        <w:pStyle w:val="GOSTNormal"/>
      </w:pPr>
      <w:r w:rsidRPr="007B1E76">
        <w:t xml:space="preserve">Реквизиты вкладки «Сведения о постановке на учет БО» (рис. </w:t>
      </w:r>
      <w:r w:rsidRPr="007B1E76">
        <w:fldChar w:fldCharType="begin"/>
      </w:r>
      <w:r w:rsidRPr="007B1E76">
        <w:instrText xml:space="preserve"> REF _Ref63853821 \h </w:instrText>
      </w:r>
      <w:r w:rsidRPr="007B1E76">
        <w:fldChar w:fldCharType="separate"/>
      </w:r>
      <w:r w:rsidR="003C677C">
        <w:rPr>
          <w:noProof/>
        </w:rPr>
        <w:t>103</w:t>
      </w:r>
      <w:r w:rsidRPr="007B1E76">
        <w:fldChar w:fldCharType="end"/>
      </w:r>
      <w:r w:rsidRPr="007B1E76">
        <w:t>) заполняются автоматически после проверки документа в ФК.</w:t>
      </w:r>
    </w:p>
    <w:p w:rsidR="0030026E" w:rsidRPr="007B1E76" w:rsidRDefault="0030026E" w:rsidP="0030026E">
      <w:pPr>
        <w:pStyle w:val="GOSTFigure"/>
      </w:pPr>
      <w:r w:rsidRPr="007B1E76">
        <w:rPr>
          <w:noProof/>
        </w:rPr>
        <w:drawing>
          <wp:inline distT="0" distB="0" distL="0" distR="0" wp14:anchorId="53E7620F" wp14:editId="6EA9BBD4">
            <wp:extent cx="6120130" cy="1717040"/>
            <wp:effectExtent l="0" t="0" r="0" b="0"/>
            <wp:docPr id="677" name="Рисунок 677" descr="C:\Users\martynova.tatyana\Desktop\2021-03-06_1649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tynova.tatyana\Desktop\2021-03-06_164916.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0130" cy="1717040"/>
                    </a:xfrm>
                    <a:prstGeom prst="rect">
                      <a:avLst/>
                    </a:prstGeom>
                    <a:noFill/>
                    <a:ln>
                      <a:noFill/>
                    </a:ln>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26" w:name="_Ref63853821"/>
      <w:bookmarkStart w:id="4827" w:name="_Toc65856192"/>
      <w:bookmarkStart w:id="4828" w:name="_Toc108452040"/>
      <w:bookmarkStart w:id="4829" w:name="_Toc162859484"/>
      <w:r w:rsidR="003C677C">
        <w:rPr>
          <w:noProof/>
        </w:rPr>
        <w:t>103</w:t>
      </w:r>
      <w:bookmarkEnd w:id="4826"/>
      <w:r w:rsidRPr="007B1E76">
        <w:rPr>
          <w:noProof/>
        </w:rPr>
        <w:fldChar w:fldCharType="end"/>
      </w:r>
      <w:r w:rsidRPr="007B1E76">
        <w:t>. Вкладка «Сведения о постановке на учет БО»</w:t>
      </w:r>
      <w:bookmarkEnd w:id="4827"/>
      <w:bookmarkEnd w:id="4828"/>
      <w:bookmarkEnd w:id="4829"/>
    </w:p>
    <w:p w:rsidR="0030026E" w:rsidRPr="007B1E76" w:rsidRDefault="0030026E" w:rsidP="0030026E">
      <w:pPr>
        <w:pStyle w:val="GOSTNormalWithout"/>
        <w:rPr>
          <w:b/>
        </w:rPr>
      </w:pPr>
      <w:r w:rsidRPr="007B1E76">
        <w:rPr>
          <w:b/>
        </w:rPr>
        <w:t>Вкладка «Лист согласования»</w:t>
      </w:r>
    </w:p>
    <w:p w:rsidR="0030026E" w:rsidRPr="007B1E76" w:rsidRDefault="0030026E" w:rsidP="0030026E">
      <w:pPr>
        <w:pStyle w:val="GOSTNormal"/>
      </w:pPr>
      <w:r w:rsidRPr="007B1E76">
        <w:t xml:space="preserve">Реквизиты вкладки «Лист согласования» (рис. </w:t>
      </w:r>
      <w:r w:rsidRPr="007B1E76">
        <w:fldChar w:fldCharType="begin"/>
      </w:r>
      <w:r w:rsidRPr="007B1E76">
        <w:instrText xml:space="preserve"> REF _Ref107914026 \h </w:instrText>
      </w:r>
      <w:r w:rsidRPr="007B1E76">
        <w:fldChar w:fldCharType="separate"/>
      </w:r>
      <w:r w:rsidR="003C677C">
        <w:rPr>
          <w:noProof/>
        </w:rPr>
        <w:t>104</w:t>
      </w:r>
      <w:r w:rsidRPr="007B1E76">
        <w:fldChar w:fldCharType="end"/>
      </w:r>
      <w:r w:rsidRPr="007B1E76">
        <w:t>) заполняются автоматически после согласования и утверждения экземпляра формуляра.</w:t>
      </w:r>
    </w:p>
    <w:p w:rsidR="0030026E" w:rsidRPr="007B1E76" w:rsidRDefault="0030026E" w:rsidP="0030026E">
      <w:pPr>
        <w:pStyle w:val="GOSTFigure"/>
      </w:pPr>
      <w:r w:rsidRPr="007B1E76">
        <w:rPr>
          <w:noProof/>
        </w:rPr>
        <w:lastRenderedPageBreak/>
        <w:drawing>
          <wp:inline distT="0" distB="0" distL="0" distR="0" wp14:anchorId="0097A0D1" wp14:editId="54011B83">
            <wp:extent cx="6120130" cy="367538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367538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30" w:name="_Ref107914026"/>
      <w:bookmarkStart w:id="4831" w:name="_Toc108452041"/>
      <w:bookmarkStart w:id="4832" w:name="_Toc162859485"/>
      <w:r w:rsidR="003C677C">
        <w:rPr>
          <w:noProof/>
        </w:rPr>
        <w:t>104</w:t>
      </w:r>
      <w:bookmarkEnd w:id="4830"/>
      <w:r w:rsidRPr="007B1E76">
        <w:rPr>
          <w:noProof/>
        </w:rPr>
        <w:fldChar w:fldCharType="end"/>
      </w:r>
      <w:r w:rsidRPr="007B1E76">
        <w:t>. ЭФ «Сведения о БО», вкладка «Лист согласования»</w:t>
      </w:r>
      <w:bookmarkEnd w:id="4831"/>
      <w:bookmarkEnd w:id="4832"/>
    </w:p>
    <w:p w:rsidR="0030026E" w:rsidRPr="007B1E76" w:rsidRDefault="0030026E" w:rsidP="0030026E">
      <w:pPr>
        <w:pStyle w:val="GOSTListnum"/>
      </w:pPr>
      <w:r w:rsidRPr="007B1E76">
        <w:t xml:space="preserve">После заполнения полей документа нажать на кнопку </w:t>
      </w:r>
      <w:r w:rsidRPr="007B1E76">
        <w:rPr>
          <w:noProof/>
        </w:rPr>
        <w:drawing>
          <wp:inline distT="0" distB="0" distL="0" distR="0" wp14:anchorId="49894329" wp14:editId="31E267A5">
            <wp:extent cx="285750" cy="314325"/>
            <wp:effectExtent l="0" t="0" r="0" b="952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285750" cy="314325"/>
                    </a:xfrm>
                    <a:prstGeom prst="rect">
                      <a:avLst/>
                    </a:prstGeom>
                  </pic:spPr>
                </pic:pic>
              </a:graphicData>
            </a:graphic>
          </wp:inline>
        </w:drawing>
      </w:r>
      <w:r w:rsidRPr="007B1E76">
        <w:t xml:space="preserve"> (Сохранить изменения). Будет выполнена автоматическая проверка документа на корректность заполнения полей. После ее успешного завершения документ сохранится в системе на статусе «Новый».</w:t>
      </w:r>
    </w:p>
    <w:p w:rsidR="0030026E" w:rsidRPr="007B1E76" w:rsidRDefault="0030026E" w:rsidP="0030026E">
      <w:pPr>
        <w:pStyle w:val="51"/>
      </w:pPr>
      <w:bookmarkStart w:id="4833" w:name="_Toc487028697"/>
      <w:r w:rsidRPr="007B1E76">
        <w:t>Создание экземпляра формуляра «Сведение о БО» копированием</w:t>
      </w:r>
      <w:bookmarkEnd w:id="4833"/>
    </w:p>
    <w:p w:rsidR="0030026E" w:rsidRPr="007B1E76" w:rsidRDefault="0030026E" w:rsidP="00C50F35">
      <w:pPr>
        <w:pStyle w:val="GOSTNormal"/>
        <w:rPr>
          <w:snapToGrid w:val="0"/>
        </w:rPr>
      </w:pPr>
      <w:r w:rsidRPr="007B1E76">
        <w:rPr>
          <w:snapToGrid w:val="0"/>
        </w:rPr>
        <w:t xml:space="preserve">На СФ выделить необходимый документ, нажать кнопку </w:t>
      </w:r>
      <w:r w:rsidRPr="007B1E76">
        <w:rPr>
          <w:noProof/>
          <w:snapToGrid w:val="0"/>
        </w:rPr>
        <w:drawing>
          <wp:inline distT="0" distB="0" distL="0" distR="0" wp14:anchorId="55AEE00F" wp14:editId="30D6855A">
            <wp:extent cx="426720" cy="266700"/>
            <wp:effectExtent l="0" t="0" r="0" b="0"/>
            <wp:docPr id="1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3" cstate="print">
                      <a:lum bright="-10000" contrast="20000"/>
                    </a:blip>
                    <a:srcRect/>
                    <a:stretch>
                      <a:fillRect/>
                    </a:stretch>
                  </pic:blipFill>
                  <pic:spPr bwMode="auto">
                    <a:xfrm>
                      <a:off x="0" y="0"/>
                      <a:ext cx="426720" cy="266700"/>
                    </a:xfrm>
                    <a:prstGeom prst="rect">
                      <a:avLst/>
                    </a:prstGeom>
                    <a:noFill/>
                    <a:ln w="9525">
                      <a:noFill/>
                      <a:miter lim="800000"/>
                      <a:headEnd/>
                      <a:tailEnd/>
                    </a:ln>
                  </pic:spPr>
                </pic:pic>
              </a:graphicData>
            </a:graphic>
          </wp:inline>
        </w:drawing>
      </w:r>
      <w:r w:rsidRPr="007B1E76">
        <w:rPr>
          <w:snapToGrid w:val="0"/>
        </w:rPr>
        <w:t xml:space="preserve"> (Копировать) и выбрать «Копировать документ с вложениями» или «Копировать документ без вложений» (рис. </w:t>
      </w:r>
      <w:r w:rsidRPr="007B1E76">
        <w:rPr>
          <w:snapToGrid w:val="0"/>
        </w:rPr>
        <w:fldChar w:fldCharType="begin"/>
      </w:r>
      <w:r w:rsidRPr="007B1E76">
        <w:rPr>
          <w:snapToGrid w:val="0"/>
        </w:rPr>
        <w:instrText xml:space="preserve"> REF _Ref108021275 \h </w:instrText>
      </w:r>
      <w:r w:rsidRPr="007B1E76">
        <w:rPr>
          <w:snapToGrid w:val="0"/>
        </w:rPr>
      </w:r>
      <w:r w:rsidRPr="007B1E76">
        <w:rPr>
          <w:snapToGrid w:val="0"/>
        </w:rPr>
        <w:fldChar w:fldCharType="separate"/>
      </w:r>
      <w:r w:rsidR="003C677C">
        <w:rPr>
          <w:noProof/>
        </w:rPr>
        <w:t>105</w:t>
      </w:r>
      <w:r w:rsidRPr="007B1E76">
        <w:rPr>
          <w:snapToGrid w:val="0"/>
        </w:rPr>
        <w:fldChar w:fldCharType="end"/>
      </w:r>
      <w:r w:rsidRPr="007B1E76">
        <w:rPr>
          <w:snapToGrid w:val="0"/>
        </w:rPr>
        <w:t>).</w:t>
      </w:r>
    </w:p>
    <w:p w:rsidR="0030026E" w:rsidRPr="007B1E76" w:rsidRDefault="0030026E" w:rsidP="0030026E">
      <w:pPr>
        <w:pStyle w:val="GOSTFigure"/>
        <w:rPr>
          <w:snapToGrid w:val="0"/>
        </w:rPr>
      </w:pPr>
      <w:r w:rsidRPr="007B1E76">
        <w:rPr>
          <w:noProof/>
        </w:rPr>
        <w:lastRenderedPageBreak/>
        <w:drawing>
          <wp:inline distT="0" distB="0" distL="0" distR="0" wp14:anchorId="30C6A8BC" wp14:editId="5044025F">
            <wp:extent cx="6120130" cy="295783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2957830"/>
                    </a:xfrm>
                    <a:prstGeom prst="rect">
                      <a:avLst/>
                    </a:prstGeom>
                  </pic:spPr>
                </pic:pic>
              </a:graphicData>
            </a:graphic>
          </wp:inline>
        </w:drawing>
      </w:r>
    </w:p>
    <w:p w:rsidR="0030026E" w:rsidRPr="007B1E76" w:rsidRDefault="0030026E" w:rsidP="0030026E">
      <w:pPr>
        <w:pStyle w:val="GOSTFigName"/>
        <w:rPr>
          <w:snapToGrid w:val="0"/>
        </w:rPr>
      </w:pPr>
      <w:r w:rsidRPr="007B1E76">
        <w:rPr>
          <w:noProof/>
        </w:rPr>
        <w:fldChar w:fldCharType="begin"/>
      </w:r>
      <w:r w:rsidRPr="007B1E76">
        <w:rPr>
          <w:noProof/>
        </w:rPr>
        <w:instrText xml:space="preserve"> SEQ Рисунок \* ARABIC </w:instrText>
      </w:r>
      <w:r w:rsidRPr="007B1E76">
        <w:rPr>
          <w:noProof/>
        </w:rPr>
        <w:fldChar w:fldCharType="separate"/>
      </w:r>
      <w:bookmarkStart w:id="4834" w:name="_Ref108021275"/>
      <w:bookmarkStart w:id="4835" w:name="_Toc108452042"/>
      <w:bookmarkStart w:id="4836" w:name="_Toc162859486"/>
      <w:r w:rsidR="003C677C">
        <w:rPr>
          <w:noProof/>
        </w:rPr>
        <w:t>105</w:t>
      </w:r>
      <w:bookmarkEnd w:id="4834"/>
      <w:r w:rsidRPr="007B1E76">
        <w:rPr>
          <w:noProof/>
        </w:rPr>
        <w:fldChar w:fldCharType="end"/>
      </w:r>
      <w:r w:rsidRPr="007B1E76">
        <w:t>. Создание нового документа «Сведения о БО» копированием</w:t>
      </w:r>
      <w:bookmarkEnd w:id="4835"/>
      <w:bookmarkEnd w:id="4836"/>
    </w:p>
    <w:p w:rsidR="0030026E" w:rsidRPr="007B1E76" w:rsidRDefault="0030026E" w:rsidP="0030026E">
      <w:pPr>
        <w:pStyle w:val="51"/>
      </w:pPr>
      <w:bookmarkStart w:id="4837" w:name="_Toc487028698"/>
      <w:r w:rsidRPr="007B1E76">
        <w:t>Создание экземпляра формуляра «Сведение о БО» импортом по форматам ФК</w:t>
      </w:r>
      <w:bookmarkEnd w:id="4837"/>
    </w:p>
    <w:p w:rsidR="0030026E" w:rsidRPr="007B1E76" w:rsidRDefault="0030026E" w:rsidP="00BE1CAA">
      <w:pPr>
        <w:pStyle w:val="GOSTListnum"/>
        <w:numPr>
          <w:ilvl w:val="0"/>
          <w:numId w:val="48"/>
        </w:numPr>
      </w:pPr>
      <w:r w:rsidRPr="007B1E76">
        <w:rPr>
          <w:snapToGrid w:val="0"/>
        </w:rPr>
        <w:t xml:space="preserve">На СФ </w:t>
      </w:r>
      <w:r w:rsidRPr="007B1E76">
        <w:t>выделить</w:t>
      </w:r>
      <w:r w:rsidRPr="007B1E76">
        <w:rPr>
          <w:snapToGrid w:val="0"/>
        </w:rPr>
        <w:t xml:space="preserve"> необходимый документ, </w:t>
      </w:r>
      <w:r w:rsidRPr="007B1E76">
        <w:t xml:space="preserve">нажать кнопку </w:t>
      </w:r>
      <w:r w:rsidRPr="007B1E76">
        <w:rPr>
          <w:noProof/>
        </w:rPr>
        <w:drawing>
          <wp:inline distT="0" distB="0" distL="0" distR="0" wp14:anchorId="5C1BDAB1" wp14:editId="33A18C85">
            <wp:extent cx="487680" cy="312420"/>
            <wp:effectExtent l="0" t="0" r="0" b="0"/>
            <wp:docPr id="1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5"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Pr="007B1E76">
        <w:t xml:space="preserve"> (Импортировать документы) (рис. </w:t>
      </w:r>
      <w:r w:rsidRPr="007B1E76">
        <w:fldChar w:fldCharType="begin"/>
      </w:r>
      <w:r w:rsidRPr="007B1E76">
        <w:instrText xml:space="preserve"> REF _Ref497130844 \h </w:instrText>
      </w:r>
      <w:r w:rsidRPr="007B1E76">
        <w:fldChar w:fldCharType="separate"/>
      </w:r>
      <w:r w:rsidR="003C677C">
        <w:rPr>
          <w:noProof/>
        </w:rPr>
        <w:t>106</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5798AA73" wp14:editId="16CFD958">
            <wp:extent cx="5848350" cy="3305175"/>
            <wp:effectExtent l="0" t="0" r="0" b="9525"/>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848350" cy="3305175"/>
                    </a:xfrm>
                    <a:prstGeom prst="rect">
                      <a:avLst/>
                    </a:prstGeom>
                  </pic:spPr>
                </pic:pic>
              </a:graphicData>
            </a:graphic>
          </wp:inline>
        </w:drawing>
      </w:r>
    </w:p>
    <w:bookmarkStart w:id="4838" w:name="_Ref486513954"/>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4839" w:name="_Ref497130844"/>
      <w:bookmarkStart w:id="4840" w:name="_Toc108452043"/>
      <w:bookmarkStart w:id="4841" w:name="_Toc162859487"/>
      <w:r w:rsidR="003C677C">
        <w:rPr>
          <w:noProof/>
        </w:rPr>
        <w:t>106</w:t>
      </w:r>
      <w:bookmarkEnd w:id="4839"/>
      <w:r w:rsidRPr="007B1E76">
        <w:fldChar w:fldCharType="end"/>
      </w:r>
      <w:bookmarkEnd w:id="4838"/>
      <w:r w:rsidRPr="007B1E76">
        <w:t>. Создание нового документа «Сведения о БО» импортом</w:t>
      </w:r>
      <w:bookmarkEnd w:id="4840"/>
      <w:bookmarkEnd w:id="4841"/>
    </w:p>
    <w:p w:rsidR="0030026E" w:rsidRPr="007B1E76" w:rsidRDefault="0030026E" w:rsidP="0030026E">
      <w:pPr>
        <w:pStyle w:val="GOSTNormal"/>
      </w:pPr>
      <w:r w:rsidRPr="007B1E76">
        <w:t>В открывшемся окне выбрать файл (или файлы) с расширением *.</w:t>
      </w:r>
      <w:r w:rsidRPr="007B1E76">
        <w:rPr>
          <w:lang w:val="en-US"/>
        </w:rPr>
        <w:t>BN</w:t>
      </w:r>
      <w:r w:rsidRPr="007B1E76">
        <w:t>*, который требуется загрузить, и нажать кнопку «Сохранить» (рис. </w:t>
      </w:r>
      <w:r w:rsidRPr="007B1E76">
        <w:fldChar w:fldCharType="begin"/>
      </w:r>
      <w:r w:rsidRPr="007B1E76">
        <w:instrText xml:space="preserve"> REF _Ref495507930 \h </w:instrText>
      </w:r>
      <w:r w:rsidRPr="007B1E76">
        <w:fldChar w:fldCharType="separate"/>
      </w:r>
      <w:r w:rsidR="003C677C">
        <w:rPr>
          <w:noProof/>
        </w:rPr>
        <w:t>107</w:t>
      </w:r>
      <w:r w:rsidRPr="007B1E76">
        <w:fldChar w:fldCharType="end"/>
      </w:r>
      <w:r w:rsidRPr="007B1E76">
        <w:t>).</w:t>
      </w:r>
    </w:p>
    <w:p w:rsidR="0030026E" w:rsidRPr="007B1E76" w:rsidRDefault="0030026E" w:rsidP="0030026E">
      <w:pPr>
        <w:pStyle w:val="GOSTFigure"/>
      </w:pPr>
      <w:r w:rsidRPr="007B1E76">
        <w:rPr>
          <w:noProof/>
        </w:rPr>
        <w:lastRenderedPageBreak/>
        <w:drawing>
          <wp:inline distT="0" distB="0" distL="0" distR="0" wp14:anchorId="3ED1B719" wp14:editId="0E6A016B">
            <wp:extent cx="4238625" cy="3238500"/>
            <wp:effectExtent l="0" t="0" r="9525"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238625" cy="3238500"/>
                    </a:xfrm>
                    <a:prstGeom prst="rect">
                      <a:avLst/>
                    </a:prstGeom>
                  </pic:spPr>
                </pic:pic>
              </a:graphicData>
            </a:graphic>
          </wp:inline>
        </w:drawing>
      </w:r>
    </w:p>
    <w:p w:rsidR="0030026E" w:rsidRPr="007B1E76" w:rsidRDefault="00B0393B"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42" w:name="_Ref495507930"/>
      <w:bookmarkStart w:id="4843" w:name="_Toc108452044"/>
      <w:bookmarkStart w:id="4844" w:name="_Toc162859488"/>
      <w:r w:rsidR="003C677C">
        <w:rPr>
          <w:noProof/>
        </w:rPr>
        <w:t>107</w:t>
      </w:r>
      <w:bookmarkEnd w:id="4842"/>
      <w:r w:rsidRPr="007B1E76">
        <w:rPr>
          <w:noProof/>
        </w:rPr>
        <w:fldChar w:fldCharType="end"/>
      </w:r>
      <w:r w:rsidR="0030026E" w:rsidRPr="007B1E76">
        <w:t>. Окно импорта документа «Сведения о БО»</w:t>
      </w:r>
      <w:bookmarkEnd w:id="4843"/>
      <w:bookmarkEnd w:id="4844"/>
    </w:p>
    <w:p w:rsidR="0030026E" w:rsidRPr="007B1E76" w:rsidRDefault="0030026E" w:rsidP="0030026E">
      <w:pPr>
        <w:pStyle w:val="GOSTListnormal18"/>
      </w:pPr>
      <w:r w:rsidRPr="007B1E76">
        <w:t>В случае успешной загрузки выбранного файла произойдет заполнение данными открытой формы экземпляра формуляра «Сведения о БО».</w:t>
      </w:r>
    </w:p>
    <w:p w:rsidR="0030026E" w:rsidRPr="007B1E76" w:rsidRDefault="0030026E" w:rsidP="0030026E">
      <w:pPr>
        <w:pStyle w:val="GOSTListnum"/>
      </w:pPr>
      <w:r w:rsidRPr="007B1E76">
        <w:t>В случае необходимости дозаполнить файл недостающими данными, открыв документ на редактирование.</w:t>
      </w:r>
    </w:p>
    <w:p w:rsidR="0030026E" w:rsidRPr="007B1E76" w:rsidRDefault="0030026E" w:rsidP="0030026E">
      <w:pPr>
        <w:pStyle w:val="GOSTListnum"/>
      </w:pPr>
      <w:r w:rsidRPr="007B1E76">
        <w:t xml:space="preserve">На визуальной форме экземпляра формуляра нажать кнопку </w:t>
      </w:r>
      <w:r w:rsidRPr="007B1E76">
        <w:rPr>
          <w:noProof/>
        </w:rPr>
        <w:drawing>
          <wp:inline distT="0" distB="0" distL="0" distR="0" wp14:anchorId="13C5165A" wp14:editId="0AF7422E">
            <wp:extent cx="238125" cy="257175"/>
            <wp:effectExtent l="0" t="0" r="9525" b="9525"/>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238125" cy="257175"/>
                    </a:xfrm>
                    <a:prstGeom prst="rect">
                      <a:avLst/>
                    </a:prstGeom>
                  </pic:spPr>
                </pic:pic>
              </a:graphicData>
            </a:graphic>
          </wp:inline>
        </w:drawing>
      </w:r>
      <w:r w:rsidRPr="007B1E76">
        <w:t xml:space="preserve"> (Сохранить изменения и закрыть окно). В рамках выполнения операции автоматически будут выполнены контроли над экземпляром формуляра. В случае успешного выполнения контролей экземпляр формуляра сохранится на статусе «Новый», при сохранении автоматически присвоится номер документа.</w:t>
      </w:r>
    </w:p>
    <w:p w:rsidR="0030026E" w:rsidRPr="007B1E76" w:rsidRDefault="0030026E" w:rsidP="00C50F35">
      <w:pPr>
        <w:pStyle w:val="GOSTNormalWithout"/>
      </w:pPr>
      <w:r w:rsidRPr="007B1E76">
        <w:t>Далее необходимо заполнить «Лист согласования». Для этого необходимо:</w:t>
      </w:r>
    </w:p>
    <w:p w:rsidR="0030026E" w:rsidRPr="007B1E76" w:rsidRDefault="0030026E" w:rsidP="00BE1CAA">
      <w:pPr>
        <w:pStyle w:val="GOSTListnum"/>
        <w:numPr>
          <w:ilvl w:val="0"/>
          <w:numId w:val="49"/>
        </w:numPr>
      </w:pPr>
      <w:r w:rsidRPr="007B1E76">
        <w:t xml:space="preserve">На панели инструментов нажать кнопку </w:t>
      </w:r>
      <w:r w:rsidRPr="007B1E76">
        <w:rPr>
          <w:noProof/>
        </w:rPr>
        <w:drawing>
          <wp:inline distT="0" distB="0" distL="0" distR="0" wp14:anchorId="4AB29D20" wp14:editId="4142BA3A">
            <wp:extent cx="259080" cy="274320"/>
            <wp:effectExtent l="0" t="0" r="0" b="0"/>
            <wp:docPr id="157" name="Рисунок 51"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012 Кнопка Направить на согласование"/>
                    <pic:cNvPicPr>
                      <a:picLocks noChangeAspect="1" noChangeArrowheads="1"/>
                    </pic:cNvPicPr>
                  </pic:nvPicPr>
                  <pic:blipFill>
                    <a:blip r:embed="rId38" cstate="print">
                      <a:lum bright="-10000" contrast="20000"/>
                    </a:blip>
                    <a:srcRect/>
                    <a:stretch>
                      <a:fillRect/>
                    </a:stretch>
                  </pic:blipFill>
                  <pic:spPr bwMode="auto">
                    <a:xfrm>
                      <a:off x="0" y="0"/>
                      <a:ext cx="259080" cy="274320"/>
                    </a:xfrm>
                    <a:prstGeom prst="rect">
                      <a:avLst/>
                    </a:prstGeom>
                    <a:noFill/>
                    <a:ln w="9525">
                      <a:noFill/>
                      <a:miter lim="800000"/>
                      <a:headEnd/>
                      <a:tailEnd/>
                    </a:ln>
                  </pic:spPr>
                </pic:pic>
              </a:graphicData>
            </a:graphic>
          </wp:inline>
        </w:drawing>
      </w:r>
      <w:r w:rsidRPr="007B1E76">
        <w:t xml:space="preserve"> (Направить на согласование).</w:t>
      </w:r>
    </w:p>
    <w:p w:rsidR="0030026E" w:rsidRPr="007B1E76" w:rsidRDefault="0030026E" w:rsidP="0030026E">
      <w:pPr>
        <w:pStyle w:val="GOSTListnum"/>
      </w:pPr>
      <w:r w:rsidRPr="007B1E76">
        <w:t>В открывшемся окне «Сформировать</w:t>
      </w:r>
      <w:r w:rsidR="00E733E6" w:rsidRPr="007B1E76">
        <w:t>/редактировать</w:t>
      </w:r>
      <w:r w:rsidRPr="007B1E76">
        <w:t xml:space="preserve"> лист согласования» (рис. </w:t>
      </w:r>
      <w:r w:rsidRPr="007B1E76">
        <w:fldChar w:fldCharType="begin"/>
      </w:r>
      <w:r w:rsidRPr="007B1E76">
        <w:instrText xml:space="preserve"> REF _Ref497131142 \h </w:instrText>
      </w:r>
      <w:r w:rsidRPr="007B1E76">
        <w:fldChar w:fldCharType="separate"/>
      </w:r>
      <w:r w:rsidR="003C677C">
        <w:rPr>
          <w:noProof/>
        </w:rPr>
        <w:t>108</w:t>
      </w:r>
      <w:r w:rsidRPr="007B1E76">
        <w:fldChar w:fldCharType="end"/>
      </w:r>
      <w:r w:rsidRPr="007B1E76">
        <w:t xml:space="preserve">) заполнить сведения о согласующих и утверждающих лицах. Для этого с помощью кнопки </w:t>
      </w:r>
      <w:r w:rsidRPr="007B1E76">
        <w:rPr>
          <w:noProof/>
        </w:rPr>
        <w:drawing>
          <wp:inline distT="0" distB="0" distL="0" distR="0" wp14:anchorId="37EF2899" wp14:editId="6CF55424">
            <wp:extent cx="198120" cy="198120"/>
            <wp:effectExtent l="0" t="0" r="0" b="0"/>
            <wp:docPr id="158" name="Рисунок 52"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013 Выбор из справочника согласующего"/>
                    <pic:cNvPicPr>
                      <a:picLocks noChangeAspect="1" noChangeArrowheads="1"/>
                    </pic:cNvPicPr>
                  </pic:nvPicPr>
                  <pic:blipFill>
                    <a:blip r:embed="rId159" cstate="print">
                      <a:lum bright="-10000" contrast="20000"/>
                    </a:blip>
                    <a:srcRect/>
                    <a:stretch>
                      <a:fillRect/>
                    </a:stretch>
                  </pic:blipFill>
                  <pic:spPr bwMode="auto">
                    <a:xfrm>
                      <a:off x="0" y="0"/>
                      <a:ext cx="198120" cy="198120"/>
                    </a:xfrm>
                    <a:prstGeom prst="rect">
                      <a:avLst/>
                    </a:prstGeom>
                    <a:noFill/>
                    <a:ln w="9525">
                      <a:noFill/>
                      <a:miter lim="800000"/>
                      <a:headEnd/>
                      <a:tailEnd/>
                    </a:ln>
                  </pic:spPr>
                </pic:pic>
              </a:graphicData>
            </a:graphic>
          </wp:inline>
        </w:drawing>
      </w:r>
      <w:r w:rsidRPr="007B1E76">
        <w:t xml:space="preserve"> выбрать соответствующие данные из списка возможных значений. Если задано несколько согласующих лиц, то необходимо установить порядок согласования. Для этого в поле «Порядок» требуется указать соответствующий порядку согласования номер. Также можно пропустить этап согласования, для этого в поле «Пропустить этап согласования» необходимо установить </w:t>
      </w:r>
      <w:r w:rsidRPr="007B1E76">
        <w:rPr>
          <w:rStyle w:val="GOSTReporterror"/>
        </w:rPr>
        <w:t>чекбокс</w:t>
      </w:r>
      <w:r w:rsidRPr="007B1E76">
        <w:t>.</w:t>
      </w:r>
    </w:p>
    <w:p w:rsidR="0030026E" w:rsidRPr="007B1E76" w:rsidRDefault="00E733E6" w:rsidP="0030026E">
      <w:pPr>
        <w:pStyle w:val="GOSTFigure"/>
      </w:pPr>
      <w:r w:rsidRPr="007B1E76">
        <w:rPr>
          <w:noProof/>
        </w:rPr>
        <w:lastRenderedPageBreak/>
        <w:drawing>
          <wp:inline distT="0" distB="0" distL="0" distR="0" wp14:anchorId="3081F737" wp14:editId="279CE68D">
            <wp:extent cx="6120130" cy="231521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120130" cy="2315210"/>
                    </a:xfrm>
                    <a:prstGeom prst="rect">
                      <a:avLst/>
                    </a:prstGeom>
                  </pic:spPr>
                </pic:pic>
              </a:graphicData>
            </a:graphic>
          </wp:inline>
        </w:drawing>
      </w:r>
    </w:p>
    <w:p w:rsidR="0030026E" w:rsidRPr="007B1E76" w:rsidRDefault="00B0393B"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45" w:name="_Ref497131142"/>
      <w:bookmarkStart w:id="4846" w:name="_Toc108452045"/>
      <w:bookmarkStart w:id="4847" w:name="_Toc162859489"/>
      <w:r w:rsidR="003C677C">
        <w:rPr>
          <w:noProof/>
        </w:rPr>
        <w:t>108</w:t>
      </w:r>
      <w:bookmarkEnd w:id="4845"/>
      <w:r w:rsidRPr="007B1E76">
        <w:rPr>
          <w:noProof/>
        </w:rPr>
        <w:fldChar w:fldCharType="end"/>
      </w:r>
      <w:r w:rsidR="0030026E" w:rsidRPr="007B1E76">
        <w:t>. Окно «Сформировать</w:t>
      </w:r>
      <w:r w:rsidR="00E733E6" w:rsidRPr="007B1E76">
        <w:t>/редактировать</w:t>
      </w:r>
      <w:r w:rsidR="0030026E" w:rsidRPr="007B1E76">
        <w:t xml:space="preserve"> лист согласования»</w:t>
      </w:r>
      <w:bookmarkEnd w:id="4846"/>
      <w:bookmarkEnd w:id="4847"/>
    </w:p>
    <w:p w:rsidR="0030026E" w:rsidRPr="007B1E76" w:rsidRDefault="0030026E" w:rsidP="0030026E">
      <w:pPr>
        <w:pStyle w:val="GOSTListnum"/>
      </w:pPr>
      <w:r w:rsidRPr="007B1E76">
        <w:t>В окне «Сформировать</w:t>
      </w:r>
      <w:r w:rsidR="00E733E6" w:rsidRPr="007B1E76">
        <w:t>/редактировать</w:t>
      </w:r>
      <w:r w:rsidRPr="007B1E76">
        <w:t xml:space="preserve"> лист согласования» нажать кнопку «ОК».</w:t>
      </w:r>
    </w:p>
    <w:p w:rsidR="0030026E" w:rsidRPr="007B1E76" w:rsidRDefault="0030026E" w:rsidP="0030026E">
      <w:pPr>
        <w:pStyle w:val="GOSTListnormal1"/>
      </w:pPr>
      <w:r w:rsidRPr="007B1E76">
        <w:t>Успешным результатом выполнения операции «Направить на согласование» является смена статуса документа «Сведения о БО» на «На согласовании».</w:t>
      </w:r>
    </w:p>
    <w:p w:rsidR="0030026E" w:rsidRPr="007B1E76" w:rsidRDefault="0030026E" w:rsidP="0030026E">
      <w:pPr>
        <w:pStyle w:val="51"/>
      </w:pPr>
      <w:bookmarkStart w:id="4848" w:name="_Toc487028708"/>
      <w:r w:rsidRPr="007B1E76">
        <w:t>Создание экземпляра формуляра «Сведение о БО» с использованием интерфейса по кнопке «Создать новую версию документа»</w:t>
      </w:r>
      <w:bookmarkEnd w:id="4848"/>
    </w:p>
    <w:p w:rsidR="0030026E" w:rsidRPr="007B1E76" w:rsidRDefault="0030026E" w:rsidP="0030026E">
      <w:pPr>
        <w:pStyle w:val="GOSTNormal"/>
      </w:pPr>
      <w:r w:rsidRPr="007B1E76">
        <w:rPr>
          <w:snapToGrid w:val="0"/>
        </w:rPr>
        <w:t>На СФ выделить необходимый документ и</w:t>
      </w:r>
      <w:r w:rsidRPr="007B1E76">
        <w:t xml:space="preserve"> нажать кнопку </w:t>
      </w:r>
      <w:r w:rsidRPr="007B1E76">
        <w:rPr>
          <w:noProof/>
        </w:rPr>
        <w:drawing>
          <wp:inline distT="0" distB="0" distL="0" distR="0" wp14:anchorId="72D2C55A" wp14:editId="1AEA0402">
            <wp:extent cx="304800" cy="30480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304800" cy="304800"/>
                    </a:xfrm>
                    <a:prstGeom prst="rect">
                      <a:avLst/>
                    </a:prstGeom>
                  </pic:spPr>
                </pic:pic>
              </a:graphicData>
            </a:graphic>
          </wp:inline>
        </w:drawing>
      </w:r>
      <w:r w:rsidRPr="007B1E76">
        <w:t xml:space="preserve"> (Создать новую версию документа). Будет создана новая версия документа на основе текущей. Текущий документ будет отправлен в архив.</w:t>
      </w:r>
    </w:p>
    <w:p w:rsidR="0030026E" w:rsidRPr="007B1E76" w:rsidRDefault="0030026E" w:rsidP="00C50F35">
      <w:pPr>
        <w:pStyle w:val="GOSTNormalWithout"/>
      </w:pPr>
      <w:r w:rsidRPr="007B1E76">
        <w:t>Также в списковой форме пользователю доступны следующие действия:</w:t>
      </w:r>
    </w:p>
    <w:p w:rsidR="0030026E" w:rsidRPr="007B1E76" w:rsidRDefault="0030026E" w:rsidP="00BE1CAA">
      <w:pPr>
        <w:pStyle w:val="GOSTListnum"/>
        <w:numPr>
          <w:ilvl w:val="0"/>
          <w:numId w:val="50"/>
        </w:numPr>
      </w:pPr>
      <w:r w:rsidRPr="007B1E76">
        <w:t xml:space="preserve">Открыть документ на редактирование </w:t>
      </w:r>
      <w:r w:rsidRPr="007B1E76">
        <w:rPr>
          <w:noProof/>
        </w:rPr>
        <w:drawing>
          <wp:inline distT="0" distB="0" distL="0" distR="0" wp14:anchorId="1EA89360" wp14:editId="442A8AC3">
            <wp:extent cx="266700" cy="297180"/>
            <wp:effectExtent l="0" t="0" r="0" b="0"/>
            <wp:docPr id="16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62" cstate="print">
                      <a:lum bright="-10000" contrast="20000"/>
                    </a:blip>
                    <a:srcRect/>
                    <a:stretch>
                      <a:fillRect/>
                    </a:stretch>
                  </pic:blipFill>
                  <pic:spPr bwMode="auto">
                    <a:xfrm>
                      <a:off x="0" y="0"/>
                      <a:ext cx="266700" cy="297180"/>
                    </a:xfrm>
                    <a:prstGeom prst="rect">
                      <a:avLst/>
                    </a:prstGeom>
                    <a:noFill/>
                    <a:ln w="9525">
                      <a:noFill/>
                      <a:miter lim="800000"/>
                      <a:headEnd/>
                      <a:tailEnd/>
                    </a:ln>
                  </pic:spPr>
                </pic:pic>
              </a:graphicData>
            </a:graphic>
          </wp:inline>
        </w:drawing>
      </w:r>
      <w:r w:rsidRPr="007B1E76">
        <w:t xml:space="preserve"> (редактирование возможно только в статусе «Новый»).</w:t>
      </w:r>
    </w:p>
    <w:p w:rsidR="0030026E" w:rsidRPr="007B1E76" w:rsidRDefault="0030026E" w:rsidP="0030026E">
      <w:pPr>
        <w:pStyle w:val="GOSTListnum"/>
      </w:pPr>
      <w:r w:rsidRPr="007B1E76">
        <w:t xml:space="preserve">Открыть документ на просмотр </w:t>
      </w:r>
      <w:r w:rsidRPr="007B1E76">
        <w:rPr>
          <w:noProof/>
        </w:rPr>
        <w:drawing>
          <wp:inline distT="0" distB="0" distL="0" distR="0" wp14:anchorId="2F1A4038" wp14:editId="1D1E74F8">
            <wp:extent cx="274320" cy="274320"/>
            <wp:effectExtent l="0" t="0" r="0" b="0"/>
            <wp:docPr id="16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63"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t xml:space="preserve">Обновить список документов </w:t>
      </w:r>
      <w:r w:rsidRPr="007B1E76">
        <w:rPr>
          <w:noProof/>
        </w:rPr>
        <w:drawing>
          <wp:inline distT="0" distB="0" distL="0" distR="0" wp14:anchorId="347A12A7" wp14:editId="4A2A7239">
            <wp:extent cx="297180" cy="266700"/>
            <wp:effectExtent l="0" t="0" r="0"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64" cstate="print">
                      <a:lum bright="-10000" contrast="20000"/>
                    </a:blip>
                    <a:srcRect/>
                    <a:stretch>
                      <a:fillRect/>
                    </a:stretch>
                  </pic:blipFill>
                  <pic:spPr bwMode="auto">
                    <a:xfrm>
                      <a:off x="0" y="0"/>
                      <a:ext cx="297180" cy="266700"/>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t xml:space="preserve">Экспорт документа </w:t>
      </w:r>
      <w:r w:rsidRPr="007B1E76">
        <w:rPr>
          <w:noProof/>
        </w:rPr>
        <w:drawing>
          <wp:inline distT="0" distB="0" distL="0" distR="0" wp14:anchorId="596CE194" wp14:editId="4116C1AF">
            <wp:extent cx="464820" cy="274320"/>
            <wp:effectExtent l="0" t="0" r="0" b="0"/>
            <wp:docPr id="16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65" cstate="print">
                      <a:lum bright="-10000" contrast="20000"/>
                    </a:blip>
                    <a:srcRect/>
                    <a:stretch>
                      <a:fillRect/>
                    </a:stretch>
                  </pic:blipFill>
                  <pic:spPr bwMode="auto">
                    <a:xfrm>
                      <a:off x="0" y="0"/>
                      <a:ext cx="464820" cy="274320"/>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t xml:space="preserve">Печать документа </w:t>
      </w:r>
      <w:r w:rsidRPr="007B1E76">
        <w:rPr>
          <w:noProof/>
        </w:rPr>
        <w:drawing>
          <wp:inline distT="0" distB="0" distL="0" distR="0" wp14:anchorId="21112507" wp14:editId="29C637D7">
            <wp:extent cx="312420" cy="289560"/>
            <wp:effectExtent l="0" t="0" r="0" b="0"/>
            <wp:docPr id="16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66" cstate="print">
                      <a:lum bright="-10000" contrast="20000"/>
                    </a:blip>
                    <a:srcRect/>
                    <a:stretch>
                      <a:fillRect/>
                    </a:stretch>
                  </pic:blipFill>
                  <pic:spPr bwMode="auto">
                    <a:xfrm>
                      <a:off x="0" y="0"/>
                      <a:ext cx="312420" cy="289560"/>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t xml:space="preserve">Печать списка </w:t>
      </w:r>
      <w:r w:rsidRPr="007B1E76">
        <w:rPr>
          <w:noProof/>
        </w:rPr>
        <w:drawing>
          <wp:inline distT="0" distB="0" distL="0" distR="0" wp14:anchorId="3458F2B8" wp14:editId="53645ED9">
            <wp:extent cx="342900" cy="352425"/>
            <wp:effectExtent l="0" t="0" r="0" b="9525"/>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342900" cy="352425"/>
                    </a:xfrm>
                    <a:prstGeom prst="rect">
                      <a:avLst/>
                    </a:prstGeom>
                  </pic:spPr>
                </pic:pic>
              </a:graphicData>
            </a:graphic>
          </wp:inline>
        </w:drawing>
      </w:r>
      <w:r w:rsidRPr="007B1E76">
        <w:t>.</w:t>
      </w:r>
    </w:p>
    <w:p w:rsidR="0030026E" w:rsidRPr="007B1E76" w:rsidRDefault="0030026E" w:rsidP="0030026E">
      <w:pPr>
        <w:pStyle w:val="GOSTListnum"/>
      </w:pPr>
      <w:r w:rsidRPr="007B1E76">
        <w:t xml:space="preserve">Со статуса «Новый» доступно удаление документа </w:t>
      </w:r>
      <w:r w:rsidRPr="007B1E76">
        <w:rPr>
          <w:noProof/>
        </w:rPr>
        <w:drawing>
          <wp:inline distT="0" distB="0" distL="0" distR="0" wp14:anchorId="4C979B26" wp14:editId="6F27E55B">
            <wp:extent cx="525780" cy="297180"/>
            <wp:effectExtent l="0" t="0" r="0" b="0"/>
            <wp:docPr id="16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68" cstate="print">
                      <a:lum bright="-10000" contrast="20000"/>
                    </a:blip>
                    <a:srcRect/>
                    <a:stretch>
                      <a:fillRect/>
                    </a:stretch>
                  </pic:blipFill>
                  <pic:spPr bwMode="auto">
                    <a:xfrm>
                      <a:off x="0" y="0"/>
                      <a:ext cx="525780" cy="297180"/>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t xml:space="preserve">Редактировать лист согласования </w:t>
      </w:r>
      <w:r w:rsidRPr="007B1E76">
        <w:rPr>
          <w:noProof/>
        </w:rPr>
        <w:drawing>
          <wp:inline distT="0" distB="0" distL="0" distR="0" wp14:anchorId="6896CB1E" wp14:editId="7BFB2FDC">
            <wp:extent cx="335280" cy="3048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9"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t xml:space="preserve">Проверка подписи </w:t>
      </w:r>
      <w:r w:rsidRPr="007B1E76">
        <w:rPr>
          <w:noProof/>
        </w:rPr>
        <w:drawing>
          <wp:inline distT="0" distB="0" distL="0" distR="0" wp14:anchorId="6E6815B0" wp14:editId="2A14EA10">
            <wp:extent cx="361950" cy="342900"/>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361950" cy="342900"/>
                    </a:xfrm>
                    <a:prstGeom prst="rect">
                      <a:avLst/>
                    </a:prstGeom>
                  </pic:spPr>
                </pic:pic>
              </a:graphicData>
            </a:graphic>
          </wp:inline>
        </w:drawing>
      </w:r>
      <w:r w:rsidRPr="007B1E76">
        <w:t>.</w:t>
      </w:r>
    </w:p>
    <w:p w:rsidR="0030026E" w:rsidRPr="007B1E76" w:rsidRDefault="0030026E" w:rsidP="0030026E">
      <w:pPr>
        <w:pStyle w:val="41"/>
      </w:pPr>
      <w:r w:rsidRPr="007B1E76">
        <w:lastRenderedPageBreak/>
        <w:t>Создание документа «Сведения о БО» с помощью проекта СБО в случае необходимости перекодировки КБК</w:t>
      </w:r>
    </w:p>
    <w:p w:rsidR="0030026E" w:rsidRPr="007B1E76" w:rsidRDefault="0030026E" w:rsidP="0030026E">
      <w:pPr>
        <w:pStyle w:val="GOSTNormal"/>
      </w:pPr>
      <w:r w:rsidRPr="007B1E76">
        <w:t>В случае необходимости перекодировки КБК в документах «Сведения о БО» с признаком «Перерегистрация» в ЛК ТОФК для документа «Сведения о БО» осуществляется операция создания проекта документа «Сведения о БО». При выполнении операции автоматически осуществляется проверка на наличие в документе «Сведения о БО» КБК, подлежащих замене. При наличии в документе «Сведения о БО» КБК, подлежащих замене, в Компоненте БО ПУР ЭБ автоматически формируется проект документа «Сведения о БО» с перекодированными КБК.</w:t>
      </w:r>
    </w:p>
    <w:p w:rsidR="0030026E" w:rsidRPr="007B1E76" w:rsidRDefault="0030026E" w:rsidP="0030026E">
      <w:pPr>
        <w:pStyle w:val="GOSTNormal"/>
      </w:pPr>
      <w:r w:rsidRPr="007B1E76">
        <w:t>Проект документа «Сведения о БО» доступен в ЛК Клиента. Требуется выполнить редактирование проекта, формирование на основании его документа «Сведения о БО» и выполнение обработки согласно порядку, описанному ниже.</w:t>
      </w:r>
    </w:p>
    <w:p w:rsidR="0030026E" w:rsidRPr="007B1E76" w:rsidRDefault="0030026E" w:rsidP="0030026E">
      <w:pPr>
        <w:pStyle w:val="31"/>
        <w:tabs>
          <w:tab w:val="num" w:pos="1134"/>
        </w:tabs>
        <w:ind w:left="1134" w:hanging="1134"/>
      </w:pPr>
      <w:bookmarkStart w:id="4849" w:name="_Ref486521276"/>
      <w:bookmarkStart w:id="4850" w:name="_Ref486521283"/>
      <w:bookmarkStart w:id="4851" w:name="_Toc487026059"/>
      <w:bookmarkStart w:id="4852" w:name="_Toc487028699"/>
      <w:bookmarkStart w:id="4853" w:name="_Toc108451895"/>
      <w:bookmarkStart w:id="4854" w:name="_Toc162859336"/>
      <w:r w:rsidRPr="007B1E76">
        <w:t>Редактирование листа согласования документа «Сведения о БО»</w:t>
      </w:r>
      <w:bookmarkEnd w:id="4849"/>
      <w:bookmarkEnd w:id="4850"/>
      <w:bookmarkEnd w:id="4851"/>
      <w:bookmarkEnd w:id="4852"/>
      <w:bookmarkEnd w:id="4853"/>
      <w:bookmarkEnd w:id="4854"/>
    </w:p>
    <w:p w:rsidR="0030026E" w:rsidRPr="007B1E76" w:rsidRDefault="0030026E" w:rsidP="0030026E">
      <w:pPr>
        <w:pStyle w:val="GOSTNormal"/>
      </w:pPr>
      <w:r w:rsidRPr="007B1E76">
        <w:t xml:space="preserve">Если необходимо изменить согласующего и/или утверждающего, то необходимо нажать кнопку </w:t>
      </w:r>
      <w:r w:rsidRPr="007B1E76">
        <w:rPr>
          <w:noProof/>
        </w:rPr>
        <w:drawing>
          <wp:inline distT="0" distB="0" distL="0" distR="0" wp14:anchorId="7F643BA7" wp14:editId="43517FB0">
            <wp:extent cx="335280" cy="3048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9"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7B1E76">
        <w:t xml:space="preserve"> (Редактировать лист согласования).</w:t>
      </w:r>
    </w:p>
    <w:p w:rsidR="0030026E" w:rsidRPr="007B1E76" w:rsidRDefault="0030026E" w:rsidP="0030026E">
      <w:pPr>
        <w:pStyle w:val="GOSTNormalWithout"/>
      </w:pPr>
      <w:r w:rsidRPr="007B1E76">
        <w:t>Можно выполнить следующие действия:</w:t>
      </w:r>
    </w:p>
    <w:p w:rsidR="0030026E" w:rsidRPr="007B1E76" w:rsidRDefault="0030026E" w:rsidP="00BE1CAA">
      <w:pPr>
        <w:pStyle w:val="GOSTListnum"/>
        <w:numPr>
          <w:ilvl w:val="0"/>
          <w:numId w:val="51"/>
        </w:numPr>
      </w:pPr>
      <w:r w:rsidRPr="007B1E76">
        <w:t xml:space="preserve">Добавить согласующих, удалить согласующих, нажав </w:t>
      </w:r>
      <w:r w:rsidRPr="007B1E76">
        <w:rPr>
          <w:noProof/>
        </w:rPr>
        <w:drawing>
          <wp:inline distT="0" distB="0" distL="0" distR="0" wp14:anchorId="289C4CE5" wp14:editId="0F3EAB63">
            <wp:extent cx="190500" cy="22098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1" cstate="print">
                      <a:lum bright="-10000" contrast="20000"/>
                    </a:blip>
                    <a:srcRect/>
                    <a:stretch>
                      <a:fillRect/>
                    </a:stretch>
                  </pic:blipFill>
                  <pic:spPr bwMode="auto">
                    <a:xfrm>
                      <a:off x="0" y="0"/>
                      <a:ext cx="190500" cy="220980"/>
                    </a:xfrm>
                    <a:prstGeom prst="rect">
                      <a:avLst/>
                    </a:prstGeom>
                    <a:noFill/>
                    <a:ln w="9525">
                      <a:noFill/>
                      <a:miter lim="800000"/>
                      <a:headEnd/>
                      <a:tailEnd/>
                    </a:ln>
                  </pic:spPr>
                </pic:pic>
              </a:graphicData>
            </a:graphic>
          </wp:inline>
        </w:drawing>
      </w:r>
      <w:r w:rsidRPr="007B1E76">
        <w:t xml:space="preserve">, поменять порядок согласования, поставить галку в </w:t>
      </w:r>
      <w:r w:rsidRPr="007B1E76">
        <w:rPr>
          <w:rStyle w:val="GOSTReporterror"/>
        </w:rPr>
        <w:t>чекбоксе</w:t>
      </w:r>
      <w:r w:rsidRPr="007B1E76">
        <w:t xml:space="preserve"> «Пропустить этап согласования».</w:t>
      </w:r>
    </w:p>
    <w:p w:rsidR="0030026E" w:rsidRPr="007B1E76" w:rsidRDefault="0030026E" w:rsidP="0030026E">
      <w:pPr>
        <w:pStyle w:val="GOSTListnum"/>
      </w:pPr>
      <w:r w:rsidRPr="007B1E76">
        <w:t>Изменить утверждающего (удалить утверждающего нельзя, он обязательно должен быть).</w:t>
      </w:r>
    </w:p>
    <w:p w:rsidR="0030026E" w:rsidRPr="007B1E76" w:rsidRDefault="0030026E" w:rsidP="0030026E">
      <w:pPr>
        <w:pStyle w:val="31"/>
        <w:tabs>
          <w:tab w:val="num" w:pos="1134"/>
        </w:tabs>
        <w:ind w:left="1134" w:hanging="1134"/>
      </w:pPr>
      <w:bookmarkStart w:id="4855" w:name="_Toc100932360"/>
      <w:bookmarkStart w:id="4856" w:name="_Toc108451896"/>
      <w:bookmarkStart w:id="4857" w:name="_Toc162859337"/>
      <w:bookmarkStart w:id="4858" w:name="_Toc454564414"/>
      <w:bookmarkStart w:id="4859" w:name="_Toc487026060"/>
      <w:bookmarkStart w:id="4860" w:name="_Toc487028700"/>
      <w:r w:rsidRPr="007B1E76">
        <w:t>Импорт экземпляра формуляра «Сведения о БО»</w:t>
      </w:r>
      <w:bookmarkEnd w:id="4855"/>
      <w:bookmarkEnd w:id="4856"/>
      <w:bookmarkEnd w:id="4857"/>
    </w:p>
    <w:p w:rsidR="0030026E" w:rsidRPr="007B1E76" w:rsidRDefault="0030026E" w:rsidP="0030026E">
      <w:pPr>
        <w:pStyle w:val="GOSTNormal"/>
      </w:pPr>
      <w:bookmarkStart w:id="4861" w:name="OLE_LINK16"/>
      <w:bookmarkStart w:id="4862" w:name="OLE_LINK17"/>
      <w:r w:rsidRPr="007B1E76">
        <w:t xml:space="preserve">Роль: </w:t>
      </w:r>
      <w:bookmarkStart w:id="4863" w:name="OLE_LINK11"/>
      <w:bookmarkStart w:id="4864" w:name="OLE_LINK12"/>
      <w:r w:rsidRPr="007B1E76">
        <w:t>БО.001 Клиент.Ввод данных СБО (ПБС</w:t>
      </w:r>
      <w:bookmarkEnd w:id="4863"/>
      <w:bookmarkEnd w:id="4864"/>
      <w:r w:rsidRPr="007B1E76">
        <w:t>).</w:t>
      </w:r>
    </w:p>
    <w:p w:rsidR="0030026E" w:rsidRPr="007B1E76" w:rsidRDefault="0030026E" w:rsidP="0030026E">
      <w:pPr>
        <w:pStyle w:val="GOSTNormalWithout"/>
        <w:rPr>
          <w:lang w:val="en-US"/>
        </w:rPr>
      </w:pPr>
      <w:r w:rsidRPr="007B1E76">
        <w:t>Порядок действий</w:t>
      </w:r>
      <w:r w:rsidRPr="007B1E76">
        <w:rPr>
          <w:lang w:val="en-US"/>
        </w:rPr>
        <w:t>:</w:t>
      </w:r>
      <w:bookmarkEnd w:id="4861"/>
      <w:bookmarkEnd w:id="4862"/>
    </w:p>
    <w:p w:rsidR="0030026E" w:rsidRPr="007B1E76" w:rsidRDefault="0030026E" w:rsidP="00BE1CAA">
      <w:pPr>
        <w:pStyle w:val="GOSTListnum"/>
        <w:numPr>
          <w:ilvl w:val="0"/>
          <w:numId w:val="52"/>
        </w:numPr>
      </w:pPr>
      <w:r w:rsidRPr="007B1E76">
        <w:t>В главном меню ЛК ЭБ выбрать раздел «Подсистема управления расходами: средства ФБ», развернуть ветку «Компонент ведения бюджетных обязательств», далее «Сведения о бюджетном обязательстве» и выбрать папку «Все документы (Клиент)».</w:t>
      </w:r>
    </w:p>
    <w:p w:rsidR="0030026E" w:rsidRPr="007B1E76" w:rsidRDefault="0030026E" w:rsidP="0030026E">
      <w:pPr>
        <w:pStyle w:val="GOSTListnum"/>
      </w:pPr>
      <w:r w:rsidRPr="007B1E76">
        <w:t>На списковой форме нажать кнопку «Импорт». В открывшемся окне «Загрузка файлов» выбрать файл по действующим форматам ТФ</w:t>
      </w:r>
      <w:r w:rsidR="005C76B5" w:rsidRPr="007B1E76">
        <w:t>О</w:t>
      </w:r>
      <w:r w:rsidRPr="007B1E76">
        <w:t xml:space="preserve"> и нажать на кнопку «Загрузка». Откроется визуальная форма экземпляра формуляра СБО с возможностью ее редактирования. В случае успешной загрузки выбранного файла произойдет заполнение данными открытой формы экземпляра формуляра «Сведения о БО».</w:t>
      </w:r>
    </w:p>
    <w:p w:rsidR="0030026E" w:rsidRPr="007B1E76" w:rsidRDefault="0030026E" w:rsidP="0030026E">
      <w:pPr>
        <w:pStyle w:val="GOSTListnum"/>
      </w:pPr>
      <w:r w:rsidRPr="007B1E76">
        <w:t>На визуальной форме экземпляра формуляра нажать «Сохранить изменения и закрыть окно». В рамках выполнения операции автоматически будут выполнены контроли над экземпляром формуляра. В случае успешного выполнения контролей, экземпляр формуляра сохранится на статусе «Новый», при сохранении автоматически присвоится номер документа.</w:t>
      </w:r>
    </w:p>
    <w:p w:rsidR="002900FE" w:rsidRPr="007B1E76" w:rsidRDefault="002900FE" w:rsidP="002900FE">
      <w:pPr>
        <w:pStyle w:val="31"/>
        <w:tabs>
          <w:tab w:val="num" w:pos="1134"/>
        </w:tabs>
        <w:ind w:left="1134" w:hanging="1134"/>
        <w:rPr>
          <w:szCs w:val="24"/>
        </w:rPr>
      </w:pPr>
      <w:bookmarkStart w:id="4865" w:name="_Toc116308278"/>
      <w:bookmarkStart w:id="4866" w:name="_Toc162859338"/>
      <w:bookmarkStart w:id="4867" w:name="_Toc108451897"/>
      <w:r w:rsidRPr="007B1E76">
        <w:lastRenderedPageBreak/>
        <w:t xml:space="preserve">Формирование запроса </w:t>
      </w:r>
      <w:r w:rsidR="006D4246" w:rsidRPr="007B1E76">
        <w:t>проведение контролей в ручном режиме</w:t>
      </w:r>
      <w:r w:rsidRPr="007B1E76">
        <w:t xml:space="preserve"> для документа «Сведения о БО»</w:t>
      </w:r>
      <w:bookmarkEnd w:id="4865"/>
      <w:bookmarkEnd w:id="4866"/>
    </w:p>
    <w:p w:rsidR="002900FE" w:rsidRPr="007B1E76" w:rsidRDefault="002900FE" w:rsidP="00C50F35">
      <w:pPr>
        <w:pStyle w:val="GOSTNormalWithout"/>
      </w:pPr>
      <w:r w:rsidRPr="007B1E76">
        <w:t xml:space="preserve">Для формирования запроса </w:t>
      </w:r>
      <w:r w:rsidR="006D4246" w:rsidRPr="007B1E76">
        <w:t>проведение контролей в ручном режиме</w:t>
      </w:r>
      <w:r w:rsidRPr="007B1E76">
        <w:t xml:space="preserve"> необходимо выполнить следующие действия:</w:t>
      </w:r>
    </w:p>
    <w:p w:rsidR="006D4246" w:rsidRPr="007B1E76" w:rsidRDefault="006D4246" w:rsidP="006D4246">
      <w:pPr>
        <w:pStyle w:val="GOSTListnum"/>
        <w:numPr>
          <w:ilvl w:val="0"/>
          <w:numId w:val="156"/>
        </w:numPr>
      </w:pPr>
      <w:r w:rsidRPr="007B1E76">
        <w:t>Выбрать необходимый СБО на статусе «</w:t>
      </w:r>
      <w:r w:rsidR="001D53EE" w:rsidRPr="007B1E76">
        <w:t>Новый</w:t>
      </w:r>
      <w:r w:rsidRPr="007B1E76">
        <w:t>» на списковой форме документов или открыть визуальную форму документа на просмотр.</w:t>
      </w:r>
    </w:p>
    <w:p w:rsidR="006D4246" w:rsidRPr="007B1E76" w:rsidRDefault="006D4246" w:rsidP="006D4246">
      <w:pPr>
        <w:pStyle w:val="GOSTListnum"/>
        <w:numPr>
          <w:ilvl w:val="0"/>
          <w:numId w:val="156"/>
        </w:numPr>
      </w:pPr>
      <w:r w:rsidRPr="007B1E76">
        <w:t>На панели инструментов нажать на кнопку «Запросить проведение контрол</w:t>
      </w:r>
      <w:r w:rsidR="001D53EE" w:rsidRPr="007B1E76">
        <w:t>я</w:t>
      </w:r>
      <w:r w:rsidRPr="007B1E76">
        <w:t xml:space="preserve"> в ручном режиме».</w:t>
      </w:r>
    </w:p>
    <w:p w:rsidR="006D4246" w:rsidRPr="007B1E76" w:rsidRDefault="006D4246" w:rsidP="006D4246">
      <w:pPr>
        <w:pStyle w:val="GOSTListnum"/>
        <w:numPr>
          <w:ilvl w:val="0"/>
          <w:numId w:val="156"/>
        </w:numPr>
      </w:pPr>
      <w:r w:rsidRPr="007B1E76">
        <w:t xml:space="preserve">В открывшемся </w:t>
      </w:r>
      <w:r w:rsidR="001D53EE" w:rsidRPr="007B1E76">
        <w:t xml:space="preserve">диалоговом </w:t>
      </w:r>
      <w:r w:rsidRPr="007B1E76">
        <w:t>окне «Запрос на проведение контролей в ручном режиме» из перечня контролей, по которым документ не прошел проверку, выбрать позиции для проведения в ручном режиме.</w:t>
      </w:r>
    </w:p>
    <w:p w:rsidR="001D53EE" w:rsidRPr="007B1E76" w:rsidRDefault="006D4246" w:rsidP="002900FE">
      <w:pPr>
        <w:pStyle w:val="GOSTListnum"/>
        <w:numPr>
          <w:ilvl w:val="0"/>
          <w:numId w:val="2"/>
        </w:numPr>
      </w:pPr>
      <w:r w:rsidRPr="007B1E76">
        <w:t xml:space="preserve">В поле </w:t>
      </w:r>
      <w:r w:rsidR="001D53EE" w:rsidRPr="007B1E76">
        <w:t>«Причина проведения в ручном режиме» указать соответствующую причину. Все не пройденные контроли, для которых указана причина понижения контроля, отражаются на вкладке «Контроли для проведения в ручном режиме».</w:t>
      </w:r>
    </w:p>
    <w:p w:rsidR="002900FE" w:rsidRPr="007B1E76" w:rsidRDefault="001D53EE" w:rsidP="002900FE">
      <w:pPr>
        <w:pStyle w:val="GOSTListnum"/>
        <w:numPr>
          <w:ilvl w:val="0"/>
          <w:numId w:val="2"/>
        </w:numPr>
      </w:pPr>
      <w:r w:rsidRPr="007B1E76">
        <w:t xml:space="preserve">Сохранить запрос. </w:t>
      </w:r>
    </w:p>
    <w:p w:rsidR="002900FE" w:rsidRPr="007B1E76" w:rsidRDefault="002900FE" w:rsidP="002900FE">
      <w:pPr>
        <w:pStyle w:val="GOSTListnum"/>
        <w:numPr>
          <w:ilvl w:val="0"/>
          <w:numId w:val="0"/>
        </w:numPr>
        <w:ind w:left="1021"/>
      </w:pPr>
      <w:r w:rsidRPr="007B1E76">
        <w:t>Запрос на отключение контролей автоматически направляется на согласование ответственными лицами на стороне Клиента, после чего будет направлен для утверждения в ЛК ТОФК. В связях настоящего СБО будет отображена ссылка на статус Запроса.</w:t>
      </w:r>
    </w:p>
    <w:p w:rsidR="002900FE" w:rsidRPr="007B1E76" w:rsidRDefault="002900FE" w:rsidP="002900FE">
      <w:pPr>
        <w:pStyle w:val="GOSTNormal"/>
      </w:pPr>
      <w:r w:rsidRPr="007B1E76">
        <w:t>После утверждения Запроса в ЛК ТОФК СБО проходит повторную проверку с учетом отключения контролей.</w:t>
      </w:r>
    </w:p>
    <w:p w:rsidR="0030026E" w:rsidRPr="007B1E76" w:rsidRDefault="0030026E" w:rsidP="0030026E">
      <w:pPr>
        <w:pStyle w:val="31"/>
      </w:pPr>
      <w:bookmarkStart w:id="4868" w:name="_Toc162859339"/>
      <w:r w:rsidRPr="007B1E76">
        <w:t>Экспорт экземпляра формуляра «Сведения о БО»</w:t>
      </w:r>
      <w:bookmarkEnd w:id="4867"/>
      <w:bookmarkEnd w:id="4868"/>
    </w:p>
    <w:p w:rsidR="0030026E" w:rsidRPr="007B1E76" w:rsidRDefault="0030026E" w:rsidP="00C50F35">
      <w:pPr>
        <w:pStyle w:val="GOSTNormalWithout"/>
      </w:pPr>
      <w:r w:rsidRPr="007B1E76">
        <w:t>Порядок действий</w:t>
      </w:r>
      <w:r w:rsidRPr="007B1E76">
        <w:rPr>
          <w:lang w:val="en-US"/>
        </w:rPr>
        <w:t>:</w:t>
      </w:r>
    </w:p>
    <w:p w:rsidR="0030026E" w:rsidRPr="007B1E76" w:rsidRDefault="0030026E" w:rsidP="00BE1CAA">
      <w:pPr>
        <w:pStyle w:val="GOSTListnum"/>
        <w:numPr>
          <w:ilvl w:val="0"/>
          <w:numId w:val="53"/>
        </w:numPr>
      </w:pPr>
      <w:r w:rsidRPr="007B1E76">
        <w:t>В главном меню ЛК ЭБ выбрать раздел «Подсистема управления расходами: средства ФБ», развернуть ветку «Компонент ведения бюджетных обязательств», далее «Сведения о бюджетном обязательстве» и выбрать папку «Все документы (Клиент)».</w:t>
      </w:r>
    </w:p>
    <w:p w:rsidR="0030026E" w:rsidRPr="007B1E76" w:rsidRDefault="0030026E" w:rsidP="0030026E">
      <w:pPr>
        <w:pStyle w:val="GOSTListnum"/>
      </w:pPr>
      <w:r w:rsidRPr="007B1E76">
        <w:t>В списке документов выбрать экземпляр формуляра «Сведения о бюджетном обязательстве» и нажать «Экспорт», выбрать формат выгрузки «СЭД» или «xml», в соответствии с новыми форматами ТФ</w:t>
      </w:r>
      <w:r w:rsidR="005C76B5" w:rsidRPr="007B1E76">
        <w:t>О</w:t>
      </w:r>
      <w:r w:rsidRPr="007B1E76">
        <w:t>.</w:t>
      </w:r>
    </w:p>
    <w:p w:rsidR="0030026E" w:rsidRPr="007B1E76" w:rsidRDefault="0030026E" w:rsidP="0030026E">
      <w:pPr>
        <w:pStyle w:val="GOSTFigure"/>
      </w:pPr>
      <w:r w:rsidRPr="007B1E76">
        <w:rPr>
          <w:noProof/>
        </w:rPr>
        <w:lastRenderedPageBreak/>
        <w:drawing>
          <wp:inline distT="0" distB="0" distL="0" distR="0" wp14:anchorId="72419F4C" wp14:editId="5A891880">
            <wp:extent cx="5848350" cy="3152775"/>
            <wp:effectExtent l="0" t="0" r="0" b="9525"/>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848350" cy="315277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69" w:name="_Toc108452046"/>
      <w:bookmarkStart w:id="4870" w:name="_Toc162859490"/>
      <w:r w:rsidR="003C677C">
        <w:rPr>
          <w:noProof/>
        </w:rPr>
        <w:t>109</w:t>
      </w:r>
      <w:r w:rsidRPr="007B1E76">
        <w:rPr>
          <w:noProof/>
        </w:rPr>
        <w:fldChar w:fldCharType="end"/>
      </w:r>
      <w:r w:rsidRPr="007B1E76">
        <w:t>. Экспорт документа «Сведения о БО»</w:t>
      </w:r>
      <w:bookmarkEnd w:id="4869"/>
      <w:bookmarkEnd w:id="4870"/>
    </w:p>
    <w:p w:rsidR="0030026E" w:rsidRPr="007B1E76" w:rsidRDefault="0030026E" w:rsidP="0030026E">
      <w:pPr>
        <w:pStyle w:val="31"/>
        <w:tabs>
          <w:tab w:val="num" w:pos="1134"/>
        </w:tabs>
        <w:ind w:left="1134" w:hanging="1134"/>
      </w:pPr>
      <w:bookmarkStart w:id="4871" w:name="_Toc108451898"/>
      <w:bookmarkStart w:id="4872" w:name="_Toc162859340"/>
      <w:r w:rsidRPr="007B1E76">
        <w:t>Согласование пользователями клиента в Компоненте БО ПУР ЭБ экземпляра формуляра «Сведения о БО»</w:t>
      </w:r>
      <w:bookmarkEnd w:id="4858"/>
      <w:bookmarkEnd w:id="4859"/>
      <w:bookmarkEnd w:id="4860"/>
      <w:bookmarkEnd w:id="4871"/>
      <w:bookmarkEnd w:id="4872"/>
    </w:p>
    <w:p w:rsidR="0030026E" w:rsidRPr="007B1E76" w:rsidRDefault="0030026E" w:rsidP="0030026E">
      <w:pPr>
        <w:pStyle w:val="GOSTNormal"/>
      </w:pPr>
      <w:r w:rsidRPr="007B1E76">
        <w:t>Роль: БО.002 Клиент.Согласование данных СБО (ПБС).</w:t>
      </w:r>
    </w:p>
    <w:p w:rsidR="0030026E" w:rsidRPr="007B1E76" w:rsidRDefault="0030026E" w:rsidP="0030026E">
      <w:pPr>
        <w:pStyle w:val="GOSTNormalWithout"/>
      </w:pPr>
      <w:bookmarkStart w:id="4873" w:name="OLE_LINK7"/>
      <w:bookmarkStart w:id="4874" w:name="OLE_LINK8"/>
      <w:r w:rsidRPr="007B1E76">
        <w:t>Порядок выполнения операций:</w:t>
      </w:r>
      <w:bookmarkEnd w:id="4873"/>
      <w:bookmarkEnd w:id="4874"/>
    </w:p>
    <w:p w:rsidR="0030026E" w:rsidRPr="007B1E76" w:rsidRDefault="0030026E" w:rsidP="00BE1CAA">
      <w:pPr>
        <w:pStyle w:val="GOSTListnum"/>
        <w:numPr>
          <w:ilvl w:val="0"/>
          <w:numId w:val="54"/>
        </w:numPr>
      </w:pPr>
      <w:r w:rsidRPr="007B1E76">
        <w:t>Выбрать в пункте меню «На согласовании (Мое)».</w:t>
      </w:r>
    </w:p>
    <w:p w:rsidR="0030026E" w:rsidRPr="007B1E76" w:rsidRDefault="0030026E" w:rsidP="0030026E">
      <w:pPr>
        <w:pStyle w:val="GOSTListnum"/>
      </w:pPr>
      <w:r w:rsidRPr="007B1E76">
        <w:t xml:space="preserve">В списке документов отметить с помощью </w:t>
      </w:r>
      <w:r w:rsidRPr="007B1E76">
        <w:rPr>
          <w:rStyle w:val="GOSTReporterror"/>
        </w:rPr>
        <w:t>чекбокса</w:t>
      </w:r>
      <w:r w:rsidRPr="007B1E76">
        <w:t xml:space="preserve"> экземпляр формуляра для согласования.</w:t>
      </w:r>
    </w:p>
    <w:p w:rsidR="0030026E" w:rsidRPr="007B1E76" w:rsidRDefault="0030026E" w:rsidP="0030026E">
      <w:pPr>
        <w:pStyle w:val="GOSTListnum"/>
      </w:pPr>
      <w:r w:rsidRPr="007B1E76">
        <w:t>В случае положительного решения согласующему лицу необходимо нажать кнопку </w:t>
      </w:r>
      <w:r w:rsidRPr="007B1E76">
        <w:rPr>
          <w:noProof/>
        </w:rPr>
        <w:drawing>
          <wp:inline distT="0" distB="0" distL="0" distR="0" wp14:anchorId="587DC3EF" wp14:editId="6BD29511">
            <wp:extent cx="269860" cy="251460"/>
            <wp:effectExtent l="0" t="0" r="0" b="0"/>
            <wp:docPr id="171"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73" cstate="print">
                      <a:lum bright="-10000" contrast="20000"/>
                    </a:blip>
                    <a:srcRect/>
                    <a:stretch>
                      <a:fillRect/>
                    </a:stretch>
                  </pic:blipFill>
                  <pic:spPr bwMode="auto">
                    <a:xfrm>
                      <a:off x="0" y="0"/>
                      <a:ext cx="278880" cy="259865"/>
                    </a:xfrm>
                    <a:prstGeom prst="rect">
                      <a:avLst/>
                    </a:prstGeom>
                    <a:noFill/>
                    <a:ln w="9525">
                      <a:noFill/>
                      <a:miter lim="800000"/>
                      <a:headEnd/>
                      <a:tailEnd/>
                    </a:ln>
                  </pic:spPr>
                </pic:pic>
              </a:graphicData>
            </a:graphic>
          </wp:inline>
        </w:drawing>
      </w:r>
      <w:r w:rsidRPr="007B1E76">
        <w:t xml:space="preserve"> (Согласовать).</w:t>
      </w:r>
    </w:p>
    <w:p w:rsidR="0030026E" w:rsidRPr="007B1E76" w:rsidRDefault="0030026E" w:rsidP="0030026E">
      <w:pPr>
        <w:pStyle w:val="GOSTListnum"/>
      </w:pPr>
      <w:r w:rsidRPr="007B1E76">
        <w:t>В открывшемся окне «Согласовать» в поле «Примечание» при необходимости указать дополнительную информацию и нажать кнопку «Согласовать» (рис. </w:t>
      </w:r>
      <w:r w:rsidRPr="007B1E76">
        <w:fldChar w:fldCharType="begin"/>
      </w:r>
      <w:r w:rsidRPr="007B1E76">
        <w:instrText xml:space="preserve"> REF _Ref495506740 \h </w:instrText>
      </w:r>
      <w:r w:rsidRPr="007B1E76">
        <w:fldChar w:fldCharType="separate"/>
      </w:r>
      <w:r w:rsidR="003C677C">
        <w:rPr>
          <w:noProof/>
        </w:rPr>
        <w:t>110</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08ADA6F0" wp14:editId="08E9FF1C">
            <wp:extent cx="3459480" cy="174498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5.jpg"/>
                    <pic:cNvPicPr/>
                  </pic:nvPicPr>
                  <pic:blipFill>
                    <a:blip r:embed="rId174" cstate="print">
                      <a:lum bright="-10000" contrast="20000"/>
                      <a:extLst>
                        <a:ext uri="{28A0092B-C50C-407E-A947-70E740481C1C}">
                          <a14:useLocalDpi xmlns:a14="http://schemas.microsoft.com/office/drawing/2010/main" val="0"/>
                        </a:ext>
                      </a:extLst>
                    </a:blip>
                    <a:stretch>
                      <a:fillRect/>
                    </a:stretch>
                  </pic:blipFill>
                  <pic:spPr>
                    <a:xfrm>
                      <a:off x="0" y="0"/>
                      <a:ext cx="3459480" cy="1744980"/>
                    </a:xfrm>
                    <a:prstGeom prst="rect">
                      <a:avLst/>
                    </a:prstGeom>
                  </pic:spPr>
                </pic:pic>
              </a:graphicData>
            </a:graphic>
          </wp:inline>
        </w:drawing>
      </w:r>
    </w:p>
    <w:p w:rsidR="0030026E" w:rsidRPr="007B1E76" w:rsidRDefault="00B0393B"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75" w:name="_Ref495506740"/>
      <w:bookmarkStart w:id="4876" w:name="_Toc108452047"/>
      <w:bookmarkStart w:id="4877" w:name="_Toc162859491"/>
      <w:r w:rsidR="003C677C">
        <w:rPr>
          <w:noProof/>
        </w:rPr>
        <w:t>110</w:t>
      </w:r>
      <w:bookmarkEnd w:id="4875"/>
      <w:r w:rsidRPr="007B1E76">
        <w:rPr>
          <w:noProof/>
        </w:rPr>
        <w:fldChar w:fldCharType="end"/>
      </w:r>
      <w:r w:rsidR="0030026E" w:rsidRPr="007B1E76">
        <w:t>. Окно «Согласовать»</w:t>
      </w:r>
      <w:bookmarkEnd w:id="4876"/>
      <w:bookmarkEnd w:id="4877"/>
    </w:p>
    <w:p w:rsidR="0030026E" w:rsidRPr="007B1E76" w:rsidRDefault="0030026E" w:rsidP="0030026E">
      <w:pPr>
        <w:pStyle w:val="GOSTListnum"/>
      </w:pPr>
      <w:r w:rsidRPr="007B1E76">
        <w:t>Закрыть информационное окно нажатием кнопки «ОК» (рис. </w:t>
      </w:r>
      <w:r w:rsidRPr="007B1E76">
        <w:fldChar w:fldCharType="begin"/>
      </w:r>
      <w:r w:rsidRPr="007B1E76">
        <w:instrText xml:space="preserve"> REF _Ref497131181 \h </w:instrText>
      </w:r>
      <w:r w:rsidRPr="007B1E76">
        <w:fldChar w:fldCharType="separate"/>
      </w:r>
      <w:r w:rsidR="003C677C">
        <w:rPr>
          <w:noProof/>
        </w:rPr>
        <w:t>111</w:t>
      </w:r>
      <w:r w:rsidRPr="007B1E76">
        <w:fldChar w:fldCharType="end"/>
      </w:r>
      <w:r w:rsidRPr="007B1E76">
        <w:t>).</w:t>
      </w:r>
    </w:p>
    <w:p w:rsidR="0030026E" w:rsidRPr="007B1E76" w:rsidRDefault="0030026E" w:rsidP="0030026E">
      <w:pPr>
        <w:pStyle w:val="GOSTFigure"/>
      </w:pPr>
      <w:r w:rsidRPr="007B1E76">
        <w:rPr>
          <w:noProof/>
        </w:rPr>
        <w:lastRenderedPageBreak/>
        <w:drawing>
          <wp:inline distT="0" distB="0" distL="0" distR="0" wp14:anchorId="13EC9850" wp14:editId="769BDEF2">
            <wp:extent cx="3040380" cy="13182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6.jpg"/>
                    <pic:cNvPicPr/>
                  </pic:nvPicPr>
                  <pic:blipFill>
                    <a:blip r:embed="rId175" cstate="print">
                      <a:lum bright="-10000" contrast="20000"/>
                      <a:extLst>
                        <a:ext uri="{28A0092B-C50C-407E-A947-70E740481C1C}">
                          <a14:useLocalDpi xmlns:a14="http://schemas.microsoft.com/office/drawing/2010/main" val="0"/>
                        </a:ext>
                      </a:extLst>
                    </a:blip>
                    <a:stretch>
                      <a:fillRect/>
                    </a:stretch>
                  </pic:blipFill>
                  <pic:spPr>
                    <a:xfrm>
                      <a:off x="0" y="0"/>
                      <a:ext cx="3040380" cy="1318260"/>
                    </a:xfrm>
                    <a:prstGeom prst="rect">
                      <a:avLst/>
                    </a:prstGeom>
                  </pic:spPr>
                </pic:pic>
              </a:graphicData>
            </a:graphic>
          </wp:inline>
        </w:drawing>
      </w:r>
    </w:p>
    <w:p w:rsidR="0030026E" w:rsidRPr="007B1E76" w:rsidRDefault="00B0393B"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78" w:name="_Ref497131181"/>
      <w:bookmarkStart w:id="4879" w:name="_Toc108452048"/>
      <w:bookmarkStart w:id="4880" w:name="_Toc162859492"/>
      <w:r w:rsidR="003C677C">
        <w:rPr>
          <w:noProof/>
        </w:rPr>
        <w:t>111</w:t>
      </w:r>
      <w:bookmarkEnd w:id="4878"/>
      <w:r w:rsidRPr="007B1E76">
        <w:rPr>
          <w:noProof/>
        </w:rPr>
        <w:fldChar w:fldCharType="end"/>
      </w:r>
      <w:r w:rsidR="0030026E" w:rsidRPr="007B1E76">
        <w:t>. Информационное сообщение</w:t>
      </w:r>
      <w:bookmarkEnd w:id="4879"/>
      <w:bookmarkEnd w:id="4880"/>
    </w:p>
    <w:p w:rsidR="0030026E" w:rsidRPr="007B1E76" w:rsidRDefault="0030026E" w:rsidP="0030026E">
      <w:pPr>
        <w:pStyle w:val="GOSTNormal"/>
      </w:pPr>
      <w:r w:rsidRPr="007B1E76">
        <w:t>Документ перейдёт на статус «На утверждении».</w:t>
      </w:r>
    </w:p>
    <w:p w:rsidR="0030026E" w:rsidRPr="007B1E76" w:rsidRDefault="0030026E" w:rsidP="0030026E">
      <w:pPr>
        <w:pStyle w:val="31"/>
      </w:pPr>
      <w:bookmarkStart w:id="4881" w:name="_Toc487026061"/>
      <w:bookmarkStart w:id="4882" w:name="_Toc487028701"/>
      <w:bookmarkStart w:id="4883" w:name="_Ref507774446"/>
      <w:bookmarkStart w:id="4884" w:name="_Toc108451899"/>
      <w:bookmarkStart w:id="4885" w:name="_Toc162859341"/>
      <w:r w:rsidRPr="007B1E76">
        <w:t>Отправка на доработку документа «Сведения о БО» со статуса «На согласовании» и его дальнейшая обработка</w:t>
      </w:r>
      <w:bookmarkEnd w:id="4881"/>
      <w:bookmarkEnd w:id="4882"/>
      <w:bookmarkEnd w:id="4883"/>
      <w:bookmarkEnd w:id="4884"/>
      <w:bookmarkEnd w:id="4885"/>
    </w:p>
    <w:p w:rsidR="0030026E" w:rsidRPr="007B1E76" w:rsidRDefault="0030026E" w:rsidP="0030026E">
      <w:pPr>
        <w:pStyle w:val="GOSTNormal"/>
      </w:pPr>
      <w:r w:rsidRPr="007B1E76">
        <w:t>В случае отказа согласовать документ «Сведения о БО» согласующему лицу необходимо нажать кнопку «На доработку» (рис. </w:t>
      </w:r>
      <w:r w:rsidRPr="007B1E76">
        <w:fldChar w:fldCharType="begin"/>
      </w:r>
      <w:r w:rsidRPr="007B1E76">
        <w:instrText xml:space="preserve"> REF _Ref495506740 \h </w:instrText>
      </w:r>
      <w:r w:rsidRPr="007B1E76">
        <w:fldChar w:fldCharType="separate"/>
      </w:r>
      <w:r w:rsidR="003C677C">
        <w:rPr>
          <w:noProof/>
        </w:rPr>
        <w:t>110</w:t>
      </w:r>
      <w:r w:rsidRPr="007B1E76">
        <w:fldChar w:fldCharType="end"/>
      </w:r>
      <w:r w:rsidRPr="007B1E76">
        <w:t>), при этом необходимо обязательно указать причину отклонения в поле «Комментарий».</w:t>
      </w:r>
    </w:p>
    <w:p w:rsidR="0030026E" w:rsidRPr="007B1E76" w:rsidRDefault="0030026E" w:rsidP="0030026E">
      <w:pPr>
        <w:pStyle w:val="GOSTNormal"/>
      </w:pPr>
      <w:r w:rsidRPr="007B1E76">
        <w:t>В результате выполнения операции «На доработку» документ изменит свой статус на «Требует доработки» (рис. </w:t>
      </w:r>
      <w:r w:rsidRPr="007B1E76">
        <w:fldChar w:fldCharType="begin"/>
      </w:r>
      <w:r w:rsidRPr="007B1E76">
        <w:instrText xml:space="preserve"> REF _Ref486515386 \h </w:instrText>
      </w:r>
      <w:r w:rsidRPr="007B1E76">
        <w:fldChar w:fldCharType="separate"/>
      </w:r>
      <w:r w:rsidR="003C677C">
        <w:rPr>
          <w:noProof/>
        </w:rPr>
        <w:t>112</w:t>
      </w:r>
      <w:r w:rsidRPr="007B1E76">
        <w:fldChar w:fldCharType="end"/>
      </w:r>
      <w:r w:rsidRPr="007B1E76">
        <w:t>), а в документе на вкладке «Лист согласования» будет указана причина отклонения документа.</w:t>
      </w:r>
    </w:p>
    <w:p w:rsidR="0030026E" w:rsidRPr="007B1E76" w:rsidRDefault="0030026E" w:rsidP="0030026E">
      <w:pPr>
        <w:pStyle w:val="GOSTFigure"/>
      </w:pPr>
      <w:r w:rsidRPr="007B1E76">
        <w:rPr>
          <w:noProof/>
        </w:rPr>
        <w:drawing>
          <wp:inline distT="0" distB="0" distL="0" distR="0" wp14:anchorId="54C4D85C" wp14:editId="1EAD115F">
            <wp:extent cx="4808220" cy="14173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7.jpg"/>
                    <pic:cNvPicPr/>
                  </pic:nvPicPr>
                  <pic:blipFill>
                    <a:blip r:embed="rId176" cstate="print">
                      <a:lum bright="-10000" contrast="20000"/>
                      <a:extLst>
                        <a:ext uri="{28A0092B-C50C-407E-A947-70E740481C1C}">
                          <a14:useLocalDpi xmlns:a14="http://schemas.microsoft.com/office/drawing/2010/main" val="0"/>
                        </a:ext>
                      </a:extLst>
                    </a:blip>
                    <a:stretch>
                      <a:fillRect/>
                    </a:stretch>
                  </pic:blipFill>
                  <pic:spPr>
                    <a:xfrm>
                      <a:off x="0" y="0"/>
                      <a:ext cx="4808220" cy="1417320"/>
                    </a:xfrm>
                    <a:prstGeom prst="rect">
                      <a:avLst/>
                    </a:prstGeom>
                  </pic:spPr>
                </pic:pic>
              </a:graphicData>
            </a:graphic>
          </wp:inline>
        </w:drawing>
      </w:r>
    </w:p>
    <w:bookmarkStart w:id="4886" w:name="_Ref486515386"/>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4887" w:name="_Toc108452049"/>
      <w:bookmarkStart w:id="4888" w:name="_Toc162859493"/>
      <w:r w:rsidR="003C677C">
        <w:rPr>
          <w:noProof/>
        </w:rPr>
        <w:t>112</w:t>
      </w:r>
      <w:r w:rsidRPr="007B1E76">
        <w:fldChar w:fldCharType="end"/>
      </w:r>
      <w:bookmarkEnd w:id="4886"/>
      <w:r w:rsidRPr="007B1E76">
        <w:t>. Экземпляр формуляра «Сведения БО» на статусе «Требует доработки»</w:t>
      </w:r>
      <w:bookmarkEnd w:id="4887"/>
      <w:bookmarkEnd w:id="4888"/>
    </w:p>
    <w:p w:rsidR="0030026E" w:rsidRPr="007B1E76" w:rsidRDefault="0030026E" w:rsidP="0030026E">
      <w:pPr>
        <w:pStyle w:val="GOSTNormal"/>
      </w:pPr>
      <w:r w:rsidRPr="007B1E76">
        <w:t>Для того чтобы поправить документ и продолжить работу с ним, необходимо:</w:t>
      </w:r>
    </w:p>
    <w:p w:rsidR="0030026E" w:rsidRPr="007B1E76" w:rsidRDefault="0030026E" w:rsidP="0030026E">
      <w:pPr>
        <w:pStyle w:val="GOSTNormal"/>
      </w:pPr>
      <w:r w:rsidRPr="007B1E76">
        <w:t>Найти документ на статусе «Требуют доработки» в пункте меню «Требуют доработки (Мое)» или «Все документы» («Меню – Управление расходами: средства ФБ – Все сервисы – Управление расходами – Компонент ведения бюджетных обязательств – Сведения о бюджетном обязательстве»).</w:t>
      </w:r>
    </w:p>
    <w:p w:rsidR="0030026E" w:rsidRPr="007B1E76" w:rsidRDefault="0030026E" w:rsidP="0030026E">
      <w:pPr>
        <w:pStyle w:val="GOSTNormal"/>
      </w:pPr>
      <w:r w:rsidRPr="007B1E76">
        <w:t xml:space="preserve">Нажать кнопку </w:t>
      </w:r>
      <w:r w:rsidRPr="007B1E76">
        <w:rPr>
          <w:noProof/>
        </w:rPr>
        <w:drawing>
          <wp:inline distT="0" distB="0" distL="0" distR="0" wp14:anchorId="70803C14" wp14:editId="028DD1EA">
            <wp:extent cx="314855" cy="29633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8.jpg"/>
                    <pic:cNvPicPr/>
                  </pic:nvPicPr>
                  <pic:blipFill>
                    <a:blip r:embed="rId177" cstate="print">
                      <a:lum bright="-10000" contrast="20000"/>
                      <a:extLst>
                        <a:ext uri="{28A0092B-C50C-407E-A947-70E740481C1C}">
                          <a14:useLocalDpi xmlns:a14="http://schemas.microsoft.com/office/drawing/2010/main" val="0"/>
                        </a:ext>
                      </a:extLst>
                    </a:blip>
                    <a:stretch>
                      <a:fillRect/>
                    </a:stretch>
                  </pic:blipFill>
                  <pic:spPr>
                    <a:xfrm>
                      <a:off x="0" y="0"/>
                      <a:ext cx="312683" cy="294290"/>
                    </a:xfrm>
                    <a:prstGeom prst="rect">
                      <a:avLst/>
                    </a:prstGeom>
                  </pic:spPr>
                </pic:pic>
              </a:graphicData>
            </a:graphic>
          </wp:inline>
        </w:drawing>
      </w:r>
      <w:r w:rsidRPr="007B1E76">
        <w:t xml:space="preserve"> (Взять в работу). Взять в работу документ сможет Исполнитель, т.е. пользователь с ролью «Ответственный исполнитель».</w:t>
      </w:r>
    </w:p>
    <w:p w:rsidR="0030026E" w:rsidRPr="007B1E76" w:rsidRDefault="0030026E" w:rsidP="0030026E">
      <w:pPr>
        <w:pStyle w:val="GOSTNormal"/>
      </w:pPr>
      <w:r w:rsidRPr="007B1E76">
        <w:t xml:space="preserve">После взятия в работу документ перейдет в статус «Новый» и его можно будет редактировать, нажав кнопку </w:t>
      </w:r>
      <w:r w:rsidRPr="007B1E76">
        <w:rPr>
          <w:noProof/>
        </w:rPr>
        <w:drawing>
          <wp:inline distT="0" distB="0" distL="0" distR="0" wp14:anchorId="15BAC139" wp14:editId="38935890">
            <wp:extent cx="381000" cy="36576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8" cstate="print">
                      <a:lum bright="-10000" contrast="20000"/>
                    </a:blip>
                    <a:srcRect/>
                    <a:stretch>
                      <a:fillRect/>
                    </a:stretch>
                  </pic:blipFill>
                  <pic:spPr bwMode="auto">
                    <a:xfrm>
                      <a:off x="0" y="0"/>
                      <a:ext cx="381000" cy="365760"/>
                    </a:xfrm>
                    <a:prstGeom prst="rect">
                      <a:avLst/>
                    </a:prstGeom>
                    <a:noFill/>
                    <a:ln w="9525">
                      <a:noFill/>
                      <a:miter lim="800000"/>
                      <a:headEnd/>
                      <a:tailEnd/>
                    </a:ln>
                  </pic:spPr>
                </pic:pic>
              </a:graphicData>
            </a:graphic>
          </wp:inline>
        </w:drawing>
      </w:r>
      <w:r w:rsidRPr="007B1E76">
        <w:t xml:space="preserve"> (Открыть документ на редактирование).</w:t>
      </w:r>
    </w:p>
    <w:p w:rsidR="0030026E" w:rsidRPr="007B1E76" w:rsidRDefault="0030026E" w:rsidP="0030026E">
      <w:pPr>
        <w:pStyle w:val="GOSTNormal"/>
      </w:pPr>
      <w:r w:rsidRPr="007B1E76">
        <w:t>Далее необходимо будет опять отправить документ на согласование/утверждение.</w:t>
      </w:r>
    </w:p>
    <w:p w:rsidR="0030026E" w:rsidRPr="007B1E76" w:rsidRDefault="0030026E" w:rsidP="0030026E">
      <w:pPr>
        <w:pStyle w:val="31"/>
        <w:tabs>
          <w:tab w:val="num" w:pos="1134"/>
        </w:tabs>
        <w:ind w:left="1134" w:hanging="1134"/>
      </w:pPr>
      <w:bookmarkStart w:id="4889" w:name="_Toc486517881"/>
      <w:bookmarkStart w:id="4890" w:name="_Toc486520948"/>
      <w:bookmarkStart w:id="4891" w:name="_Toc486517883"/>
      <w:bookmarkStart w:id="4892" w:name="_Toc486520950"/>
      <w:bookmarkStart w:id="4893" w:name="_Toc486517884"/>
      <w:bookmarkStart w:id="4894" w:name="_Toc486520951"/>
      <w:bookmarkStart w:id="4895" w:name="_Toc487026062"/>
      <w:bookmarkStart w:id="4896" w:name="_Toc487028702"/>
      <w:bookmarkStart w:id="4897" w:name="_Toc108451900"/>
      <w:bookmarkStart w:id="4898" w:name="_Toc162859342"/>
      <w:bookmarkEnd w:id="4889"/>
      <w:bookmarkEnd w:id="4890"/>
      <w:bookmarkEnd w:id="4891"/>
      <w:bookmarkEnd w:id="4892"/>
      <w:bookmarkEnd w:id="4893"/>
      <w:bookmarkEnd w:id="4894"/>
      <w:r w:rsidRPr="007B1E76">
        <w:t>Утверждение руководителем документа «Сведения о БО»</w:t>
      </w:r>
      <w:bookmarkEnd w:id="4895"/>
      <w:bookmarkEnd w:id="4896"/>
      <w:bookmarkEnd w:id="4897"/>
      <w:bookmarkEnd w:id="4898"/>
    </w:p>
    <w:p w:rsidR="0030026E" w:rsidRPr="007B1E76" w:rsidRDefault="0030026E" w:rsidP="0030026E">
      <w:pPr>
        <w:pStyle w:val="GOSTNormal"/>
      </w:pPr>
      <w:r w:rsidRPr="007B1E76">
        <w:t>Роль: БО.003 Клиент.Утверждение СБО (ПБС).</w:t>
      </w:r>
    </w:p>
    <w:p w:rsidR="0030026E" w:rsidRPr="007B1E76" w:rsidRDefault="0030026E" w:rsidP="0030026E">
      <w:pPr>
        <w:pStyle w:val="GOSTNormalWithout"/>
      </w:pPr>
      <w:r w:rsidRPr="007B1E76">
        <w:t>Порядок выполнения операций:</w:t>
      </w:r>
    </w:p>
    <w:p w:rsidR="0030026E" w:rsidRPr="007B1E76" w:rsidRDefault="0030026E" w:rsidP="00BE1CAA">
      <w:pPr>
        <w:pStyle w:val="GOSTListnum"/>
        <w:numPr>
          <w:ilvl w:val="0"/>
          <w:numId w:val="55"/>
        </w:numPr>
      </w:pPr>
      <w:r w:rsidRPr="007B1E76">
        <w:t>Выбрать пункт меню «На утверждении (Мое)».</w:t>
      </w:r>
    </w:p>
    <w:p w:rsidR="0030026E" w:rsidRPr="007B1E76" w:rsidRDefault="0030026E" w:rsidP="0030026E">
      <w:pPr>
        <w:pStyle w:val="GOSTListnum"/>
      </w:pPr>
      <w:r w:rsidRPr="007B1E76">
        <w:lastRenderedPageBreak/>
        <w:t xml:space="preserve">В списке документов отметить с помощью </w:t>
      </w:r>
      <w:r w:rsidRPr="007B1E76">
        <w:rPr>
          <w:rStyle w:val="GOSTReporterror"/>
        </w:rPr>
        <w:t>чекбокса</w:t>
      </w:r>
      <w:r w:rsidRPr="007B1E76">
        <w:t xml:space="preserve"> экземпляр формуляра для утверждения.</w:t>
      </w:r>
    </w:p>
    <w:p w:rsidR="0030026E" w:rsidRPr="007B1E76" w:rsidRDefault="0030026E" w:rsidP="0030026E">
      <w:pPr>
        <w:pStyle w:val="GOSTListnum"/>
      </w:pPr>
      <w:r w:rsidRPr="007B1E76">
        <w:t>В случае положительного решения руководителя по документу «Сведения о БО», руководителю необходимо нажать кнопку </w:t>
      </w:r>
      <w:r w:rsidRPr="007B1E76">
        <w:rPr>
          <w:noProof/>
        </w:rPr>
        <w:drawing>
          <wp:inline distT="0" distB="0" distL="0" distR="0" wp14:anchorId="07B96747" wp14:editId="6EBBD5E6">
            <wp:extent cx="335280" cy="312420"/>
            <wp:effectExtent l="0" t="0" r="0" b="0"/>
            <wp:docPr id="17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73" cstate="print">
                      <a:lum bright="-10000" contrast="20000"/>
                    </a:blip>
                    <a:srcRect/>
                    <a:stretch>
                      <a:fillRect/>
                    </a:stretch>
                  </pic:blipFill>
                  <pic:spPr bwMode="auto">
                    <a:xfrm>
                      <a:off x="0" y="0"/>
                      <a:ext cx="335280" cy="312420"/>
                    </a:xfrm>
                    <a:prstGeom prst="rect">
                      <a:avLst/>
                    </a:prstGeom>
                    <a:noFill/>
                    <a:ln w="9525">
                      <a:noFill/>
                      <a:miter lim="800000"/>
                      <a:headEnd/>
                      <a:tailEnd/>
                    </a:ln>
                  </pic:spPr>
                </pic:pic>
              </a:graphicData>
            </a:graphic>
          </wp:inline>
        </w:drawing>
      </w:r>
      <w:r w:rsidRPr="007B1E76">
        <w:t xml:space="preserve"> (Утвердить).</w:t>
      </w:r>
    </w:p>
    <w:p w:rsidR="0030026E" w:rsidRPr="007B1E76" w:rsidRDefault="0030026E" w:rsidP="0030026E">
      <w:pPr>
        <w:pStyle w:val="GOSTListnum"/>
      </w:pPr>
      <w:r w:rsidRPr="007B1E76">
        <w:t>В открывшемся окне утверждения в поле «Примечание» указать дополнительную информацию и нажать кнопку «Утвердить» (рис. </w:t>
      </w:r>
      <w:r w:rsidRPr="007B1E76">
        <w:fldChar w:fldCharType="begin"/>
      </w:r>
      <w:r w:rsidRPr="007B1E76">
        <w:instrText xml:space="preserve"> REF _Ref495506828 \h </w:instrText>
      </w:r>
      <w:r w:rsidRPr="007B1E76">
        <w:fldChar w:fldCharType="separate"/>
      </w:r>
      <w:r w:rsidR="003C677C">
        <w:rPr>
          <w:noProof/>
        </w:rPr>
        <w:t>113</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3709C0DB" wp14:editId="0C386568">
            <wp:extent cx="3444240" cy="172974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0.jpg"/>
                    <pic:cNvPicPr/>
                  </pic:nvPicPr>
                  <pic:blipFill>
                    <a:blip r:embed="rId179" cstate="print">
                      <a:lum bright="-10000" contrast="20000"/>
                      <a:extLst>
                        <a:ext uri="{28A0092B-C50C-407E-A947-70E740481C1C}">
                          <a14:useLocalDpi xmlns:a14="http://schemas.microsoft.com/office/drawing/2010/main" val="0"/>
                        </a:ext>
                      </a:extLst>
                    </a:blip>
                    <a:stretch>
                      <a:fillRect/>
                    </a:stretch>
                  </pic:blipFill>
                  <pic:spPr>
                    <a:xfrm>
                      <a:off x="0" y="0"/>
                      <a:ext cx="3444240" cy="1729740"/>
                    </a:xfrm>
                    <a:prstGeom prst="rect">
                      <a:avLst/>
                    </a:prstGeom>
                  </pic:spPr>
                </pic:pic>
              </a:graphicData>
            </a:graphic>
          </wp:inline>
        </w:drawing>
      </w:r>
    </w:p>
    <w:p w:rsidR="0030026E" w:rsidRPr="007B1E76" w:rsidRDefault="00B0393B"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899" w:name="_Ref495506828"/>
      <w:bookmarkStart w:id="4900" w:name="_Toc108452050"/>
      <w:bookmarkStart w:id="4901" w:name="_Toc162859494"/>
      <w:r w:rsidR="003C677C">
        <w:rPr>
          <w:noProof/>
        </w:rPr>
        <w:t>113</w:t>
      </w:r>
      <w:bookmarkEnd w:id="4899"/>
      <w:r w:rsidRPr="007B1E76">
        <w:rPr>
          <w:noProof/>
        </w:rPr>
        <w:fldChar w:fldCharType="end"/>
      </w:r>
      <w:r w:rsidR="0030026E" w:rsidRPr="007B1E76">
        <w:t>. Окно «Утвердить»</w:t>
      </w:r>
      <w:bookmarkEnd w:id="4900"/>
      <w:bookmarkEnd w:id="4901"/>
    </w:p>
    <w:p w:rsidR="0030026E" w:rsidRPr="007B1E76" w:rsidRDefault="0030026E" w:rsidP="0030026E">
      <w:pPr>
        <w:pStyle w:val="GOSTListnum"/>
      </w:pPr>
      <w:r w:rsidRPr="007B1E76">
        <w:t>Выполнить подписание документа. Для этого необходимо в открывшемся окне «Документ на подпись» просмотреть подписываемый документ и нажать кнопку «Подписать» (рис. </w:t>
      </w:r>
      <w:r w:rsidRPr="007B1E76">
        <w:fldChar w:fldCharType="begin"/>
      </w:r>
      <w:r w:rsidRPr="007B1E76">
        <w:instrText xml:space="preserve"> REF _Ref486515688 \h </w:instrText>
      </w:r>
      <w:r w:rsidRPr="007B1E76">
        <w:fldChar w:fldCharType="separate"/>
      </w:r>
      <w:r w:rsidR="003C677C">
        <w:rPr>
          <w:noProof/>
        </w:rPr>
        <w:t>114</w:t>
      </w:r>
      <w:r w:rsidRPr="007B1E76">
        <w:fldChar w:fldCharType="end"/>
      </w:r>
      <w:r w:rsidRPr="007B1E76">
        <w:t>).</w:t>
      </w:r>
    </w:p>
    <w:p w:rsidR="0030026E" w:rsidRPr="007B1E76" w:rsidRDefault="0030026E" w:rsidP="0030026E">
      <w:pPr>
        <w:pStyle w:val="GOSTFigure"/>
      </w:pPr>
      <w:r w:rsidRPr="007B1E76">
        <w:rPr>
          <w:noProof/>
        </w:rPr>
        <w:lastRenderedPageBreak/>
        <w:drawing>
          <wp:inline distT="0" distB="0" distL="0" distR="0" wp14:anchorId="6A970412" wp14:editId="3E8416B5">
            <wp:extent cx="4998720" cy="5532120"/>
            <wp:effectExtent l="0" t="0" r="0" b="0"/>
            <wp:docPr id="180" name="Рисунок 73" descr="020 Подпис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020 Подпись 1"/>
                    <pic:cNvPicPr>
                      <a:picLocks noChangeAspect="1" noChangeArrowheads="1"/>
                    </pic:cNvPicPr>
                  </pic:nvPicPr>
                  <pic:blipFill>
                    <a:blip r:embed="rId180" cstate="print">
                      <a:lum bright="-10000" contrast="20000"/>
                    </a:blip>
                    <a:srcRect/>
                    <a:stretch>
                      <a:fillRect/>
                    </a:stretch>
                  </pic:blipFill>
                  <pic:spPr bwMode="auto">
                    <a:xfrm>
                      <a:off x="0" y="0"/>
                      <a:ext cx="4998720" cy="5532120"/>
                    </a:xfrm>
                    <a:prstGeom prst="rect">
                      <a:avLst/>
                    </a:prstGeom>
                    <a:noFill/>
                    <a:ln w="9525">
                      <a:noFill/>
                      <a:miter lim="800000"/>
                      <a:headEnd/>
                      <a:tailEnd/>
                    </a:ln>
                  </pic:spPr>
                </pic:pic>
              </a:graphicData>
            </a:graphic>
          </wp:inline>
        </w:drawing>
      </w:r>
    </w:p>
    <w:bookmarkStart w:id="4902" w:name="_Ref486515688"/>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4903" w:name="_Toc108452051"/>
      <w:bookmarkStart w:id="4904" w:name="_Toc162859495"/>
      <w:r w:rsidR="003C677C">
        <w:rPr>
          <w:noProof/>
        </w:rPr>
        <w:t>114</w:t>
      </w:r>
      <w:r w:rsidRPr="007B1E76">
        <w:fldChar w:fldCharType="end"/>
      </w:r>
      <w:bookmarkEnd w:id="4902"/>
      <w:r w:rsidRPr="007B1E76">
        <w:t>. Окно «Документ на подпись»</w:t>
      </w:r>
      <w:bookmarkEnd w:id="4903"/>
      <w:bookmarkEnd w:id="4904"/>
    </w:p>
    <w:p w:rsidR="0030026E" w:rsidRPr="007B1E76" w:rsidRDefault="0030026E" w:rsidP="0030026E">
      <w:pPr>
        <w:pStyle w:val="GOSTListnum"/>
      </w:pPr>
      <w:r w:rsidRPr="007B1E76">
        <w:t>В окне «Выбор сертификата пользователя» выбрать сертификат, ввести пароль и нажать кнопку «ОК» (рис. </w:t>
      </w:r>
      <w:r w:rsidRPr="007B1E76">
        <w:fldChar w:fldCharType="begin"/>
      </w:r>
      <w:r w:rsidRPr="007B1E76">
        <w:instrText xml:space="preserve"> REF _Ref495507989 \h </w:instrText>
      </w:r>
      <w:r w:rsidRPr="007B1E76">
        <w:fldChar w:fldCharType="separate"/>
      </w:r>
      <w:r w:rsidR="003C677C">
        <w:rPr>
          <w:noProof/>
        </w:rPr>
        <w:t>115</w:t>
      </w:r>
      <w:r w:rsidRPr="007B1E76">
        <w:fldChar w:fldCharType="end"/>
      </w:r>
      <w:r w:rsidRPr="007B1E76">
        <w:t>).</w:t>
      </w:r>
    </w:p>
    <w:p w:rsidR="0030026E" w:rsidRPr="007B1E76" w:rsidRDefault="0030026E" w:rsidP="0030026E">
      <w:pPr>
        <w:pStyle w:val="GOSTFigure"/>
      </w:pPr>
      <w:r w:rsidRPr="007B1E76">
        <w:rPr>
          <w:noProof/>
        </w:rPr>
        <w:lastRenderedPageBreak/>
        <w:drawing>
          <wp:inline distT="0" distB="0" distL="0" distR="0" wp14:anchorId="6C67F45E" wp14:editId="6B16B973">
            <wp:extent cx="5722620" cy="4465320"/>
            <wp:effectExtent l="0" t="0" r="0" b="0"/>
            <wp:docPr id="181" name="Рисунок 74" descr="021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21 ПОдпись 2"/>
                    <pic:cNvPicPr>
                      <a:picLocks noChangeAspect="1" noChangeArrowheads="1"/>
                    </pic:cNvPicPr>
                  </pic:nvPicPr>
                  <pic:blipFill>
                    <a:blip r:embed="rId181" cstate="print">
                      <a:lum bright="-10000" contrast="20000"/>
                    </a:blip>
                    <a:srcRect/>
                    <a:stretch>
                      <a:fillRect/>
                    </a:stretch>
                  </pic:blipFill>
                  <pic:spPr bwMode="auto">
                    <a:xfrm>
                      <a:off x="0" y="0"/>
                      <a:ext cx="5722620" cy="4465320"/>
                    </a:xfrm>
                    <a:prstGeom prst="rect">
                      <a:avLst/>
                    </a:prstGeom>
                    <a:noFill/>
                    <a:ln w="9525">
                      <a:noFill/>
                      <a:miter lim="800000"/>
                      <a:headEnd/>
                      <a:tailEnd/>
                    </a:ln>
                  </pic:spPr>
                </pic:pic>
              </a:graphicData>
            </a:graphic>
          </wp:inline>
        </w:drawing>
      </w:r>
    </w:p>
    <w:p w:rsidR="0030026E" w:rsidRPr="007B1E76" w:rsidRDefault="00B0393B"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905" w:name="_Ref495507989"/>
      <w:bookmarkStart w:id="4906" w:name="_Toc108452052"/>
      <w:bookmarkStart w:id="4907" w:name="_Toc162859496"/>
      <w:r w:rsidR="003C677C">
        <w:rPr>
          <w:noProof/>
        </w:rPr>
        <w:t>115</w:t>
      </w:r>
      <w:bookmarkEnd w:id="4905"/>
      <w:r w:rsidRPr="007B1E76">
        <w:rPr>
          <w:noProof/>
        </w:rPr>
        <w:fldChar w:fldCharType="end"/>
      </w:r>
      <w:r w:rsidR="0030026E" w:rsidRPr="007B1E76">
        <w:t>. Окно «Выбор сертификата пользователя»</w:t>
      </w:r>
      <w:bookmarkEnd w:id="4906"/>
      <w:bookmarkEnd w:id="4907"/>
    </w:p>
    <w:p w:rsidR="0030026E" w:rsidRPr="007B1E76" w:rsidRDefault="0030026E" w:rsidP="0030026E">
      <w:pPr>
        <w:pStyle w:val="GOSTNormal"/>
      </w:pPr>
      <w:r w:rsidRPr="007B1E76">
        <w:t>В результате выполнения операции статус документа примет значение «Утвержден».</w:t>
      </w:r>
    </w:p>
    <w:p w:rsidR="0030026E" w:rsidRPr="007B1E76" w:rsidRDefault="0030026E" w:rsidP="0030026E">
      <w:pPr>
        <w:pStyle w:val="GOSTNormal"/>
      </w:pPr>
      <w:r w:rsidRPr="007B1E76">
        <w:t>У руководителя также имеется возможность вернуть документ «Сведения о БО» на доработку.</w:t>
      </w:r>
    </w:p>
    <w:p w:rsidR="0030026E" w:rsidRPr="007B1E76" w:rsidRDefault="0030026E" w:rsidP="0030026E">
      <w:pPr>
        <w:pStyle w:val="41"/>
      </w:pPr>
      <w:bookmarkStart w:id="4908" w:name="_Ref486521302"/>
      <w:bookmarkStart w:id="4909" w:name="_Toc487026063"/>
      <w:bookmarkStart w:id="4910" w:name="_Toc487028703"/>
      <w:r w:rsidRPr="007B1E76">
        <w:t>Отправка на доработку документа «Сведения о БО» со статуса «На утверждении» и его дальнейшая обработка</w:t>
      </w:r>
      <w:bookmarkEnd w:id="4908"/>
      <w:bookmarkEnd w:id="4909"/>
      <w:bookmarkEnd w:id="4910"/>
    </w:p>
    <w:p w:rsidR="0030026E" w:rsidRPr="007B1E76" w:rsidRDefault="0030026E" w:rsidP="0030026E">
      <w:pPr>
        <w:pStyle w:val="GOSTNormal"/>
      </w:pPr>
      <w:r w:rsidRPr="007B1E76">
        <w:t>В случае отказа утверждать документ «Сведения о БО» утверждающему необходимо нажать кнопку «Отправить на доработку» (рис. </w:t>
      </w:r>
      <w:r w:rsidRPr="007B1E76">
        <w:fldChar w:fldCharType="begin"/>
      </w:r>
      <w:r w:rsidRPr="007B1E76">
        <w:instrText xml:space="preserve"> REF _Ref495506828 \h </w:instrText>
      </w:r>
      <w:r w:rsidRPr="007B1E76">
        <w:fldChar w:fldCharType="separate"/>
      </w:r>
      <w:r w:rsidR="003C677C">
        <w:rPr>
          <w:noProof/>
        </w:rPr>
        <w:t>113</w:t>
      </w:r>
      <w:r w:rsidRPr="007B1E76">
        <w:fldChar w:fldCharType="end"/>
      </w:r>
      <w:r w:rsidRPr="007B1E76">
        <w:t>), при этом необходимо обязательно указать причину отклонения в поле «Примечание».</w:t>
      </w:r>
    </w:p>
    <w:p w:rsidR="0030026E" w:rsidRPr="007B1E76" w:rsidRDefault="0030026E" w:rsidP="0030026E">
      <w:pPr>
        <w:pStyle w:val="GOSTNormal"/>
      </w:pPr>
      <w:r w:rsidRPr="007B1E76">
        <w:t>В результате выполнения операции «Отправить на доработку» документ изменит свой статус на «Требует доработки», а в документе на вкладке «Лист согласования» будет указана причина отклонения документа.</w:t>
      </w:r>
    </w:p>
    <w:p w:rsidR="0030026E" w:rsidRPr="007B1E76" w:rsidRDefault="0030026E" w:rsidP="0030026E">
      <w:pPr>
        <w:pStyle w:val="31"/>
      </w:pPr>
      <w:bookmarkStart w:id="4911" w:name="_Toc108451901"/>
      <w:bookmarkStart w:id="4912" w:name="_Toc162859343"/>
      <w:r w:rsidRPr="007B1E76">
        <w:t>Отзыв экземпляра формуляра «Сведение о БО» со статусов «Согласование», «Утверждение» и «Утвержден»</w:t>
      </w:r>
      <w:bookmarkEnd w:id="4911"/>
      <w:bookmarkEnd w:id="4912"/>
    </w:p>
    <w:p w:rsidR="0030026E" w:rsidRPr="007B1E76" w:rsidRDefault="0030026E" w:rsidP="0030026E">
      <w:pPr>
        <w:pStyle w:val="41"/>
        <w:tabs>
          <w:tab w:val="num" w:pos="1304"/>
        </w:tabs>
        <w:ind w:left="1304" w:hanging="1304"/>
      </w:pPr>
      <w:r w:rsidRPr="007B1E76">
        <w:t>Последовательность действий</w:t>
      </w:r>
    </w:p>
    <w:p w:rsidR="0030026E" w:rsidRPr="007B1E76" w:rsidRDefault="0030026E" w:rsidP="00BE1CAA">
      <w:pPr>
        <w:pStyle w:val="GOSTListnum"/>
        <w:numPr>
          <w:ilvl w:val="0"/>
          <w:numId w:val="57"/>
        </w:numPr>
      </w:pPr>
      <w:r w:rsidRPr="007B1E76">
        <w:t>Выбрать пункт меню «Все документы»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w:t>
      </w:r>
    </w:p>
    <w:p w:rsidR="0030026E" w:rsidRPr="007B1E76" w:rsidRDefault="0030026E" w:rsidP="0030026E">
      <w:pPr>
        <w:pStyle w:val="GOSTListnum"/>
      </w:pPr>
      <w:r w:rsidRPr="007B1E76">
        <w:lastRenderedPageBreak/>
        <w:t xml:space="preserve">В списке документов отметить с помощью </w:t>
      </w:r>
      <w:r w:rsidRPr="007B1E76">
        <w:rPr>
          <w:rStyle w:val="GOSTReporterror"/>
        </w:rPr>
        <w:t>чекбокса</w:t>
      </w:r>
      <w:r w:rsidRPr="007B1E76">
        <w:t xml:space="preserve"> нужный экземпляр формуляра, нажать кнопку «Отозвать» и обязательно указать причину отзыва. В результате формуляр перейдет на статус «Отозван».</w:t>
      </w:r>
    </w:p>
    <w:p w:rsidR="0030026E" w:rsidRPr="007B1E76" w:rsidRDefault="0030026E" w:rsidP="0030026E">
      <w:pPr>
        <w:pStyle w:val="GOSTListnum"/>
      </w:pPr>
      <w:r w:rsidRPr="007B1E76">
        <w:t>Для редактирования выделить отозванный экземпляр формуляра «Сведения о БО», нажать кнопку «Взять в работу» на панели инструментов. Экземпляр формуляра примет статус «Новый» и будет доступен для редактирования.</w:t>
      </w:r>
    </w:p>
    <w:p w:rsidR="0030026E" w:rsidRPr="007B1E76" w:rsidRDefault="0030026E" w:rsidP="0030026E">
      <w:pPr>
        <w:pStyle w:val="GOSTListnormal18"/>
      </w:pPr>
      <w:r w:rsidRPr="007B1E76">
        <w:t>При отзыве документа со статуса «Утвержден» при нажатии на кнопку «Взять в работу» автоматически будет сформирована новая версия экземпляра формуляра на статусе «Новый». При этом индикатор фонарной группы «ФК» на СФ поменяет цвет с желтого</w:t>
      </w:r>
      <w:r w:rsidR="00846EB0" w:rsidRPr="007B1E76">
        <w:t>/фиолетового</w:t>
      </w:r>
      <w:r w:rsidRPr="007B1E76">
        <w:t xml:space="preserve"> на серый.</w:t>
      </w:r>
    </w:p>
    <w:p w:rsidR="0030026E" w:rsidRPr="007B1E76" w:rsidRDefault="00D9442B" w:rsidP="0030026E">
      <w:pPr>
        <w:pStyle w:val="31"/>
        <w:tabs>
          <w:tab w:val="num" w:pos="1134"/>
        </w:tabs>
        <w:ind w:left="1134" w:hanging="1134"/>
      </w:pPr>
      <w:hyperlink w:anchor="_Toc450312782" w:history="1">
        <w:bookmarkStart w:id="4913" w:name="_Toc487028704"/>
        <w:bookmarkStart w:id="4914" w:name="_Toc487026064"/>
        <w:bookmarkStart w:id="4915" w:name="_Ref486521358"/>
        <w:bookmarkStart w:id="4916" w:name="_Toc454564417"/>
        <w:bookmarkStart w:id="4917" w:name="_Toc108451902"/>
        <w:bookmarkStart w:id="4918" w:name="_Toc162859344"/>
        <w:r w:rsidR="0030026E" w:rsidRPr="007B1E76">
          <w:t>Создание в Компоненте БО ПУР ЭБ новой версии экземпляра формуляра «Сведения о БО» с типом «Изменение»</w:t>
        </w:r>
        <w:bookmarkEnd w:id="4913"/>
        <w:bookmarkEnd w:id="4914"/>
        <w:bookmarkEnd w:id="4915"/>
        <w:bookmarkEnd w:id="4916"/>
        <w:bookmarkEnd w:id="4917"/>
        <w:bookmarkEnd w:id="4918"/>
      </w:hyperlink>
    </w:p>
    <w:p w:rsidR="0030026E" w:rsidRPr="007B1E76" w:rsidRDefault="0030026E" w:rsidP="0030026E">
      <w:pPr>
        <w:pStyle w:val="41"/>
      </w:pPr>
      <w:r w:rsidRPr="007B1E76">
        <w:t>Условия выполнения</w:t>
      </w:r>
    </w:p>
    <w:p w:rsidR="0030026E" w:rsidRPr="007B1E76" w:rsidRDefault="0030026E" w:rsidP="0030026E">
      <w:pPr>
        <w:pStyle w:val="GOSTNormalWithout"/>
      </w:pPr>
      <w:r w:rsidRPr="007B1E76">
        <w:t>Необходимым условием для выполнения следующих действий являются:</w:t>
      </w:r>
    </w:p>
    <w:p w:rsidR="0030026E" w:rsidRPr="007B1E76" w:rsidRDefault="0030026E" w:rsidP="00BE1CAA">
      <w:pPr>
        <w:pStyle w:val="GOSTListnum"/>
        <w:numPr>
          <w:ilvl w:val="0"/>
          <w:numId w:val="58"/>
        </w:numPr>
      </w:pPr>
      <w:r w:rsidRPr="007B1E76">
        <w:t>В Подсистеме существует экземпляр формуляра СБО с типом «Первичный», обработанный в ТОФК.</w:t>
      </w:r>
    </w:p>
    <w:p w:rsidR="0030026E" w:rsidRPr="007B1E76" w:rsidRDefault="0030026E" w:rsidP="0030026E">
      <w:pPr>
        <w:pStyle w:val="GOSTNormal"/>
      </w:pPr>
      <w:r w:rsidRPr="007B1E76">
        <w:t>Роль: БО.001 Клиент.Ввод данных СБО (ПБС).</w:t>
      </w:r>
    </w:p>
    <w:p w:rsidR="0030026E" w:rsidRPr="007B1E76" w:rsidRDefault="0030026E" w:rsidP="0030026E">
      <w:pPr>
        <w:pStyle w:val="GOSTNormalWithout"/>
      </w:pPr>
      <w:r w:rsidRPr="007B1E76">
        <w:t>Порядок действий</w:t>
      </w:r>
      <w:r w:rsidRPr="007B1E76">
        <w:rPr>
          <w:lang w:val="en-US"/>
        </w:rPr>
        <w:t>:</w:t>
      </w:r>
    </w:p>
    <w:p w:rsidR="0030026E" w:rsidRPr="007B1E76" w:rsidRDefault="0030026E" w:rsidP="00BE1CAA">
      <w:pPr>
        <w:pStyle w:val="GOSTListnum"/>
        <w:numPr>
          <w:ilvl w:val="0"/>
          <w:numId w:val="59"/>
        </w:numPr>
      </w:pPr>
      <w:r w:rsidRPr="007B1E76">
        <w:t>Выбрать в пункте меню «Все документы» документ на статусе «Утвержден», в который необходимо внести изменения.</w:t>
      </w:r>
    </w:p>
    <w:p w:rsidR="0030026E" w:rsidRPr="007B1E76" w:rsidRDefault="0030026E" w:rsidP="0030026E">
      <w:pPr>
        <w:pStyle w:val="GOSTListnum"/>
      </w:pPr>
      <w:r w:rsidRPr="007B1E76">
        <w:t>Создать экземпляр формуляра «Сведение о БО» с типом «Изменение» можно одним из следующих способов (статус «Новый»):</w:t>
      </w:r>
    </w:p>
    <w:p w:rsidR="0030026E" w:rsidRPr="007B1E76" w:rsidRDefault="0030026E" w:rsidP="0030026E">
      <w:pPr>
        <w:pStyle w:val="GOSTListmark3"/>
      </w:pPr>
      <w:r w:rsidRPr="007B1E76">
        <w:t>Нажатием на кнопку «Создать новый документ»;</w:t>
      </w:r>
    </w:p>
    <w:p w:rsidR="0030026E" w:rsidRPr="007B1E76" w:rsidRDefault="0030026E" w:rsidP="0030026E">
      <w:pPr>
        <w:pStyle w:val="GOSTListmark3"/>
      </w:pPr>
      <w:r w:rsidRPr="007B1E76">
        <w:t>Копированием;</w:t>
      </w:r>
    </w:p>
    <w:p w:rsidR="0030026E" w:rsidRPr="007B1E76" w:rsidRDefault="0030026E" w:rsidP="0030026E">
      <w:pPr>
        <w:pStyle w:val="GOSTListmark3"/>
      </w:pPr>
      <w:r w:rsidRPr="007B1E76">
        <w:t>Импортом.</w:t>
      </w:r>
    </w:p>
    <w:p w:rsidR="0030026E" w:rsidRPr="007B1E76" w:rsidRDefault="0030026E" w:rsidP="0030026E">
      <w:pPr>
        <w:pStyle w:val="41"/>
      </w:pPr>
      <w:bookmarkStart w:id="4919" w:name="_Toc487028705"/>
      <w:bookmarkStart w:id="4920" w:name="_Ref496965166"/>
      <w:bookmarkStart w:id="4921" w:name="_Ref108446432"/>
      <w:r w:rsidRPr="007B1E76">
        <w:t>Создание экземпляра формуляра «Сведение о БО» с типом «Изменение» с использованием интерфейса по кнопке «Создать новый документ»</w:t>
      </w:r>
      <w:bookmarkEnd w:id="4919"/>
      <w:bookmarkEnd w:id="4920"/>
      <w:bookmarkEnd w:id="4921"/>
    </w:p>
    <w:p w:rsidR="0030026E" w:rsidRPr="007B1E76" w:rsidRDefault="0030026E" w:rsidP="00BE1CAA">
      <w:pPr>
        <w:pStyle w:val="GOSTListnum"/>
        <w:numPr>
          <w:ilvl w:val="0"/>
          <w:numId w:val="60"/>
        </w:numPr>
      </w:pPr>
      <w:r w:rsidRPr="007B1E76">
        <w:t>На СФ нажать кнопку </w:t>
      </w:r>
      <w:r w:rsidRPr="007B1E76">
        <w:rPr>
          <w:noProof/>
        </w:rPr>
        <w:drawing>
          <wp:inline distT="0" distB="0" distL="0" distR="0" wp14:anchorId="61D561FE" wp14:editId="521D38CB">
            <wp:extent cx="333375" cy="314325"/>
            <wp:effectExtent l="0" t="0" r="9525" b="9525"/>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333375" cy="314325"/>
                    </a:xfrm>
                    <a:prstGeom prst="rect">
                      <a:avLst/>
                    </a:prstGeom>
                  </pic:spPr>
                </pic:pic>
              </a:graphicData>
            </a:graphic>
          </wp:inline>
        </w:drawing>
      </w:r>
      <w:r w:rsidRPr="007B1E76">
        <w:t xml:space="preserve"> (Создать новый документ).</w:t>
      </w:r>
    </w:p>
    <w:p w:rsidR="0030026E" w:rsidRPr="007B1E76" w:rsidRDefault="0030026E" w:rsidP="0030026E">
      <w:pPr>
        <w:pStyle w:val="GOSTListnum"/>
      </w:pPr>
      <w:bookmarkStart w:id="4922" w:name="_Ref108446469"/>
      <w:r w:rsidRPr="007B1E76">
        <w:t>Для создания документа с типом «Изменение» необходимо будет на визуальной форме выбрать из выпадающего списка Тип сведений «Изменение» и далее выбрать из справочника «Бюджетное обязательство» запись, на которую необходимо создать изменение (рисунок </w:t>
      </w:r>
      <w:r w:rsidRPr="007B1E76">
        <w:fldChar w:fldCharType="begin"/>
      </w:r>
      <w:r w:rsidRPr="007B1E76">
        <w:instrText xml:space="preserve"> REF _Ref486516519 \h  \* MERGEFORMAT </w:instrText>
      </w:r>
      <w:r w:rsidRPr="007B1E76">
        <w:fldChar w:fldCharType="separate"/>
      </w:r>
      <w:r w:rsidR="003C677C">
        <w:t>116</w:t>
      </w:r>
      <w:r w:rsidRPr="007B1E76">
        <w:fldChar w:fldCharType="end"/>
      </w:r>
      <w:r w:rsidRPr="007B1E76">
        <w:t>).</w:t>
      </w:r>
      <w:bookmarkEnd w:id="4922"/>
    </w:p>
    <w:p w:rsidR="0030026E" w:rsidRPr="007B1E76" w:rsidRDefault="0030026E" w:rsidP="0030026E">
      <w:pPr>
        <w:pStyle w:val="GOSTNormal"/>
        <w:ind w:firstLine="0"/>
        <w:jc w:val="center"/>
      </w:pPr>
      <w:r w:rsidRPr="007B1E76">
        <w:rPr>
          <w:noProof/>
        </w:rPr>
        <w:lastRenderedPageBreak/>
        <w:drawing>
          <wp:inline distT="0" distB="0" distL="0" distR="0" wp14:anchorId="4618B6B0" wp14:editId="3D2549D7">
            <wp:extent cx="6111240" cy="3726180"/>
            <wp:effectExtent l="0" t="0" r="0" b="0"/>
            <wp:docPr id="184" name="Рисунок 18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5"/>
                    <pic:cNvPicPr>
                      <a:picLocks noChangeAspect="1" noChangeArrowheads="1"/>
                    </pic:cNvPicPr>
                  </pic:nvPicPr>
                  <pic:blipFill>
                    <a:blip r:embed="rId183" cstate="print">
                      <a:lum bright="-10000" contrast="20000"/>
                    </a:blip>
                    <a:srcRect/>
                    <a:stretch>
                      <a:fillRect/>
                    </a:stretch>
                  </pic:blipFill>
                  <pic:spPr bwMode="auto">
                    <a:xfrm>
                      <a:off x="0" y="0"/>
                      <a:ext cx="6111240" cy="3726180"/>
                    </a:xfrm>
                    <a:prstGeom prst="rect">
                      <a:avLst/>
                    </a:prstGeom>
                    <a:noFill/>
                    <a:ln w="9525">
                      <a:noFill/>
                      <a:miter lim="800000"/>
                      <a:headEnd/>
                      <a:tailEnd/>
                    </a:ln>
                  </pic:spPr>
                </pic:pic>
              </a:graphicData>
            </a:graphic>
          </wp:inline>
        </w:drawing>
      </w:r>
    </w:p>
    <w:bookmarkStart w:id="4923" w:name="_Ref486516519"/>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4924" w:name="_Ref495508115"/>
      <w:bookmarkStart w:id="4925" w:name="_Toc108452053"/>
      <w:bookmarkStart w:id="4926" w:name="_Toc162859497"/>
      <w:r w:rsidR="003C677C">
        <w:rPr>
          <w:noProof/>
        </w:rPr>
        <w:t>116</w:t>
      </w:r>
      <w:bookmarkEnd w:id="4924"/>
      <w:r w:rsidRPr="007B1E76">
        <w:fldChar w:fldCharType="end"/>
      </w:r>
      <w:bookmarkEnd w:id="4923"/>
      <w:r w:rsidRPr="007B1E76">
        <w:t>. Создание нового документа «Сведения о БО» с типом «Изменение» по кнопке «Создать новый документ»</w:t>
      </w:r>
      <w:bookmarkEnd w:id="4925"/>
      <w:bookmarkEnd w:id="4926"/>
    </w:p>
    <w:p w:rsidR="0030026E" w:rsidRPr="007B1E76" w:rsidRDefault="0030026E" w:rsidP="0030026E">
      <w:pPr>
        <w:pStyle w:val="GOSTListnum"/>
      </w:pPr>
      <w:r w:rsidRPr="007B1E76">
        <w:t xml:space="preserve">Внести вручную необходимые изменения. </w:t>
      </w:r>
    </w:p>
    <w:p w:rsidR="0030026E" w:rsidRPr="007B1E76" w:rsidRDefault="0030026E" w:rsidP="0030026E">
      <w:pPr>
        <w:pStyle w:val="GOSTListnum"/>
      </w:pPr>
      <w:r w:rsidRPr="007B1E76">
        <w:t xml:space="preserve">Сохранить изменения, нажав на кнопку </w:t>
      </w:r>
      <w:r w:rsidRPr="007B1E76">
        <w:rPr>
          <w:noProof/>
        </w:rPr>
        <w:drawing>
          <wp:inline distT="0" distB="0" distL="0" distR="0" wp14:anchorId="5A8E9705" wp14:editId="2B447375">
            <wp:extent cx="266700" cy="219075"/>
            <wp:effectExtent l="0" t="0" r="0" b="952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266700" cy="219075"/>
                    </a:xfrm>
                    <a:prstGeom prst="rect">
                      <a:avLst/>
                    </a:prstGeom>
                  </pic:spPr>
                </pic:pic>
              </a:graphicData>
            </a:graphic>
          </wp:inline>
        </w:drawing>
      </w:r>
      <w:r w:rsidRPr="007B1E76">
        <w:t xml:space="preserve"> (Сохранить изменения и закрыть окно). Будет создана новая версия документа. </w:t>
      </w:r>
    </w:p>
    <w:p w:rsidR="0030026E" w:rsidRPr="007B1E76" w:rsidRDefault="0030026E" w:rsidP="0030026E">
      <w:pPr>
        <w:pStyle w:val="41"/>
      </w:pPr>
      <w:bookmarkStart w:id="4927" w:name="_Toc487028706"/>
      <w:bookmarkStart w:id="4928" w:name="_Ref496965174"/>
      <w:r w:rsidRPr="007B1E76">
        <w:t>Создание экземпляра формуляра «Сведение о БО» с типом «Изменение» копированием</w:t>
      </w:r>
      <w:bookmarkEnd w:id="4927"/>
      <w:bookmarkEnd w:id="4928"/>
    </w:p>
    <w:p w:rsidR="0030026E" w:rsidRPr="007B1E76" w:rsidRDefault="0030026E" w:rsidP="0030026E">
      <w:pPr>
        <w:pStyle w:val="GOSTNormalWithout"/>
        <w:rPr>
          <w:lang w:val="en-US"/>
        </w:rPr>
      </w:pPr>
      <w:bookmarkStart w:id="4929" w:name="OLE_LINK18"/>
      <w:bookmarkStart w:id="4930" w:name="OLE_LINK19"/>
      <w:r w:rsidRPr="007B1E76">
        <w:t>Порядок действий</w:t>
      </w:r>
      <w:r w:rsidRPr="007B1E76">
        <w:rPr>
          <w:lang w:val="en-US"/>
        </w:rPr>
        <w:t>:</w:t>
      </w:r>
    </w:p>
    <w:bookmarkEnd w:id="4929"/>
    <w:bookmarkEnd w:id="4930"/>
    <w:p w:rsidR="0030026E" w:rsidRPr="007B1E76" w:rsidRDefault="0030026E" w:rsidP="00BE1CAA">
      <w:pPr>
        <w:pStyle w:val="GOSTListnum"/>
        <w:numPr>
          <w:ilvl w:val="0"/>
          <w:numId w:val="61"/>
        </w:numPr>
      </w:pPr>
      <w:r w:rsidRPr="007B1E76">
        <w:t xml:space="preserve">На СФ выделить нужный документ и нажать кнопку </w:t>
      </w:r>
      <w:r w:rsidRPr="007B1E76">
        <w:rPr>
          <w:noProof/>
        </w:rPr>
        <w:drawing>
          <wp:inline distT="0" distB="0" distL="0" distR="0" wp14:anchorId="7C0E24C5" wp14:editId="45A58E88">
            <wp:extent cx="426720" cy="266700"/>
            <wp:effectExtent l="0" t="0" r="0" b="0"/>
            <wp:docPr id="18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3" cstate="print">
                      <a:lum bright="-10000" contrast="20000"/>
                    </a:blip>
                    <a:srcRect/>
                    <a:stretch>
                      <a:fillRect/>
                    </a:stretch>
                  </pic:blipFill>
                  <pic:spPr bwMode="auto">
                    <a:xfrm>
                      <a:off x="0" y="0"/>
                      <a:ext cx="426720" cy="266700"/>
                    </a:xfrm>
                    <a:prstGeom prst="rect">
                      <a:avLst/>
                    </a:prstGeom>
                    <a:noFill/>
                    <a:ln w="9525">
                      <a:noFill/>
                      <a:miter lim="800000"/>
                      <a:headEnd/>
                      <a:tailEnd/>
                    </a:ln>
                  </pic:spPr>
                </pic:pic>
              </a:graphicData>
            </a:graphic>
          </wp:inline>
        </w:drawing>
      </w:r>
      <w:r w:rsidRPr="007B1E76">
        <w:t xml:space="preserve"> (Копировать). </w:t>
      </w:r>
    </w:p>
    <w:p w:rsidR="0030026E" w:rsidRPr="007B1E76" w:rsidRDefault="0030026E" w:rsidP="0030026E">
      <w:pPr>
        <w:pStyle w:val="GOSTListnum"/>
      </w:pPr>
      <w:r w:rsidRPr="007B1E76">
        <w:t>Выбрать «Копировать документ с вложениями» или «Копировать документ без вложений».</w:t>
      </w:r>
    </w:p>
    <w:p w:rsidR="0030026E" w:rsidRPr="007B1E76" w:rsidRDefault="0030026E" w:rsidP="0030026E">
      <w:pPr>
        <w:pStyle w:val="GOSTListnum"/>
      </w:pPr>
      <w:r w:rsidRPr="007B1E76">
        <w:t xml:space="preserve">Дальнейший порядок действий описан в п. </w:t>
      </w:r>
      <w:r w:rsidRPr="007B1E76">
        <w:fldChar w:fldCharType="begin"/>
      </w:r>
      <w:r w:rsidRPr="007B1E76">
        <w:instrText xml:space="preserve"> REF _Ref108446469 \n \h </w:instrText>
      </w:r>
      <w:r w:rsidRPr="007B1E76">
        <w:fldChar w:fldCharType="separate"/>
      </w:r>
      <w:r w:rsidR="003C677C">
        <w:t>2</w:t>
      </w:r>
      <w:r w:rsidRPr="007B1E76">
        <w:fldChar w:fldCharType="end"/>
      </w:r>
      <w:r w:rsidRPr="007B1E76">
        <w:t xml:space="preserve"> раздела </w:t>
      </w:r>
      <w:r w:rsidRPr="007B1E76">
        <w:fldChar w:fldCharType="begin"/>
      </w:r>
      <w:r w:rsidRPr="007B1E76">
        <w:instrText xml:space="preserve"> REF _Ref108446432 \n \h </w:instrText>
      </w:r>
      <w:r w:rsidRPr="007B1E76">
        <w:fldChar w:fldCharType="separate"/>
      </w:r>
      <w:r w:rsidR="003C677C">
        <w:t>5.5.10.2</w:t>
      </w:r>
      <w:r w:rsidRPr="007B1E76">
        <w:fldChar w:fldCharType="end"/>
      </w:r>
      <w:r w:rsidRPr="007B1E76">
        <w:t>.</w:t>
      </w:r>
    </w:p>
    <w:p w:rsidR="0030026E" w:rsidRPr="007B1E76" w:rsidRDefault="0030026E" w:rsidP="0030026E">
      <w:pPr>
        <w:pStyle w:val="41"/>
      </w:pPr>
      <w:bookmarkStart w:id="4931" w:name="_Toc487028707"/>
      <w:r w:rsidRPr="007B1E76">
        <w:t>Создание экземпляра формуляра «Сведение о БО» с типом «Изменение» импортом по форматам ФК</w:t>
      </w:r>
      <w:bookmarkEnd w:id="4931"/>
    </w:p>
    <w:p w:rsidR="0030026E" w:rsidRPr="007B1E76" w:rsidRDefault="0030026E" w:rsidP="005E39BA">
      <w:pPr>
        <w:pStyle w:val="GOSTNormalWithout"/>
      </w:pPr>
      <w:r w:rsidRPr="007B1E76">
        <w:t>Порядок действий:</w:t>
      </w:r>
    </w:p>
    <w:p w:rsidR="0030026E" w:rsidRPr="007B1E76" w:rsidRDefault="0030026E" w:rsidP="00BE1CAA">
      <w:pPr>
        <w:pStyle w:val="GOSTListnum"/>
        <w:numPr>
          <w:ilvl w:val="0"/>
          <w:numId w:val="62"/>
        </w:numPr>
      </w:pPr>
      <w:r w:rsidRPr="007B1E76">
        <w:t xml:space="preserve">На СФ нажать кнопку </w:t>
      </w:r>
      <w:r w:rsidRPr="007B1E76">
        <w:rPr>
          <w:noProof/>
        </w:rPr>
        <w:drawing>
          <wp:inline distT="0" distB="0" distL="0" distR="0" wp14:anchorId="7B59BFB5" wp14:editId="3D1C8DD2">
            <wp:extent cx="487680" cy="312420"/>
            <wp:effectExtent l="0" t="0" r="0" b="0"/>
            <wp:docPr id="18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5"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Pr="007B1E76">
        <w:t xml:space="preserve"> (Импорт).</w:t>
      </w:r>
    </w:p>
    <w:p w:rsidR="0030026E" w:rsidRPr="007B1E76" w:rsidRDefault="0030026E" w:rsidP="0030026E">
      <w:pPr>
        <w:pStyle w:val="GOSTListnum"/>
      </w:pPr>
      <w:r w:rsidRPr="007B1E76">
        <w:t>В открывшемся окне выбрать файл (или файлы) с расширением *.</w:t>
      </w:r>
      <w:r w:rsidRPr="007B1E76">
        <w:rPr>
          <w:lang w:val="en-US"/>
        </w:rPr>
        <w:t>BN</w:t>
      </w:r>
      <w:r w:rsidRPr="007B1E76">
        <w:t>*, который требуется загрузить и нажать кнопку «Сохранить».</w:t>
      </w:r>
    </w:p>
    <w:p w:rsidR="0030026E" w:rsidRPr="007B1E76" w:rsidRDefault="0030026E" w:rsidP="0030026E">
      <w:pPr>
        <w:pStyle w:val="GOSTListnum"/>
      </w:pPr>
      <w:r w:rsidRPr="007B1E76">
        <w:t xml:space="preserve">Дальнейший порядок действий описан в п. </w:t>
      </w:r>
      <w:r w:rsidRPr="007B1E76">
        <w:fldChar w:fldCharType="begin"/>
      </w:r>
      <w:r w:rsidRPr="007B1E76">
        <w:instrText xml:space="preserve"> REF _Ref108446469 \n \h </w:instrText>
      </w:r>
      <w:r w:rsidRPr="007B1E76">
        <w:fldChar w:fldCharType="separate"/>
      </w:r>
      <w:r w:rsidR="003C677C">
        <w:t>2</w:t>
      </w:r>
      <w:r w:rsidRPr="007B1E76">
        <w:fldChar w:fldCharType="end"/>
      </w:r>
      <w:r w:rsidRPr="007B1E76">
        <w:t xml:space="preserve"> раздела </w:t>
      </w:r>
      <w:r w:rsidRPr="007B1E76">
        <w:fldChar w:fldCharType="begin"/>
      </w:r>
      <w:r w:rsidRPr="007B1E76">
        <w:instrText xml:space="preserve"> REF _Ref108446432 \n \h </w:instrText>
      </w:r>
      <w:r w:rsidRPr="007B1E76">
        <w:fldChar w:fldCharType="separate"/>
      </w:r>
      <w:r w:rsidR="003C677C">
        <w:t>5.5.10.2</w:t>
      </w:r>
      <w:r w:rsidRPr="007B1E76">
        <w:fldChar w:fldCharType="end"/>
      </w:r>
      <w:r w:rsidRPr="007B1E76">
        <w:t>.</w:t>
      </w:r>
    </w:p>
    <w:p w:rsidR="0030026E" w:rsidRPr="007B1E76" w:rsidRDefault="0030026E" w:rsidP="0030026E">
      <w:pPr>
        <w:pStyle w:val="31"/>
        <w:tabs>
          <w:tab w:val="num" w:pos="1134"/>
        </w:tabs>
        <w:ind w:left="1134" w:hanging="1134"/>
      </w:pPr>
      <w:bookmarkStart w:id="4932" w:name="_Toc486869515"/>
      <w:bookmarkStart w:id="4933" w:name="_Toc486869516"/>
      <w:bookmarkStart w:id="4934" w:name="_Toc486869518"/>
      <w:bookmarkStart w:id="4935" w:name="_Toc486869519"/>
      <w:bookmarkStart w:id="4936" w:name="_Toc486869520"/>
      <w:bookmarkStart w:id="4937" w:name="_Toc486869521"/>
      <w:bookmarkStart w:id="4938" w:name="_Toc486869525"/>
      <w:bookmarkStart w:id="4939" w:name="_Toc486869526"/>
      <w:bookmarkStart w:id="4940" w:name="_Toc486869527"/>
      <w:bookmarkStart w:id="4941" w:name="_Toc486869529"/>
      <w:bookmarkStart w:id="4942" w:name="_Toc486869533"/>
      <w:bookmarkStart w:id="4943" w:name="_Toc486869534"/>
      <w:bookmarkStart w:id="4944" w:name="_Toc486869540"/>
      <w:bookmarkStart w:id="4945" w:name="_Toc486869541"/>
      <w:bookmarkStart w:id="4946" w:name="_Toc486869547"/>
      <w:bookmarkStart w:id="4947" w:name="_Toc486869548"/>
      <w:bookmarkStart w:id="4948" w:name="_Toc486869549"/>
      <w:bookmarkStart w:id="4949" w:name="_Toc486869551"/>
      <w:bookmarkStart w:id="4950" w:name="_Toc487026066"/>
      <w:bookmarkStart w:id="4951" w:name="_Toc487028710"/>
      <w:bookmarkStart w:id="4952" w:name="_Toc108451903"/>
      <w:bookmarkStart w:id="4953" w:name="_Toc162859345"/>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r w:rsidRPr="007B1E76">
        <w:lastRenderedPageBreak/>
        <w:t xml:space="preserve">Работа с документами «Сведения о БО» после их согласования в </w:t>
      </w:r>
      <w:bookmarkEnd w:id="4950"/>
      <w:bookmarkEnd w:id="4951"/>
      <w:bookmarkEnd w:id="4952"/>
      <w:r w:rsidR="005A0A05" w:rsidRPr="007B1E76">
        <w:rPr>
          <w:rStyle w:val="GOSTReporterror"/>
        </w:rPr>
        <w:t>ТОФК</w:t>
      </w:r>
      <w:bookmarkEnd w:id="4953"/>
    </w:p>
    <w:p w:rsidR="0030026E" w:rsidRPr="007B1E76" w:rsidRDefault="0030026E" w:rsidP="0030026E">
      <w:pPr>
        <w:pStyle w:val="GOSTNormal"/>
      </w:pPr>
      <w:r w:rsidRPr="007B1E76">
        <w:t xml:space="preserve">Документы, прошедшие этап согласования в </w:t>
      </w:r>
      <w:r w:rsidRPr="007B1E76">
        <w:rPr>
          <w:rStyle w:val="GOSTReporterror"/>
        </w:rPr>
        <w:t>ОрФК</w:t>
      </w:r>
      <w:r w:rsidRPr="007B1E76">
        <w:t xml:space="preserve">, отражаются у пользователя. Экземпляр формуляра «Сведения о БО» может быть согласован или не согласован в </w:t>
      </w:r>
      <w:r w:rsidRPr="007B1E76">
        <w:rPr>
          <w:rStyle w:val="GOSTReporterror"/>
        </w:rPr>
        <w:t>ОрФК</w:t>
      </w:r>
      <w:r w:rsidRPr="007B1E76">
        <w:t xml:space="preserve">. В случае несогласования в </w:t>
      </w:r>
      <w:r w:rsidRPr="007B1E76">
        <w:rPr>
          <w:rStyle w:val="GOSTReporterror"/>
        </w:rPr>
        <w:t>ОрФК</w:t>
      </w:r>
      <w:r w:rsidRPr="007B1E76">
        <w:t xml:space="preserve"> в колонке «ФК» будет отражаться красный фонарь (рис. </w:t>
      </w:r>
      <w:r w:rsidRPr="007B1E76">
        <w:fldChar w:fldCharType="begin"/>
      </w:r>
      <w:r w:rsidRPr="007B1E76">
        <w:instrText xml:space="preserve"> REF _Ref496965721 \h </w:instrText>
      </w:r>
      <w:r w:rsidRPr="007B1E76">
        <w:fldChar w:fldCharType="separate"/>
      </w:r>
      <w:r w:rsidR="003C677C">
        <w:rPr>
          <w:noProof/>
        </w:rPr>
        <w:t>117</w:t>
      </w:r>
      <w:r w:rsidRPr="007B1E76">
        <w:fldChar w:fldCharType="end"/>
      </w:r>
      <w:r w:rsidRPr="007B1E76">
        <w:t>).</w:t>
      </w:r>
    </w:p>
    <w:p w:rsidR="0030026E" w:rsidRPr="007B1E76" w:rsidRDefault="0030026E" w:rsidP="0030026E">
      <w:pPr>
        <w:pStyle w:val="GOSTNormal"/>
      </w:pPr>
      <w:r w:rsidRPr="007B1E76">
        <w:t xml:space="preserve">Если документ согласован в </w:t>
      </w:r>
      <w:r w:rsidRPr="007B1E76">
        <w:rPr>
          <w:rStyle w:val="GOSTReporterror"/>
        </w:rPr>
        <w:t>ОрФК</w:t>
      </w:r>
      <w:r w:rsidRPr="007B1E76">
        <w:t>, то в колонке «ФК» будет отражаться зеленый фонарь.</w:t>
      </w:r>
    </w:p>
    <w:p w:rsidR="0030026E" w:rsidRPr="007B1E76" w:rsidRDefault="0030026E" w:rsidP="0030026E">
      <w:pPr>
        <w:pStyle w:val="GOSTFigure"/>
      </w:pPr>
      <w:r w:rsidRPr="007B1E76">
        <w:rPr>
          <w:noProof/>
        </w:rPr>
        <w:drawing>
          <wp:inline distT="0" distB="0" distL="0" distR="0" wp14:anchorId="0B798FED" wp14:editId="51933A62">
            <wp:extent cx="6120130" cy="349377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120130" cy="3493770"/>
                    </a:xfrm>
                    <a:prstGeom prst="rect">
                      <a:avLst/>
                    </a:prstGeom>
                  </pic:spPr>
                </pic:pic>
              </a:graphicData>
            </a:graphic>
          </wp:inline>
        </w:drawing>
      </w:r>
    </w:p>
    <w:p w:rsidR="0030026E" w:rsidRPr="007B1E76" w:rsidRDefault="00B0393B"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954" w:name="_Ref496965721"/>
      <w:bookmarkStart w:id="4955" w:name="_Toc108452054"/>
      <w:bookmarkStart w:id="4956" w:name="_Toc162859498"/>
      <w:r w:rsidR="003C677C">
        <w:rPr>
          <w:noProof/>
        </w:rPr>
        <w:t>117</w:t>
      </w:r>
      <w:bookmarkEnd w:id="4954"/>
      <w:r w:rsidRPr="007B1E76">
        <w:rPr>
          <w:noProof/>
        </w:rPr>
        <w:fldChar w:fldCharType="end"/>
      </w:r>
      <w:r w:rsidR="0030026E" w:rsidRPr="007B1E76">
        <w:t xml:space="preserve">. Документ не согласован в </w:t>
      </w:r>
      <w:bookmarkEnd w:id="4955"/>
      <w:r w:rsidR="005A0A05" w:rsidRPr="007B1E76">
        <w:rPr>
          <w:rStyle w:val="GOSTReporterror"/>
        </w:rPr>
        <w:t>ТОФК</w:t>
      </w:r>
      <w:bookmarkEnd w:id="4956"/>
    </w:p>
    <w:p w:rsidR="0030026E" w:rsidRPr="007B1E76" w:rsidRDefault="0030026E" w:rsidP="0030026E">
      <w:pPr>
        <w:pStyle w:val="31"/>
      </w:pPr>
      <w:bookmarkStart w:id="4957" w:name="_Ref19881108"/>
      <w:bookmarkStart w:id="4958" w:name="_Toc108451904"/>
      <w:bookmarkStart w:id="4959" w:name="_Toc162859346"/>
      <w:bookmarkStart w:id="4960" w:name="_Toc452115248"/>
      <w:bookmarkStart w:id="4961" w:name="_Ref454978848"/>
      <w:bookmarkStart w:id="4962" w:name="_Toc454979494"/>
      <w:bookmarkStart w:id="4963" w:name="_Toc487026067"/>
      <w:bookmarkStart w:id="4964" w:name="_Toc487028711"/>
      <w:bookmarkEnd w:id="3944"/>
      <w:r w:rsidRPr="007B1E76">
        <w:t>Формирование СБО организациями, принявшими полномочия получателей бюджетных средств по 14 ЛС</w:t>
      </w:r>
      <w:bookmarkEnd w:id="4957"/>
      <w:bookmarkEnd w:id="4958"/>
      <w:bookmarkEnd w:id="4959"/>
    </w:p>
    <w:p w:rsidR="0030026E" w:rsidRPr="007B1E76" w:rsidRDefault="0030026E" w:rsidP="0030026E">
      <w:pPr>
        <w:pStyle w:val="41"/>
      </w:pPr>
      <w:r w:rsidRPr="007B1E76">
        <w:t>Условия выполнения операции</w:t>
      </w:r>
    </w:p>
    <w:p w:rsidR="0030026E" w:rsidRPr="007B1E76" w:rsidRDefault="0030026E" w:rsidP="0030026E">
      <w:pPr>
        <w:pStyle w:val="GOSTNormalWithout"/>
      </w:pPr>
      <w:r w:rsidRPr="007B1E76">
        <w:t>Для выполнения операции необходимо соблюдение следующих условий:</w:t>
      </w:r>
    </w:p>
    <w:p w:rsidR="0030026E" w:rsidRPr="007B1E76" w:rsidRDefault="0030026E" w:rsidP="0030026E">
      <w:pPr>
        <w:pStyle w:val="GOSTListmark1"/>
      </w:pPr>
      <w:r w:rsidRPr="007B1E76">
        <w:t>в справочнике «Типы документов» существует актуальная запись по проверяемому документу;</w:t>
      </w:r>
    </w:p>
    <w:p w:rsidR="0030026E" w:rsidRPr="007B1E76" w:rsidRDefault="0030026E" w:rsidP="0030026E">
      <w:pPr>
        <w:pStyle w:val="GOSTListmark1"/>
      </w:pPr>
      <w:r w:rsidRPr="007B1E76">
        <w:t>в справочнике «Лицевые счета» заведены записи по 14 ЛС;</w:t>
      </w:r>
    </w:p>
    <w:p w:rsidR="0030026E" w:rsidRPr="007B1E76" w:rsidRDefault="0030026E" w:rsidP="0030026E">
      <w:pPr>
        <w:pStyle w:val="GOSTListmark1"/>
      </w:pPr>
      <w:r w:rsidRPr="007B1E76">
        <w:t>в справочнике «Сводный реестр» у ГРБС во вкладке «Полномочия» в разделе «Сведения о лицевых счетах, открытых организации в территориальных органах Федерального казначейства» в поле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стоит код по Сводному реестру организации, под которой выполнен вход в систему.</w:t>
      </w:r>
    </w:p>
    <w:p w:rsidR="0030026E" w:rsidRPr="007B1E76" w:rsidRDefault="0030026E" w:rsidP="0030026E">
      <w:pPr>
        <w:pStyle w:val="GOSTNote"/>
      </w:pPr>
      <w:r w:rsidRPr="007B1E76">
        <w:rPr>
          <w:b/>
        </w:rPr>
        <w:t>Примечание</w:t>
      </w:r>
      <w:r w:rsidRPr="007B1E76">
        <w:t>.</w:t>
      </w:r>
      <w:r w:rsidRPr="007B1E76">
        <w:tab/>
        <w:t>Таблицу заполняет уполномоченная организация на включение сведений по этому ГРБС в справочник «Сводный реестр» в Модуле СВР НСИ ЭБ.</w:t>
      </w:r>
    </w:p>
    <w:p w:rsidR="0030026E" w:rsidRPr="007B1E76" w:rsidRDefault="0030026E" w:rsidP="0030026E">
      <w:pPr>
        <w:pStyle w:val="GOSTNormalWithout"/>
      </w:pPr>
      <w:r w:rsidRPr="007B1E76">
        <w:lastRenderedPageBreak/>
        <w:t>Роли:</w:t>
      </w:r>
    </w:p>
    <w:p w:rsidR="0030026E" w:rsidRPr="007B1E76" w:rsidRDefault="0030026E" w:rsidP="0030026E">
      <w:pPr>
        <w:pStyle w:val="GOSTListmark2"/>
      </w:pPr>
      <w:r w:rsidRPr="007B1E76">
        <w:rPr>
          <w:lang w:val="en-US"/>
        </w:rPr>
        <w:t>RCA</w:t>
      </w:r>
      <w:r w:rsidRPr="007B1E76">
        <w:t>_БО.001 Клиент.Ввод данных СБО (ПБС);</w:t>
      </w:r>
    </w:p>
    <w:p w:rsidR="0030026E" w:rsidRPr="007B1E76" w:rsidRDefault="0030026E" w:rsidP="0030026E">
      <w:pPr>
        <w:pStyle w:val="GOSTListmark2"/>
      </w:pPr>
      <w:r w:rsidRPr="007B1E76">
        <w:rPr>
          <w:lang w:val="en-US"/>
        </w:rPr>
        <w:t>RCA</w:t>
      </w:r>
      <w:r w:rsidRPr="007B1E76">
        <w:t>_БО.002 Клиент.Согласование данных СБО (ПБС);</w:t>
      </w:r>
    </w:p>
    <w:p w:rsidR="0030026E" w:rsidRPr="007B1E76" w:rsidRDefault="0030026E" w:rsidP="0030026E">
      <w:pPr>
        <w:pStyle w:val="GOSTListmark2"/>
      </w:pPr>
      <w:r w:rsidRPr="007B1E76">
        <w:rPr>
          <w:lang w:val="en-US"/>
        </w:rPr>
        <w:t>RCA</w:t>
      </w:r>
      <w:r w:rsidRPr="007B1E76">
        <w:t>_БО.003 Клиент.Утверждение СБО (ПБС)</w:t>
      </w:r>
    </w:p>
    <w:p w:rsidR="0030026E" w:rsidRPr="007B1E76" w:rsidRDefault="0030026E" w:rsidP="0030026E">
      <w:pPr>
        <w:pStyle w:val="41"/>
      </w:pPr>
      <w:r w:rsidRPr="007B1E76">
        <w:t>Последовательность действий</w:t>
      </w:r>
    </w:p>
    <w:p w:rsidR="0030026E" w:rsidRPr="007B1E76" w:rsidRDefault="0030026E" w:rsidP="0030026E">
      <w:pPr>
        <w:pStyle w:val="GOSTNormalWithout"/>
      </w:pPr>
      <w:r w:rsidRPr="007B1E76">
        <w:t>Для формирования СБО организациями, принявшими полномочия получателя бюджетных средств, требуется выполнить следующие действия:</w:t>
      </w:r>
    </w:p>
    <w:p w:rsidR="0030026E" w:rsidRPr="007B1E76" w:rsidRDefault="0030026E" w:rsidP="00BE1CAA">
      <w:pPr>
        <w:pStyle w:val="GOSTListnum"/>
        <w:numPr>
          <w:ilvl w:val="0"/>
          <w:numId w:val="63"/>
        </w:numPr>
        <w:rPr>
          <w:rFonts w:eastAsia="Cambria"/>
        </w:rPr>
      </w:pPr>
      <w:r w:rsidRPr="007B1E76">
        <w:t>Перейти в главное меню, выбрать подсистему «Управление расходами: средства ФБ», развернуть ветку «Все сервисы – Управление расходами – Компонент ведения бюджетных обязательств – Сведения о бюджетных обязательствах – Все документы».</w:t>
      </w:r>
    </w:p>
    <w:p w:rsidR="0030026E" w:rsidRPr="007B1E76" w:rsidRDefault="0030026E" w:rsidP="0030026E">
      <w:pPr>
        <w:pStyle w:val="GOSTListnum"/>
        <w:rPr>
          <w:rFonts w:eastAsia="Cambria"/>
        </w:rPr>
      </w:pPr>
      <w:r w:rsidRPr="007B1E76">
        <w:rPr>
          <w:rFonts w:eastAsia="Cambria"/>
        </w:rPr>
        <w:t xml:space="preserve">В открывшейся списковой форме на панели инструментов нажать кнопку </w:t>
      </w:r>
      <w:r w:rsidRPr="007B1E76">
        <w:rPr>
          <w:noProof/>
        </w:rPr>
        <w:drawing>
          <wp:inline distT="0" distB="0" distL="0" distR="0" wp14:anchorId="18339FCA" wp14:editId="0F85C83A">
            <wp:extent cx="485775"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lum bright="-10000" contrast="20000"/>
                    </a:blip>
                    <a:stretch>
                      <a:fillRect/>
                    </a:stretch>
                  </pic:blipFill>
                  <pic:spPr>
                    <a:xfrm>
                      <a:off x="0" y="0"/>
                      <a:ext cx="485775" cy="228600"/>
                    </a:xfrm>
                    <a:prstGeom prst="rect">
                      <a:avLst/>
                    </a:prstGeom>
                  </pic:spPr>
                </pic:pic>
              </a:graphicData>
            </a:graphic>
          </wp:inline>
        </w:drawing>
      </w:r>
      <w:r w:rsidRPr="007B1E76">
        <w:rPr>
          <w:rFonts w:eastAsia="Cambria"/>
        </w:rPr>
        <w:t>и в выпадающем списке выбрать пункт «Переданные полномочия». Выбранный режим отобразится на экране в области настроек (рис. </w:t>
      </w:r>
      <w:r w:rsidRPr="007B1E76">
        <w:rPr>
          <w:rFonts w:eastAsia="Cambria"/>
        </w:rPr>
        <w:fldChar w:fldCharType="begin"/>
      </w:r>
      <w:r w:rsidRPr="007B1E76">
        <w:rPr>
          <w:rFonts w:eastAsia="Cambria"/>
        </w:rPr>
        <w:instrText xml:space="preserve"> REF _Ref19874798 \h </w:instrText>
      </w:r>
      <w:r w:rsidRPr="007B1E76">
        <w:rPr>
          <w:rFonts w:eastAsia="Cambria"/>
        </w:rPr>
      </w:r>
      <w:r w:rsidRPr="007B1E76">
        <w:rPr>
          <w:rFonts w:eastAsia="Cambria"/>
        </w:rPr>
        <w:fldChar w:fldCharType="separate"/>
      </w:r>
      <w:r w:rsidR="003C677C">
        <w:rPr>
          <w:noProof/>
        </w:rPr>
        <w:t>118</w:t>
      </w:r>
      <w:r w:rsidRPr="007B1E76">
        <w:rPr>
          <w:rFonts w:eastAsia="Cambria"/>
        </w:rPr>
        <w:fldChar w:fldCharType="end"/>
      </w:r>
      <w:r w:rsidRPr="007B1E76">
        <w:rPr>
          <w:rFonts w:eastAsia="Cambria"/>
        </w:rPr>
        <w:t>).</w:t>
      </w:r>
    </w:p>
    <w:p w:rsidR="0030026E" w:rsidRPr="007B1E76" w:rsidRDefault="0030026E" w:rsidP="0030026E">
      <w:pPr>
        <w:pStyle w:val="GOSTFigure"/>
        <w:rPr>
          <w:rFonts w:eastAsia="Cambria"/>
        </w:rPr>
      </w:pPr>
      <w:r w:rsidRPr="007B1E76">
        <w:rPr>
          <w:rFonts w:eastAsia="Cambria"/>
          <w:noProof/>
        </w:rPr>
        <w:drawing>
          <wp:inline distT="0" distB="0" distL="0" distR="0" wp14:anchorId="1A5F0342" wp14:editId="4A0CB891">
            <wp:extent cx="6153150" cy="10007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187">
                      <a:lum bright="-10000" contrast="20000"/>
                      <a:extLst>
                        <a:ext uri="{28A0092B-C50C-407E-A947-70E740481C1C}">
                          <a14:useLocalDpi xmlns:a14="http://schemas.microsoft.com/office/drawing/2010/main" val="0"/>
                        </a:ext>
                      </a:extLst>
                    </a:blip>
                    <a:stretch>
                      <a:fillRect/>
                    </a:stretch>
                  </pic:blipFill>
                  <pic:spPr>
                    <a:xfrm>
                      <a:off x="0" y="0"/>
                      <a:ext cx="6153150" cy="100076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4965" w:name="_Ref19874798"/>
      <w:bookmarkStart w:id="4966" w:name="_Toc108452055"/>
      <w:bookmarkStart w:id="4967" w:name="_Toc162859499"/>
      <w:r w:rsidR="003C677C">
        <w:rPr>
          <w:noProof/>
        </w:rPr>
        <w:t>118</w:t>
      </w:r>
      <w:bookmarkEnd w:id="4965"/>
      <w:r w:rsidRPr="007B1E76">
        <w:rPr>
          <w:noProof/>
        </w:rPr>
        <w:fldChar w:fldCharType="end"/>
      </w:r>
      <w:r w:rsidRPr="007B1E76">
        <w:t>. Режим скроллера «Переданные полномочия»</w:t>
      </w:r>
      <w:bookmarkEnd w:id="4966"/>
      <w:bookmarkEnd w:id="4967"/>
    </w:p>
    <w:p w:rsidR="0030026E" w:rsidRPr="007B1E76" w:rsidRDefault="0030026E" w:rsidP="0030026E">
      <w:pPr>
        <w:pStyle w:val="GOSTListnum"/>
        <w:rPr>
          <w:rFonts w:eastAsia="Cambria"/>
        </w:rPr>
      </w:pPr>
      <w:r w:rsidRPr="007B1E76">
        <w:rPr>
          <w:rFonts w:eastAsia="Cambria"/>
        </w:rPr>
        <w:t xml:space="preserve">Нажать кнопку </w:t>
      </w:r>
      <w:r w:rsidRPr="007B1E76">
        <w:rPr>
          <w:noProof/>
        </w:rPr>
        <w:drawing>
          <wp:inline distT="0" distB="0" distL="0" distR="0" wp14:anchorId="6511785A" wp14:editId="6A430130">
            <wp:extent cx="232410" cy="214532"/>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7"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Pr="007B1E76">
        <w:t xml:space="preserve"> (Создать новый документ). Откроется визуальная форма экземпляра формуляра с возможностью ее редактирования.</w:t>
      </w:r>
    </w:p>
    <w:p w:rsidR="0030026E" w:rsidRPr="007B1E76" w:rsidRDefault="0030026E" w:rsidP="0030026E">
      <w:pPr>
        <w:pStyle w:val="GOSTListnum"/>
      </w:pPr>
      <w:r w:rsidRPr="007B1E76">
        <w:t>В разделе «Получатель бюджетных средств» в поле «Код по сводному реестру» по кнопке «Выбор организации, передавшей полномочия по „14“ л/с» выбрать организацию из справочника «Сводный реестр» и соответствующий 14 ЛС.</w:t>
      </w:r>
    </w:p>
    <w:p w:rsidR="0030026E" w:rsidRPr="007B1E76" w:rsidRDefault="0030026E" w:rsidP="0030026E">
      <w:pPr>
        <w:pStyle w:val="GOSTListnum"/>
        <w:numPr>
          <w:ilvl w:val="0"/>
          <w:numId w:val="0"/>
        </w:numPr>
        <w:ind w:left="1021"/>
      </w:pPr>
      <w:r w:rsidRPr="007B1E76">
        <w:t>Поля информации о ПБС заполнятся реквизитами организации, передавшей полномочия.</w:t>
      </w:r>
    </w:p>
    <w:p w:rsidR="0030026E" w:rsidRPr="007B1E76" w:rsidRDefault="0030026E" w:rsidP="0030026E">
      <w:pPr>
        <w:pStyle w:val="GOSTNote"/>
      </w:pPr>
      <w:r w:rsidRPr="007B1E76">
        <w:rPr>
          <w:b/>
        </w:rPr>
        <w:t>Внимание!</w:t>
      </w:r>
      <w:r w:rsidRPr="007B1E76">
        <w:tab/>
        <w:t>Если 14 ЛС нет в справочнике «Сводный реестр», то выводится сообщение: «У организации &lt;код по СвР&gt; отсутствуют лицевые счета по переданным полномочиям (14 л/с)». Если 14 ЛС нет в справочнике «Лицевые счета», то сработает блокирующий контроль об отсутствии ЛС.</w:t>
      </w:r>
    </w:p>
    <w:p w:rsidR="0030026E" w:rsidRPr="007B1E76" w:rsidRDefault="0030026E" w:rsidP="0030026E">
      <w:pPr>
        <w:pStyle w:val="GOSTListnum"/>
        <w:rPr>
          <w:rFonts w:eastAsia="Cambria"/>
        </w:rPr>
      </w:pPr>
      <w:r w:rsidRPr="007B1E76">
        <w:t>Заполнить остальные реквизиты на визуальной форме экземпляра формуляра в соответствии с требованиями к документу, как в стандартном режиме. Нажать кнопку «Сохранить».</w:t>
      </w:r>
    </w:p>
    <w:p w:rsidR="0030026E" w:rsidRPr="007B1E76" w:rsidRDefault="0030026E" w:rsidP="0030026E">
      <w:pPr>
        <w:pStyle w:val="GOSTListnum"/>
        <w:rPr>
          <w:rFonts w:eastAsia="Cambria"/>
        </w:rPr>
      </w:pPr>
      <w:r w:rsidRPr="007B1E76">
        <w:t>Выполнить дальнейшую обработку СБО в режиме «Переданные полномочия».</w:t>
      </w:r>
    </w:p>
    <w:p w:rsidR="0030026E" w:rsidRPr="007B1E76" w:rsidRDefault="0030026E" w:rsidP="0030026E">
      <w:pPr>
        <w:pStyle w:val="GOSTListnum"/>
        <w:rPr>
          <w:rFonts w:eastAsia="Cambria"/>
        </w:rPr>
      </w:pPr>
      <w:r w:rsidRPr="007B1E76">
        <w:t xml:space="preserve">Для просмотра СБО, созданных организациями, принявшими полномочия получателей бюджетных средств по 14 ЛС, требуется открыть папку «Бюджетные обязательства – Сведения о бюджетных обязательствах – Все документы», </w:t>
      </w:r>
      <w:r w:rsidRPr="007B1E76">
        <w:rPr>
          <w:rFonts w:eastAsia="Cambria"/>
        </w:rPr>
        <w:t xml:space="preserve">на панели инструментов нажать кнопку </w:t>
      </w:r>
      <w:r w:rsidRPr="007B1E76">
        <w:rPr>
          <w:noProof/>
        </w:rPr>
        <w:drawing>
          <wp:inline distT="0" distB="0" distL="0" distR="0" wp14:anchorId="27918F3E" wp14:editId="1630FA38">
            <wp:extent cx="485775" cy="228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lum bright="-10000" contrast="20000"/>
                    </a:blip>
                    <a:stretch>
                      <a:fillRect/>
                    </a:stretch>
                  </pic:blipFill>
                  <pic:spPr>
                    <a:xfrm>
                      <a:off x="0" y="0"/>
                      <a:ext cx="485775" cy="228600"/>
                    </a:xfrm>
                    <a:prstGeom prst="rect">
                      <a:avLst/>
                    </a:prstGeom>
                  </pic:spPr>
                </pic:pic>
              </a:graphicData>
            </a:graphic>
          </wp:inline>
        </w:drawing>
      </w:r>
      <w:r w:rsidRPr="007B1E76">
        <w:rPr>
          <w:rFonts w:eastAsia="Cambria"/>
        </w:rPr>
        <w:t>и в выпадающем списке выбрать пункт «</w:t>
      </w:r>
      <w:r w:rsidRPr="007B1E76">
        <w:t>Сформированные организациями, принявшими полномочия по 14 ЛС».</w:t>
      </w:r>
    </w:p>
    <w:p w:rsidR="0030026E" w:rsidRPr="007B1E76" w:rsidRDefault="0030026E" w:rsidP="0030026E">
      <w:pPr>
        <w:pStyle w:val="31"/>
      </w:pPr>
      <w:bookmarkStart w:id="4968" w:name="_Toc22228073"/>
      <w:bookmarkStart w:id="4969" w:name="_Toc108451905"/>
      <w:bookmarkStart w:id="4970" w:name="_Toc162859347"/>
      <w:r w:rsidRPr="007B1E76">
        <w:lastRenderedPageBreak/>
        <w:t>Просмотр документов, созданных подведомственными организациями</w:t>
      </w:r>
      <w:bookmarkEnd w:id="4968"/>
      <w:bookmarkEnd w:id="4969"/>
      <w:bookmarkEnd w:id="4970"/>
    </w:p>
    <w:p w:rsidR="0030026E" w:rsidRPr="007B1E76" w:rsidRDefault="0030026E" w:rsidP="0030026E">
      <w:pPr>
        <w:pStyle w:val="GOSTNormalWithout"/>
      </w:pPr>
      <w:r w:rsidRPr="007B1E76">
        <w:t>Роли:</w:t>
      </w:r>
    </w:p>
    <w:p w:rsidR="0030026E" w:rsidRPr="007B1E76" w:rsidRDefault="0030026E" w:rsidP="00292794">
      <w:pPr>
        <w:pStyle w:val="GOSTListmark1"/>
      </w:pPr>
      <w:r w:rsidRPr="007B1E76">
        <w:t>БО.001 Клиент.Ввод данных СБО (ПБС);</w:t>
      </w:r>
    </w:p>
    <w:p w:rsidR="0030026E" w:rsidRPr="007B1E76" w:rsidRDefault="0030026E" w:rsidP="00292794">
      <w:pPr>
        <w:pStyle w:val="GOSTListmark1"/>
      </w:pPr>
      <w:r w:rsidRPr="007B1E76">
        <w:rPr>
          <w:shd w:val="clear" w:color="auto" w:fill="FFFFFF"/>
        </w:rPr>
        <w:t>HRH_</w:t>
      </w:r>
      <w:r w:rsidRPr="007B1E76" w:rsidDel="009E027D">
        <w:rPr>
          <w:shd w:val="clear" w:color="auto" w:fill="FFFFFF"/>
        </w:rPr>
        <w:t xml:space="preserve"> </w:t>
      </w:r>
      <w:r w:rsidRPr="007B1E76">
        <w:t>Подведомственные</w:t>
      </w:r>
      <w:r w:rsidRPr="007B1E76">
        <w:rPr>
          <w:shd w:val="clear" w:color="auto" w:fill="FFFFFF"/>
        </w:rPr>
        <w:t>_организации</w:t>
      </w:r>
      <w:r w:rsidR="00292794">
        <w:rPr>
          <w:shd w:val="clear" w:color="auto" w:fill="FFFFFF"/>
        </w:rPr>
        <w:t>.</w:t>
      </w:r>
    </w:p>
    <w:p w:rsidR="0030026E" w:rsidRPr="007B1E76" w:rsidRDefault="0030026E" w:rsidP="0030026E">
      <w:pPr>
        <w:pStyle w:val="GOSTNormalWithout"/>
      </w:pPr>
      <w:r w:rsidRPr="007B1E76">
        <w:t>Для просмотра документов, созданных подведомственными организациями, необходимо выполнить следующие действия:</w:t>
      </w:r>
    </w:p>
    <w:p w:rsidR="0030026E" w:rsidRPr="007B1E76" w:rsidRDefault="0030026E" w:rsidP="00BE1CAA">
      <w:pPr>
        <w:pStyle w:val="GOSTListnum"/>
        <w:numPr>
          <w:ilvl w:val="0"/>
          <w:numId w:val="64"/>
        </w:numPr>
      </w:pPr>
      <w:r w:rsidRPr="007B1E76">
        <w:t>Перейти в главное меню, выбрать подсистему «Управление расходами: средства ФБ», развернуть ветку «Все сервисы – Управление расходами – Компонент ведения бюджетных обязательств», выбрать фильтр-папку «Все документы».</w:t>
      </w:r>
    </w:p>
    <w:p w:rsidR="0030026E" w:rsidRPr="007B1E76" w:rsidRDefault="0030026E" w:rsidP="0030026E">
      <w:pPr>
        <w:pStyle w:val="GOSTListnum"/>
      </w:pPr>
      <w:r w:rsidRPr="007B1E76">
        <w:t xml:space="preserve">По кнопке </w:t>
      </w:r>
      <w:r w:rsidRPr="007B1E76">
        <w:rPr>
          <w:noProof/>
        </w:rPr>
        <w:drawing>
          <wp:inline distT="0" distB="0" distL="0" distR="0" wp14:anchorId="6FFBEEC3" wp14:editId="2F03A66D">
            <wp:extent cx="485775" cy="228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lum bright="-10000" contrast="20000"/>
                    </a:blip>
                    <a:stretch>
                      <a:fillRect/>
                    </a:stretch>
                  </pic:blipFill>
                  <pic:spPr>
                    <a:xfrm>
                      <a:off x="0" y="0"/>
                      <a:ext cx="485775" cy="228600"/>
                    </a:xfrm>
                    <a:prstGeom prst="rect">
                      <a:avLst/>
                    </a:prstGeom>
                  </pic:spPr>
                </pic:pic>
              </a:graphicData>
            </a:graphic>
          </wp:inline>
        </w:drawing>
      </w:r>
      <w:r w:rsidRPr="007B1E76">
        <w:t>выбрать режим «Просмотр подведомственных».</w:t>
      </w:r>
    </w:p>
    <w:p w:rsidR="0030026E" w:rsidRPr="007B1E76" w:rsidRDefault="0030026E" w:rsidP="0030026E">
      <w:pPr>
        <w:pStyle w:val="GOSTListnum"/>
      </w:pPr>
      <w:r w:rsidRPr="007B1E76">
        <w:t>Проверить отфильтрованные документы на списковой форме в выбранном режиме.</w:t>
      </w:r>
    </w:p>
    <w:p w:rsidR="0030026E" w:rsidRPr="007B1E76" w:rsidRDefault="0030026E" w:rsidP="0030026E">
      <w:pPr>
        <w:pStyle w:val="GOSTNormal"/>
      </w:pPr>
      <w:r w:rsidRPr="007B1E76">
        <w:t>Пользователю доступны все документы организации, включая документы, созданные его подведомственными организациями, в режиме для чтения.</w:t>
      </w:r>
    </w:p>
    <w:p w:rsidR="0030026E" w:rsidRPr="007B1E76" w:rsidRDefault="0030026E" w:rsidP="0030026E">
      <w:pPr>
        <w:pStyle w:val="GOSTNormalWithout"/>
      </w:pPr>
      <w:r w:rsidRPr="007B1E76">
        <w:t>В данном режиме на списковой форме документов применяется набор действий (кнопок), который в максимальном варианте выглядит так:</w:t>
      </w:r>
    </w:p>
    <w:p w:rsidR="0030026E" w:rsidRPr="007B1E76" w:rsidRDefault="0030026E" w:rsidP="0030026E">
      <w:pPr>
        <w:pStyle w:val="GOSTListmark1"/>
      </w:pPr>
      <w:r w:rsidRPr="007B1E76">
        <w:t>Открыть на просмотр</w:t>
      </w:r>
      <w:r w:rsidRPr="007B1E76">
        <w:rPr>
          <w:lang w:val="en-US"/>
        </w:rPr>
        <w:t>;</w:t>
      </w:r>
    </w:p>
    <w:p w:rsidR="0030026E" w:rsidRPr="007B1E76" w:rsidRDefault="0030026E" w:rsidP="0030026E">
      <w:pPr>
        <w:pStyle w:val="GOSTListmark1"/>
      </w:pPr>
      <w:r w:rsidRPr="007B1E76">
        <w:t>Проверка подписи</w:t>
      </w:r>
      <w:r w:rsidRPr="007B1E76">
        <w:rPr>
          <w:lang w:val="en-US"/>
        </w:rPr>
        <w:t>;</w:t>
      </w:r>
    </w:p>
    <w:p w:rsidR="0030026E" w:rsidRPr="007B1E76" w:rsidRDefault="0030026E" w:rsidP="0030026E">
      <w:pPr>
        <w:pStyle w:val="GOSTListmark1"/>
      </w:pPr>
      <w:r w:rsidRPr="007B1E76">
        <w:t>Экспорт</w:t>
      </w:r>
      <w:r w:rsidRPr="007B1E76">
        <w:rPr>
          <w:lang w:val="en-US"/>
        </w:rPr>
        <w:t>;</w:t>
      </w:r>
    </w:p>
    <w:p w:rsidR="0030026E" w:rsidRPr="007B1E76" w:rsidRDefault="0030026E" w:rsidP="0030026E">
      <w:pPr>
        <w:pStyle w:val="GOSTListmark1"/>
      </w:pPr>
      <w:r w:rsidRPr="007B1E76">
        <w:t>Печать</w:t>
      </w:r>
      <w:r w:rsidRPr="007B1E76">
        <w:rPr>
          <w:lang w:val="en-US"/>
        </w:rPr>
        <w:t>;</w:t>
      </w:r>
    </w:p>
    <w:p w:rsidR="0030026E" w:rsidRPr="007B1E76" w:rsidRDefault="0030026E" w:rsidP="0030026E">
      <w:pPr>
        <w:pStyle w:val="GOSTListmark1"/>
      </w:pPr>
      <w:r w:rsidRPr="007B1E76">
        <w:t>Печать списка</w:t>
      </w:r>
      <w:r w:rsidRPr="007B1E76">
        <w:rPr>
          <w:lang w:val="en-US"/>
        </w:rPr>
        <w:t>;</w:t>
      </w:r>
    </w:p>
    <w:p w:rsidR="0030026E" w:rsidRPr="007B1E76" w:rsidRDefault="0030026E" w:rsidP="0030026E">
      <w:pPr>
        <w:pStyle w:val="GOSTListmark1"/>
      </w:pPr>
      <w:r w:rsidRPr="007B1E76">
        <w:t>Обновить скроллер.</w:t>
      </w:r>
    </w:p>
    <w:p w:rsidR="0030026E" w:rsidRPr="007B1E76" w:rsidRDefault="0030026E" w:rsidP="0030026E">
      <w:pPr>
        <w:pStyle w:val="31"/>
        <w:tabs>
          <w:tab w:val="num" w:pos="1134"/>
        </w:tabs>
        <w:ind w:left="1134" w:hanging="1134"/>
      </w:pPr>
      <w:bookmarkStart w:id="4971" w:name="_Toc42618890"/>
      <w:bookmarkStart w:id="4972" w:name="_Ref46482825"/>
      <w:bookmarkStart w:id="4973" w:name="_Toc108451906"/>
      <w:bookmarkStart w:id="4974" w:name="_Toc162859348"/>
      <w:bookmarkEnd w:id="4960"/>
      <w:bookmarkEnd w:id="4961"/>
      <w:bookmarkEnd w:id="4962"/>
      <w:bookmarkEnd w:id="4963"/>
      <w:bookmarkEnd w:id="4964"/>
      <w:r w:rsidRPr="007B1E76">
        <w:t>Просмотр записи в Перечне БО</w:t>
      </w:r>
      <w:bookmarkEnd w:id="4971"/>
      <w:bookmarkEnd w:id="4972"/>
      <w:bookmarkEnd w:id="4973"/>
      <w:bookmarkEnd w:id="4974"/>
    </w:p>
    <w:p w:rsidR="0030026E" w:rsidRPr="007B1E76" w:rsidRDefault="0030026E" w:rsidP="0030026E">
      <w:pPr>
        <w:pStyle w:val="41"/>
        <w:tabs>
          <w:tab w:val="num" w:pos="1304"/>
        </w:tabs>
        <w:ind w:left="1304" w:hanging="1304"/>
      </w:pPr>
      <w:bookmarkStart w:id="4975" w:name="_Toc487026068"/>
      <w:bookmarkStart w:id="4976" w:name="_Toc487028712"/>
      <w:bookmarkStart w:id="4977" w:name="_Ref454558203"/>
      <w:bookmarkStart w:id="4978" w:name="_Toc454979496"/>
      <w:r w:rsidRPr="007B1E76">
        <w:t>Условия выполнения операции</w:t>
      </w:r>
      <w:bookmarkEnd w:id="4975"/>
      <w:bookmarkEnd w:id="4976"/>
    </w:p>
    <w:p w:rsidR="0030026E" w:rsidRPr="007B1E76" w:rsidRDefault="0030026E" w:rsidP="0030026E">
      <w:pPr>
        <w:pStyle w:val="GOSTNormalWithout"/>
      </w:pPr>
      <w:r w:rsidRPr="007B1E76">
        <w:t>Для выполнения операции необходимо соблюдение следующего условия:</w:t>
      </w:r>
    </w:p>
    <w:p w:rsidR="0030026E" w:rsidRPr="007B1E76" w:rsidRDefault="0030026E" w:rsidP="0030026E">
      <w:pPr>
        <w:pStyle w:val="GOSTListmark1"/>
      </w:pPr>
      <w:r w:rsidRPr="007B1E76">
        <w:t>в Подсистеме, при постановке на учет документа «Сведения о БО» формируется запись в перечне БО, автоматически создался формуляр «Бюджетное обязательство». Фонарная группа «ФК» и «Включен в ПБО» горит зеленым цветом.</w:t>
      </w:r>
    </w:p>
    <w:p w:rsidR="0030026E" w:rsidRPr="007B1E76" w:rsidRDefault="0030026E" w:rsidP="0030026E">
      <w:pPr>
        <w:pStyle w:val="41"/>
        <w:tabs>
          <w:tab w:val="num" w:pos="1304"/>
        </w:tabs>
        <w:ind w:left="1304" w:hanging="1304"/>
      </w:pPr>
      <w:bookmarkStart w:id="4979" w:name="_Toc487026069"/>
      <w:bookmarkStart w:id="4980" w:name="_Toc487028713"/>
      <w:r w:rsidRPr="007B1E76">
        <w:t>Последовательность действий</w:t>
      </w:r>
      <w:bookmarkEnd w:id="4977"/>
      <w:bookmarkEnd w:id="4978"/>
      <w:bookmarkEnd w:id="4979"/>
      <w:bookmarkEnd w:id="4980"/>
    </w:p>
    <w:p w:rsidR="0030026E" w:rsidRPr="007B1E76" w:rsidRDefault="0030026E" w:rsidP="00BE1CAA">
      <w:pPr>
        <w:pStyle w:val="GOSTListnum"/>
        <w:numPr>
          <w:ilvl w:val="0"/>
          <w:numId w:val="65"/>
        </w:numPr>
      </w:pPr>
      <w:r w:rsidRPr="007B1E76">
        <w:t>Перейти в главное меню, выбрать подсистему «Управление расходами: средства ФБ», развернуть ветку «Все сервисы – Компонент ведения бюджетных обязательств – Бюджетные обязательства – Перечень БО» (рис. </w:t>
      </w:r>
      <w:r w:rsidRPr="007B1E76">
        <w:fldChar w:fldCharType="begin"/>
      </w:r>
      <w:r w:rsidRPr="007B1E76">
        <w:instrText xml:space="preserve"> REF _Ref496965779 \h  \* MERGEFORMAT </w:instrText>
      </w:r>
      <w:r w:rsidRPr="007B1E76">
        <w:fldChar w:fldCharType="separate"/>
      </w:r>
      <w:r w:rsidR="003C677C">
        <w:rPr>
          <w:noProof/>
        </w:rPr>
        <w:t>119</w:t>
      </w:r>
      <w:r w:rsidRPr="007B1E76">
        <w:fldChar w:fldCharType="end"/>
      </w:r>
      <w:r w:rsidRPr="007B1E76">
        <w:t>).</w:t>
      </w:r>
    </w:p>
    <w:p w:rsidR="0030026E" w:rsidRPr="007B1E76" w:rsidRDefault="0030026E" w:rsidP="0030026E">
      <w:pPr>
        <w:pStyle w:val="GOSTFigure"/>
      </w:pPr>
      <w:r w:rsidRPr="007B1E76">
        <w:rPr>
          <w:noProof/>
        </w:rPr>
        <w:lastRenderedPageBreak/>
        <w:drawing>
          <wp:inline distT="0" distB="0" distL="0" distR="0" wp14:anchorId="3A14798B" wp14:editId="3E878A16">
            <wp:extent cx="6120130" cy="247967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6120130" cy="2479675"/>
                    </a:xfrm>
                    <a:prstGeom prst="rect">
                      <a:avLst/>
                    </a:prstGeom>
                  </pic:spPr>
                </pic:pic>
              </a:graphicData>
            </a:graphic>
          </wp:inline>
        </w:drawing>
      </w:r>
    </w:p>
    <w:bookmarkStart w:id="4981" w:name="_Ref486517424"/>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4982" w:name="_Ref496965779"/>
      <w:bookmarkStart w:id="4983" w:name="_Toc42619031"/>
      <w:bookmarkStart w:id="4984" w:name="_Toc108452056"/>
      <w:bookmarkStart w:id="4985" w:name="_Toc162859500"/>
      <w:r w:rsidR="003C677C">
        <w:rPr>
          <w:noProof/>
        </w:rPr>
        <w:t>119</w:t>
      </w:r>
      <w:bookmarkEnd w:id="4982"/>
      <w:r w:rsidRPr="007B1E76">
        <w:fldChar w:fldCharType="end"/>
      </w:r>
      <w:r w:rsidRPr="007B1E76">
        <w:t>. Пункт меню «Перечень БО»</w:t>
      </w:r>
      <w:bookmarkEnd w:id="4981"/>
      <w:bookmarkEnd w:id="4983"/>
      <w:bookmarkEnd w:id="4984"/>
      <w:bookmarkEnd w:id="4985"/>
    </w:p>
    <w:p w:rsidR="0030026E" w:rsidRPr="007B1E76" w:rsidRDefault="0030026E" w:rsidP="0030026E">
      <w:pPr>
        <w:pStyle w:val="GOSTListnum"/>
      </w:pPr>
      <w:r w:rsidRPr="007B1E76">
        <w:t>Откроется списковая форма перечня БО. Документу присвоен учетный номер БО. Информации о БО включена в перечень БО (рис. </w:t>
      </w:r>
      <w:r w:rsidRPr="007B1E76">
        <w:fldChar w:fldCharType="begin"/>
      </w:r>
      <w:r w:rsidRPr="007B1E76">
        <w:instrText xml:space="preserve"> REF _Ref496965817 \h  \* MERGEFORMAT </w:instrText>
      </w:r>
      <w:r w:rsidRPr="007B1E76">
        <w:fldChar w:fldCharType="separate"/>
      </w:r>
      <w:r w:rsidR="003C677C">
        <w:rPr>
          <w:noProof/>
        </w:rPr>
        <w:t>120</w:t>
      </w:r>
      <w:r w:rsidRPr="007B1E76">
        <w:fldChar w:fldCharType="end"/>
      </w:r>
      <w:r w:rsidRPr="007B1E76">
        <w:t>). Данная списковая форма позволяет просмотреть записи на всех статусах: «Актуален», «Архив», «Контроль лимитов» «Новый», «Удален», «Условно включен».</w:t>
      </w:r>
    </w:p>
    <w:p w:rsidR="0030026E" w:rsidRPr="007B1E76" w:rsidRDefault="0030026E" w:rsidP="0030026E">
      <w:pPr>
        <w:pStyle w:val="GOSTFigure"/>
      </w:pPr>
      <w:r w:rsidRPr="007B1E76">
        <w:rPr>
          <w:noProof/>
        </w:rPr>
        <w:drawing>
          <wp:inline distT="0" distB="0" distL="0" distR="0" wp14:anchorId="70C9377F" wp14:editId="7262E43E">
            <wp:extent cx="6120130" cy="262509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120130" cy="2625090"/>
                    </a:xfrm>
                    <a:prstGeom prst="rect">
                      <a:avLst/>
                    </a:prstGeom>
                  </pic:spPr>
                </pic:pic>
              </a:graphicData>
            </a:graphic>
          </wp:inline>
        </w:drawing>
      </w:r>
    </w:p>
    <w:bookmarkStart w:id="4986" w:name="_Ref486517483"/>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4987" w:name="_Ref496965817"/>
      <w:bookmarkStart w:id="4988" w:name="_Toc42619032"/>
      <w:bookmarkStart w:id="4989" w:name="_Toc108452057"/>
      <w:bookmarkStart w:id="4990" w:name="_Toc162859501"/>
      <w:r w:rsidR="003C677C">
        <w:rPr>
          <w:noProof/>
        </w:rPr>
        <w:t>120</w:t>
      </w:r>
      <w:bookmarkEnd w:id="4987"/>
      <w:r w:rsidRPr="007B1E76">
        <w:fldChar w:fldCharType="end"/>
      </w:r>
      <w:r w:rsidRPr="007B1E76">
        <w:t xml:space="preserve">. </w:t>
      </w:r>
      <w:bookmarkEnd w:id="4986"/>
      <w:bookmarkEnd w:id="4988"/>
      <w:r w:rsidRPr="007B1E76">
        <w:t>Списковая форма записей перечня БО</w:t>
      </w:r>
      <w:bookmarkEnd w:id="4989"/>
      <w:bookmarkEnd w:id="4990"/>
    </w:p>
    <w:p w:rsidR="0030026E" w:rsidRPr="007B1E76" w:rsidRDefault="0030026E" w:rsidP="0030026E">
      <w:pPr>
        <w:pStyle w:val="GOSTListnum"/>
      </w:pPr>
      <w:r w:rsidRPr="007B1E76">
        <w:t>Для просмотра записей на статусе «Условно включенные БО» требуется перейти в фильтр-папку «Условно включенные БО».</w:t>
      </w:r>
    </w:p>
    <w:p w:rsidR="0030026E" w:rsidRPr="007B1E76" w:rsidRDefault="0030026E" w:rsidP="0030026E">
      <w:pPr>
        <w:pStyle w:val="GOSTListnum"/>
      </w:pPr>
      <w:r w:rsidRPr="007B1E76">
        <w:t>Для просмотра записей в Перечне БО на статусе «Архив» требуется перейти в фильтр-папку «Архивные БО».</w:t>
      </w:r>
    </w:p>
    <w:p w:rsidR="0030026E" w:rsidRPr="007B1E76" w:rsidRDefault="0030026E" w:rsidP="0030026E">
      <w:pPr>
        <w:pStyle w:val="31"/>
      </w:pPr>
      <w:bookmarkStart w:id="4991" w:name="_Toc486517901"/>
      <w:bookmarkStart w:id="4992" w:name="_Toc486520969"/>
      <w:bookmarkStart w:id="4993" w:name="_Toc486517903"/>
      <w:bookmarkStart w:id="4994" w:name="_Toc486520971"/>
      <w:bookmarkStart w:id="4995" w:name="_Ref20223939"/>
      <w:bookmarkStart w:id="4996" w:name="_Toc108451907"/>
      <w:bookmarkStart w:id="4997" w:name="_Toc162859349"/>
      <w:bookmarkStart w:id="4998" w:name="_Toc487026070"/>
      <w:bookmarkStart w:id="4999" w:name="_Toc487028714"/>
      <w:bookmarkStart w:id="5000" w:name="_Toc452115251"/>
      <w:bookmarkStart w:id="5001" w:name="_Toc454979500"/>
      <w:bookmarkEnd w:id="4991"/>
      <w:bookmarkEnd w:id="4992"/>
      <w:bookmarkEnd w:id="4993"/>
      <w:bookmarkEnd w:id="4994"/>
      <w:r w:rsidRPr="007B1E76">
        <w:t>Печать документа (нескольких документов) «Сведения о БО», печать списка документов</w:t>
      </w:r>
      <w:bookmarkEnd w:id="4995"/>
      <w:bookmarkEnd w:id="4996"/>
      <w:bookmarkEnd w:id="4997"/>
    </w:p>
    <w:p w:rsidR="0030026E" w:rsidRPr="007B1E76" w:rsidRDefault="0030026E" w:rsidP="0030026E">
      <w:pPr>
        <w:pStyle w:val="GOSTNormalWithout"/>
        <w:rPr>
          <w:lang w:val="en-US"/>
        </w:rPr>
      </w:pPr>
      <w:r w:rsidRPr="007B1E76">
        <w:t>Рол</w:t>
      </w:r>
      <w:r w:rsidRPr="007B1E76">
        <w:rPr>
          <w:lang w:val="en-US"/>
        </w:rPr>
        <w:t>и:</w:t>
      </w:r>
    </w:p>
    <w:p w:rsidR="0030026E" w:rsidRPr="007B1E76" w:rsidRDefault="0030026E" w:rsidP="0030026E">
      <w:pPr>
        <w:pStyle w:val="GOSTListmark1"/>
      </w:pPr>
      <w:r w:rsidRPr="007B1E76">
        <w:t>БО.001 Клиент.Ввод данных СБО (ПБС);</w:t>
      </w:r>
    </w:p>
    <w:p w:rsidR="0030026E" w:rsidRPr="007B1E76" w:rsidRDefault="0030026E" w:rsidP="0030026E">
      <w:pPr>
        <w:pStyle w:val="GOSTListmark1"/>
      </w:pPr>
      <w:r w:rsidRPr="007B1E76">
        <w:t>БО.002 Клиент.Согласование данных СБО (ПБС);</w:t>
      </w:r>
    </w:p>
    <w:p w:rsidR="0030026E" w:rsidRPr="007B1E76" w:rsidRDefault="0030026E" w:rsidP="0030026E">
      <w:pPr>
        <w:pStyle w:val="GOSTListmark1"/>
      </w:pPr>
      <w:r w:rsidRPr="007B1E76">
        <w:t>БО.003 Клиент.Утверждение СБО (ПБС).</w:t>
      </w:r>
    </w:p>
    <w:p w:rsidR="0030026E" w:rsidRPr="007B1E76" w:rsidRDefault="0030026E" w:rsidP="0030026E">
      <w:pPr>
        <w:pStyle w:val="GOSTNormalWithout"/>
      </w:pPr>
      <w:r w:rsidRPr="007B1E76">
        <w:lastRenderedPageBreak/>
        <w:t>Порядок действий:</w:t>
      </w:r>
    </w:p>
    <w:p w:rsidR="0030026E" w:rsidRPr="007B1E76" w:rsidRDefault="0030026E" w:rsidP="00BE1CAA">
      <w:pPr>
        <w:pStyle w:val="GOSTListnum"/>
        <w:numPr>
          <w:ilvl w:val="0"/>
          <w:numId w:val="66"/>
        </w:numPr>
      </w:pPr>
      <w:r w:rsidRPr="007B1E76">
        <w:t>Перейти в главное меню, выбрать раздел «Подсистема управления расходами: средства ФБ», войти в фильтр-папку «Все документы» по пути «Все сервисы – Управление расходами – Компонент ведения бюджетных обязательств – Сведения о бюджетном обязательстве».</w:t>
      </w:r>
    </w:p>
    <w:p w:rsidR="0030026E" w:rsidRPr="007B1E76" w:rsidRDefault="0030026E" w:rsidP="0030026E">
      <w:pPr>
        <w:pStyle w:val="GOSTListnum"/>
      </w:pPr>
      <w:r w:rsidRPr="007B1E76">
        <w:t xml:space="preserve">На списковой форме выбрать экземпляр формуляра «Сведения о бюджетном обязательстве» и нажать кнопку «Печать документа» </w:t>
      </w:r>
      <w:r w:rsidRPr="007B1E76">
        <w:rPr>
          <w:noProof/>
        </w:rPr>
        <w:drawing>
          <wp:inline distT="0" distB="0" distL="0" distR="0" wp14:anchorId="56DB07F2" wp14:editId="2BCCBEA2">
            <wp:extent cx="276225" cy="228600"/>
            <wp:effectExtent l="0" t="0" r="0" b="0"/>
            <wp:docPr id="2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0" cstate="print">
                      <a:lum bright="-10000" contrast="20000"/>
                    </a:blip>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t>В открывшемся окне выбрать один из видов шаблона (</w:t>
      </w:r>
      <w:r w:rsidRPr="007B1E76">
        <w:rPr>
          <w:lang w:val="en-US"/>
        </w:rPr>
        <w:t>Excel</w:t>
      </w:r>
      <w:r w:rsidRPr="007B1E76">
        <w:t xml:space="preserve">, </w:t>
      </w:r>
      <w:r w:rsidRPr="007B1E76">
        <w:rPr>
          <w:lang w:val="en-US"/>
        </w:rPr>
        <w:t>ODS</w:t>
      </w:r>
      <w:r w:rsidRPr="007B1E76">
        <w:t xml:space="preserve">, PDF, RTF, </w:t>
      </w:r>
      <w:r w:rsidRPr="007B1E76">
        <w:rPr>
          <w:lang w:val="en-US"/>
        </w:rPr>
        <w:t>ODT</w:t>
      </w:r>
      <w:r w:rsidRPr="007B1E76">
        <w:t>) и нажать «</w:t>
      </w:r>
      <w:r w:rsidRPr="007B1E76">
        <w:rPr>
          <w:lang w:val="en-US"/>
        </w:rPr>
        <w:t>OK</w:t>
      </w:r>
      <w:r w:rsidRPr="007B1E76">
        <w:t>».</w:t>
      </w:r>
    </w:p>
    <w:p w:rsidR="0030026E" w:rsidRPr="007B1E76" w:rsidRDefault="0030026E" w:rsidP="0030026E">
      <w:pPr>
        <w:pStyle w:val="GOSTListnum"/>
      </w:pPr>
      <w:r w:rsidRPr="007B1E76">
        <w:t>Печатная форма будет загружена на локальный диск ПК пользователя. Требуется открыть печатную форму с помощью ПО, доступного для выбранного формата шаблона (рис. </w:t>
      </w:r>
      <w:r w:rsidRPr="007B1E76">
        <w:fldChar w:fldCharType="begin"/>
      </w:r>
      <w:r w:rsidRPr="007B1E76">
        <w:instrText xml:space="preserve"> REF _Ref19884051 \h </w:instrText>
      </w:r>
      <w:r w:rsidRPr="007B1E76">
        <w:fldChar w:fldCharType="separate"/>
      </w:r>
      <w:r w:rsidR="003C677C">
        <w:rPr>
          <w:noProof/>
        </w:rPr>
        <w:t>121</w:t>
      </w:r>
      <w:r w:rsidRPr="007B1E76">
        <w:fldChar w:fldCharType="end"/>
      </w:r>
      <w:r w:rsidRPr="007B1E76">
        <w:t>) и выполнить печать средствами данного ПО.</w:t>
      </w:r>
    </w:p>
    <w:p w:rsidR="0030026E" w:rsidRPr="007B1E76" w:rsidRDefault="0030026E" w:rsidP="0030026E">
      <w:pPr>
        <w:pStyle w:val="GOSTFigure"/>
      </w:pPr>
      <w:r w:rsidRPr="007B1E76">
        <w:rPr>
          <w:noProof/>
        </w:rPr>
        <w:drawing>
          <wp:inline distT="0" distB="0" distL="0" distR="0" wp14:anchorId="68BA2005" wp14:editId="476B517C">
            <wp:extent cx="6143625" cy="356997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Безымянный 2.png"/>
                    <pic:cNvPicPr/>
                  </pic:nvPicPr>
                  <pic:blipFill>
                    <a:blip r:embed="rId191">
                      <a:lum bright="-10000" contrast="20000"/>
                      <a:extLst>
                        <a:ext uri="{28A0092B-C50C-407E-A947-70E740481C1C}">
                          <a14:useLocalDpi xmlns:a14="http://schemas.microsoft.com/office/drawing/2010/main" val="0"/>
                        </a:ext>
                      </a:extLst>
                    </a:blip>
                    <a:stretch>
                      <a:fillRect/>
                    </a:stretch>
                  </pic:blipFill>
                  <pic:spPr>
                    <a:xfrm>
                      <a:off x="0" y="0"/>
                      <a:ext cx="6143625" cy="356997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02" w:name="_Ref19884051"/>
      <w:bookmarkStart w:id="5003" w:name="_Toc108452058"/>
      <w:bookmarkStart w:id="5004" w:name="_Toc162859502"/>
      <w:r w:rsidR="003C677C">
        <w:rPr>
          <w:noProof/>
        </w:rPr>
        <w:t>121</w:t>
      </w:r>
      <w:bookmarkEnd w:id="5002"/>
      <w:r w:rsidRPr="007B1E76">
        <w:rPr>
          <w:noProof/>
        </w:rPr>
        <w:fldChar w:fldCharType="end"/>
      </w:r>
      <w:r w:rsidRPr="007B1E76">
        <w:t>. Печатная форма документа «Сведения о БО»</w:t>
      </w:r>
      <w:bookmarkEnd w:id="5003"/>
      <w:bookmarkEnd w:id="5004"/>
    </w:p>
    <w:p w:rsidR="0030026E" w:rsidRPr="007B1E76" w:rsidRDefault="0030026E" w:rsidP="0030026E">
      <w:pPr>
        <w:pStyle w:val="GOSTListnum"/>
      </w:pPr>
      <w:r w:rsidRPr="007B1E76">
        <w:t>Для пакетной печати документов «Сведения о БО» необходимо выделить несколько требуемых документов на списковой форме и нажать кнопку «Печать документа»</w:t>
      </w:r>
      <w:r w:rsidRPr="007B1E76">
        <w:rPr>
          <w:noProof/>
        </w:rPr>
        <w:drawing>
          <wp:inline distT="0" distB="0" distL="0" distR="0" wp14:anchorId="7B21CA93" wp14:editId="5A656302">
            <wp:extent cx="276225" cy="228600"/>
            <wp:effectExtent l="0" t="0" r="0" b="0"/>
            <wp:docPr id="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0" cstate="print">
                      <a:lum bright="-10000" contrast="20000"/>
                    </a:blip>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t>На локальный диск ПК пользователя будет загружен архив с расширением «.</w:t>
      </w:r>
      <w:r w:rsidRPr="007B1E76">
        <w:rPr>
          <w:lang w:val="en-US"/>
        </w:rPr>
        <w:t>zip</w:t>
      </w:r>
      <w:r w:rsidRPr="007B1E76">
        <w:t>». Данный архив требуется распаковать на локальном диске и выполнить печать документов вышеописанным образом</w:t>
      </w:r>
    </w:p>
    <w:p w:rsidR="0030026E" w:rsidRPr="007B1E76" w:rsidRDefault="0030026E" w:rsidP="0030026E">
      <w:pPr>
        <w:pStyle w:val="GOSTListnum"/>
      </w:pPr>
      <w:r w:rsidRPr="007B1E76">
        <w:t xml:space="preserve">Для печати списка всех документов необходимо, не выделяя документы в списковой форме, нажать кнопку «Печать списка» </w:t>
      </w:r>
      <w:r w:rsidRPr="007B1E76">
        <w:rPr>
          <w:noProof/>
        </w:rPr>
        <w:drawing>
          <wp:inline distT="0" distB="0" distL="0" distR="0" wp14:anchorId="7E943C6F" wp14:editId="17DF6011">
            <wp:extent cx="276225" cy="257175"/>
            <wp:effectExtent l="0" t="0" r="0" b="0"/>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2" cstate="print">
                      <a:lum bright="-10000" contrast="20000"/>
                    </a:blip>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Pr="007B1E76">
        <w:t xml:space="preserve">. Для печати списка отдельных документов их нужно отметить на списковой форме и нажать кнопку «Печать списка» </w:t>
      </w:r>
      <w:r w:rsidRPr="007B1E76">
        <w:rPr>
          <w:noProof/>
        </w:rPr>
        <w:drawing>
          <wp:inline distT="0" distB="0" distL="0" distR="0" wp14:anchorId="6F753BD2" wp14:editId="7F84EAB6">
            <wp:extent cx="276225" cy="257175"/>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2" cstate="print">
                      <a:lum bright="-10000" contrast="20000"/>
                    </a:blip>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Pr="007B1E76">
        <w:t>.</w:t>
      </w:r>
    </w:p>
    <w:p w:rsidR="0030026E" w:rsidRPr="007B1E76" w:rsidRDefault="0030026E" w:rsidP="0030026E">
      <w:pPr>
        <w:pStyle w:val="GOSTListnum"/>
      </w:pPr>
      <w:r w:rsidRPr="007B1E76">
        <w:lastRenderedPageBreak/>
        <w:t>На локальный диск ПК будет выгружен файл, содержащий в себе список выбранных документов «Сведения о БО», который необходимо вывести на печать с помощью соответствующего ПО.</w:t>
      </w:r>
    </w:p>
    <w:p w:rsidR="00EB7E7B" w:rsidRPr="007B1E76" w:rsidRDefault="00EB7E7B" w:rsidP="00EB7E7B">
      <w:pPr>
        <w:pStyle w:val="31"/>
        <w:ind w:left="1134" w:hanging="1134"/>
      </w:pPr>
      <w:bookmarkStart w:id="5005" w:name="_Toc162859350"/>
      <w:r w:rsidRPr="007B1E76">
        <w:t>Процедура выявления расхождений между суммами по документам СБО и в Журнале операций по соответствующим показателям</w:t>
      </w:r>
      <w:bookmarkEnd w:id="5005"/>
    </w:p>
    <w:p w:rsidR="00EB7E7B" w:rsidRPr="007B1E76" w:rsidRDefault="00EB7E7B" w:rsidP="00EB7E7B">
      <w:pPr>
        <w:pStyle w:val="41"/>
        <w:ind w:left="1134" w:hanging="1134"/>
      </w:pPr>
      <w:r w:rsidRPr="007B1E76">
        <w:t>Выявление расхождений с помощью списковой формы СБО</w:t>
      </w:r>
    </w:p>
    <w:p w:rsidR="00EB7E7B" w:rsidRPr="007B1E76" w:rsidRDefault="00EB7E7B" w:rsidP="00EB7E7B">
      <w:pPr>
        <w:pStyle w:val="GOSTNormal"/>
      </w:pPr>
      <w:r w:rsidRPr="007B1E76">
        <w:t>Для осуществления процедуры выявления расхождений между суммами с помощью СФ СБО выполняются следующие действия:</w:t>
      </w:r>
    </w:p>
    <w:p w:rsidR="00EB7E7B" w:rsidRPr="007B1E76" w:rsidRDefault="00EB7E7B" w:rsidP="00EB7E7B">
      <w:pPr>
        <w:pStyle w:val="GOSTListnum"/>
        <w:numPr>
          <w:ilvl w:val="0"/>
          <w:numId w:val="234"/>
        </w:numPr>
      </w:pPr>
      <w:r w:rsidRPr="007B1E76">
        <w:t>В главном меню ЛК ЭБ пройти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 – Все документы (Клиент)». Откроется СФ СБО.</w:t>
      </w:r>
    </w:p>
    <w:p w:rsidR="00EB7E7B" w:rsidRPr="007B1E76" w:rsidRDefault="00EB7E7B" w:rsidP="00EB7E7B">
      <w:pPr>
        <w:pStyle w:val="GOSTListnum"/>
        <w:numPr>
          <w:ilvl w:val="0"/>
          <w:numId w:val="2"/>
        </w:numPr>
      </w:pPr>
      <w:r w:rsidRPr="007B1E76">
        <w:t>Выполнить фильтрацию документов на СФ следующим образом:</w:t>
      </w:r>
    </w:p>
    <w:p w:rsidR="00EB7E7B" w:rsidRPr="007B1E76" w:rsidRDefault="00EB7E7B" w:rsidP="00EB7E7B">
      <w:pPr>
        <w:pStyle w:val="GOSTListnum2"/>
      </w:pPr>
      <w:r w:rsidRPr="007B1E76">
        <w:t>Нажать на иконку фильтра в правом верхнем углу СФ, чтобы развернуть область фильтров.</w:t>
      </w:r>
    </w:p>
    <w:p w:rsidR="00EB7E7B" w:rsidRPr="007B1E76" w:rsidRDefault="00EB7E7B" w:rsidP="00EB7E7B">
      <w:pPr>
        <w:pStyle w:val="GOSTListnum2"/>
      </w:pPr>
      <w:r w:rsidRPr="007B1E76">
        <w:t>Найти поле фильтра в колонке «Дата отражения на ЛС» и ввести дату необходимого операционного дня для выверки.</w:t>
      </w:r>
    </w:p>
    <w:p w:rsidR="00EB7E7B" w:rsidRPr="007B1E76" w:rsidRDefault="00EB7E7B" w:rsidP="00EB7E7B">
      <w:pPr>
        <w:pStyle w:val="GOSTListnum2"/>
        <w:numPr>
          <w:ilvl w:val="0"/>
          <w:numId w:val="0"/>
        </w:numPr>
        <w:ind w:left="1588"/>
      </w:pPr>
      <w:r w:rsidRPr="007B1E76">
        <w:t xml:space="preserve">Визуально процедура отображена на рисунке </w:t>
      </w:r>
      <w:r w:rsidRPr="007B1E76">
        <w:fldChar w:fldCharType="begin"/>
      </w:r>
      <w:r w:rsidRPr="007B1E76">
        <w:instrText xml:space="preserve"> REF _Ref157502802 \h </w:instrText>
      </w:r>
      <w:r w:rsidRPr="007B1E76">
        <w:fldChar w:fldCharType="separate"/>
      </w:r>
      <w:r w:rsidR="003C677C">
        <w:rPr>
          <w:noProof/>
        </w:rPr>
        <w:t>122</w:t>
      </w:r>
      <w:r w:rsidRPr="007B1E76">
        <w:fldChar w:fldCharType="end"/>
      </w:r>
      <w:r w:rsidRPr="007B1E76">
        <w:t>.</w:t>
      </w:r>
    </w:p>
    <w:p w:rsidR="00EB7E7B" w:rsidRPr="007B1E76" w:rsidRDefault="00EB7E7B" w:rsidP="00EB7E7B">
      <w:pPr>
        <w:pStyle w:val="GOSTFigure"/>
      </w:pPr>
      <w:r w:rsidRPr="007B1E76">
        <w:rPr>
          <w:noProof/>
        </w:rPr>
        <w:drawing>
          <wp:inline distT="0" distB="0" distL="0" distR="0" wp14:anchorId="71FBA239" wp14:editId="5D8B4CEE">
            <wp:extent cx="4780952" cy="287619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nap1.png"/>
                    <pic:cNvPicPr/>
                  </pic:nvPicPr>
                  <pic:blipFill>
                    <a:blip r:embed="rId193">
                      <a:extLst>
                        <a:ext uri="{28A0092B-C50C-407E-A947-70E740481C1C}">
                          <a14:useLocalDpi xmlns:a14="http://schemas.microsoft.com/office/drawing/2010/main" val="0"/>
                        </a:ext>
                      </a:extLst>
                    </a:blip>
                    <a:stretch>
                      <a:fillRect/>
                    </a:stretch>
                  </pic:blipFill>
                  <pic:spPr>
                    <a:xfrm>
                      <a:off x="0" y="0"/>
                      <a:ext cx="4780952" cy="2876190"/>
                    </a:xfrm>
                    <a:prstGeom prst="rect">
                      <a:avLst/>
                    </a:prstGeom>
                  </pic:spPr>
                </pic:pic>
              </a:graphicData>
            </a:graphic>
          </wp:inline>
        </w:drawing>
      </w:r>
    </w:p>
    <w:p w:rsidR="00EB7E7B" w:rsidRPr="007B1E76" w:rsidRDefault="00F87665" w:rsidP="00EB7E7B">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06" w:name="_Ref157502802"/>
      <w:bookmarkStart w:id="5007" w:name="_Toc162859503"/>
      <w:r w:rsidR="003C677C">
        <w:rPr>
          <w:noProof/>
        </w:rPr>
        <w:t>122</w:t>
      </w:r>
      <w:bookmarkEnd w:id="5006"/>
      <w:r w:rsidRPr="007B1E76">
        <w:rPr>
          <w:noProof/>
        </w:rPr>
        <w:fldChar w:fldCharType="end"/>
      </w:r>
      <w:r w:rsidR="00EB7E7B" w:rsidRPr="007B1E76">
        <w:t>. Работа с фильтрами на СФ СБО для выверки расхождений</w:t>
      </w:r>
      <w:bookmarkEnd w:id="5007"/>
    </w:p>
    <w:p w:rsidR="00EB7E7B" w:rsidRPr="007B1E76" w:rsidRDefault="00EB7E7B" w:rsidP="00EB7E7B">
      <w:pPr>
        <w:pStyle w:val="GOSTListnum2"/>
      </w:pPr>
      <w:r w:rsidRPr="007B1E76">
        <w:t>Нажать на кнопку «Применить фильтр».</w:t>
      </w:r>
    </w:p>
    <w:p w:rsidR="00EB7E7B" w:rsidRPr="007B1E76" w:rsidRDefault="00EB7E7B" w:rsidP="00EB7E7B">
      <w:pPr>
        <w:pStyle w:val="GOSTListnum"/>
      </w:pPr>
      <w:r w:rsidRPr="007B1E76">
        <w:t xml:space="preserve">С помощью чекбокса в правой части СФ выделить необходимые документы для отображения строки с итоговой суммой. Итоговую сумму колонки «Сумма БО для проводки на текущий финансовый год» (рис. </w:t>
      </w:r>
      <w:r w:rsidRPr="007B1E76">
        <w:fldChar w:fldCharType="begin"/>
      </w:r>
      <w:r w:rsidRPr="007B1E76">
        <w:instrText xml:space="preserve"> REF _Ref157503864 \h </w:instrText>
      </w:r>
      <w:r w:rsidRPr="007B1E76">
        <w:fldChar w:fldCharType="separate"/>
      </w:r>
      <w:r w:rsidR="003C677C">
        <w:rPr>
          <w:noProof/>
        </w:rPr>
        <w:t>123</w:t>
      </w:r>
      <w:r w:rsidRPr="007B1E76">
        <w:fldChar w:fldCharType="end"/>
      </w:r>
      <w:r w:rsidRPr="007B1E76">
        <w:t>) сравнить с суммой в Журнале операций за аналогичную дату.</w:t>
      </w:r>
    </w:p>
    <w:p w:rsidR="00EB7E7B" w:rsidRPr="007B1E76" w:rsidRDefault="00EB7E7B" w:rsidP="00EB7E7B">
      <w:pPr>
        <w:pStyle w:val="GOSTFigure"/>
      </w:pPr>
      <w:r w:rsidRPr="007B1E76">
        <w:rPr>
          <w:noProof/>
        </w:rPr>
        <w:lastRenderedPageBreak/>
        <w:drawing>
          <wp:inline distT="0" distB="0" distL="0" distR="0" wp14:anchorId="441339C7" wp14:editId="309C4FAD">
            <wp:extent cx="6120130" cy="2210435"/>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4.pn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6120130" cy="2210435"/>
                    </a:xfrm>
                    <a:prstGeom prst="rect">
                      <a:avLst/>
                    </a:prstGeom>
                  </pic:spPr>
                </pic:pic>
              </a:graphicData>
            </a:graphic>
          </wp:inline>
        </w:drawing>
      </w:r>
    </w:p>
    <w:p w:rsidR="00EB7E7B" w:rsidRPr="007B1E76" w:rsidRDefault="00F87665" w:rsidP="00EB7E7B">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08" w:name="_Ref157503864"/>
      <w:bookmarkStart w:id="5009" w:name="_Toc162859504"/>
      <w:r w:rsidR="003C677C">
        <w:rPr>
          <w:noProof/>
        </w:rPr>
        <w:t>123</w:t>
      </w:r>
      <w:bookmarkEnd w:id="5008"/>
      <w:r w:rsidRPr="007B1E76">
        <w:rPr>
          <w:noProof/>
        </w:rPr>
        <w:fldChar w:fldCharType="end"/>
      </w:r>
      <w:r w:rsidR="00EB7E7B" w:rsidRPr="007B1E76">
        <w:t>. Отображение итоговой суммы на СФ СБО</w:t>
      </w:r>
      <w:bookmarkEnd w:id="5009"/>
    </w:p>
    <w:p w:rsidR="00EB7E7B" w:rsidRPr="007B1E76" w:rsidRDefault="00EB7E7B" w:rsidP="00EB7E7B">
      <w:pPr>
        <w:pStyle w:val="GOSTListnum"/>
      </w:pPr>
      <w:r w:rsidRPr="007B1E76">
        <w:t xml:space="preserve">Если итоговая строка по графе «Сумма БО для проводки на текущий финансовый год» СФ СБО расходится со значением суммы в Журнале операций, то рекомендуется сформировать файл для выверки расхождения (п. </w:t>
      </w:r>
      <w:r w:rsidRPr="007B1E76">
        <w:fldChar w:fldCharType="begin"/>
      </w:r>
      <w:r w:rsidRPr="007B1E76">
        <w:instrText xml:space="preserve"> REF _Ref157503976 \r \h </w:instrText>
      </w:r>
      <w:r w:rsidRPr="007B1E76">
        <w:fldChar w:fldCharType="separate"/>
      </w:r>
      <w:r w:rsidR="003C677C">
        <w:t>5.5.16.2</w:t>
      </w:r>
      <w:r w:rsidRPr="007B1E76">
        <w:fldChar w:fldCharType="end"/>
      </w:r>
      <w:r w:rsidRPr="007B1E76">
        <w:t>).</w:t>
      </w:r>
    </w:p>
    <w:p w:rsidR="00EB7E7B" w:rsidRPr="007B1E76" w:rsidRDefault="00EB7E7B" w:rsidP="00EB7E7B">
      <w:pPr>
        <w:pStyle w:val="41"/>
        <w:ind w:left="1134" w:hanging="1134"/>
      </w:pPr>
      <w:bookmarkStart w:id="5010" w:name="_Ref157503976"/>
      <w:r w:rsidRPr="007B1E76">
        <w:t>Выполнение операции «Сформировать файл для выверки»</w:t>
      </w:r>
      <w:bookmarkEnd w:id="5010"/>
    </w:p>
    <w:p w:rsidR="00EB7E7B" w:rsidRPr="007B1E76" w:rsidRDefault="00EB7E7B" w:rsidP="00EB7E7B">
      <w:pPr>
        <w:pStyle w:val="GOSTNormalWithout"/>
      </w:pPr>
      <w:r w:rsidRPr="007B1E76">
        <w:t>Для выполнения операции «Сформировать файл для выверки» необходимо выполнить следующие действия:</w:t>
      </w:r>
    </w:p>
    <w:p w:rsidR="00EB7E7B" w:rsidRPr="007B1E76" w:rsidRDefault="00EB7E7B" w:rsidP="00EB7E7B">
      <w:pPr>
        <w:pStyle w:val="GOSTListnum"/>
        <w:numPr>
          <w:ilvl w:val="0"/>
          <w:numId w:val="235"/>
        </w:numPr>
      </w:pPr>
      <w:r w:rsidRPr="007B1E76">
        <w:t>В главном меню ЛК ЭБ пройти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 – Все документы (Клиент)».</w:t>
      </w:r>
    </w:p>
    <w:p w:rsidR="00EB7E7B" w:rsidRPr="007B1E76" w:rsidRDefault="00EB7E7B" w:rsidP="00EB7E7B">
      <w:pPr>
        <w:pStyle w:val="GOSTListnum"/>
        <w:numPr>
          <w:ilvl w:val="0"/>
          <w:numId w:val="2"/>
        </w:numPr>
      </w:pPr>
      <w:r w:rsidRPr="007B1E76">
        <w:t xml:space="preserve">На СФ нажать кнопку </w:t>
      </w:r>
      <w:r w:rsidRPr="007B1E76">
        <w:rPr>
          <w:noProof/>
        </w:rPr>
        <w:drawing>
          <wp:inline distT="0" distB="0" distL="0" distR="0" wp14:anchorId="77A96527" wp14:editId="389A8A0C">
            <wp:extent cx="228571" cy="219048"/>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nap2.png"/>
                    <pic:cNvPicPr/>
                  </pic:nvPicPr>
                  <pic:blipFill>
                    <a:blip r:embed="rId195">
                      <a:extLst>
                        <a:ext uri="{28A0092B-C50C-407E-A947-70E740481C1C}">
                          <a14:useLocalDpi xmlns:a14="http://schemas.microsoft.com/office/drawing/2010/main" val="0"/>
                        </a:ext>
                      </a:extLst>
                    </a:blip>
                    <a:stretch>
                      <a:fillRect/>
                    </a:stretch>
                  </pic:blipFill>
                  <pic:spPr>
                    <a:xfrm>
                      <a:off x="0" y="0"/>
                      <a:ext cx="228571" cy="219048"/>
                    </a:xfrm>
                    <a:prstGeom prst="rect">
                      <a:avLst/>
                    </a:prstGeom>
                  </pic:spPr>
                </pic:pic>
              </a:graphicData>
            </a:graphic>
          </wp:inline>
        </w:drawing>
      </w:r>
      <w:r w:rsidRPr="007B1E76">
        <w:t xml:space="preserve"> «Сформировать файл для выверки». Откроется диалоговое окно «Период выверки» (рис. </w:t>
      </w:r>
      <w:r w:rsidRPr="007B1E76">
        <w:fldChar w:fldCharType="begin"/>
      </w:r>
      <w:r w:rsidRPr="007B1E76">
        <w:instrText xml:space="preserve"> REF _Ref157419284 \h </w:instrText>
      </w:r>
      <w:r w:rsidRPr="007B1E76">
        <w:fldChar w:fldCharType="separate"/>
      </w:r>
      <w:r w:rsidR="003C677C">
        <w:rPr>
          <w:noProof/>
        </w:rPr>
        <w:t>124</w:t>
      </w:r>
      <w:r w:rsidRPr="007B1E76">
        <w:fldChar w:fldCharType="end"/>
      </w:r>
      <w:r w:rsidRPr="007B1E76">
        <w:t>) с возможностью выбора периода выверки.</w:t>
      </w:r>
    </w:p>
    <w:p w:rsidR="00EB7E7B" w:rsidRPr="007B1E76" w:rsidRDefault="00EB7E7B" w:rsidP="00EB7E7B">
      <w:pPr>
        <w:pStyle w:val="GOSTFigure"/>
      </w:pPr>
      <w:r w:rsidRPr="007B1E76">
        <w:rPr>
          <w:noProof/>
        </w:rPr>
        <w:drawing>
          <wp:inline distT="0" distB="0" distL="0" distR="0" wp14:anchorId="1BAEB206" wp14:editId="17F0447B">
            <wp:extent cx="3200000" cy="2219048"/>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6.png"/>
                    <pic:cNvPicPr/>
                  </pic:nvPicPr>
                  <pic:blipFill>
                    <a:blip r:embed="rId196">
                      <a:extLst>
                        <a:ext uri="{28A0092B-C50C-407E-A947-70E740481C1C}">
                          <a14:useLocalDpi xmlns:a14="http://schemas.microsoft.com/office/drawing/2010/main" val="0"/>
                        </a:ext>
                      </a:extLst>
                    </a:blip>
                    <a:stretch>
                      <a:fillRect/>
                    </a:stretch>
                  </pic:blipFill>
                  <pic:spPr>
                    <a:xfrm>
                      <a:off x="0" y="0"/>
                      <a:ext cx="3200000" cy="2219048"/>
                    </a:xfrm>
                    <a:prstGeom prst="rect">
                      <a:avLst/>
                    </a:prstGeom>
                  </pic:spPr>
                </pic:pic>
              </a:graphicData>
            </a:graphic>
          </wp:inline>
        </w:drawing>
      </w:r>
    </w:p>
    <w:p w:rsidR="00EB7E7B" w:rsidRPr="007B1E76" w:rsidRDefault="00F87665" w:rsidP="00EB7E7B">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11" w:name="_Ref157419284"/>
      <w:bookmarkStart w:id="5012" w:name="_Toc157419900"/>
      <w:bookmarkStart w:id="5013" w:name="_Toc162859505"/>
      <w:r w:rsidR="003C677C">
        <w:rPr>
          <w:noProof/>
        </w:rPr>
        <w:t>124</w:t>
      </w:r>
      <w:bookmarkEnd w:id="5011"/>
      <w:r w:rsidRPr="007B1E76">
        <w:rPr>
          <w:noProof/>
        </w:rPr>
        <w:fldChar w:fldCharType="end"/>
      </w:r>
      <w:r w:rsidR="00EB7E7B" w:rsidRPr="007B1E76">
        <w:t>. Окно «Период выверки»</w:t>
      </w:r>
      <w:bookmarkEnd w:id="5012"/>
      <w:bookmarkEnd w:id="5013"/>
    </w:p>
    <w:p w:rsidR="00EB7E7B" w:rsidRPr="007B1E76" w:rsidRDefault="00EB7E7B" w:rsidP="00EB7E7B">
      <w:pPr>
        <w:pStyle w:val="GOSTListnum"/>
        <w:rPr>
          <w:rFonts w:eastAsia="Calibri"/>
        </w:rPr>
      </w:pPr>
      <w:r w:rsidRPr="007B1E76">
        <w:t>Заполнить период выверки:</w:t>
      </w:r>
    </w:p>
    <w:p w:rsidR="00EB7E7B" w:rsidRPr="007B1E76" w:rsidRDefault="00EB7E7B" w:rsidP="00EB7E7B">
      <w:pPr>
        <w:pStyle w:val="GOSTListnum2"/>
        <w:rPr>
          <w:rFonts w:eastAsia="Calibri"/>
        </w:rPr>
      </w:pPr>
      <w:r w:rsidRPr="007B1E76">
        <w:rPr>
          <w:rFonts w:eastAsia="Calibri"/>
        </w:rPr>
        <w:t>Выбрать дату начала периода для формирования файла выверки. По умолчанию заполняется значением «Текущая дата – 1 день».</w:t>
      </w:r>
    </w:p>
    <w:p w:rsidR="00EB7E7B" w:rsidRPr="007B1E76" w:rsidRDefault="00EB7E7B" w:rsidP="00EB7E7B">
      <w:pPr>
        <w:pStyle w:val="GOSTListnum2"/>
        <w:rPr>
          <w:rFonts w:eastAsia="Calibri"/>
        </w:rPr>
      </w:pPr>
      <w:r w:rsidRPr="007B1E76">
        <w:rPr>
          <w:rFonts w:eastAsia="Calibri"/>
        </w:rPr>
        <w:lastRenderedPageBreak/>
        <w:t>Выбрать дату окончания периода для формирования файла выверки, с ограничением указания возможного периода не более 1 месяца. По умолчанию не заполняется.</w:t>
      </w:r>
    </w:p>
    <w:p w:rsidR="00EB7E7B" w:rsidRPr="007B1E76" w:rsidRDefault="00EB7E7B" w:rsidP="00EB7E7B">
      <w:pPr>
        <w:pStyle w:val="GOSTListnum2"/>
        <w:numPr>
          <w:ilvl w:val="0"/>
          <w:numId w:val="0"/>
        </w:numPr>
        <w:ind w:left="1588"/>
        <w:rPr>
          <w:rFonts w:eastAsia="Calibri"/>
        </w:rPr>
      </w:pPr>
      <w:r w:rsidRPr="007B1E76">
        <w:rPr>
          <w:rFonts w:eastAsia="Calibri"/>
        </w:rPr>
        <w:t>Если заполнен только реквизит «Дата с», то система сформирует файл за указанный день</w:t>
      </w:r>
    </w:p>
    <w:p w:rsidR="00EB7E7B" w:rsidRPr="007B1E76" w:rsidRDefault="00EB7E7B" w:rsidP="00EB7E7B">
      <w:pPr>
        <w:pStyle w:val="GOSTListnum2"/>
        <w:rPr>
          <w:rFonts w:eastAsia="Calibri"/>
        </w:rPr>
      </w:pPr>
      <w:r w:rsidRPr="007B1E76">
        <w:rPr>
          <w:rFonts w:eastAsia="Calibri"/>
        </w:rPr>
        <w:t>Выбрать формат сформированного файла «</w:t>
      </w:r>
      <w:r w:rsidRPr="007B1E76">
        <w:rPr>
          <w:rFonts w:eastAsia="Calibri"/>
          <w:lang w:val="en-US"/>
        </w:rPr>
        <w:t>XLSX</w:t>
      </w:r>
      <w:r w:rsidRPr="007B1E76">
        <w:rPr>
          <w:rFonts w:eastAsia="Calibri"/>
        </w:rPr>
        <w:t>» или «</w:t>
      </w:r>
      <w:r w:rsidRPr="007B1E76">
        <w:rPr>
          <w:rFonts w:eastAsia="Calibri"/>
          <w:lang w:val="en-US"/>
        </w:rPr>
        <w:t>ODS</w:t>
      </w:r>
      <w:r w:rsidRPr="007B1E76">
        <w:rPr>
          <w:rFonts w:eastAsia="Calibri"/>
        </w:rPr>
        <w:t>».</w:t>
      </w:r>
    </w:p>
    <w:p w:rsidR="00EB7E7B" w:rsidRPr="007B1E76" w:rsidRDefault="00EB7E7B" w:rsidP="00EB7E7B">
      <w:pPr>
        <w:pStyle w:val="GOSTListnum"/>
        <w:numPr>
          <w:ilvl w:val="0"/>
          <w:numId w:val="2"/>
        </w:numPr>
      </w:pPr>
      <w:r w:rsidRPr="007B1E76">
        <w:t>Нажать кнопку «Ок». Сформированный файл в выбранном формате сохранится на локальном диске пользователя.</w:t>
      </w:r>
    </w:p>
    <w:p w:rsidR="00EB7E7B" w:rsidRPr="007B1E76" w:rsidRDefault="00EB7E7B" w:rsidP="00EB7E7B">
      <w:pPr>
        <w:pStyle w:val="GOSTListnum"/>
        <w:numPr>
          <w:ilvl w:val="0"/>
          <w:numId w:val="2"/>
        </w:numPr>
      </w:pPr>
      <w:r w:rsidRPr="007B1E76">
        <w:t xml:space="preserve">Открыть сохраненный файл с помощью пользовательского ПО для выбранного формата. </w:t>
      </w:r>
      <w:r w:rsidRPr="007B1E76">
        <w:rPr>
          <w:lang w:eastAsia="ko-KR"/>
        </w:rPr>
        <w:t>Отчет сформируется по документам СБО на статусе «Поставлен на учет ФК» и «Отменен» с признаком «Перерегистрация» (отмененные после перерегистрации), у которых даты из выбранного периода присутствуют или в графе «Дата отражения на ЛС» или в графе «Дата изменения (сторнирования)».</w:t>
      </w:r>
    </w:p>
    <w:p w:rsidR="00EB7E7B" w:rsidRPr="007B1E76" w:rsidRDefault="00EB7E7B" w:rsidP="00292794">
      <w:pPr>
        <w:pStyle w:val="GOSTListnum"/>
        <w:numPr>
          <w:ilvl w:val="0"/>
          <w:numId w:val="2"/>
        </w:numPr>
        <w:rPr>
          <w:vanish/>
          <w:lang w:eastAsia="ko-KR"/>
        </w:rPr>
      </w:pPr>
      <w:r w:rsidRPr="007B1E76">
        <w:rPr>
          <w:lang w:eastAsia="ko-KR"/>
        </w:rPr>
        <w:t xml:space="preserve">Далее для выполнения выверки сумм за 1 операционный день необходимо в </w:t>
      </w:r>
    </w:p>
    <w:p w:rsidR="00EB7E7B" w:rsidRPr="00292794" w:rsidRDefault="00EB7E7B" w:rsidP="00292794">
      <w:pPr>
        <w:pStyle w:val="GOSTListnum2"/>
      </w:pPr>
      <w:r w:rsidRPr="00292794">
        <w:t xml:space="preserve">Установить по заголовочной строке фильтр </w:t>
      </w:r>
      <w:r w:rsidRPr="00292794">
        <w:rPr>
          <w:noProof/>
        </w:rPr>
        <w:drawing>
          <wp:inline distT="0" distB="0" distL="0" distR="0" wp14:anchorId="777FF447" wp14:editId="02CB4095">
            <wp:extent cx="800100" cy="23622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00100" cy="236220"/>
                    </a:xfrm>
                    <a:prstGeom prst="rect">
                      <a:avLst/>
                    </a:prstGeom>
                    <a:noFill/>
                    <a:ln>
                      <a:noFill/>
                    </a:ln>
                  </pic:spPr>
                </pic:pic>
              </a:graphicData>
            </a:graphic>
          </wp:inline>
        </w:drawing>
      </w:r>
      <w:r w:rsidRPr="00292794">
        <w:t>.</w:t>
      </w:r>
    </w:p>
    <w:p w:rsidR="00EB7E7B" w:rsidRPr="00292794" w:rsidRDefault="00EB7E7B" w:rsidP="00292794">
      <w:pPr>
        <w:pStyle w:val="GOSTListnum2"/>
      </w:pPr>
      <w:r w:rsidRPr="00292794">
        <w:t xml:space="preserve">В графе «Дата отражения на лс» отобрать необходимую дату: например, 23.01.2024. </w:t>
      </w:r>
    </w:p>
    <w:p w:rsidR="00EB7E7B" w:rsidRPr="00292794" w:rsidRDefault="00EB7E7B" w:rsidP="00292794">
      <w:pPr>
        <w:pStyle w:val="GOSTListnum2"/>
      </w:pPr>
      <w:r w:rsidRPr="00292794">
        <w:t xml:space="preserve">После отбора по фильтру требуется найти итоговую сумму по графе «Сумма БО на текущий финансовый год» (рис. </w:t>
      </w:r>
      <w:r w:rsidRPr="00292794">
        <w:fldChar w:fldCharType="begin"/>
      </w:r>
      <w:r w:rsidRPr="00292794">
        <w:instrText xml:space="preserve"> REF _Ref157519299 \h </w:instrText>
      </w:r>
      <w:r w:rsidR="00292794">
        <w:instrText xml:space="preserve"> \* MERGEFORMAT </w:instrText>
      </w:r>
      <w:r w:rsidRPr="00292794">
        <w:fldChar w:fldCharType="separate"/>
      </w:r>
      <w:r w:rsidR="003C677C" w:rsidRPr="00292794">
        <w:t>125</w:t>
      </w:r>
      <w:r w:rsidRPr="00292794">
        <w:fldChar w:fldCharType="end"/>
      </w:r>
      <w:r w:rsidRPr="00292794">
        <w:t>).</w:t>
      </w:r>
    </w:p>
    <w:p w:rsidR="00EB7E7B" w:rsidRPr="007B1E76" w:rsidRDefault="00EB7E7B" w:rsidP="00EB7E7B">
      <w:pPr>
        <w:pStyle w:val="GOSTFigure"/>
      </w:pPr>
      <w:r w:rsidRPr="007B1E76">
        <w:rPr>
          <w:noProof/>
        </w:rPr>
        <w:drawing>
          <wp:inline distT="0" distB="0" distL="0" distR="0" wp14:anchorId="4A79401D" wp14:editId="289D63EB">
            <wp:extent cx="6118860" cy="1417320"/>
            <wp:effectExtent l="19050" t="1905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6118860" cy="1417320"/>
                    </a:xfrm>
                    <a:prstGeom prst="rect">
                      <a:avLst/>
                    </a:prstGeom>
                    <a:noFill/>
                    <a:ln>
                      <a:solidFill>
                        <a:schemeClr val="bg1">
                          <a:lumMod val="95000"/>
                        </a:schemeClr>
                      </a:solidFill>
                    </a:ln>
                  </pic:spPr>
                </pic:pic>
              </a:graphicData>
            </a:graphic>
          </wp:inline>
        </w:drawing>
      </w:r>
      <w:bookmarkStart w:id="5014" w:name="_Toc152340092"/>
    </w:p>
    <w:p w:rsidR="00EB7E7B" w:rsidRPr="007B1E76" w:rsidRDefault="00F87665" w:rsidP="00EB7E7B">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15" w:name="_Ref157519299"/>
      <w:bookmarkStart w:id="5016" w:name="_Toc162859506"/>
      <w:r w:rsidR="003C677C">
        <w:rPr>
          <w:noProof/>
        </w:rPr>
        <w:t>125</w:t>
      </w:r>
      <w:bookmarkEnd w:id="5015"/>
      <w:r w:rsidRPr="007B1E76">
        <w:rPr>
          <w:noProof/>
        </w:rPr>
        <w:fldChar w:fldCharType="end"/>
      </w:r>
      <w:r w:rsidR="00EB7E7B" w:rsidRPr="007B1E76">
        <w:rPr>
          <w:lang w:eastAsia="ko-KR"/>
        </w:rPr>
        <w:t>. Результат выполнения шагов 6.1 – 6.3</w:t>
      </w:r>
      <w:bookmarkEnd w:id="5014"/>
      <w:bookmarkEnd w:id="5016"/>
    </w:p>
    <w:p w:rsidR="00EB7E7B" w:rsidRPr="00292794" w:rsidRDefault="00EB7E7B" w:rsidP="00292794">
      <w:pPr>
        <w:pStyle w:val="GOSTListnum2"/>
      </w:pPr>
      <w:r w:rsidRPr="00292794">
        <w:t xml:space="preserve">Из примера на рисунке </w:t>
      </w:r>
      <w:r w:rsidRPr="00292794">
        <w:fldChar w:fldCharType="begin"/>
      </w:r>
      <w:r w:rsidRPr="00292794">
        <w:instrText xml:space="preserve"> REF _Ref157519299 \h </w:instrText>
      </w:r>
      <w:r w:rsidR="00292794">
        <w:instrText xml:space="preserve"> \* MERGEFORMAT </w:instrText>
      </w:r>
      <w:r w:rsidRPr="00292794">
        <w:fldChar w:fldCharType="separate"/>
      </w:r>
      <w:r w:rsidR="003C677C" w:rsidRPr="00292794">
        <w:t>125</w:t>
      </w:r>
      <w:r w:rsidRPr="00292794">
        <w:fldChar w:fldCharType="end"/>
      </w:r>
      <w:r w:rsidRPr="00292794">
        <w:t xml:space="preserve"> видно, что по графе «Сумма БО на текущий финансовый год» за 23.01.2024 сумму = 2 355 602 200 руб.</w:t>
      </w:r>
    </w:p>
    <w:p w:rsidR="00EB7E7B" w:rsidRPr="00292794" w:rsidRDefault="00EB7E7B" w:rsidP="00292794">
      <w:pPr>
        <w:pStyle w:val="GOSTListnum2"/>
      </w:pPr>
      <w:r w:rsidRPr="00292794">
        <w:t>Убрать фильтр по графе «Дата отражения на лс».</w:t>
      </w:r>
    </w:p>
    <w:p w:rsidR="00EB7E7B" w:rsidRPr="00292794" w:rsidRDefault="00EB7E7B" w:rsidP="00292794">
      <w:pPr>
        <w:pStyle w:val="GOSTListnum2"/>
      </w:pPr>
      <w:r w:rsidRPr="00292794">
        <w:t xml:space="preserve">В графе «Дата изменения (сторнирования)» отобрать ту же дату, которую ранее отбирали в графе «Дата отражения на лс»: на нашем примере это будет 23.01.2024. </w:t>
      </w:r>
    </w:p>
    <w:p w:rsidR="00EB7E7B" w:rsidRPr="00292794" w:rsidRDefault="00EB7E7B" w:rsidP="00292794">
      <w:pPr>
        <w:pStyle w:val="GOSTListnum2"/>
      </w:pPr>
      <w:r w:rsidRPr="00292794">
        <w:t>После отбора по фильтру берется итоговая сумма в графе «Сумма изменения БО на текущий финансовый год» (рис. </w:t>
      </w:r>
      <w:r w:rsidRPr="00292794">
        <w:fldChar w:fldCharType="begin"/>
      </w:r>
      <w:r w:rsidRPr="00292794">
        <w:instrText xml:space="preserve"> REF _Ref152280397 \h </w:instrText>
      </w:r>
      <w:r w:rsidR="00292794">
        <w:instrText xml:space="preserve"> \* MERGEFORMAT </w:instrText>
      </w:r>
      <w:r w:rsidRPr="00292794">
        <w:fldChar w:fldCharType="separate"/>
      </w:r>
      <w:r w:rsidR="003C677C" w:rsidRPr="00292794">
        <w:t>126</w:t>
      </w:r>
      <w:r w:rsidRPr="00292794">
        <w:fldChar w:fldCharType="end"/>
      </w:r>
      <w:r w:rsidRPr="00292794">
        <w:t>).</w:t>
      </w:r>
    </w:p>
    <w:p w:rsidR="00EB7E7B" w:rsidRPr="007B1E76" w:rsidRDefault="00EB7E7B" w:rsidP="00EB7E7B">
      <w:pPr>
        <w:pStyle w:val="GOSTFigure"/>
      </w:pPr>
      <w:r w:rsidRPr="007B1E76">
        <w:rPr>
          <w:noProof/>
        </w:rPr>
        <w:drawing>
          <wp:inline distT="0" distB="0" distL="0" distR="0" wp14:anchorId="390EEE83" wp14:editId="0CE0DDA7">
            <wp:extent cx="6118860" cy="746760"/>
            <wp:effectExtent l="19050" t="1905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118860" cy="746760"/>
                    </a:xfrm>
                    <a:prstGeom prst="rect">
                      <a:avLst/>
                    </a:prstGeom>
                    <a:noFill/>
                    <a:ln>
                      <a:solidFill>
                        <a:schemeClr val="bg1">
                          <a:lumMod val="85000"/>
                        </a:schemeClr>
                      </a:solidFill>
                    </a:ln>
                  </pic:spPr>
                </pic:pic>
              </a:graphicData>
            </a:graphic>
          </wp:inline>
        </w:drawing>
      </w:r>
    </w:p>
    <w:p w:rsidR="00EB7E7B" w:rsidRPr="007B1E76" w:rsidRDefault="00EB7E7B" w:rsidP="00EB7E7B">
      <w:pPr>
        <w:pStyle w:val="GOSTFigName"/>
        <w:numPr>
          <w:ilvl w:val="0"/>
          <w:numId w:val="164"/>
        </w:numPr>
        <w:rPr>
          <w:lang w:eastAsia="ko-KR"/>
        </w:rPr>
      </w:pPr>
      <w:r w:rsidRPr="007B1E76">
        <w:rPr>
          <w:lang w:eastAsia="ko-KR"/>
        </w:rPr>
        <w:fldChar w:fldCharType="begin"/>
      </w:r>
      <w:r w:rsidRPr="007B1E76">
        <w:rPr>
          <w:lang w:eastAsia="ko-KR"/>
        </w:rPr>
        <w:instrText xml:space="preserve"> SEQ Рисунок \* ARABIC </w:instrText>
      </w:r>
      <w:r w:rsidRPr="007B1E76">
        <w:rPr>
          <w:lang w:eastAsia="ko-KR"/>
        </w:rPr>
        <w:fldChar w:fldCharType="separate"/>
      </w:r>
      <w:bookmarkStart w:id="5017" w:name="_Ref152280397"/>
      <w:bookmarkStart w:id="5018" w:name="_Toc152340093"/>
      <w:bookmarkStart w:id="5019" w:name="_Toc162859507"/>
      <w:r w:rsidR="003C677C">
        <w:rPr>
          <w:noProof/>
          <w:lang w:eastAsia="ko-KR"/>
        </w:rPr>
        <w:t>126</w:t>
      </w:r>
      <w:bookmarkEnd w:id="5017"/>
      <w:r w:rsidRPr="007B1E76">
        <w:fldChar w:fldCharType="end"/>
      </w:r>
      <w:r w:rsidRPr="007B1E76">
        <w:rPr>
          <w:lang w:eastAsia="ko-KR"/>
        </w:rPr>
        <w:t>. Результат выполнения шагов 6.5 – 6.7</w:t>
      </w:r>
      <w:bookmarkEnd w:id="5018"/>
      <w:bookmarkEnd w:id="5019"/>
    </w:p>
    <w:p w:rsidR="00EB7E7B" w:rsidRPr="00292794" w:rsidRDefault="00EB7E7B" w:rsidP="00292794">
      <w:pPr>
        <w:pStyle w:val="GOSTListnum2"/>
      </w:pPr>
      <w:r w:rsidRPr="00292794">
        <w:t>Из выполненных шагов получаем по графе «Сумма изменения БО на текущий финансовый год» за 23.01.2024 сумму = -1 100 руб.</w:t>
      </w:r>
    </w:p>
    <w:p w:rsidR="00EB7E7B" w:rsidRPr="00292794" w:rsidRDefault="00EB7E7B" w:rsidP="00292794">
      <w:pPr>
        <w:pStyle w:val="GOSTListnum2"/>
      </w:pPr>
      <w:r w:rsidRPr="00292794">
        <w:t>Складываем суммы, полученные на шаге 6.4 и 6.8 = 2 355 602 200 + (- 1 100) = 2 355 601 100.</w:t>
      </w:r>
    </w:p>
    <w:p w:rsidR="00EB7E7B" w:rsidRPr="007B1E76" w:rsidRDefault="00EB7E7B" w:rsidP="00EB7E7B">
      <w:pPr>
        <w:pStyle w:val="GOSTListnum"/>
        <w:numPr>
          <w:ilvl w:val="0"/>
          <w:numId w:val="2"/>
        </w:numPr>
      </w:pPr>
      <w:r w:rsidRPr="007B1E76">
        <w:rPr>
          <w:b/>
          <w:lang w:eastAsia="ko-KR"/>
        </w:rPr>
        <w:lastRenderedPageBreak/>
        <w:t xml:space="preserve">Итоговая </w:t>
      </w:r>
      <w:r w:rsidRPr="007B1E76">
        <w:rPr>
          <w:lang w:eastAsia="ko-KR"/>
        </w:rPr>
        <w:t xml:space="preserve">сумма в нашем примере по документам СБО за операционный день 23.01.2024 = 2 355 601 100, складвается из итоговых сумм графы </w:t>
      </w:r>
      <w:r w:rsidRPr="007B1E76">
        <w:t>«Сумма БО на текущий</w:t>
      </w:r>
      <w:r w:rsidRPr="007B1E76">
        <w:rPr>
          <w:lang w:eastAsia="ko-KR"/>
        </w:rPr>
        <w:t xml:space="preserve"> финансовый год» по фильтрации полей </w:t>
      </w:r>
      <w:r w:rsidRPr="007B1E76">
        <w:t>«Дата отражения на лс» и</w:t>
      </w:r>
      <w:r w:rsidRPr="007B1E76">
        <w:rPr>
          <w:lang w:eastAsia="ko-KR"/>
        </w:rPr>
        <w:t xml:space="preserve"> «</w:t>
      </w:r>
      <w:r w:rsidRPr="007B1E76">
        <w:t xml:space="preserve">Дата изменения (сторнирования)». </w:t>
      </w:r>
      <w:r w:rsidRPr="007B1E76">
        <w:rPr>
          <w:lang w:eastAsia="ko-KR"/>
        </w:rPr>
        <w:t>Необходимо сравнить данную сумму с суммой Журнала операций за тот же день. Если суммы совпадают выверка выполнена успешно. Расхождений нет. Если суммы не совпадают – присутствуют расхождения.</w:t>
      </w:r>
    </w:p>
    <w:p w:rsidR="00EB7E7B" w:rsidRPr="007B1E76" w:rsidRDefault="00EB7E7B" w:rsidP="00EB7E7B">
      <w:pPr>
        <w:pStyle w:val="41"/>
        <w:ind w:left="1134" w:hanging="1134"/>
      </w:pPr>
      <w:r w:rsidRPr="007B1E76">
        <w:t>Выявления превышения БО над ЛБО по расчету остатка на дату контракта (потребность МКРУ)</w:t>
      </w:r>
    </w:p>
    <w:p w:rsidR="00EB7E7B" w:rsidRPr="007B1E76" w:rsidRDefault="00EB7E7B" w:rsidP="00EB7E7B">
      <w:pPr>
        <w:pStyle w:val="GOSTNormal"/>
      </w:pPr>
      <w:r w:rsidRPr="007B1E76">
        <w:t>Для проведения процедуры выявления превышения БО над ЛБО по расчету остатка на дату контракта (потребность МКРУ) требуется выполнить следующие действия:</w:t>
      </w:r>
    </w:p>
    <w:p w:rsidR="00EB7E7B" w:rsidRPr="007B1E76" w:rsidRDefault="00EB7E7B" w:rsidP="00EB7E7B">
      <w:pPr>
        <w:pStyle w:val="GOSTListnum"/>
        <w:numPr>
          <w:ilvl w:val="0"/>
          <w:numId w:val="230"/>
        </w:numPr>
      </w:pPr>
      <w:r w:rsidRPr="007B1E76">
        <w:t>Открыть списковую форму по пути в навигаторе «Управление расходами: все средства ФБ – Все сервисы – Управление расходами – Компонент ведения бюджетных обязательств– Сведения о бюджетном обязательстве – Все документы (Клиент)».</w:t>
      </w:r>
    </w:p>
    <w:p w:rsidR="00EB7E7B" w:rsidRPr="007B1E76" w:rsidRDefault="00EB7E7B" w:rsidP="00EB7E7B">
      <w:pPr>
        <w:pStyle w:val="GOSTListnum"/>
      </w:pPr>
      <w:r w:rsidRPr="007B1E76">
        <w:t xml:space="preserve">Добавить на списковую форму соответствующие колонки: </w:t>
      </w:r>
    </w:p>
    <w:p w:rsidR="00EB7E7B" w:rsidRPr="007B1E76" w:rsidRDefault="00EB7E7B" w:rsidP="00EB7E7B">
      <w:pPr>
        <w:pStyle w:val="GOSTListmark3"/>
      </w:pPr>
      <w:r w:rsidRPr="007B1E76">
        <w:rPr>
          <w:lang w:eastAsia="ko-KR"/>
        </w:rPr>
        <w:t xml:space="preserve">«Дата документа основания» </w:t>
      </w:r>
    </w:p>
    <w:p w:rsidR="00EB7E7B" w:rsidRPr="007B1E76" w:rsidRDefault="00EB7E7B" w:rsidP="00EB7E7B">
      <w:pPr>
        <w:pStyle w:val="GOSTListnum"/>
        <w:numPr>
          <w:ilvl w:val="0"/>
          <w:numId w:val="0"/>
        </w:numPr>
        <w:ind w:left="1021"/>
        <w:rPr>
          <w:lang w:eastAsia="ko-KR"/>
        </w:rPr>
      </w:pPr>
      <w:r w:rsidRPr="007B1E76">
        <w:rPr>
          <w:lang w:eastAsia="ko-KR"/>
        </w:rPr>
        <w:t>и новые колонки:</w:t>
      </w:r>
    </w:p>
    <w:p w:rsidR="00EB7E7B" w:rsidRPr="007B1E76" w:rsidRDefault="00EB7E7B" w:rsidP="00EB7E7B">
      <w:pPr>
        <w:pStyle w:val="GOSTListmark3"/>
        <w:rPr>
          <w:rStyle w:val="GOSTSymItalic"/>
          <w:i w:val="0"/>
        </w:rPr>
      </w:pPr>
      <w:r w:rsidRPr="007B1E76">
        <w:rPr>
          <w:lang w:eastAsia="ko-KR"/>
        </w:rPr>
        <w:t>«</w:t>
      </w:r>
      <w:r w:rsidRPr="007B1E76">
        <w:rPr>
          <w:rStyle w:val="GOSTSymItalic"/>
          <w:i w:val="0"/>
        </w:rPr>
        <w:t>Сумма остатка ЛБО на дату документа основания на текущий год»;</w:t>
      </w:r>
    </w:p>
    <w:p w:rsidR="00EB7E7B" w:rsidRPr="007B1E76" w:rsidRDefault="00EB7E7B" w:rsidP="00EB7E7B">
      <w:pPr>
        <w:pStyle w:val="GOSTListmark3"/>
        <w:rPr>
          <w:rStyle w:val="GOSTSymItalic"/>
          <w:i w:val="0"/>
        </w:rPr>
      </w:pPr>
      <w:r w:rsidRPr="007B1E76">
        <w:rPr>
          <w:rStyle w:val="GOSTSymItalic"/>
          <w:i w:val="0"/>
        </w:rPr>
        <w:t>«Сумма остатка ЛБО на дату документа основания на первый плановый период»;</w:t>
      </w:r>
    </w:p>
    <w:p w:rsidR="00EB7E7B" w:rsidRPr="007B1E76" w:rsidRDefault="00EB7E7B" w:rsidP="00EB7E7B">
      <w:pPr>
        <w:pStyle w:val="GOSTListmark3"/>
        <w:rPr>
          <w:rStyle w:val="GOSTSymItalic"/>
          <w:i w:val="0"/>
        </w:rPr>
      </w:pPr>
      <w:r w:rsidRPr="007B1E76">
        <w:rPr>
          <w:rStyle w:val="GOSTSymItalic"/>
          <w:i w:val="0"/>
        </w:rPr>
        <w:t>«Сумма остатка ЛБО на дату документа основания на второй плановый период»;</w:t>
      </w:r>
    </w:p>
    <w:p w:rsidR="00EB7E7B" w:rsidRPr="007B1E76" w:rsidRDefault="00EB7E7B" w:rsidP="00EB7E7B">
      <w:pPr>
        <w:pStyle w:val="GOSTListmark3"/>
        <w:rPr>
          <w:rStyle w:val="GOSTSymItalic"/>
          <w:i w:val="0"/>
        </w:rPr>
      </w:pPr>
      <w:r w:rsidRPr="007B1E76">
        <w:rPr>
          <w:rStyle w:val="GOSTSymItalic"/>
          <w:i w:val="0"/>
        </w:rPr>
        <w:t>«Сумма остатка ЛБО на дату документа основания на третий плановый период»;</w:t>
      </w:r>
    </w:p>
    <w:p w:rsidR="00EB7E7B" w:rsidRPr="007B1E76" w:rsidRDefault="00EB7E7B" w:rsidP="00EB7E7B">
      <w:pPr>
        <w:pStyle w:val="GOSTListmark3"/>
        <w:rPr>
          <w:rStyle w:val="GOSTSymItalic"/>
          <w:i w:val="0"/>
        </w:rPr>
      </w:pPr>
      <w:r w:rsidRPr="007B1E76">
        <w:rPr>
          <w:rStyle w:val="GOSTSymItalic"/>
          <w:i w:val="0"/>
        </w:rPr>
        <w:t>«Сумма остатка ЛБО на дату документа основания на последующие периоды».</w:t>
      </w:r>
    </w:p>
    <w:p w:rsidR="00EB7E7B" w:rsidRPr="007B1E76" w:rsidRDefault="00EB7E7B" w:rsidP="00EB7E7B">
      <w:pPr>
        <w:pStyle w:val="GOSTListnum"/>
        <w:numPr>
          <w:ilvl w:val="0"/>
          <w:numId w:val="230"/>
        </w:numPr>
        <w:rPr>
          <w:lang w:eastAsia="ko-KR"/>
        </w:rPr>
      </w:pPr>
      <w:r w:rsidRPr="007B1E76">
        <w:rPr>
          <w:lang w:eastAsia="ko-KR"/>
        </w:rPr>
        <w:t>Отфильтровать необходимые документы, по удобному реквизиту (например, по «Дате формирования сведений», «Дате документа основания», «Учетному номеру БО», «Виду документа основания» и т.д.).</w:t>
      </w:r>
    </w:p>
    <w:p w:rsidR="00EB7E7B" w:rsidRPr="007B1E76" w:rsidRDefault="00EB7E7B" w:rsidP="00EB7E7B">
      <w:pPr>
        <w:pStyle w:val="GOSTListnum"/>
        <w:numPr>
          <w:ilvl w:val="0"/>
          <w:numId w:val="230"/>
        </w:numPr>
        <w:rPr>
          <w:lang w:eastAsia="ko-KR"/>
        </w:rPr>
      </w:pPr>
      <w:r w:rsidRPr="007B1E76">
        <w:rPr>
          <w:lang w:eastAsia="ko-KR"/>
        </w:rPr>
        <w:t>На списковой форме визуально сравнить информацию: какая сумма была поставлена на учет по документу СБО в графе «Сумма БО на текущий год» и какая сумма остатка была на дату контракта по графе «Сумма остатка ЛБО на дату документа основания» (рис.</w:t>
      </w:r>
      <w:r w:rsidRPr="007B1E76">
        <w:rPr>
          <w:lang w:eastAsia="ko-KR"/>
        </w:rPr>
        <w:fldChar w:fldCharType="begin"/>
      </w:r>
      <w:r w:rsidRPr="007B1E76">
        <w:rPr>
          <w:lang w:eastAsia="ko-KR"/>
        </w:rPr>
        <w:instrText xml:space="preserve"> REF _Ref157519912 \h </w:instrText>
      </w:r>
      <w:r w:rsidRPr="007B1E76">
        <w:rPr>
          <w:lang w:eastAsia="ko-KR"/>
        </w:rPr>
      </w:r>
      <w:r w:rsidRPr="007B1E76">
        <w:rPr>
          <w:lang w:eastAsia="ko-KR"/>
        </w:rPr>
        <w:fldChar w:fldCharType="separate"/>
      </w:r>
      <w:r w:rsidR="003C677C">
        <w:rPr>
          <w:noProof/>
        </w:rPr>
        <w:t>127</w:t>
      </w:r>
      <w:r w:rsidRPr="007B1E76">
        <w:rPr>
          <w:lang w:eastAsia="ko-KR"/>
        </w:rPr>
        <w:fldChar w:fldCharType="end"/>
      </w:r>
      <w:r w:rsidRPr="007B1E76">
        <w:rPr>
          <w:lang w:eastAsia="ko-KR"/>
        </w:rPr>
        <w:t>)</w:t>
      </w:r>
    </w:p>
    <w:p w:rsidR="00EB7E7B" w:rsidRPr="007B1E76" w:rsidRDefault="00EB7E7B" w:rsidP="00EB7E7B">
      <w:pPr>
        <w:pStyle w:val="GOSTNormal"/>
        <w:keepNext/>
        <w:ind w:firstLine="0"/>
      </w:pPr>
      <w:r w:rsidRPr="007B1E76">
        <w:rPr>
          <w:noProof/>
        </w:rPr>
        <w:lastRenderedPageBreak/>
        <w:drawing>
          <wp:inline distT="0" distB="0" distL="0" distR="0" wp14:anchorId="29A3FCC7" wp14:editId="13251F1C">
            <wp:extent cx="6118860" cy="2583180"/>
            <wp:effectExtent l="19050" t="19050" r="0" b="762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118860" cy="2583180"/>
                    </a:xfrm>
                    <a:prstGeom prst="rect">
                      <a:avLst/>
                    </a:prstGeom>
                    <a:noFill/>
                    <a:ln>
                      <a:solidFill>
                        <a:schemeClr val="bg1">
                          <a:lumMod val="85000"/>
                        </a:schemeClr>
                      </a:solidFill>
                    </a:ln>
                  </pic:spPr>
                </pic:pic>
              </a:graphicData>
            </a:graphic>
          </wp:inline>
        </w:drawing>
      </w:r>
    </w:p>
    <w:bookmarkStart w:id="5020" w:name="_Toc152340094"/>
    <w:p w:rsidR="00EB7E7B" w:rsidRPr="007B1E76" w:rsidRDefault="00EB7E7B" w:rsidP="00EB7E7B">
      <w:pPr>
        <w:pStyle w:val="GOSTFigName"/>
      </w:pPr>
      <w:r w:rsidRPr="007B1E76">
        <w:fldChar w:fldCharType="begin"/>
      </w:r>
      <w:r w:rsidRPr="007B1E76">
        <w:instrText xml:space="preserve"> SEQ Рисунок \* ARABIC </w:instrText>
      </w:r>
      <w:r w:rsidRPr="007B1E76">
        <w:fldChar w:fldCharType="separate"/>
      </w:r>
      <w:bookmarkStart w:id="5021" w:name="_Ref157519912"/>
      <w:bookmarkStart w:id="5022" w:name="_Toc162859508"/>
      <w:r w:rsidR="003C677C">
        <w:rPr>
          <w:noProof/>
        </w:rPr>
        <w:t>127</w:t>
      </w:r>
      <w:bookmarkEnd w:id="5021"/>
      <w:r w:rsidRPr="007B1E76">
        <w:fldChar w:fldCharType="end"/>
      </w:r>
      <w:r w:rsidRPr="007B1E76">
        <w:t>. Списковая форма «Сведения о бюджетном обязательстве» с графами для выявления превышения БО над ЛБО по расчету остатка на дату контракта</w:t>
      </w:r>
      <w:bookmarkEnd w:id="5020"/>
      <w:bookmarkEnd w:id="5022"/>
      <w:r w:rsidRPr="007B1E76">
        <w:t xml:space="preserve"> </w:t>
      </w:r>
    </w:p>
    <w:p w:rsidR="00EB7E7B" w:rsidRPr="007B1E76" w:rsidRDefault="00EB7E7B" w:rsidP="00EB7E7B">
      <w:pPr>
        <w:pStyle w:val="GOSTListnum"/>
      </w:pPr>
      <w:r w:rsidRPr="007B1E76">
        <w:t>Визуально выявлены документы, по которым было превышение суммы остатка ЛБО на дату документа основания (выделены красным) и для примера документы по которым превышения не было (выделены зеленым).</w:t>
      </w:r>
    </w:p>
    <w:p w:rsidR="0030026E" w:rsidRPr="007B1E76" w:rsidRDefault="0030026E" w:rsidP="0030026E">
      <w:pPr>
        <w:pStyle w:val="22"/>
      </w:pPr>
      <w:bookmarkStart w:id="5023" w:name="_Toc62046620"/>
      <w:bookmarkStart w:id="5024" w:name="_Toc108451908"/>
      <w:bookmarkStart w:id="5025" w:name="_Toc162859351"/>
      <w:r w:rsidRPr="007B1E76">
        <w:t>Работа с экземпляром формуляра «Уведомление о превышении принятым бюджетным обязательством неиспользованных лимитов бюджетных обязательств» (ф. 0506111)</w:t>
      </w:r>
      <w:bookmarkEnd w:id="5023"/>
      <w:bookmarkEnd w:id="5024"/>
      <w:bookmarkEnd w:id="5025"/>
    </w:p>
    <w:p w:rsidR="0030026E" w:rsidRPr="007B1E76" w:rsidRDefault="0030026E" w:rsidP="0030026E">
      <w:pPr>
        <w:pStyle w:val="GOSTNormal"/>
      </w:pPr>
      <w:r w:rsidRPr="007B1E76">
        <w:t>Документ «Уведомление о превышении принятым бюджетным обязательством неиспользованных лимитов бюджетных обязательств» (ф. 0506111) формируется автоматически в ТОФК при выполнении проверки формуляра СБО на доступный остаток ЛБО и после утверждения специалистом ТОФК направляется Клиенту.</w:t>
      </w:r>
    </w:p>
    <w:p w:rsidR="0030026E" w:rsidRPr="007B1E76" w:rsidRDefault="0030026E" w:rsidP="0030026E">
      <w:pPr>
        <w:pStyle w:val="GOSTNormal"/>
      </w:pPr>
      <w:r w:rsidRPr="007B1E76">
        <w:t>Пользователю доступны операции просмотра, экспорта и печати экземпляра формуляра «Уведомление о превышении принятым бюджетным обязательством неиспользованных лимитов бюджетных обязательств» (ф. 0506111).</w:t>
      </w:r>
    </w:p>
    <w:p w:rsidR="0030026E" w:rsidRPr="007B1E76" w:rsidRDefault="0030026E" w:rsidP="0030026E">
      <w:pPr>
        <w:pStyle w:val="31"/>
      </w:pPr>
      <w:bookmarkStart w:id="5026" w:name="_Toc62046622"/>
      <w:bookmarkStart w:id="5027" w:name="_Toc108451909"/>
      <w:bookmarkStart w:id="5028" w:name="_Toc162859352"/>
      <w:r w:rsidRPr="007B1E76">
        <w:t>Просмотр экземпляра формуляра «Уведомление о превышении принятым бюджетным обязательством неиспользованных лимитов бюджетных обязательств» (ф. 0506111)</w:t>
      </w:r>
      <w:bookmarkEnd w:id="5026"/>
      <w:bookmarkEnd w:id="5027"/>
      <w:bookmarkEnd w:id="5028"/>
    </w:p>
    <w:p w:rsidR="0030026E" w:rsidRPr="007B1E76" w:rsidRDefault="0030026E" w:rsidP="005E39BA">
      <w:pPr>
        <w:pStyle w:val="GOSTNormalWithout"/>
      </w:pPr>
      <w:r w:rsidRPr="007B1E76">
        <w:t>Для просмотра документа необходимо выполнить следующие действия:</w:t>
      </w:r>
    </w:p>
    <w:p w:rsidR="0030026E" w:rsidRPr="007B1E76" w:rsidRDefault="0030026E" w:rsidP="00BE1CAA">
      <w:pPr>
        <w:pStyle w:val="GOSTListnum"/>
        <w:numPr>
          <w:ilvl w:val="0"/>
          <w:numId w:val="67"/>
        </w:numPr>
      </w:pPr>
      <w:r w:rsidRPr="007B1E76">
        <w:t xml:space="preserve">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 (рис. </w:t>
      </w:r>
      <w:r w:rsidRPr="007B1E76">
        <w:fldChar w:fldCharType="begin"/>
      </w:r>
      <w:r w:rsidRPr="007B1E76">
        <w:instrText xml:space="preserve"> REF _Ref108182541 \h </w:instrText>
      </w:r>
      <w:r w:rsidRPr="007B1E76">
        <w:fldChar w:fldCharType="separate"/>
      </w:r>
      <w:r w:rsidR="003C677C">
        <w:rPr>
          <w:noProof/>
        </w:rPr>
        <w:t>128</w:t>
      </w:r>
      <w:r w:rsidRPr="007B1E76">
        <w:fldChar w:fldCharType="end"/>
      </w:r>
      <w:r w:rsidRPr="007B1E76">
        <w:t xml:space="preserve">). </w:t>
      </w:r>
    </w:p>
    <w:p w:rsidR="0030026E" w:rsidRPr="007B1E76" w:rsidRDefault="0030026E" w:rsidP="0030026E">
      <w:pPr>
        <w:pStyle w:val="GOSTFigure"/>
      </w:pPr>
      <w:r w:rsidRPr="007B1E76">
        <w:rPr>
          <w:noProof/>
        </w:rPr>
        <w:lastRenderedPageBreak/>
        <w:drawing>
          <wp:inline distT="0" distB="0" distL="0" distR="0" wp14:anchorId="292D3909" wp14:editId="46F1DDEB">
            <wp:extent cx="6120130" cy="271907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6120130" cy="271907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29" w:name="_Ref108182541"/>
      <w:bookmarkStart w:id="5030" w:name="_Toc108452059"/>
      <w:bookmarkStart w:id="5031" w:name="_Toc162859509"/>
      <w:r w:rsidR="003C677C">
        <w:rPr>
          <w:noProof/>
        </w:rPr>
        <w:t>128</w:t>
      </w:r>
      <w:bookmarkEnd w:id="5029"/>
      <w:r w:rsidRPr="007B1E76">
        <w:rPr>
          <w:noProof/>
        </w:rPr>
        <w:fldChar w:fldCharType="end"/>
      </w:r>
      <w:r w:rsidRPr="007B1E76">
        <w:t>. Пункт меню «Уведомление о превышении принятым бюджетным обязательством неиспользованных лимитов бюджетных обязательств»</w:t>
      </w:r>
      <w:bookmarkEnd w:id="5030"/>
      <w:bookmarkEnd w:id="5031"/>
    </w:p>
    <w:p w:rsidR="0030026E" w:rsidRPr="007B1E76" w:rsidRDefault="0030026E" w:rsidP="0030026E">
      <w:pPr>
        <w:pStyle w:val="GOSTListnum"/>
      </w:pPr>
      <w:r w:rsidRPr="007B1E76">
        <w:t xml:space="preserve">В открывшейся списковой форме выбрать нужный экземпляр формуляра и нажать на кнопку </w:t>
      </w:r>
      <w:r w:rsidRPr="007B1E76">
        <w:rPr>
          <w:noProof/>
        </w:rPr>
        <w:drawing>
          <wp:inline distT="0" distB="0" distL="0" distR="0" wp14:anchorId="47DB5D6F" wp14:editId="459C35BA">
            <wp:extent cx="314325" cy="323850"/>
            <wp:effectExtent l="0" t="0" r="952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314325" cy="323850"/>
                    </a:xfrm>
                    <a:prstGeom prst="rect">
                      <a:avLst/>
                    </a:prstGeom>
                  </pic:spPr>
                </pic:pic>
              </a:graphicData>
            </a:graphic>
          </wp:inline>
        </w:drawing>
      </w:r>
      <w:r w:rsidRPr="007B1E76">
        <w:t xml:space="preserve"> (Открыть документ на просмотр) (рис. </w:t>
      </w:r>
      <w:r w:rsidRPr="007B1E76">
        <w:fldChar w:fldCharType="begin"/>
      </w:r>
      <w:r w:rsidRPr="007B1E76">
        <w:instrText xml:space="preserve"> REF _Ref108182772 \h </w:instrText>
      </w:r>
      <w:r w:rsidRPr="007B1E76">
        <w:fldChar w:fldCharType="separate"/>
      </w:r>
      <w:r w:rsidR="003C677C">
        <w:rPr>
          <w:noProof/>
        </w:rPr>
        <w:t>129</w:t>
      </w:r>
      <w:r w:rsidRPr="007B1E76">
        <w:fldChar w:fldCharType="end"/>
      </w:r>
      <w:r w:rsidRPr="007B1E76">
        <w:t xml:space="preserve">). Пример ВФ документа приведен на рисунках </w:t>
      </w:r>
      <w:r w:rsidRPr="007B1E76">
        <w:fldChar w:fldCharType="begin"/>
      </w:r>
      <w:r w:rsidRPr="007B1E76">
        <w:instrText xml:space="preserve"> REF _Ref62038043 \h </w:instrText>
      </w:r>
      <w:r w:rsidRPr="007B1E76">
        <w:fldChar w:fldCharType="separate"/>
      </w:r>
      <w:r w:rsidR="003C677C">
        <w:rPr>
          <w:noProof/>
        </w:rPr>
        <w:t>130</w:t>
      </w:r>
      <w:r w:rsidRPr="007B1E76">
        <w:fldChar w:fldCharType="end"/>
      </w:r>
      <w:r w:rsidRPr="007B1E76">
        <w:t xml:space="preserve"> – </w:t>
      </w:r>
      <w:r w:rsidRPr="007B1E76">
        <w:fldChar w:fldCharType="begin"/>
      </w:r>
      <w:r w:rsidRPr="007B1E76">
        <w:instrText xml:space="preserve"> REF _Ref62038056 \h </w:instrText>
      </w:r>
      <w:r w:rsidRPr="007B1E76">
        <w:fldChar w:fldCharType="separate"/>
      </w:r>
      <w:r w:rsidR="003C677C">
        <w:rPr>
          <w:noProof/>
        </w:rPr>
        <w:t>133</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14C60893" wp14:editId="0C43A761">
            <wp:extent cx="6120130" cy="304292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6120130" cy="304292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32" w:name="_Ref108182772"/>
      <w:bookmarkStart w:id="5033" w:name="_Toc108452060"/>
      <w:bookmarkStart w:id="5034" w:name="_Toc162859510"/>
      <w:r w:rsidR="003C677C">
        <w:rPr>
          <w:noProof/>
        </w:rPr>
        <w:t>129</w:t>
      </w:r>
      <w:bookmarkEnd w:id="5032"/>
      <w:r w:rsidRPr="007B1E76">
        <w:rPr>
          <w:noProof/>
        </w:rPr>
        <w:fldChar w:fldCharType="end"/>
      </w:r>
      <w:r w:rsidRPr="007B1E76">
        <w:t>. СФ формуляра «Уведомление о превышении принятым бюджетным обязательством неиспользованных лимитов бюджетных обязательств» (ф. 0506111)</w:t>
      </w:r>
      <w:bookmarkEnd w:id="5033"/>
      <w:bookmarkEnd w:id="5034"/>
    </w:p>
    <w:p w:rsidR="0030026E" w:rsidRPr="007B1E76" w:rsidRDefault="0030026E" w:rsidP="0030026E">
      <w:pPr>
        <w:pStyle w:val="GOSTFigure"/>
      </w:pPr>
      <w:r w:rsidRPr="007B1E76">
        <w:rPr>
          <w:noProof/>
        </w:rPr>
        <w:lastRenderedPageBreak/>
        <w:drawing>
          <wp:inline distT="0" distB="0" distL="0" distR="0" wp14:anchorId="1A78DBA7" wp14:editId="298F5DFA">
            <wp:extent cx="6120130" cy="45021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6120130" cy="450215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35" w:name="_Ref62038043"/>
      <w:bookmarkStart w:id="5036" w:name="_Toc62046740"/>
      <w:bookmarkStart w:id="5037" w:name="_Toc108452061"/>
      <w:bookmarkStart w:id="5038" w:name="_Toc162859511"/>
      <w:r w:rsidR="003C677C">
        <w:rPr>
          <w:noProof/>
        </w:rPr>
        <w:t>130</w:t>
      </w:r>
      <w:bookmarkEnd w:id="5035"/>
      <w:r w:rsidRPr="007B1E76">
        <w:rPr>
          <w:noProof/>
        </w:rPr>
        <w:fldChar w:fldCharType="end"/>
      </w:r>
      <w:r w:rsidRPr="007B1E76">
        <w:t>. ЭФ документа «Уведомление о превышении принятым бюджетным обязательством неиспользованных лимитов бюджетных обязательств» (ф. 0506111), вкладка «Заголовок»</w:t>
      </w:r>
      <w:bookmarkEnd w:id="5036"/>
      <w:bookmarkEnd w:id="5037"/>
      <w:bookmarkEnd w:id="5038"/>
    </w:p>
    <w:p w:rsidR="0030026E" w:rsidRPr="007B1E76" w:rsidRDefault="0030026E" w:rsidP="0030026E">
      <w:pPr>
        <w:pStyle w:val="GOSTFigure"/>
      </w:pPr>
      <w:r w:rsidRPr="007B1E76">
        <w:rPr>
          <w:noProof/>
        </w:rPr>
        <w:lastRenderedPageBreak/>
        <w:drawing>
          <wp:inline distT="0" distB="0" distL="0" distR="0" wp14:anchorId="7C14FE28" wp14:editId="4C674987">
            <wp:extent cx="6120130" cy="3623945"/>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120130" cy="362394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39" w:name="_Toc62046741"/>
      <w:bookmarkStart w:id="5040" w:name="_Toc108452062"/>
      <w:bookmarkStart w:id="5041" w:name="_Toc162859512"/>
      <w:r w:rsidR="003C677C">
        <w:rPr>
          <w:noProof/>
        </w:rPr>
        <w:t>131</w:t>
      </w:r>
      <w:r w:rsidRPr="007B1E76">
        <w:rPr>
          <w:noProof/>
        </w:rPr>
        <w:fldChar w:fldCharType="end"/>
      </w:r>
      <w:r w:rsidRPr="007B1E76">
        <w:t>. ЭФ документа «Уведомление о превышении принятым бюджетным обязательством неиспользованных лимитов бюджетных обязательств» (ф. 0506111), вкладка «Реквизиты документа-основания»</w:t>
      </w:r>
      <w:bookmarkEnd w:id="5039"/>
      <w:bookmarkEnd w:id="5040"/>
      <w:bookmarkEnd w:id="5041"/>
    </w:p>
    <w:p w:rsidR="0030026E" w:rsidRPr="007B1E76" w:rsidRDefault="0030026E" w:rsidP="0030026E">
      <w:pPr>
        <w:pStyle w:val="GOSTFigure"/>
      </w:pPr>
      <w:r w:rsidRPr="007B1E76">
        <w:rPr>
          <w:noProof/>
        </w:rPr>
        <w:drawing>
          <wp:inline distT="0" distB="0" distL="0" distR="0" wp14:anchorId="317CA9C5" wp14:editId="1689A95C">
            <wp:extent cx="6120130" cy="33210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nap12.png"/>
                    <pic:cNvPicPr/>
                  </pic:nvPicPr>
                  <pic:blipFill>
                    <a:blip r:embed="rId206">
                      <a:extLst>
                        <a:ext uri="{28A0092B-C50C-407E-A947-70E740481C1C}">
                          <a14:useLocalDpi xmlns:a14="http://schemas.microsoft.com/office/drawing/2010/main" val="0"/>
                        </a:ext>
                      </a:extLst>
                    </a:blip>
                    <a:stretch>
                      <a:fillRect/>
                    </a:stretch>
                  </pic:blipFill>
                  <pic:spPr>
                    <a:xfrm>
                      <a:off x="0" y="0"/>
                      <a:ext cx="6120130" cy="332105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42" w:name="_Toc62046742"/>
      <w:bookmarkStart w:id="5043" w:name="_Toc108452063"/>
      <w:bookmarkStart w:id="5044" w:name="_Toc162859513"/>
      <w:r w:rsidR="003C677C">
        <w:rPr>
          <w:noProof/>
        </w:rPr>
        <w:t>132</w:t>
      </w:r>
      <w:r w:rsidRPr="007B1E76">
        <w:rPr>
          <w:noProof/>
        </w:rPr>
        <w:fldChar w:fldCharType="end"/>
      </w:r>
      <w:r w:rsidRPr="007B1E76">
        <w:t>. ЭФ документа «Уведомление о превышении принятым бюджетным обязательством неиспользованных лимитов бюджетных обязательств» (ф. 0506111), вкладка «Расшифровка обязательства, превышающего допустимый объем»</w:t>
      </w:r>
      <w:bookmarkEnd w:id="5042"/>
      <w:bookmarkEnd w:id="5043"/>
      <w:bookmarkEnd w:id="5044"/>
    </w:p>
    <w:p w:rsidR="0030026E" w:rsidRPr="007B1E76" w:rsidRDefault="0030026E" w:rsidP="0030026E">
      <w:pPr>
        <w:pStyle w:val="GOSTFigure"/>
      </w:pPr>
      <w:r w:rsidRPr="007B1E76">
        <w:rPr>
          <w:noProof/>
        </w:rPr>
        <w:lastRenderedPageBreak/>
        <w:drawing>
          <wp:inline distT="0" distB="0" distL="0" distR="0" wp14:anchorId="3A32EA24" wp14:editId="4E4D3800">
            <wp:extent cx="6120130" cy="1085215"/>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3.png"/>
                    <pic:cNvPicPr/>
                  </pic:nvPicPr>
                  <pic:blipFill>
                    <a:blip r:embed="rId207">
                      <a:extLst>
                        <a:ext uri="{28A0092B-C50C-407E-A947-70E740481C1C}">
                          <a14:useLocalDpi xmlns:a14="http://schemas.microsoft.com/office/drawing/2010/main" val="0"/>
                        </a:ext>
                      </a:extLst>
                    </a:blip>
                    <a:stretch>
                      <a:fillRect/>
                    </a:stretch>
                  </pic:blipFill>
                  <pic:spPr>
                    <a:xfrm>
                      <a:off x="0" y="0"/>
                      <a:ext cx="6120130" cy="108521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45" w:name="_Ref62038056"/>
      <w:bookmarkStart w:id="5046" w:name="_Toc62046743"/>
      <w:bookmarkStart w:id="5047" w:name="_Toc108452064"/>
      <w:bookmarkStart w:id="5048" w:name="_Toc162859514"/>
      <w:r w:rsidR="003C677C">
        <w:rPr>
          <w:noProof/>
        </w:rPr>
        <w:t>133</w:t>
      </w:r>
      <w:bookmarkEnd w:id="5045"/>
      <w:r w:rsidRPr="007B1E76">
        <w:rPr>
          <w:noProof/>
        </w:rPr>
        <w:fldChar w:fldCharType="end"/>
      </w:r>
      <w:r w:rsidRPr="007B1E76">
        <w:t>. ЭФ документа «Уведомление о превышении принятым бюджетным обязательством неиспользованных лимитов бюджетных обязательств» (ф. 0506111), вкладка «Подпись ОрФК»</w:t>
      </w:r>
      <w:bookmarkEnd w:id="5046"/>
      <w:bookmarkEnd w:id="5047"/>
      <w:bookmarkEnd w:id="5048"/>
    </w:p>
    <w:p w:rsidR="0030026E" w:rsidRPr="007B1E76" w:rsidRDefault="0030026E" w:rsidP="0030026E">
      <w:pPr>
        <w:pStyle w:val="31"/>
      </w:pPr>
      <w:bookmarkStart w:id="5049" w:name="_Ref108181048"/>
      <w:bookmarkStart w:id="5050" w:name="_Ref108436110"/>
      <w:bookmarkStart w:id="5051" w:name="_Toc108451910"/>
      <w:bookmarkStart w:id="5052" w:name="_Toc162859353"/>
      <w:bookmarkStart w:id="5053" w:name="_Ref108181040"/>
      <w:r w:rsidRPr="007B1E76">
        <w:t>Экспорт экземпляра формуляра «</w:t>
      </w:r>
      <w:bookmarkEnd w:id="5049"/>
      <w:r w:rsidRPr="007B1E76">
        <w:t>Уведомление о превышении принятым бюджетным обязательством неиспользованных лимитов бюджетных обязательств» (ф. 0506111)</w:t>
      </w:r>
      <w:bookmarkEnd w:id="5050"/>
      <w:bookmarkEnd w:id="5051"/>
      <w:bookmarkEnd w:id="5052"/>
    </w:p>
    <w:p w:rsidR="0030026E" w:rsidRPr="007B1E76" w:rsidRDefault="0030026E" w:rsidP="00BE1CAA">
      <w:pPr>
        <w:pStyle w:val="GOSTListnum"/>
        <w:numPr>
          <w:ilvl w:val="0"/>
          <w:numId w:val="68"/>
        </w:numPr>
      </w:pPr>
      <w:r w:rsidRPr="007B1E76">
        <w:t xml:space="preserve">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 </w:t>
      </w:r>
    </w:p>
    <w:p w:rsidR="0030026E" w:rsidRPr="007B1E76" w:rsidRDefault="0030026E" w:rsidP="0030026E">
      <w:pPr>
        <w:pStyle w:val="GOSTListnum"/>
      </w:pPr>
      <w:bookmarkStart w:id="5054" w:name="_Ref108436112"/>
      <w:r w:rsidRPr="007B1E76">
        <w:t>В списке документов выделить нужный экземпляр формуляра и нажать «Экспорт», выбрать необходимый формат выгрузки.</w:t>
      </w:r>
      <w:bookmarkEnd w:id="5054"/>
    </w:p>
    <w:p w:rsidR="0030026E" w:rsidRPr="007B1E76" w:rsidRDefault="0030026E" w:rsidP="0030026E">
      <w:pPr>
        <w:pStyle w:val="31"/>
      </w:pPr>
      <w:bookmarkStart w:id="5055" w:name="_Ref108448234"/>
      <w:bookmarkStart w:id="5056" w:name="_Toc108451911"/>
      <w:bookmarkStart w:id="5057" w:name="_Toc162859354"/>
      <w:r w:rsidRPr="007B1E76">
        <w:t>Печать экземпляра формуляра «Уведомление о превышении принятым бюджетным обязательством неиспользованных лимитов бюджетных обязательств» (ф. 0506111)</w:t>
      </w:r>
      <w:bookmarkEnd w:id="5053"/>
      <w:bookmarkEnd w:id="5055"/>
      <w:bookmarkEnd w:id="5056"/>
      <w:bookmarkEnd w:id="5057"/>
    </w:p>
    <w:p w:rsidR="0030026E" w:rsidRPr="007B1E76" w:rsidRDefault="0030026E" w:rsidP="005E39BA">
      <w:pPr>
        <w:pStyle w:val="GOSTNormalWithout"/>
      </w:pPr>
      <w:r w:rsidRPr="007B1E76">
        <w:t>Для печати документа необходимо выполнить следующие действия:</w:t>
      </w:r>
    </w:p>
    <w:p w:rsidR="0030026E" w:rsidRPr="007B1E76" w:rsidRDefault="0030026E" w:rsidP="00BE1CAA">
      <w:pPr>
        <w:pStyle w:val="GOSTListnum"/>
        <w:numPr>
          <w:ilvl w:val="0"/>
          <w:numId w:val="69"/>
        </w:numPr>
      </w:pPr>
      <w:r w:rsidRPr="007B1E76">
        <w:t>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w:t>
      </w:r>
    </w:p>
    <w:p w:rsidR="0030026E" w:rsidRPr="007B1E76" w:rsidRDefault="0030026E" w:rsidP="0030026E">
      <w:pPr>
        <w:pStyle w:val="GOSTListnum"/>
      </w:pPr>
      <w:bookmarkStart w:id="5058" w:name="_Ref108436111"/>
      <w:r w:rsidRPr="007B1E76">
        <w:t>В списковой форме выбрать нужный экземпляр формуляра и нажать на кнопку «Печать». В открывшемся окне выбрать один из предлагаемых форматов (</w:t>
      </w:r>
      <w:r w:rsidRPr="007B1E76">
        <w:rPr>
          <w:lang w:val="en-US"/>
        </w:rPr>
        <w:t>XLS</w:t>
      </w:r>
      <w:r w:rsidRPr="007B1E76">
        <w:t xml:space="preserve">, </w:t>
      </w:r>
      <w:r w:rsidRPr="007B1E76">
        <w:rPr>
          <w:lang w:val="en-US"/>
        </w:rPr>
        <w:t>ODS</w:t>
      </w:r>
      <w:r w:rsidRPr="007B1E76">
        <w:t xml:space="preserve">, PDF, RTF, </w:t>
      </w:r>
      <w:r w:rsidRPr="007B1E76">
        <w:rPr>
          <w:lang w:val="en-US"/>
        </w:rPr>
        <w:t>ODT</w:t>
      </w:r>
      <w:r w:rsidRPr="007B1E76">
        <w:t>) и нажать «</w:t>
      </w:r>
      <w:r w:rsidRPr="007B1E76">
        <w:rPr>
          <w:lang w:val="en-US"/>
        </w:rPr>
        <w:t>OK</w:t>
      </w:r>
      <w:r w:rsidRPr="007B1E76">
        <w:t>».</w:t>
      </w:r>
      <w:bookmarkEnd w:id="5058"/>
    </w:p>
    <w:p w:rsidR="0030026E" w:rsidRPr="007B1E76" w:rsidRDefault="0030026E" w:rsidP="0030026E">
      <w:pPr>
        <w:pStyle w:val="22"/>
      </w:pPr>
      <w:bookmarkStart w:id="5059" w:name="_Toc108451912"/>
      <w:bookmarkStart w:id="5060" w:name="_Toc162859355"/>
      <w:r w:rsidRPr="007B1E76">
        <w:t>Работа с экземпляром формуляра «Извещение о постановке на учет БО»</w:t>
      </w:r>
      <w:bookmarkEnd w:id="4998"/>
      <w:bookmarkEnd w:id="4999"/>
      <w:bookmarkEnd w:id="5059"/>
      <w:bookmarkEnd w:id="5060"/>
    </w:p>
    <w:p w:rsidR="0030026E" w:rsidRPr="007B1E76" w:rsidRDefault="0030026E" w:rsidP="0030026E">
      <w:pPr>
        <w:pStyle w:val="GOSTNormal"/>
      </w:pPr>
      <w:r w:rsidRPr="007B1E76">
        <w:t>Документ «Извещение о постановке на учет БО» формируется автоматически в ТОФК при формировании записи в перечне БО и после утверждения специалистом ТОФК направляется Клиенту.</w:t>
      </w:r>
    </w:p>
    <w:p w:rsidR="0030026E" w:rsidRPr="007B1E76" w:rsidRDefault="0030026E" w:rsidP="0030026E">
      <w:pPr>
        <w:pStyle w:val="GOSTNormal"/>
      </w:pPr>
      <w:r w:rsidRPr="007B1E76">
        <w:t>Пользователю доступны операции просмотра, печати и экспорта экземпляра формуляра «Извещение о постановке на учет БО».</w:t>
      </w:r>
    </w:p>
    <w:p w:rsidR="0030026E" w:rsidRPr="007B1E76" w:rsidRDefault="0030026E" w:rsidP="0030026E">
      <w:pPr>
        <w:pStyle w:val="31"/>
      </w:pPr>
      <w:bookmarkStart w:id="5061" w:name="_Toc108451913"/>
      <w:bookmarkStart w:id="5062" w:name="_Toc162859356"/>
      <w:bookmarkEnd w:id="5000"/>
      <w:bookmarkEnd w:id="5001"/>
      <w:r w:rsidRPr="007B1E76">
        <w:lastRenderedPageBreak/>
        <w:t>Просмотр экземпляра формуляра «Извещение о постановке на учет БО»</w:t>
      </w:r>
      <w:bookmarkEnd w:id="5061"/>
      <w:bookmarkEnd w:id="5062"/>
    </w:p>
    <w:p w:rsidR="0030026E" w:rsidRPr="007B1E76" w:rsidRDefault="0030026E" w:rsidP="0030026E">
      <w:pPr>
        <w:pStyle w:val="GOSTNormalWithout"/>
      </w:pPr>
      <w:r w:rsidRPr="007B1E76">
        <w:t>Для просмотра экземпляра формуляра «Извещение о постановке на учет БО» необходимо выполнить следующие действия:</w:t>
      </w:r>
    </w:p>
    <w:p w:rsidR="0030026E" w:rsidRPr="007B1E76" w:rsidRDefault="0030026E" w:rsidP="00BE1CAA">
      <w:pPr>
        <w:pStyle w:val="GOSTListnum"/>
        <w:numPr>
          <w:ilvl w:val="0"/>
          <w:numId w:val="70"/>
        </w:numPr>
      </w:pPr>
      <w:r w:rsidRPr="007B1E76">
        <w:t>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Извещение БО – Извещение БО».</w:t>
      </w:r>
    </w:p>
    <w:p w:rsidR="0030026E" w:rsidRPr="007B1E76" w:rsidRDefault="0030026E" w:rsidP="0030026E">
      <w:pPr>
        <w:pStyle w:val="GOSTListnum"/>
      </w:pPr>
      <w:r w:rsidRPr="007B1E76">
        <w:t xml:space="preserve">На списковой форме присутствует новый экземпляр формуляра «Извещение о постановке на учет БО». Выбрать строку с нужным экземпляром формуляра «Извещение о постановке на учет БО» и нажать кнопку </w:t>
      </w:r>
      <w:r w:rsidRPr="007B1E76">
        <w:rPr>
          <w:noProof/>
        </w:rPr>
        <w:drawing>
          <wp:inline distT="0" distB="0" distL="0" distR="0" wp14:anchorId="036A3870" wp14:editId="1D03CB66">
            <wp:extent cx="314325" cy="323850"/>
            <wp:effectExtent l="0" t="0" r="9525"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314325" cy="323850"/>
                    </a:xfrm>
                    <a:prstGeom prst="rect">
                      <a:avLst/>
                    </a:prstGeom>
                  </pic:spPr>
                </pic:pic>
              </a:graphicData>
            </a:graphic>
          </wp:inline>
        </w:drawing>
      </w:r>
      <w:r w:rsidRPr="007B1E76">
        <w:t xml:space="preserve"> (Открыть документ на просмотр) (рис. </w:t>
      </w:r>
      <w:r w:rsidRPr="007B1E76">
        <w:fldChar w:fldCharType="begin"/>
      </w:r>
      <w:r w:rsidRPr="007B1E76">
        <w:instrText xml:space="preserve"> REF _Ref486517614 \h </w:instrText>
      </w:r>
      <w:r w:rsidRPr="007B1E76">
        <w:fldChar w:fldCharType="separate"/>
      </w:r>
      <w:r w:rsidR="003C677C">
        <w:rPr>
          <w:noProof/>
        </w:rPr>
        <w:t>134</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359ED010" wp14:editId="28A0BEA5">
            <wp:extent cx="6120130" cy="27933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6120130" cy="2793365"/>
                    </a:xfrm>
                    <a:prstGeom prst="rect">
                      <a:avLst/>
                    </a:prstGeom>
                  </pic:spPr>
                </pic:pic>
              </a:graphicData>
            </a:graphic>
          </wp:inline>
        </w:drawing>
      </w:r>
    </w:p>
    <w:bookmarkStart w:id="5063" w:name="_Ref486517614"/>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5064" w:name="_Toc108452065"/>
      <w:bookmarkStart w:id="5065" w:name="_Toc162859515"/>
      <w:r w:rsidR="003C677C">
        <w:rPr>
          <w:noProof/>
        </w:rPr>
        <w:t>134</w:t>
      </w:r>
      <w:r w:rsidRPr="007B1E76">
        <w:fldChar w:fldCharType="end"/>
      </w:r>
      <w:bookmarkEnd w:id="5063"/>
      <w:r w:rsidRPr="007B1E76">
        <w:t>. Списковая форма «Извещение»</w:t>
      </w:r>
      <w:bookmarkEnd w:id="5064"/>
      <w:bookmarkEnd w:id="5065"/>
    </w:p>
    <w:p w:rsidR="0030026E" w:rsidRPr="007B1E76" w:rsidRDefault="0030026E" w:rsidP="0030026E">
      <w:pPr>
        <w:pStyle w:val="GOSTNormal"/>
        <w:rPr>
          <w:lang w:val="en-US"/>
        </w:rPr>
      </w:pPr>
      <w:r w:rsidRPr="007B1E76">
        <w:t xml:space="preserve">Присвоенные номера записи реестра соглашений и БО отражены в формуляре «Извещение о постановке на учет БО» (рис. </w:t>
      </w:r>
      <w:r w:rsidRPr="007B1E76">
        <w:fldChar w:fldCharType="begin"/>
      </w:r>
      <w:r w:rsidRPr="007B1E76">
        <w:instrText xml:space="preserve"> REF _Ref108182322 \h </w:instrText>
      </w:r>
      <w:r w:rsidRPr="007B1E76">
        <w:fldChar w:fldCharType="separate"/>
      </w:r>
      <w:r w:rsidR="003C677C">
        <w:rPr>
          <w:noProof/>
        </w:rPr>
        <w:t>135</w:t>
      </w:r>
      <w:r w:rsidRPr="007B1E76">
        <w:fldChar w:fldCharType="end"/>
      </w:r>
      <w:r w:rsidRPr="007B1E76">
        <w:t>).</w:t>
      </w:r>
      <w:r w:rsidRPr="007B1E76">
        <w:rPr>
          <w:lang w:val="en-US"/>
        </w:rPr>
        <w:t xml:space="preserve"> </w:t>
      </w:r>
    </w:p>
    <w:p w:rsidR="0030026E" w:rsidRPr="007B1E76" w:rsidRDefault="0030026E" w:rsidP="0030026E">
      <w:pPr>
        <w:pStyle w:val="GOSTFigure"/>
      </w:pPr>
      <w:r w:rsidRPr="007B1E76">
        <w:rPr>
          <w:noProof/>
        </w:rPr>
        <w:lastRenderedPageBreak/>
        <w:drawing>
          <wp:inline distT="0" distB="0" distL="0" distR="0" wp14:anchorId="39BE88B3" wp14:editId="5D8EFCD0">
            <wp:extent cx="6120130" cy="6063615"/>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6120130" cy="606361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66" w:name="_Ref108182322"/>
      <w:bookmarkStart w:id="5067" w:name="_Toc108452066"/>
      <w:bookmarkStart w:id="5068" w:name="_Toc162859516"/>
      <w:r w:rsidR="003C677C">
        <w:rPr>
          <w:noProof/>
        </w:rPr>
        <w:t>135</w:t>
      </w:r>
      <w:bookmarkEnd w:id="5066"/>
      <w:r w:rsidRPr="007B1E76">
        <w:rPr>
          <w:noProof/>
        </w:rPr>
        <w:fldChar w:fldCharType="end"/>
      </w:r>
      <w:r w:rsidRPr="007B1E76">
        <w:t>. Визуальная форма документа «Извещение о постановке на учет БО»</w:t>
      </w:r>
      <w:bookmarkEnd w:id="5067"/>
      <w:bookmarkEnd w:id="5068"/>
    </w:p>
    <w:p w:rsidR="0030026E" w:rsidRPr="007B1E76" w:rsidRDefault="0030026E" w:rsidP="0030026E">
      <w:pPr>
        <w:pStyle w:val="31"/>
      </w:pPr>
      <w:bookmarkStart w:id="5069" w:name="_Toc108451914"/>
      <w:bookmarkStart w:id="5070" w:name="_Toc162859357"/>
      <w:r w:rsidRPr="007B1E76">
        <w:t>Экспорт и печать экземпляра формуляра «Извещение о постановке на учет БО»</w:t>
      </w:r>
      <w:bookmarkEnd w:id="5069"/>
      <w:bookmarkEnd w:id="5070"/>
    </w:p>
    <w:p w:rsidR="0030026E" w:rsidRPr="007B1E76" w:rsidRDefault="0030026E" w:rsidP="0030026E">
      <w:pPr>
        <w:pStyle w:val="GOSTNormal"/>
      </w:pPr>
      <w:r w:rsidRPr="007B1E76">
        <w:t>Для экспорта и печати экземпляра формуляра «Извещение о постановке на учет БО» 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Извещение БО – Извещение БО».</w:t>
      </w:r>
    </w:p>
    <w:p w:rsidR="0030026E" w:rsidRPr="007B1E76" w:rsidRDefault="0030026E" w:rsidP="0030026E">
      <w:pPr>
        <w:pStyle w:val="GOSTNormal"/>
      </w:pPr>
      <w:r w:rsidRPr="007B1E76">
        <w:t xml:space="preserve">Дальнейшее описание порядка действий по данным операциям аналогично описанным в пункте </w:t>
      </w:r>
      <w:r w:rsidRPr="007B1E76">
        <w:fldChar w:fldCharType="begin"/>
      </w:r>
      <w:r w:rsidRPr="007B1E76">
        <w:instrText xml:space="preserve"> REF _Ref108436112 \n \h </w:instrText>
      </w:r>
      <w:r w:rsidRPr="007B1E76">
        <w:fldChar w:fldCharType="separate"/>
      </w:r>
      <w:r w:rsidR="003C677C">
        <w:t>2</w:t>
      </w:r>
      <w:r w:rsidRPr="007B1E76">
        <w:fldChar w:fldCharType="end"/>
      </w:r>
      <w:r w:rsidRPr="007B1E76">
        <w:t xml:space="preserve"> раздела </w:t>
      </w:r>
      <w:r w:rsidRPr="007B1E76">
        <w:fldChar w:fldCharType="begin"/>
      </w:r>
      <w:r w:rsidRPr="007B1E76">
        <w:instrText xml:space="preserve"> REF _Ref108181040 \n \h </w:instrText>
      </w:r>
      <w:r w:rsidRPr="007B1E76">
        <w:fldChar w:fldCharType="separate"/>
      </w:r>
      <w:r w:rsidR="003C677C">
        <w:t>5.6.2</w:t>
      </w:r>
      <w:r w:rsidRPr="007B1E76">
        <w:fldChar w:fldCharType="end"/>
      </w:r>
      <w:r w:rsidRPr="007B1E76">
        <w:t xml:space="preserve"> и пункте </w:t>
      </w:r>
      <w:r w:rsidRPr="007B1E76">
        <w:fldChar w:fldCharType="begin"/>
      </w:r>
      <w:r w:rsidRPr="007B1E76">
        <w:instrText xml:space="preserve"> REF _Ref108436111 \n \h </w:instrText>
      </w:r>
      <w:r w:rsidRPr="007B1E76">
        <w:fldChar w:fldCharType="separate"/>
      </w:r>
      <w:r w:rsidR="003C677C">
        <w:t>2</w:t>
      </w:r>
      <w:r w:rsidRPr="007B1E76">
        <w:fldChar w:fldCharType="end"/>
      </w:r>
      <w:r w:rsidRPr="007B1E76">
        <w:t xml:space="preserve"> раздела </w:t>
      </w:r>
      <w:r w:rsidRPr="007B1E76">
        <w:fldChar w:fldCharType="begin"/>
      </w:r>
      <w:r w:rsidRPr="007B1E76">
        <w:instrText xml:space="preserve"> REF _Ref108448234 \n \h </w:instrText>
      </w:r>
      <w:r w:rsidRPr="007B1E76">
        <w:fldChar w:fldCharType="separate"/>
      </w:r>
      <w:r w:rsidR="003C677C">
        <w:t>5.6.3</w:t>
      </w:r>
      <w:r w:rsidRPr="007B1E76">
        <w:fldChar w:fldCharType="end"/>
      </w:r>
      <w:r w:rsidRPr="007B1E76">
        <w:t xml:space="preserve"> соответственно.</w:t>
      </w:r>
    </w:p>
    <w:p w:rsidR="0030026E" w:rsidRPr="007B1E76" w:rsidRDefault="0030026E" w:rsidP="0030026E">
      <w:pPr>
        <w:pStyle w:val="22"/>
      </w:pPr>
      <w:bookmarkStart w:id="5071" w:name="_Toc487026073"/>
      <w:bookmarkStart w:id="5072" w:name="_Toc487028717"/>
      <w:bookmarkStart w:id="5073" w:name="_Toc108451915"/>
      <w:bookmarkStart w:id="5074" w:name="_Toc162859358"/>
      <w:bookmarkStart w:id="5075" w:name="_Toc452115252"/>
      <w:bookmarkStart w:id="5076" w:name="_Toc454979503"/>
      <w:r w:rsidRPr="007B1E76">
        <w:lastRenderedPageBreak/>
        <w:t>Работа с экземпляром формуляра «</w:t>
      </w:r>
      <w:r w:rsidR="009C4D70" w:rsidRPr="007B1E76">
        <w:t>Уведомление (</w:t>
      </w:r>
      <w:r w:rsidRPr="007B1E76">
        <w:t>Протокол</w:t>
      </w:r>
      <w:r w:rsidR="009C4D70" w:rsidRPr="007B1E76">
        <w:t>)</w:t>
      </w:r>
      <w:r w:rsidRPr="007B1E76">
        <w:t>»</w:t>
      </w:r>
      <w:bookmarkEnd w:id="5071"/>
      <w:bookmarkEnd w:id="5072"/>
      <w:bookmarkEnd w:id="5073"/>
      <w:bookmarkEnd w:id="5074"/>
    </w:p>
    <w:p w:rsidR="0030026E" w:rsidRPr="007B1E76" w:rsidRDefault="0030026E" w:rsidP="0030026E">
      <w:pPr>
        <w:pStyle w:val="GOSTNormal"/>
      </w:pPr>
      <w:r w:rsidRPr="007B1E76">
        <w:t xml:space="preserve">Документ </w:t>
      </w:r>
      <w:r w:rsidR="009C4D70" w:rsidRPr="007B1E76">
        <w:t>«Уведомление (Протокол)»</w:t>
      </w:r>
      <w:r w:rsidRPr="007B1E76">
        <w:t xml:space="preserve"> формируется автоматически в ТОФК в случае, если направленные на согласование в ФК экземпляры формуляра «Сведения о БО» </w:t>
      </w:r>
      <w:r w:rsidR="009C4D70" w:rsidRPr="007B1E76">
        <w:t>не прошли контроли</w:t>
      </w:r>
      <w:r w:rsidRPr="007B1E76">
        <w:t>, и после утверждения специалистом ТОФК направляется Клиенту.</w:t>
      </w:r>
    </w:p>
    <w:p w:rsidR="0030026E" w:rsidRPr="007B1E76" w:rsidRDefault="0030026E" w:rsidP="0030026E">
      <w:pPr>
        <w:pStyle w:val="GOSTNormal"/>
      </w:pPr>
      <w:r w:rsidRPr="007B1E76">
        <w:t xml:space="preserve">Пользователю доступны операции просмотра, отправки на согласование, экспорта и печати экземпляра формуляра </w:t>
      </w:r>
      <w:r w:rsidR="009C4D70" w:rsidRPr="007B1E76">
        <w:t>«Уведомление (Протокол)»</w:t>
      </w:r>
      <w:r w:rsidRPr="007B1E76">
        <w:t>.</w:t>
      </w:r>
    </w:p>
    <w:p w:rsidR="0030026E" w:rsidRPr="007B1E76" w:rsidRDefault="0030026E" w:rsidP="0030026E">
      <w:pPr>
        <w:pStyle w:val="31"/>
        <w:tabs>
          <w:tab w:val="num" w:pos="1134"/>
        </w:tabs>
        <w:ind w:left="1134" w:hanging="1134"/>
      </w:pPr>
      <w:bookmarkStart w:id="5077" w:name="_Toc162859359"/>
      <w:bookmarkStart w:id="5078" w:name="_Toc108451916"/>
      <w:bookmarkEnd w:id="5075"/>
      <w:bookmarkEnd w:id="5076"/>
      <w:r w:rsidRPr="007B1E76">
        <w:t xml:space="preserve">Просмотр экземпляра формуляра </w:t>
      </w:r>
      <w:r w:rsidR="009C4D70" w:rsidRPr="007B1E76">
        <w:t>«Уведомление (Протокол)»</w:t>
      </w:r>
      <w:bookmarkEnd w:id="5077"/>
      <w:r w:rsidR="009C4D70" w:rsidRPr="007B1E76" w:rsidDel="009C4D70">
        <w:t xml:space="preserve"> </w:t>
      </w:r>
      <w:bookmarkEnd w:id="5078"/>
    </w:p>
    <w:p w:rsidR="0030026E" w:rsidRPr="007B1E76" w:rsidRDefault="0030026E" w:rsidP="00BE1CAA">
      <w:pPr>
        <w:pStyle w:val="GOSTListnum"/>
        <w:numPr>
          <w:ilvl w:val="0"/>
          <w:numId w:val="71"/>
        </w:numPr>
      </w:pPr>
      <w:r w:rsidRPr="007B1E76">
        <w:t>Выбрать пункт меню «Протокол» (рис. </w:t>
      </w:r>
      <w:r w:rsidRPr="007B1E76">
        <w:fldChar w:fldCharType="begin"/>
      </w:r>
      <w:r w:rsidRPr="007B1E76">
        <w:instrText xml:space="preserve"> REF _Ref496965861 \h </w:instrText>
      </w:r>
      <w:r w:rsidRPr="007B1E76">
        <w:fldChar w:fldCharType="separate"/>
      </w:r>
      <w:r w:rsidR="003C677C">
        <w:rPr>
          <w:noProof/>
        </w:rPr>
        <w:t>136</w:t>
      </w:r>
      <w:r w:rsidRPr="007B1E76">
        <w:fldChar w:fldCharType="end"/>
      </w:r>
      <w:r w:rsidRPr="007B1E76">
        <w:t>).</w:t>
      </w:r>
    </w:p>
    <w:p w:rsidR="0030026E" w:rsidRPr="007B1E76" w:rsidRDefault="0030026E" w:rsidP="0030026E">
      <w:pPr>
        <w:pStyle w:val="GOSTFigure"/>
      </w:pPr>
      <w:r w:rsidRPr="007B1E76">
        <w:rPr>
          <w:noProof/>
        </w:rPr>
        <w:drawing>
          <wp:inline distT="0" distB="0" distL="0" distR="0" wp14:anchorId="5185A3D5" wp14:editId="0EEB0E47">
            <wp:extent cx="6120130" cy="264795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6120130" cy="2647950"/>
                    </a:xfrm>
                    <a:prstGeom prst="rect">
                      <a:avLst/>
                    </a:prstGeom>
                  </pic:spPr>
                </pic:pic>
              </a:graphicData>
            </a:graphic>
          </wp:inline>
        </w:drawing>
      </w:r>
    </w:p>
    <w:bookmarkStart w:id="5079" w:name="_Ref486517655"/>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5080" w:name="_Ref496965861"/>
      <w:bookmarkStart w:id="5081" w:name="_Toc108452067"/>
      <w:bookmarkStart w:id="5082" w:name="_Toc162859517"/>
      <w:r w:rsidR="003C677C">
        <w:rPr>
          <w:noProof/>
        </w:rPr>
        <w:t>136</w:t>
      </w:r>
      <w:bookmarkEnd w:id="5080"/>
      <w:r w:rsidRPr="007B1E76">
        <w:fldChar w:fldCharType="end"/>
      </w:r>
      <w:bookmarkEnd w:id="5079"/>
      <w:r w:rsidRPr="007B1E76">
        <w:t>. Пункт меню «Протокол»</w:t>
      </w:r>
      <w:bookmarkEnd w:id="5081"/>
      <w:bookmarkEnd w:id="5082"/>
    </w:p>
    <w:p w:rsidR="0030026E" w:rsidRPr="007B1E76" w:rsidRDefault="0030026E" w:rsidP="0030026E">
      <w:pPr>
        <w:pStyle w:val="GOSTListnum"/>
      </w:pPr>
      <w:r w:rsidRPr="007B1E76">
        <w:t xml:space="preserve">На списковой форме присутствует новый экземпляр формуляра </w:t>
      </w:r>
      <w:r w:rsidR="009C4D70" w:rsidRPr="007B1E76">
        <w:t>«Уведомление (Протокол)»</w:t>
      </w:r>
      <w:r w:rsidRPr="007B1E76">
        <w:t xml:space="preserve">. Выбрать строку с нужным экземпляром формуляра </w:t>
      </w:r>
      <w:r w:rsidR="009C4D70" w:rsidRPr="007B1E76">
        <w:t>«Уведомление (Протокол)»</w:t>
      </w:r>
      <w:r w:rsidRPr="007B1E76">
        <w:t xml:space="preserve"> (рис. </w:t>
      </w:r>
      <w:r w:rsidRPr="007B1E76">
        <w:fldChar w:fldCharType="begin"/>
      </w:r>
      <w:r w:rsidRPr="007B1E76">
        <w:instrText xml:space="preserve"> REF _Ref496965873 \h </w:instrText>
      </w:r>
      <w:r w:rsidRPr="007B1E76">
        <w:fldChar w:fldCharType="separate"/>
      </w:r>
      <w:r w:rsidR="003C677C">
        <w:rPr>
          <w:noProof/>
        </w:rPr>
        <w:t>137</w:t>
      </w:r>
      <w:r w:rsidRPr="007B1E76">
        <w:fldChar w:fldCharType="end"/>
      </w:r>
      <w:r w:rsidRPr="007B1E76">
        <w:t xml:space="preserve">), в которой содержится причина отказа документа «Сведение о БО», и нажать на кнопку </w:t>
      </w:r>
      <w:r w:rsidRPr="007B1E76">
        <w:rPr>
          <w:noProof/>
        </w:rPr>
        <w:drawing>
          <wp:inline distT="0" distB="0" distL="0" distR="0" wp14:anchorId="6A8F82D9" wp14:editId="1E9B9C7F">
            <wp:extent cx="314325" cy="323850"/>
            <wp:effectExtent l="0" t="0" r="952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314325" cy="323850"/>
                    </a:xfrm>
                    <a:prstGeom prst="rect">
                      <a:avLst/>
                    </a:prstGeom>
                  </pic:spPr>
                </pic:pic>
              </a:graphicData>
            </a:graphic>
          </wp:inline>
        </w:drawing>
      </w:r>
      <w:r w:rsidRPr="007B1E76">
        <w:t xml:space="preserve"> (Открыть документ на просмотр).</w:t>
      </w:r>
    </w:p>
    <w:p w:rsidR="0030026E" w:rsidRPr="007B1E76" w:rsidRDefault="0030026E" w:rsidP="0030026E">
      <w:pPr>
        <w:pStyle w:val="GOSTFigure"/>
      </w:pPr>
      <w:r w:rsidRPr="007B1E76">
        <w:rPr>
          <w:noProof/>
        </w:rPr>
        <w:lastRenderedPageBreak/>
        <w:drawing>
          <wp:inline distT="0" distB="0" distL="0" distR="0" wp14:anchorId="52CF698F" wp14:editId="7A118057">
            <wp:extent cx="6120130" cy="291147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6120130" cy="2911475"/>
                    </a:xfrm>
                    <a:prstGeom prst="rect">
                      <a:avLst/>
                    </a:prstGeom>
                  </pic:spPr>
                </pic:pic>
              </a:graphicData>
            </a:graphic>
          </wp:inline>
        </w:drawing>
      </w:r>
    </w:p>
    <w:bookmarkStart w:id="5083" w:name="_Ref486517729"/>
    <w:p w:rsidR="0030026E" w:rsidRPr="007B1E76" w:rsidRDefault="0030026E" w:rsidP="0030026E">
      <w:pPr>
        <w:pStyle w:val="GOSTFigName"/>
      </w:pPr>
      <w:r w:rsidRPr="007B1E76">
        <w:fldChar w:fldCharType="begin"/>
      </w:r>
      <w:r w:rsidRPr="007B1E76">
        <w:instrText xml:space="preserve"> SEQ Рисунок \* ARABIC </w:instrText>
      </w:r>
      <w:r w:rsidRPr="007B1E76">
        <w:fldChar w:fldCharType="separate"/>
      </w:r>
      <w:bookmarkStart w:id="5084" w:name="_Ref496965873"/>
      <w:bookmarkStart w:id="5085" w:name="_Toc108452068"/>
      <w:bookmarkStart w:id="5086" w:name="_Toc162859518"/>
      <w:r w:rsidR="003C677C">
        <w:rPr>
          <w:noProof/>
        </w:rPr>
        <w:t>137</w:t>
      </w:r>
      <w:bookmarkEnd w:id="5084"/>
      <w:r w:rsidRPr="007B1E76">
        <w:fldChar w:fldCharType="end"/>
      </w:r>
      <w:bookmarkEnd w:id="5083"/>
      <w:r w:rsidRPr="007B1E76">
        <w:t>. Списковая форма «Протокол»</w:t>
      </w:r>
      <w:bookmarkEnd w:id="5085"/>
      <w:bookmarkEnd w:id="5086"/>
    </w:p>
    <w:p w:rsidR="0030026E" w:rsidRPr="007B1E76" w:rsidRDefault="0030026E" w:rsidP="0030026E">
      <w:pPr>
        <w:pStyle w:val="GOSTNormal"/>
      </w:pPr>
      <w:r w:rsidRPr="007B1E76">
        <w:t xml:space="preserve">Пример ВФ документа «Протокол» приведен на рисунках </w:t>
      </w:r>
      <w:r w:rsidRPr="007B1E76">
        <w:fldChar w:fldCharType="begin"/>
      </w:r>
      <w:r w:rsidRPr="007B1E76">
        <w:instrText xml:space="preserve"> REF _Ref108183385 \h </w:instrText>
      </w:r>
      <w:r w:rsidRPr="007B1E76">
        <w:fldChar w:fldCharType="separate"/>
      </w:r>
      <w:r w:rsidR="003C677C">
        <w:rPr>
          <w:noProof/>
        </w:rPr>
        <w:t>138</w:t>
      </w:r>
      <w:r w:rsidRPr="007B1E76">
        <w:fldChar w:fldCharType="end"/>
      </w:r>
      <w:r w:rsidRPr="007B1E76">
        <w:t xml:space="preserve"> –</w:t>
      </w:r>
      <w:r w:rsidR="00384CE6" w:rsidRPr="007B1E76">
        <w:t xml:space="preserve"> </w:t>
      </w:r>
      <w:r w:rsidR="00384CE6" w:rsidRPr="007B1E76">
        <w:fldChar w:fldCharType="begin"/>
      </w:r>
      <w:r w:rsidR="00384CE6" w:rsidRPr="007B1E76">
        <w:instrText xml:space="preserve"> REF _Ref129010890 \h </w:instrText>
      </w:r>
      <w:r w:rsidR="00384CE6" w:rsidRPr="007B1E76">
        <w:fldChar w:fldCharType="separate"/>
      </w:r>
      <w:r w:rsidR="003C677C">
        <w:rPr>
          <w:noProof/>
        </w:rPr>
        <w:t>140</w:t>
      </w:r>
      <w:r w:rsidR="00384CE6" w:rsidRPr="007B1E76">
        <w:fldChar w:fldCharType="end"/>
      </w:r>
      <w:r w:rsidRPr="007B1E76">
        <w:t>.</w:t>
      </w:r>
    </w:p>
    <w:p w:rsidR="0030026E" w:rsidRPr="007B1E76" w:rsidRDefault="0030026E" w:rsidP="0030026E">
      <w:pPr>
        <w:pStyle w:val="GOSTFigure"/>
      </w:pPr>
      <w:r w:rsidRPr="007B1E76">
        <w:rPr>
          <w:noProof/>
        </w:rPr>
        <w:drawing>
          <wp:inline distT="0" distB="0" distL="0" distR="0" wp14:anchorId="0C75914E" wp14:editId="15540F04">
            <wp:extent cx="6120130" cy="298577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6120130" cy="298577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87" w:name="_Ref108183385"/>
      <w:bookmarkStart w:id="5088" w:name="_Toc108452069"/>
      <w:bookmarkStart w:id="5089" w:name="_Toc162859519"/>
      <w:r w:rsidR="003C677C">
        <w:rPr>
          <w:noProof/>
        </w:rPr>
        <w:t>138</w:t>
      </w:r>
      <w:bookmarkEnd w:id="5087"/>
      <w:r w:rsidRPr="007B1E76">
        <w:rPr>
          <w:noProof/>
        </w:rPr>
        <w:fldChar w:fldCharType="end"/>
      </w:r>
      <w:r w:rsidRPr="007B1E76">
        <w:t xml:space="preserve">. ВФ документа </w:t>
      </w:r>
      <w:r w:rsidR="00846EB0" w:rsidRPr="007B1E76">
        <w:t>«Уведомление (Протокол)»</w:t>
      </w:r>
      <w:r w:rsidRPr="007B1E76">
        <w:t>, вкладка «Основная информация»</w:t>
      </w:r>
      <w:bookmarkEnd w:id="5088"/>
      <w:bookmarkEnd w:id="5089"/>
    </w:p>
    <w:p w:rsidR="0030026E" w:rsidRPr="007B1E76" w:rsidRDefault="0030026E" w:rsidP="0030026E">
      <w:pPr>
        <w:pStyle w:val="GOSTFigure"/>
      </w:pPr>
      <w:r w:rsidRPr="007B1E76">
        <w:rPr>
          <w:noProof/>
        </w:rPr>
        <w:lastRenderedPageBreak/>
        <w:drawing>
          <wp:inline distT="0" distB="0" distL="0" distR="0" wp14:anchorId="54D0D056" wp14:editId="69D562CF">
            <wp:extent cx="6120130" cy="4523105"/>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6120130" cy="4523105"/>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90" w:name="_Toc108452070"/>
      <w:bookmarkStart w:id="5091" w:name="_Toc162859520"/>
      <w:r w:rsidR="003C677C">
        <w:rPr>
          <w:noProof/>
        </w:rPr>
        <w:t>139</w:t>
      </w:r>
      <w:r w:rsidRPr="007B1E76">
        <w:rPr>
          <w:noProof/>
        </w:rPr>
        <w:fldChar w:fldCharType="end"/>
      </w:r>
      <w:r w:rsidRPr="007B1E76">
        <w:t xml:space="preserve">. ВФ документа </w:t>
      </w:r>
      <w:r w:rsidR="00846EB0" w:rsidRPr="007B1E76">
        <w:t>«Уведомление (Протокол)»</w:t>
      </w:r>
      <w:r w:rsidRPr="007B1E76">
        <w:t>, вкладка «Лист утверждения»</w:t>
      </w:r>
      <w:bookmarkEnd w:id="5090"/>
      <w:bookmarkEnd w:id="5091"/>
    </w:p>
    <w:p w:rsidR="0030026E" w:rsidRPr="007B1E76" w:rsidRDefault="0030026E" w:rsidP="0030026E">
      <w:pPr>
        <w:pStyle w:val="GOSTFigure"/>
      </w:pPr>
      <w:r w:rsidRPr="007B1E76">
        <w:rPr>
          <w:noProof/>
        </w:rPr>
        <w:drawing>
          <wp:inline distT="0" distB="0" distL="0" distR="0" wp14:anchorId="3A3C8ACC" wp14:editId="3FA587A8">
            <wp:extent cx="6120130" cy="195834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6120130" cy="1958340"/>
                    </a:xfrm>
                    <a:prstGeom prst="rect">
                      <a:avLst/>
                    </a:prstGeom>
                  </pic:spPr>
                </pic:pic>
              </a:graphicData>
            </a:graphic>
          </wp:inline>
        </w:drawing>
      </w:r>
    </w:p>
    <w:p w:rsidR="0030026E" w:rsidRPr="007B1E76" w:rsidRDefault="0030026E" w:rsidP="0030026E">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092" w:name="_Ref129010890"/>
      <w:bookmarkStart w:id="5093" w:name="_Toc108452071"/>
      <w:bookmarkStart w:id="5094" w:name="_Toc162859521"/>
      <w:r w:rsidR="003C677C">
        <w:rPr>
          <w:noProof/>
        </w:rPr>
        <w:t>140</w:t>
      </w:r>
      <w:bookmarkEnd w:id="5092"/>
      <w:r w:rsidRPr="007B1E76">
        <w:rPr>
          <w:noProof/>
        </w:rPr>
        <w:fldChar w:fldCharType="end"/>
      </w:r>
      <w:r w:rsidRPr="007B1E76">
        <w:t xml:space="preserve">. ВФ документа </w:t>
      </w:r>
      <w:r w:rsidR="00846EB0" w:rsidRPr="007B1E76">
        <w:t>«Уведомление (Протокол)»</w:t>
      </w:r>
      <w:r w:rsidRPr="007B1E76">
        <w:t>, вкладка «Отметка ФК»</w:t>
      </w:r>
      <w:bookmarkEnd w:id="5093"/>
      <w:bookmarkEnd w:id="5094"/>
    </w:p>
    <w:p w:rsidR="0030026E" w:rsidRPr="007B1E76" w:rsidRDefault="0030026E" w:rsidP="0030026E">
      <w:pPr>
        <w:pStyle w:val="31"/>
      </w:pPr>
      <w:bookmarkStart w:id="5095" w:name="_Toc108451917"/>
      <w:bookmarkStart w:id="5096" w:name="_Toc162859360"/>
      <w:r w:rsidRPr="007B1E76">
        <w:t xml:space="preserve">Экспорт и печать экземпляра формуляра </w:t>
      </w:r>
      <w:r w:rsidR="00846EB0" w:rsidRPr="007B1E76">
        <w:t>«Уведомление (Протокол)»</w:t>
      </w:r>
      <w:bookmarkEnd w:id="5095"/>
      <w:bookmarkEnd w:id="5096"/>
    </w:p>
    <w:p w:rsidR="0030026E" w:rsidRPr="007B1E76" w:rsidRDefault="0030026E" w:rsidP="0030026E">
      <w:pPr>
        <w:pStyle w:val="GOSTNormal"/>
      </w:pPr>
      <w:r w:rsidRPr="007B1E76">
        <w:t xml:space="preserve">Для экспорта и печати экземпляра формуляра </w:t>
      </w:r>
      <w:r w:rsidR="00846EB0" w:rsidRPr="007B1E76">
        <w:t>«Уведомление (Протокол)»</w:t>
      </w:r>
      <w:r w:rsidRPr="007B1E76">
        <w:t xml:space="preserve"> 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Протокол».</w:t>
      </w:r>
    </w:p>
    <w:p w:rsidR="0030026E" w:rsidRPr="007B1E76" w:rsidRDefault="0030026E" w:rsidP="0030026E">
      <w:pPr>
        <w:pStyle w:val="GOSTNormal"/>
      </w:pPr>
      <w:r w:rsidRPr="007B1E76">
        <w:t xml:space="preserve">Дальнейшее описание порядка действий по данным операциям аналогично описанным в пункте </w:t>
      </w:r>
      <w:r w:rsidRPr="007B1E76">
        <w:fldChar w:fldCharType="begin"/>
      </w:r>
      <w:r w:rsidRPr="007B1E76">
        <w:instrText xml:space="preserve"> REF _Ref108436112 \n \h </w:instrText>
      </w:r>
      <w:r w:rsidRPr="007B1E76">
        <w:fldChar w:fldCharType="separate"/>
      </w:r>
      <w:r w:rsidR="003C677C">
        <w:t>2</w:t>
      </w:r>
      <w:r w:rsidRPr="007B1E76">
        <w:fldChar w:fldCharType="end"/>
      </w:r>
      <w:r w:rsidRPr="007B1E76">
        <w:t xml:space="preserve"> раздела </w:t>
      </w:r>
      <w:r w:rsidRPr="007B1E76">
        <w:fldChar w:fldCharType="begin"/>
      </w:r>
      <w:r w:rsidRPr="007B1E76">
        <w:instrText xml:space="preserve"> REF _Ref108181040 \n \h </w:instrText>
      </w:r>
      <w:r w:rsidRPr="007B1E76">
        <w:fldChar w:fldCharType="separate"/>
      </w:r>
      <w:r w:rsidR="003C677C">
        <w:t>5.6.2</w:t>
      </w:r>
      <w:r w:rsidRPr="007B1E76">
        <w:fldChar w:fldCharType="end"/>
      </w:r>
      <w:r w:rsidRPr="007B1E76">
        <w:t xml:space="preserve"> и пункте </w:t>
      </w:r>
      <w:r w:rsidRPr="007B1E76">
        <w:fldChar w:fldCharType="begin"/>
      </w:r>
      <w:r w:rsidRPr="007B1E76">
        <w:instrText xml:space="preserve"> REF _Ref108436111 \n \h </w:instrText>
      </w:r>
      <w:r w:rsidRPr="007B1E76">
        <w:fldChar w:fldCharType="separate"/>
      </w:r>
      <w:r w:rsidR="003C677C">
        <w:t>2</w:t>
      </w:r>
      <w:r w:rsidRPr="007B1E76">
        <w:fldChar w:fldCharType="end"/>
      </w:r>
      <w:r w:rsidRPr="007B1E76">
        <w:t xml:space="preserve"> раздела </w:t>
      </w:r>
      <w:r w:rsidRPr="007B1E76">
        <w:fldChar w:fldCharType="begin"/>
      </w:r>
      <w:r w:rsidRPr="007B1E76">
        <w:instrText xml:space="preserve"> REF _Ref108448234 \n \h </w:instrText>
      </w:r>
      <w:r w:rsidRPr="007B1E76">
        <w:fldChar w:fldCharType="separate"/>
      </w:r>
      <w:r w:rsidR="003C677C">
        <w:t>5.6.3</w:t>
      </w:r>
      <w:r w:rsidRPr="007B1E76">
        <w:fldChar w:fldCharType="end"/>
      </w:r>
      <w:r w:rsidRPr="007B1E76">
        <w:t xml:space="preserve"> соответственно.</w:t>
      </w:r>
    </w:p>
    <w:p w:rsidR="0030026E" w:rsidRPr="007B1E76" w:rsidRDefault="0030026E" w:rsidP="0030026E">
      <w:pPr>
        <w:pStyle w:val="22"/>
      </w:pPr>
      <w:bookmarkStart w:id="5097" w:name="_Toc108451918"/>
      <w:bookmarkStart w:id="5098" w:name="_Toc162859361"/>
      <w:r w:rsidRPr="007B1E76">
        <w:lastRenderedPageBreak/>
        <w:t>Формирование и предоставление отчётности по БО</w:t>
      </w:r>
      <w:bookmarkEnd w:id="5097"/>
      <w:bookmarkEnd w:id="5098"/>
    </w:p>
    <w:p w:rsidR="00330BC0" w:rsidRPr="007B1E76" w:rsidRDefault="00330BC0" w:rsidP="00330BC0">
      <w:pPr>
        <w:pStyle w:val="GOSTNormalWithout"/>
        <w:rPr>
          <w:lang w:eastAsia="zh-CN"/>
        </w:rPr>
      </w:pPr>
      <w:r w:rsidRPr="007B1E76">
        <w:t>Формирование и предоставление отчётности по БО</w:t>
      </w:r>
      <w:r w:rsidRPr="007B1E76">
        <w:rPr>
          <w:lang w:eastAsia="zh-CN"/>
        </w:rPr>
        <w:t xml:space="preserve"> </w:t>
      </w:r>
      <w:r w:rsidRPr="007B1E76">
        <w:t>обеспечивается возможностью формирования следующих отчетных форм</w:t>
      </w:r>
      <w:r w:rsidRPr="007B1E76">
        <w:rPr>
          <w:lang w:eastAsia="zh-CN"/>
        </w:rPr>
        <w:t>:</w:t>
      </w:r>
    </w:p>
    <w:p w:rsidR="00330BC0" w:rsidRPr="007B1E76" w:rsidRDefault="00330BC0" w:rsidP="00330BC0">
      <w:pPr>
        <w:pStyle w:val="GOSTListmark1"/>
        <w:rPr>
          <w:lang w:eastAsia="zh-CN"/>
        </w:rPr>
      </w:pPr>
      <w:r w:rsidRPr="007B1E76">
        <w:t>для пользователей с ролью РС.001 Ввод данных СБО (ГРБС):</w:t>
      </w:r>
    </w:p>
    <w:p w:rsidR="00330BC0" w:rsidRPr="007B1E76" w:rsidRDefault="00330BC0" w:rsidP="00330BC0">
      <w:pPr>
        <w:pStyle w:val="GOSTListmark2"/>
      </w:pPr>
      <w:r w:rsidRPr="007B1E76">
        <w:t>«Информация о принятых на учет обязательствах»;</w:t>
      </w:r>
    </w:p>
    <w:p w:rsidR="00330BC0" w:rsidRPr="007B1E76" w:rsidRDefault="00330BC0" w:rsidP="00330BC0">
      <w:pPr>
        <w:pStyle w:val="GOSTListmark2"/>
      </w:pPr>
      <w:r w:rsidRPr="007B1E76">
        <w:t>«Информация об исполнении обязательств»;</w:t>
      </w:r>
    </w:p>
    <w:p w:rsidR="00330BC0" w:rsidRPr="007B1E76" w:rsidRDefault="00330BC0" w:rsidP="00330BC0">
      <w:pPr>
        <w:pStyle w:val="GOSTListmark2"/>
      </w:pPr>
      <w:r w:rsidRPr="007B1E76">
        <w:t>«Информация об исполнении обязательств, принятых в целях осуществления капитальных вложений (реализации мероприятий по информатизации)»;</w:t>
      </w:r>
    </w:p>
    <w:p w:rsidR="00330BC0" w:rsidRPr="007B1E76" w:rsidRDefault="00330BC0" w:rsidP="00330BC0">
      <w:pPr>
        <w:pStyle w:val="GOSTListmark1"/>
      </w:pPr>
      <w:r w:rsidRPr="007B1E76">
        <w:t>для пользователей с ролями РС.001 Ввод данных СБО (ГРБС), БО.001 Клиент.Ввод данных СБО (ПБС):</w:t>
      </w:r>
    </w:p>
    <w:p w:rsidR="00330BC0" w:rsidRPr="007B1E76" w:rsidRDefault="00330BC0" w:rsidP="00330BC0">
      <w:pPr>
        <w:pStyle w:val="GOSTListmark2"/>
      </w:pPr>
      <w:r w:rsidRPr="007B1E76">
        <w:t>«Справка об исполнении принятых на учет обязательств»;</w:t>
      </w:r>
    </w:p>
    <w:p w:rsidR="00330BC0" w:rsidRPr="007B1E76" w:rsidRDefault="00330BC0" w:rsidP="00330BC0">
      <w:pPr>
        <w:pStyle w:val="GOSTListmark1"/>
      </w:pPr>
      <w:r w:rsidRPr="007B1E76">
        <w:t>для пользователей с ролью БО.001 Клиент.Ввод данных СБО (ПБС):</w:t>
      </w:r>
    </w:p>
    <w:p w:rsidR="0030026E" w:rsidRPr="007B1E76" w:rsidRDefault="00330BC0" w:rsidP="00717490">
      <w:pPr>
        <w:pStyle w:val="GOSTListmark2"/>
      </w:pPr>
      <w:r w:rsidRPr="007B1E76">
        <w:t>«Справка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p w:rsidR="0030026E" w:rsidRPr="007B1E76" w:rsidRDefault="0030026E" w:rsidP="0030026E">
      <w:pPr>
        <w:pStyle w:val="GOSTNormalWithout"/>
      </w:pPr>
      <w:r w:rsidRPr="007B1E76">
        <w:t>Формирование отчетов осуществляется двумя способами:</w:t>
      </w:r>
    </w:p>
    <w:p w:rsidR="0030026E" w:rsidRPr="007B1E76" w:rsidRDefault="0030026E" w:rsidP="0030026E">
      <w:pPr>
        <w:pStyle w:val="GOSTListmark1"/>
      </w:pPr>
      <w:r w:rsidRPr="007B1E76">
        <w:t>из списковой формы формуляра «Универсальная форма для формирования отчетов»;</w:t>
      </w:r>
    </w:p>
    <w:p w:rsidR="0030026E" w:rsidRPr="007B1E76" w:rsidRDefault="0030026E" w:rsidP="0030026E">
      <w:pPr>
        <w:pStyle w:val="GOSTListmark1"/>
        <w:rPr>
          <w:lang w:eastAsia="zh-CN"/>
        </w:rPr>
      </w:pPr>
      <w:r w:rsidRPr="007B1E76">
        <w:t>из списковой формы формируемого отчета.</w:t>
      </w:r>
    </w:p>
    <w:p w:rsidR="00BA35D6" w:rsidRPr="007B1E76" w:rsidRDefault="00BA35D6" w:rsidP="00BA35D6">
      <w:pPr>
        <w:pStyle w:val="GOSTNormal"/>
        <w:rPr>
          <w:lang w:eastAsia="zh-CN"/>
        </w:rPr>
      </w:pPr>
      <w:r w:rsidRPr="007B1E76">
        <w:rPr>
          <w:lang w:eastAsia="zh-CN"/>
        </w:rPr>
        <w:t xml:space="preserve">Общие операции с документами по </w:t>
      </w:r>
      <w:r w:rsidRPr="007B1E76">
        <w:t>формированию и предоставлению отчётности по БО</w:t>
      </w:r>
      <w:r w:rsidRPr="007B1E76">
        <w:rPr>
          <w:lang w:eastAsia="zh-CN"/>
        </w:rPr>
        <w:t xml:space="preserve"> приведены в п. </w:t>
      </w:r>
      <w:r w:rsidRPr="007B1E76">
        <w:rPr>
          <w:lang w:eastAsia="zh-CN"/>
        </w:rPr>
        <w:fldChar w:fldCharType="begin"/>
      </w:r>
      <w:r w:rsidRPr="007B1E76">
        <w:rPr>
          <w:lang w:eastAsia="zh-CN"/>
        </w:rPr>
        <w:instrText xml:space="preserve"> REF _Ref108428522 \n \h </w:instrText>
      </w:r>
      <w:r w:rsidRPr="007B1E76">
        <w:rPr>
          <w:lang w:eastAsia="zh-CN"/>
        </w:rPr>
      </w:r>
      <w:r w:rsidRPr="007B1E76">
        <w:rPr>
          <w:lang w:eastAsia="zh-CN"/>
        </w:rPr>
        <w:fldChar w:fldCharType="separate"/>
      </w:r>
      <w:r w:rsidR="003C677C">
        <w:rPr>
          <w:lang w:eastAsia="zh-CN"/>
        </w:rPr>
        <w:t>5.9.1</w:t>
      </w:r>
      <w:r w:rsidRPr="007B1E76">
        <w:rPr>
          <w:lang w:eastAsia="zh-CN"/>
        </w:rPr>
        <w:fldChar w:fldCharType="end"/>
      </w:r>
      <w:r w:rsidR="007C5F42" w:rsidRPr="007B1E76">
        <w:rPr>
          <w:lang w:eastAsia="zh-CN"/>
        </w:rPr>
        <w:t>.</w:t>
      </w:r>
    </w:p>
    <w:p w:rsidR="00BA35D6" w:rsidRPr="007B1E76" w:rsidRDefault="00BA35D6" w:rsidP="00BA35D6">
      <w:pPr>
        <w:pStyle w:val="31"/>
      </w:pPr>
      <w:bookmarkStart w:id="5099" w:name="_Ref108428522"/>
      <w:bookmarkStart w:id="5100" w:name="_Toc108451920"/>
      <w:bookmarkStart w:id="5101" w:name="_Toc162859362"/>
      <w:bookmarkStart w:id="5102" w:name="_Ref26270919"/>
      <w:bookmarkStart w:id="5103" w:name="_Toc75719391"/>
      <w:bookmarkStart w:id="5104" w:name="_Toc109036339"/>
      <w:r w:rsidRPr="007B1E76">
        <w:t>Последовательность действий</w:t>
      </w:r>
      <w:bookmarkEnd w:id="5099"/>
      <w:bookmarkEnd w:id="5100"/>
      <w:bookmarkEnd w:id="5101"/>
    </w:p>
    <w:p w:rsidR="00BA35D6" w:rsidRPr="007B1E76" w:rsidRDefault="00BA35D6" w:rsidP="005E39BA">
      <w:pPr>
        <w:pStyle w:val="GOSTNormalWithout"/>
      </w:pPr>
      <w:r w:rsidRPr="007B1E76">
        <w:t>Для формирования нужного отчета необходимо выполнить следующие действия:</w:t>
      </w:r>
    </w:p>
    <w:p w:rsidR="00BA35D6" w:rsidRPr="007B1E76" w:rsidRDefault="00BA35D6" w:rsidP="00BE1CAA">
      <w:pPr>
        <w:pStyle w:val="GOSTListnum"/>
        <w:numPr>
          <w:ilvl w:val="0"/>
          <w:numId w:val="72"/>
        </w:numPr>
      </w:pPr>
      <w:r w:rsidRPr="007B1E76">
        <w:t>В главном меню развернуть ветку:</w:t>
      </w:r>
    </w:p>
    <w:p w:rsidR="00BA35D6" w:rsidRPr="007B1E76" w:rsidRDefault="00BA35D6" w:rsidP="00F06055">
      <w:pPr>
        <w:pStyle w:val="GOSTListmark3"/>
      </w:pPr>
      <w:r w:rsidRPr="007B1E76">
        <w:t>«Управление расходами: средства ФБ – Все сервисы – Управление расходами – Компонент ведения бюджетных обязательств – Отчеты БО/ДО – Универсальная форма для формирования отчетов;</w:t>
      </w:r>
    </w:p>
    <w:p w:rsidR="00BA35D6" w:rsidRPr="007B1E76" w:rsidRDefault="00BA35D6" w:rsidP="00F06055">
      <w:pPr>
        <w:pStyle w:val="GOSTListmark3"/>
      </w:pPr>
      <w:r w:rsidRPr="007B1E76">
        <w:t xml:space="preserve">«Управление расходами: средства ФБ – Все сервисы – Управление расходами – Компонент ведения бюджетных обязательств – Отчеты БО/ДО – &lt;название нужного формуляра&gt;». </w:t>
      </w:r>
    </w:p>
    <w:p w:rsidR="00BA35D6" w:rsidRPr="007B1E76" w:rsidRDefault="00BA35D6" w:rsidP="00BA35D6">
      <w:pPr>
        <w:pStyle w:val="GOSTListnum"/>
      </w:pPr>
      <w:r w:rsidRPr="007B1E76">
        <w:t>На списковой форме нажать кнопку «Создать новый документ». Откроется универсальная форма для формирования отчета (рис. </w:t>
      </w:r>
      <w:r w:rsidR="00E03511" w:rsidRPr="007B1E76">
        <w:fldChar w:fldCharType="begin"/>
      </w:r>
      <w:r w:rsidR="00E03511" w:rsidRPr="007B1E76">
        <w:instrText xml:space="preserve"> REF _Ref112762544 \h </w:instrText>
      </w:r>
      <w:r w:rsidR="00E03511" w:rsidRPr="007B1E76">
        <w:fldChar w:fldCharType="separate"/>
      </w:r>
      <w:r w:rsidR="003C677C">
        <w:rPr>
          <w:noProof/>
        </w:rPr>
        <w:t>141</w:t>
      </w:r>
      <w:r w:rsidR="00E03511" w:rsidRPr="007B1E76">
        <w:fldChar w:fldCharType="end"/>
      </w:r>
      <w:r w:rsidRPr="007B1E76">
        <w:t xml:space="preserve">). </w:t>
      </w:r>
    </w:p>
    <w:p w:rsidR="00BA35D6" w:rsidRPr="007B1E76" w:rsidRDefault="00BA35D6" w:rsidP="00BA35D6">
      <w:pPr>
        <w:pStyle w:val="GOSTFigure"/>
      </w:pPr>
      <w:r w:rsidRPr="007B1E76">
        <w:rPr>
          <w:noProof/>
        </w:rPr>
        <w:lastRenderedPageBreak/>
        <w:drawing>
          <wp:inline distT="0" distB="0" distL="0" distR="0" wp14:anchorId="0F39046F" wp14:editId="30C18F01">
            <wp:extent cx="6120130" cy="3414395"/>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6120130" cy="3414395"/>
                    </a:xfrm>
                    <a:prstGeom prst="rect">
                      <a:avLst/>
                    </a:prstGeom>
                  </pic:spPr>
                </pic:pic>
              </a:graphicData>
            </a:graphic>
          </wp:inline>
        </w:drawing>
      </w:r>
    </w:p>
    <w:p w:rsidR="00E03511" w:rsidRPr="007B1E76" w:rsidRDefault="007E3B8A" w:rsidP="00E03511">
      <w:pPr>
        <w:pStyle w:val="GOSTFigName"/>
      </w:pPr>
      <w:r w:rsidRPr="007B1E76">
        <w:rPr>
          <w:noProof/>
        </w:rPr>
        <w:fldChar w:fldCharType="begin"/>
      </w:r>
      <w:r w:rsidRPr="007B1E76">
        <w:rPr>
          <w:noProof/>
        </w:rPr>
        <w:instrText xml:space="preserve"> SEQ Рисунок \* ARABIC </w:instrText>
      </w:r>
      <w:r w:rsidRPr="007B1E76">
        <w:rPr>
          <w:noProof/>
        </w:rPr>
        <w:fldChar w:fldCharType="separate"/>
      </w:r>
      <w:bookmarkStart w:id="5105" w:name="_Ref112762544"/>
      <w:bookmarkStart w:id="5106" w:name="_Toc162859522"/>
      <w:r w:rsidR="003C677C">
        <w:rPr>
          <w:noProof/>
        </w:rPr>
        <w:t>141</w:t>
      </w:r>
      <w:bookmarkEnd w:id="5105"/>
      <w:r w:rsidRPr="007B1E76">
        <w:rPr>
          <w:noProof/>
        </w:rPr>
        <w:fldChar w:fldCharType="end"/>
      </w:r>
      <w:r w:rsidR="00E03511" w:rsidRPr="007B1E76">
        <w:t>. Универсальная форма для формирования отчета</w:t>
      </w:r>
      <w:bookmarkEnd w:id="5106"/>
    </w:p>
    <w:p w:rsidR="00BA35D6" w:rsidRPr="007B1E76" w:rsidRDefault="00BA35D6" w:rsidP="00BA35D6">
      <w:pPr>
        <w:pStyle w:val="GOSTListnum"/>
      </w:pPr>
      <w:r w:rsidRPr="007B1E76">
        <w:t>Заполнить входные параметры:</w:t>
      </w:r>
    </w:p>
    <w:p w:rsidR="00BA35D6" w:rsidRPr="007B1E76" w:rsidRDefault="00BA35D6" w:rsidP="00BA35D6">
      <w:pPr>
        <w:pStyle w:val="GOSTListmark3"/>
      </w:pPr>
      <w:r w:rsidRPr="007B1E76">
        <w:t>«Наименование отчета» – заполнить значением из выпадающего списка;</w:t>
      </w:r>
    </w:p>
    <w:p w:rsidR="00BA35D6" w:rsidRPr="007B1E76" w:rsidRDefault="00BA35D6" w:rsidP="00BA35D6">
      <w:pPr>
        <w:pStyle w:val="GOSTListmark3"/>
      </w:pPr>
      <w:r w:rsidRPr="007B1E76">
        <w:t>«Вид обязательства» – указать вид обязательства: БО или ДО;</w:t>
      </w:r>
    </w:p>
    <w:p w:rsidR="00BA35D6" w:rsidRPr="007B1E76" w:rsidRDefault="00BA35D6" w:rsidP="00BA35D6">
      <w:pPr>
        <w:pStyle w:val="GOSTListmark3"/>
      </w:pPr>
      <w:r w:rsidRPr="007B1E76">
        <w:t>«Дата отчета» – указать дату, на которую формируется отчет, по умолчанию указывается текущая календарная дата;</w:t>
      </w:r>
    </w:p>
    <w:p w:rsidR="00BA35D6" w:rsidRPr="007B1E76" w:rsidRDefault="00BA35D6" w:rsidP="00BA35D6">
      <w:pPr>
        <w:pStyle w:val="GOSTListmark3"/>
      </w:pPr>
      <w:r w:rsidRPr="007B1E76">
        <w:t xml:space="preserve">«Требуется подпись» – чекбокс. </w:t>
      </w:r>
      <w:r w:rsidRPr="007B1E76">
        <w:rPr>
          <w:szCs w:val="22"/>
        </w:rPr>
        <w:t>Заполняется значением «Да»/«Нет» в соответствии с состоянием чекбокса. По умолчанию заполняется значением «Нет», чекбокс отображается в состоянии «Выключено»;</w:t>
      </w:r>
    </w:p>
    <w:p w:rsidR="00BA35D6" w:rsidRPr="007B1E76" w:rsidRDefault="00BA35D6" w:rsidP="00BA35D6">
      <w:pPr>
        <w:pStyle w:val="GOSTListmark3"/>
      </w:pPr>
      <w:r w:rsidRPr="007B1E76">
        <w:t xml:space="preserve">«Признак </w:t>
      </w:r>
      <w:r w:rsidRPr="007B1E76">
        <w:rPr>
          <w:szCs w:val="22"/>
        </w:rPr>
        <w:t>КОО</w:t>
      </w:r>
      <w:r w:rsidRPr="007B1E76">
        <w:t>» – чекбокс.</w:t>
      </w:r>
      <w:r w:rsidRPr="007B1E76">
        <w:rPr>
          <w:szCs w:val="22"/>
        </w:rPr>
        <w:t xml:space="preserve"> Заполняется значением «Да»/«Нет» в соответствии с состоянием чекбокса. По умолчанию заполняется значением «Нет», чекбокс отображается в состоянии «Выключено».</w:t>
      </w:r>
    </w:p>
    <w:p w:rsidR="00516C92" w:rsidRPr="007B1E76" w:rsidRDefault="00BA35D6" w:rsidP="00516C92">
      <w:pPr>
        <w:pStyle w:val="GOSTListnum"/>
      </w:pPr>
      <w:r w:rsidRPr="007B1E76">
        <w:t xml:space="preserve">Нажать на кнопку </w:t>
      </w:r>
      <w:r w:rsidRPr="007B1E76">
        <w:rPr>
          <w:noProof/>
        </w:rPr>
        <w:drawing>
          <wp:inline distT="0" distB="0" distL="0" distR="0" wp14:anchorId="502033FF" wp14:editId="7E778E42">
            <wp:extent cx="1381125" cy="295275"/>
            <wp:effectExtent l="0" t="0" r="9525"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1381125" cy="295275"/>
                    </a:xfrm>
                    <a:prstGeom prst="rect">
                      <a:avLst/>
                    </a:prstGeom>
                  </pic:spPr>
                </pic:pic>
              </a:graphicData>
            </a:graphic>
          </wp:inline>
        </w:drawing>
      </w:r>
      <w:r w:rsidRPr="007B1E76">
        <w:t xml:space="preserve"> (Проверить документ). Запустится проверка на корректность заполнения полей ЭФ. При возникновении ошибок система укажет, какие параметры заполнены ошибочно и требуют исправления. </w:t>
      </w:r>
    </w:p>
    <w:p w:rsidR="00516C92" w:rsidRPr="007B1E76" w:rsidRDefault="00BA35D6" w:rsidP="007C5F42">
      <w:pPr>
        <w:pStyle w:val="GOSTListnum"/>
      </w:pPr>
      <w:r w:rsidRPr="007B1E76">
        <w:t xml:space="preserve">После прохождения всех контролей </w:t>
      </w:r>
      <w:r w:rsidR="00516C92" w:rsidRPr="007B1E76">
        <w:t>в случае, если в чекбокс «Требуется подпись» стоит:</w:t>
      </w:r>
    </w:p>
    <w:p w:rsidR="00BA35D6" w:rsidRPr="007B1E76" w:rsidRDefault="00516C92" w:rsidP="008E23DD">
      <w:pPr>
        <w:pStyle w:val="GOSTListmark3"/>
      </w:pPr>
      <w:r w:rsidRPr="007B1E76">
        <w:t xml:space="preserve">«Нет», </w:t>
      </w:r>
      <w:r w:rsidR="00BA35D6" w:rsidRPr="007B1E76">
        <w:t>нажать на кнопку</w:t>
      </w:r>
      <w:r w:rsidR="00BA35D6" w:rsidRPr="007B1E76">
        <w:rPr>
          <w:noProof/>
        </w:rPr>
        <w:drawing>
          <wp:inline distT="0" distB="0" distL="0" distR="0" wp14:anchorId="02C77DAD" wp14:editId="3A2CF6F7">
            <wp:extent cx="1200150" cy="32385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1200150" cy="323850"/>
                    </a:xfrm>
                    <a:prstGeom prst="rect">
                      <a:avLst/>
                    </a:prstGeom>
                  </pic:spPr>
                </pic:pic>
              </a:graphicData>
            </a:graphic>
          </wp:inline>
        </w:drawing>
      </w:r>
      <w:r w:rsidR="00BA35D6" w:rsidRPr="007B1E76">
        <w:t xml:space="preserve"> (Сформировать). Отчет отобразится в списковой форме </w:t>
      </w:r>
      <w:r w:rsidR="007C5F42" w:rsidRPr="007B1E76">
        <w:t>на статусе «Сформирован»</w:t>
      </w:r>
      <w:r w:rsidR="00BA35D6" w:rsidRPr="007B1E76">
        <w:t>.</w:t>
      </w:r>
    </w:p>
    <w:p w:rsidR="00BA35D6" w:rsidRPr="007B1E76" w:rsidRDefault="00BA35D6" w:rsidP="008E23DD">
      <w:pPr>
        <w:pStyle w:val="GOSTListmark3"/>
      </w:pPr>
      <w:r w:rsidRPr="007B1E76">
        <w:t xml:space="preserve">«Да», нажать на кнопку </w:t>
      </w:r>
      <w:r w:rsidRPr="007B1E76">
        <w:rPr>
          <w:noProof/>
        </w:rPr>
        <w:drawing>
          <wp:inline distT="0" distB="0" distL="0" distR="0" wp14:anchorId="6A0B4682" wp14:editId="4D9CE5D5">
            <wp:extent cx="1238250" cy="28575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1238250" cy="285750"/>
                    </a:xfrm>
                    <a:prstGeom prst="rect">
                      <a:avLst/>
                    </a:prstGeom>
                  </pic:spPr>
                </pic:pic>
              </a:graphicData>
            </a:graphic>
          </wp:inline>
        </w:drawing>
      </w:r>
      <w:r w:rsidRPr="007B1E76">
        <w:t xml:space="preserve"> (Направить в ФК). Статус документа изменится на «На обработке в ФК».</w:t>
      </w:r>
    </w:p>
    <w:p w:rsidR="0030026E" w:rsidRPr="007B1E76" w:rsidRDefault="0030026E" w:rsidP="0030026E">
      <w:pPr>
        <w:pStyle w:val="22"/>
      </w:pPr>
      <w:bookmarkStart w:id="5107" w:name="_Toc108451921"/>
      <w:bookmarkStart w:id="5108" w:name="_Toc162859363"/>
      <w:bookmarkEnd w:id="5102"/>
      <w:bookmarkEnd w:id="5103"/>
      <w:bookmarkEnd w:id="5104"/>
      <w:r w:rsidRPr="007B1E76">
        <w:lastRenderedPageBreak/>
        <w:t>Контроль сроков обработки документов</w:t>
      </w:r>
      <w:bookmarkEnd w:id="5107"/>
      <w:bookmarkEnd w:id="5108"/>
    </w:p>
    <w:p w:rsidR="0030026E" w:rsidRPr="007B1E76" w:rsidRDefault="0030026E" w:rsidP="0030026E">
      <w:pPr>
        <w:pStyle w:val="GOSTNormal"/>
      </w:pPr>
      <w:r w:rsidRPr="007B1E76">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rsidR="0030026E" w:rsidRPr="007B1E76" w:rsidRDefault="0030026E" w:rsidP="0030026E">
      <w:pPr>
        <w:pStyle w:val="GOSTNormal"/>
      </w:pPr>
      <w:r w:rsidRPr="007B1E76">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rsidR="0030026E" w:rsidRPr="007B1E76" w:rsidRDefault="0030026E" w:rsidP="0030026E">
      <w:pPr>
        <w:pStyle w:val="GOSTNormal"/>
      </w:pPr>
      <w:r w:rsidRPr="007B1E76">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rsidR="0030026E" w:rsidRPr="007B1E76" w:rsidRDefault="0030026E" w:rsidP="0030026E">
      <w:pPr>
        <w:pStyle w:val="GOSTNormal"/>
      </w:pPr>
      <w:r w:rsidRPr="007B1E76">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rsidR="0030026E" w:rsidRPr="007B1E76" w:rsidRDefault="0030026E" w:rsidP="0030026E">
      <w:pPr>
        <w:pStyle w:val="GOSTNormal"/>
      </w:pPr>
      <w:r w:rsidRPr="007B1E76">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rsidR="0030026E" w:rsidRPr="007B1E76" w:rsidRDefault="0030026E" w:rsidP="0030026E">
      <w:pPr>
        <w:pStyle w:val="GOSTNormal"/>
      </w:pPr>
      <w:r w:rsidRPr="007B1E76">
        <w:t>Данные колонки по умолчанию не отображаются на СФ. Чтобы включить их отображение, необходимо выполнить действия, описанные в п. </w:t>
      </w:r>
      <w:r w:rsidRPr="007B1E76">
        <w:fldChar w:fldCharType="begin"/>
      </w:r>
      <w:r w:rsidRPr="007B1E76">
        <w:instrText xml:space="preserve"> REF _Ref108435224 \n \h </w:instrText>
      </w:r>
      <w:r w:rsidRPr="007B1E76">
        <w:fldChar w:fldCharType="separate"/>
      </w:r>
      <w:r w:rsidR="003C677C">
        <w:t>5.3.2</w:t>
      </w:r>
      <w:r w:rsidRPr="007B1E76">
        <w:fldChar w:fldCharType="end"/>
      </w:r>
      <w:r w:rsidRPr="007B1E76">
        <w:t xml:space="preserve">. </w:t>
      </w:r>
    </w:p>
    <w:p w:rsidR="0030026E" w:rsidRPr="007B1E76" w:rsidRDefault="0030026E" w:rsidP="0030026E">
      <w:pPr>
        <w:pStyle w:val="22"/>
      </w:pPr>
      <w:bookmarkStart w:id="5109" w:name="_Toc108451922"/>
      <w:bookmarkStart w:id="5110" w:name="_Toc162859364"/>
      <w:r w:rsidRPr="007B1E76">
        <w:t>Просмотр электронной подписи документа</w:t>
      </w:r>
      <w:bookmarkEnd w:id="5109"/>
      <w:bookmarkEnd w:id="5110"/>
    </w:p>
    <w:p w:rsidR="0030026E" w:rsidRPr="007B1E76" w:rsidRDefault="0030026E" w:rsidP="0030026E">
      <w:pPr>
        <w:pStyle w:val="GOSTNormal"/>
      </w:pPr>
      <w:r w:rsidRPr="007B1E76">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rsidR="0030026E" w:rsidRPr="007B1E76" w:rsidRDefault="0030026E" w:rsidP="0030026E">
      <w:pPr>
        <w:pStyle w:val="22"/>
      </w:pPr>
      <w:bookmarkStart w:id="5111" w:name="_Toc59137013"/>
      <w:bookmarkStart w:id="5112" w:name="_Toc59701426"/>
      <w:bookmarkStart w:id="5113" w:name="_Toc108451923"/>
      <w:bookmarkStart w:id="5114" w:name="_Toc162859365"/>
      <w:r w:rsidRPr="007B1E76">
        <w:t>Описание функциональности для обмена пользовательскими информационными сообщениями</w:t>
      </w:r>
      <w:bookmarkEnd w:id="5111"/>
      <w:bookmarkEnd w:id="5112"/>
      <w:bookmarkEnd w:id="5113"/>
      <w:bookmarkEnd w:id="5114"/>
    </w:p>
    <w:p w:rsidR="0030026E" w:rsidRPr="007B1E76" w:rsidRDefault="0030026E" w:rsidP="0030026E">
      <w:pPr>
        <w:pStyle w:val="GOSTNormal"/>
      </w:pPr>
      <w:r w:rsidRPr="007B1E76">
        <w:t xml:space="preserve">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w:t>
      </w:r>
      <w:r w:rsidR="00E03511" w:rsidRPr="007B1E76">
        <w:rPr>
          <w:rFonts w:eastAsia="Calibri"/>
        </w:rPr>
        <w:t xml:space="preserve">подсистемой (компонентом, модулем)» на </w:t>
      </w:r>
      <w:r w:rsidRPr="007B1E76">
        <w:t>модул</w:t>
      </w:r>
      <w:r w:rsidR="00E03511" w:rsidRPr="007B1E76">
        <w:t>ь</w:t>
      </w:r>
      <w:r w:rsidRPr="007B1E76">
        <w:t xml:space="preserve"> учета операций на лицевых счетах подсистемы управления расходами</w:t>
      </w:r>
      <w:r w:rsidR="00497312" w:rsidRPr="007B1E76">
        <w:t xml:space="preserve"> государственной интегрированной информационной системы управления общественными финансами «Электронный бюджет»</w:t>
      </w:r>
      <w:r w:rsidRPr="007B1E76">
        <w:t>.</w:t>
      </w:r>
    </w:p>
    <w:p w:rsidR="004F4E29" w:rsidRPr="007B1E76" w:rsidRDefault="00DC158B" w:rsidP="00DC1BE6">
      <w:pPr>
        <w:pStyle w:val="1"/>
      </w:pPr>
      <w:bookmarkStart w:id="5115" w:name="_Ref109035030"/>
      <w:bookmarkStart w:id="5116" w:name="_Toc162859366"/>
      <w:r w:rsidRPr="007B1E76">
        <w:lastRenderedPageBreak/>
        <w:t xml:space="preserve">Описание </w:t>
      </w:r>
      <w:bookmarkEnd w:id="3834"/>
      <w:r w:rsidRPr="007B1E76">
        <w:t>действий работника в случае аварийных ситуаций</w:t>
      </w:r>
      <w:bookmarkEnd w:id="3835"/>
      <w:bookmarkEnd w:id="5115"/>
      <w:bookmarkEnd w:id="5116"/>
    </w:p>
    <w:p w:rsidR="00141F7A" w:rsidRPr="007B1E76" w:rsidRDefault="00141F7A" w:rsidP="00272E38">
      <w:pPr>
        <w:pStyle w:val="GOSTNormal"/>
      </w:pPr>
      <w:r w:rsidRPr="007B1E76">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w:t>
      </w:r>
      <w:r w:rsidR="00AD1E5F" w:rsidRPr="007B1E76">
        <w:t xml:space="preserve"> (далее – СУЭ)</w:t>
      </w:r>
      <w:r w:rsidRPr="007B1E76">
        <w:t xml:space="preserve">.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7B1E76">
        <w:rPr>
          <w:lang w:val="en-US"/>
        </w:rPr>
        <w:t>Portal</w:t>
      </w:r>
      <w:r w:rsidRPr="007B1E76">
        <w:t>] Личный кабинет ЭБ – Постановка на сопровождение».</w:t>
      </w:r>
    </w:p>
    <w:p w:rsidR="00141F7A" w:rsidRPr="007B1E76" w:rsidRDefault="00141F7A" w:rsidP="00272E38">
      <w:pPr>
        <w:pStyle w:val="GOSTNormal"/>
      </w:pPr>
      <w:r w:rsidRPr="007B1E76">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7B1E76">
        <w:rPr>
          <w:rStyle w:val="GOSTReporterror"/>
        </w:rPr>
        <w:t>портлета</w:t>
      </w:r>
      <w:r w:rsidRPr="007B1E76">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48459C" w:rsidRPr="007B1E76">
        <w:t>(рис. </w:t>
      </w:r>
      <w:r w:rsidR="006C5031" w:rsidRPr="007B1E76">
        <w:fldChar w:fldCharType="begin"/>
      </w:r>
      <w:r w:rsidR="00AD1E5F" w:rsidRPr="007B1E76">
        <w:instrText xml:space="preserve"> REF _Ref495508376 \h </w:instrText>
      </w:r>
      <w:r w:rsidR="006C5031" w:rsidRPr="007B1E76">
        <w:fldChar w:fldCharType="separate"/>
      </w:r>
      <w:r w:rsidR="003C677C">
        <w:rPr>
          <w:noProof/>
        </w:rPr>
        <w:t>142</w:t>
      </w:r>
      <w:r w:rsidR="006C5031" w:rsidRPr="007B1E76">
        <w:fldChar w:fldCharType="end"/>
      </w:r>
      <w:r w:rsidR="00391CC7" w:rsidRPr="007B1E76">
        <w:t>).</w:t>
      </w:r>
    </w:p>
    <w:p w:rsidR="00141F7A" w:rsidRPr="007B1E76" w:rsidRDefault="00DC7824" w:rsidP="00272E38">
      <w:pPr>
        <w:pStyle w:val="GOSTFigure"/>
      </w:pPr>
      <w:r w:rsidRPr="007B1E76">
        <w:rPr>
          <w:noProof/>
        </w:rPr>
        <w:lastRenderedPageBreak/>
        <w:drawing>
          <wp:inline distT="0" distB="0" distL="0" distR="0" wp14:anchorId="7E456D8D" wp14:editId="7AC7C4FE">
            <wp:extent cx="2019300" cy="5373391"/>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11.png"/>
                    <pic:cNvPicPr/>
                  </pic:nvPicPr>
                  <pic:blipFill>
                    <a:blip r:embed="rId219">
                      <a:extLst>
                        <a:ext uri="{28A0092B-C50C-407E-A947-70E740481C1C}">
                          <a14:useLocalDpi xmlns:a14="http://schemas.microsoft.com/office/drawing/2010/main" val="0"/>
                        </a:ext>
                      </a:extLst>
                    </a:blip>
                    <a:stretch>
                      <a:fillRect/>
                    </a:stretch>
                  </pic:blipFill>
                  <pic:spPr>
                    <a:xfrm>
                      <a:off x="0" y="0"/>
                      <a:ext cx="2024639" cy="5387598"/>
                    </a:xfrm>
                    <a:prstGeom prst="rect">
                      <a:avLst/>
                    </a:prstGeom>
                  </pic:spPr>
                </pic:pic>
              </a:graphicData>
            </a:graphic>
          </wp:inline>
        </w:drawing>
      </w:r>
    </w:p>
    <w:p w:rsidR="00141F7A" w:rsidRPr="007B1E76" w:rsidRDefault="006C5031" w:rsidP="00272E38">
      <w:pPr>
        <w:pStyle w:val="GOSTFigName"/>
      </w:pPr>
      <w:r w:rsidRPr="007B1E76">
        <w:fldChar w:fldCharType="begin"/>
      </w:r>
      <w:r w:rsidR="00990C9B" w:rsidRPr="007B1E76">
        <w:instrText xml:space="preserve"> SEQ Рисунок \* ARABIC </w:instrText>
      </w:r>
      <w:r w:rsidRPr="007B1E76">
        <w:fldChar w:fldCharType="separate"/>
      </w:r>
      <w:bookmarkStart w:id="5117" w:name="_Ref495508376"/>
      <w:bookmarkStart w:id="5118" w:name="_Toc162859523"/>
      <w:r w:rsidR="003C677C">
        <w:rPr>
          <w:noProof/>
        </w:rPr>
        <w:t>142</w:t>
      </w:r>
      <w:bookmarkEnd w:id="5117"/>
      <w:r w:rsidRPr="007B1E76">
        <w:fldChar w:fldCharType="end"/>
      </w:r>
      <w:r w:rsidR="00141F7A" w:rsidRPr="007B1E76">
        <w:t>. Ссылка на ПУЭ</w:t>
      </w:r>
      <w:bookmarkEnd w:id="5118"/>
    </w:p>
    <w:p w:rsidR="00141F7A" w:rsidRPr="007B1E76" w:rsidRDefault="00141F7A" w:rsidP="00272E38">
      <w:pPr>
        <w:pStyle w:val="GOSTNormal"/>
      </w:pPr>
      <w:r w:rsidRPr="007B1E76">
        <w:t xml:space="preserve">В результате указанных действий пользователя открывается форма сообщения </w:t>
      </w:r>
      <w:r w:rsidR="0048459C" w:rsidRPr="007B1E76">
        <w:t>(рис. </w:t>
      </w:r>
      <w:r w:rsidR="006C5031" w:rsidRPr="007B1E76">
        <w:fldChar w:fldCharType="begin"/>
      </w:r>
      <w:r w:rsidR="00AD1E5F" w:rsidRPr="007B1E76">
        <w:instrText xml:space="preserve"> REF _Ref495508404 \h </w:instrText>
      </w:r>
      <w:r w:rsidR="006C5031" w:rsidRPr="007B1E76">
        <w:fldChar w:fldCharType="separate"/>
      </w:r>
      <w:r w:rsidR="003C677C">
        <w:rPr>
          <w:noProof/>
        </w:rPr>
        <w:t>143</w:t>
      </w:r>
      <w:r w:rsidR="006C5031" w:rsidRPr="007B1E76">
        <w:fldChar w:fldCharType="end"/>
      </w:r>
      <w:r w:rsidR="00391CC7" w:rsidRPr="007B1E76">
        <w:t>).</w:t>
      </w:r>
    </w:p>
    <w:p w:rsidR="00141F7A" w:rsidRPr="007B1E76" w:rsidRDefault="0098263C" w:rsidP="00723D25">
      <w:pPr>
        <w:pStyle w:val="GOSTFigure"/>
      </w:pPr>
      <w:r w:rsidRPr="00723D25">
        <w:rPr>
          <w:noProof/>
        </w:rPr>
        <w:lastRenderedPageBreak/>
        <w:drawing>
          <wp:inline distT="0" distB="0" distL="0" distR="0" wp14:anchorId="4D86158C" wp14:editId="2BF586B5">
            <wp:extent cx="3596640" cy="34137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а сообщения о проблеме.png"/>
                    <pic:cNvPicPr/>
                  </pic:nvPicPr>
                  <pic:blipFill>
                    <a:blip r:embed="rId220" cstate="print">
                      <a:lum bright="-10000" contrast="20000"/>
                      <a:extLst>
                        <a:ext uri="{28A0092B-C50C-407E-A947-70E740481C1C}">
                          <a14:useLocalDpi xmlns:a14="http://schemas.microsoft.com/office/drawing/2010/main" val="0"/>
                        </a:ext>
                      </a:extLst>
                    </a:blip>
                    <a:stretch>
                      <a:fillRect/>
                    </a:stretch>
                  </pic:blipFill>
                  <pic:spPr>
                    <a:xfrm>
                      <a:off x="0" y="0"/>
                      <a:ext cx="3596952" cy="3414056"/>
                    </a:xfrm>
                    <a:prstGeom prst="rect">
                      <a:avLst/>
                    </a:prstGeom>
                  </pic:spPr>
                </pic:pic>
              </a:graphicData>
            </a:graphic>
          </wp:inline>
        </w:drawing>
      </w:r>
    </w:p>
    <w:p w:rsidR="00141F7A" w:rsidRPr="007B1E76" w:rsidRDefault="006C5031" w:rsidP="00272E38">
      <w:pPr>
        <w:pStyle w:val="GOSTFigName"/>
      </w:pPr>
      <w:r w:rsidRPr="007B1E76">
        <w:fldChar w:fldCharType="begin"/>
      </w:r>
      <w:r w:rsidR="00990C9B" w:rsidRPr="007B1E76">
        <w:instrText xml:space="preserve"> SEQ Рисунок \* ARABIC </w:instrText>
      </w:r>
      <w:r w:rsidRPr="007B1E76">
        <w:fldChar w:fldCharType="separate"/>
      </w:r>
      <w:bookmarkStart w:id="5119" w:name="_Ref495508404"/>
      <w:bookmarkStart w:id="5120" w:name="_Toc162859524"/>
      <w:r w:rsidR="003C677C">
        <w:rPr>
          <w:noProof/>
        </w:rPr>
        <w:t>143</w:t>
      </w:r>
      <w:bookmarkEnd w:id="5119"/>
      <w:r w:rsidRPr="007B1E76">
        <w:fldChar w:fldCharType="end"/>
      </w:r>
      <w:r w:rsidR="00141F7A" w:rsidRPr="007B1E76">
        <w:t>. Форма сообщения о проблеме</w:t>
      </w:r>
      <w:bookmarkEnd w:id="5120"/>
    </w:p>
    <w:p w:rsidR="00141F7A" w:rsidRPr="007B1E76" w:rsidRDefault="00141F7A" w:rsidP="008152D0">
      <w:pPr>
        <w:pStyle w:val="GOSTNormalWithout"/>
      </w:pPr>
      <w:r w:rsidRPr="007B1E76">
        <w:t>Форма содержит следующие текстовые поля ввода, доступные пользователю для редактирования:</w:t>
      </w:r>
    </w:p>
    <w:p w:rsidR="00141F7A" w:rsidRPr="007B1E76" w:rsidRDefault="00141F7A" w:rsidP="00272E38">
      <w:pPr>
        <w:pStyle w:val="GOSTListmark1"/>
      </w:pPr>
      <w:r w:rsidRPr="007B1E76">
        <w:t xml:space="preserve">комментарий пользователя; </w:t>
      </w:r>
    </w:p>
    <w:p w:rsidR="00141F7A" w:rsidRPr="007B1E76" w:rsidRDefault="00141F7A" w:rsidP="00272E38">
      <w:pPr>
        <w:pStyle w:val="GOSTListmark1"/>
      </w:pPr>
      <w:r w:rsidRPr="007B1E76">
        <w:t>телефон пользователя;</w:t>
      </w:r>
    </w:p>
    <w:p w:rsidR="00141F7A" w:rsidRPr="007B1E76" w:rsidRDefault="00141F7A" w:rsidP="00272E38">
      <w:pPr>
        <w:pStyle w:val="GOSTListmark1"/>
      </w:pPr>
      <w:r w:rsidRPr="007B1E76">
        <w:t>адрес электронной почты.</w:t>
      </w:r>
    </w:p>
    <w:p w:rsidR="00141F7A" w:rsidRPr="007B1E76" w:rsidRDefault="00141F7A" w:rsidP="008152D0">
      <w:pPr>
        <w:pStyle w:val="GOSTNormalWithout"/>
      </w:pPr>
      <w:r w:rsidRPr="007B1E76">
        <w:t>Кроме данных, заполненных пользователем, сообщение будет содержать следующие автоматически заполняемые сведения:</w:t>
      </w:r>
    </w:p>
    <w:p w:rsidR="00141F7A" w:rsidRPr="007B1E76" w:rsidRDefault="00141F7A" w:rsidP="00272E38">
      <w:pPr>
        <w:pStyle w:val="GOSTListmark1"/>
      </w:pPr>
      <w:r w:rsidRPr="007B1E76">
        <w:t>снимок экрана пользователя, сделанный в момент инициации функции отправки сообщения о возникшей проблеме;</w:t>
      </w:r>
    </w:p>
    <w:p w:rsidR="00141F7A" w:rsidRPr="007B1E76" w:rsidRDefault="00141F7A" w:rsidP="00272E38">
      <w:pPr>
        <w:pStyle w:val="GOSTListmark1"/>
      </w:pPr>
      <w:r w:rsidRPr="007B1E76">
        <w:t>адрес текущей рабочей страницы (</w:t>
      </w:r>
      <w:r w:rsidRPr="007B1E76">
        <w:rPr>
          <w:rStyle w:val="GOSTReporterror"/>
        </w:rPr>
        <w:t>url</w:t>
      </w:r>
      <w:r w:rsidRPr="007B1E76">
        <w:t>), с которой был вызван сервис «Сообщить о проблеме»,</w:t>
      </w:r>
    </w:p>
    <w:p w:rsidR="00141F7A" w:rsidRPr="007B1E76" w:rsidRDefault="00141F7A" w:rsidP="00272E38">
      <w:pPr>
        <w:pStyle w:val="GOSTListmark1"/>
      </w:pPr>
      <w:r w:rsidRPr="007B1E76">
        <w:t>наименование и версия браузера пользователя;</w:t>
      </w:r>
    </w:p>
    <w:p w:rsidR="00141F7A" w:rsidRPr="007B1E76" w:rsidRDefault="00141F7A" w:rsidP="00272E38">
      <w:pPr>
        <w:pStyle w:val="GOSTListmark1"/>
      </w:pPr>
      <w:r w:rsidRPr="007B1E76">
        <w:t>операционная система пользователя;</w:t>
      </w:r>
    </w:p>
    <w:p w:rsidR="00141F7A" w:rsidRPr="007B1E76" w:rsidRDefault="00141F7A" w:rsidP="00272E38">
      <w:pPr>
        <w:pStyle w:val="GOSTListmark1"/>
      </w:pPr>
      <w:r w:rsidRPr="007B1E76">
        <w:t xml:space="preserve">версия </w:t>
      </w:r>
      <w:r w:rsidRPr="007B1E76">
        <w:rPr>
          <w:lang w:val="en-US"/>
        </w:rPr>
        <w:t>java</w:t>
      </w:r>
      <w:r w:rsidRPr="007B1E76">
        <w:t>;</w:t>
      </w:r>
    </w:p>
    <w:p w:rsidR="00141F7A" w:rsidRPr="007B1E76" w:rsidRDefault="00141F7A" w:rsidP="00272E38">
      <w:pPr>
        <w:pStyle w:val="GOSTListmark1"/>
      </w:pPr>
      <w:r w:rsidRPr="007B1E76">
        <w:t xml:space="preserve">версия </w:t>
      </w:r>
      <w:r w:rsidRPr="007B1E76">
        <w:rPr>
          <w:rStyle w:val="GOSTReporterror"/>
        </w:rPr>
        <w:t>КриптоПРО</w:t>
      </w:r>
      <w:r w:rsidRPr="007B1E76">
        <w:t>;</w:t>
      </w:r>
    </w:p>
    <w:p w:rsidR="00141F7A" w:rsidRPr="007B1E76" w:rsidRDefault="00141F7A" w:rsidP="00272E38">
      <w:pPr>
        <w:pStyle w:val="GOSTListmark1"/>
      </w:pPr>
      <w:r w:rsidRPr="007B1E76">
        <w:t>информация о СPU;</w:t>
      </w:r>
    </w:p>
    <w:p w:rsidR="00141F7A" w:rsidRPr="007B1E76" w:rsidRDefault="00141F7A" w:rsidP="00272E38">
      <w:pPr>
        <w:pStyle w:val="GOSTListmark1"/>
      </w:pPr>
      <w:r w:rsidRPr="007B1E76">
        <w:t>количество оперативной памяти;</w:t>
      </w:r>
    </w:p>
    <w:p w:rsidR="00141F7A" w:rsidRPr="007B1E76" w:rsidRDefault="00141F7A" w:rsidP="00272E38">
      <w:pPr>
        <w:pStyle w:val="GOSTListmark1"/>
      </w:pPr>
      <w:r w:rsidRPr="007B1E76">
        <w:t>количество свободной оперативной памяти.</w:t>
      </w:r>
    </w:p>
    <w:p w:rsidR="00141F7A" w:rsidRPr="007B1E76" w:rsidRDefault="00141F7A" w:rsidP="00272E38">
      <w:pPr>
        <w:pStyle w:val="GOSTListmark1"/>
      </w:pPr>
      <w:r w:rsidRPr="007B1E76">
        <w:t>сведения о пользователе:</w:t>
      </w:r>
    </w:p>
    <w:p w:rsidR="00141F7A" w:rsidRPr="007B1E76" w:rsidRDefault="00141F7A" w:rsidP="00272E38">
      <w:pPr>
        <w:pStyle w:val="GOSTListmark2"/>
      </w:pPr>
      <w:r w:rsidRPr="007B1E76">
        <w:t>ФИО;</w:t>
      </w:r>
    </w:p>
    <w:p w:rsidR="00141F7A" w:rsidRPr="007B1E76" w:rsidRDefault="00141F7A" w:rsidP="00272E38">
      <w:pPr>
        <w:pStyle w:val="GOSTListmark2"/>
      </w:pPr>
      <w:r w:rsidRPr="007B1E76">
        <w:t>Организация;</w:t>
      </w:r>
    </w:p>
    <w:p w:rsidR="00141F7A" w:rsidRPr="007B1E76" w:rsidRDefault="00141F7A" w:rsidP="00272E38">
      <w:pPr>
        <w:pStyle w:val="GOSTListmark2"/>
      </w:pPr>
      <w:r w:rsidRPr="007B1E76">
        <w:t>подразделение;</w:t>
      </w:r>
    </w:p>
    <w:p w:rsidR="00141F7A" w:rsidRPr="007B1E76" w:rsidRDefault="00141F7A" w:rsidP="00272E38">
      <w:pPr>
        <w:pStyle w:val="GOSTListmark2"/>
      </w:pPr>
      <w:r w:rsidRPr="007B1E76">
        <w:t>должность;</w:t>
      </w:r>
    </w:p>
    <w:p w:rsidR="00141F7A" w:rsidRPr="007B1E76" w:rsidRDefault="00141F7A" w:rsidP="00272E38">
      <w:pPr>
        <w:pStyle w:val="GOSTListmark2"/>
      </w:pPr>
      <w:r w:rsidRPr="007B1E76">
        <w:t>полномочия;</w:t>
      </w:r>
    </w:p>
    <w:p w:rsidR="00141F7A" w:rsidRPr="007B1E76" w:rsidRDefault="00141F7A" w:rsidP="00272E38">
      <w:pPr>
        <w:pStyle w:val="GOSTListmark1"/>
      </w:pPr>
      <w:r w:rsidRPr="007B1E76">
        <w:t>сведения об организации:</w:t>
      </w:r>
    </w:p>
    <w:p w:rsidR="00141F7A" w:rsidRPr="007B1E76" w:rsidRDefault="00141F7A" w:rsidP="00272E38">
      <w:pPr>
        <w:pStyle w:val="GOSTListmark2"/>
      </w:pPr>
      <w:r w:rsidRPr="007B1E76">
        <w:t>ИНН;</w:t>
      </w:r>
    </w:p>
    <w:p w:rsidR="00141F7A" w:rsidRPr="007B1E76" w:rsidRDefault="00141F7A" w:rsidP="00272E38">
      <w:pPr>
        <w:pStyle w:val="GOSTListmark2"/>
      </w:pPr>
      <w:r w:rsidRPr="007B1E76">
        <w:t>КПП;</w:t>
      </w:r>
    </w:p>
    <w:p w:rsidR="00141F7A" w:rsidRPr="007B1E76" w:rsidRDefault="00141F7A" w:rsidP="00272E38">
      <w:pPr>
        <w:pStyle w:val="GOSTListmark2"/>
      </w:pPr>
      <w:r w:rsidRPr="007B1E76">
        <w:lastRenderedPageBreak/>
        <w:t>ОГРН;</w:t>
      </w:r>
    </w:p>
    <w:p w:rsidR="00141F7A" w:rsidRPr="007B1E76" w:rsidRDefault="00141F7A" w:rsidP="00272E38">
      <w:pPr>
        <w:pStyle w:val="GOSTListmark2"/>
      </w:pPr>
      <w:r w:rsidRPr="007B1E76">
        <w:t>Код ТОФК;</w:t>
      </w:r>
    </w:p>
    <w:p w:rsidR="00141F7A" w:rsidRPr="007B1E76" w:rsidRDefault="00141F7A" w:rsidP="00272E38">
      <w:pPr>
        <w:pStyle w:val="GOSTListmark2"/>
      </w:pPr>
      <w:r w:rsidRPr="007B1E76">
        <w:t>Код по СПЗ;</w:t>
      </w:r>
    </w:p>
    <w:p w:rsidR="00141F7A" w:rsidRPr="007B1E76" w:rsidRDefault="00141F7A" w:rsidP="00272E38">
      <w:pPr>
        <w:pStyle w:val="GOSTListmark2"/>
      </w:pPr>
      <w:r w:rsidRPr="007B1E76">
        <w:t>e-</w:t>
      </w:r>
      <w:r w:rsidRPr="007B1E76">
        <w:rPr>
          <w:lang w:val="en-US"/>
        </w:rPr>
        <w:t>mail</w:t>
      </w:r>
      <w:r w:rsidRPr="007B1E76">
        <w:t xml:space="preserve"> организации;</w:t>
      </w:r>
    </w:p>
    <w:p w:rsidR="00141F7A" w:rsidRPr="007B1E76" w:rsidRDefault="00141F7A" w:rsidP="00272E38">
      <w:pPr>
        <w:pStyle w:val="GOSTListmark2"/>
      </w:pPr>
      <w:r w:rsidRPr="007B1E76">
        <w:t>телефон организации.</w:t>
      </w:r>
    </w:p>
    <w:p w:rsidR="00141F7A" w:rsidRPr="007B1E76" w:rsidRDefault="00141F7A" w:rsidP="00272E38">
      <w:pPr>
        <w:pStyle w:val="GOSTNormal"/>
      </w:pPr>
      <w:r w:rsidRPr="007B1E76">
        <w:t xml:space="preserve">В случае нажатия на ссылку </w:t>
      </w:r>
      <w:r w:rsidRPr="007B1E76">
        <w:rPr>
          <w:noProof/>
        </w:rPr>
        <w:drawing>
          <wp:inline distT="0" distB="0" distL="0" distR="0" wp14:anchorId="053DA859" wp14:editId="0A2F8AA9">
            <wp:extent cx="2057400" cy="25908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1" cstate="print">
                      <a:lum bright="-10000" contrast="20000"/>
                    </a:blip>
                    <a:srcRect/>
                    <a:stretch>
                      <a:fillRect/>
                    </a:stretch>
                  </pic:blipFill>
                  <pic:spPr bwMode="auto">
                    <a:xfrm>
                      <a:off x="0" y="0"/>
                      <a:ext cx="2057400" cy="259080"/>
                    </a:xfrm>
                    <a:prstGeom prst="rect">
                      <a:avLst/>
                    </a:prstGeom>
                    <a:noFill/>
                    <a:ln w="9525">
                      <a:noFill/>
                      <a:miter lim="800000"/>
                      <a:headEnd/>
                      <a:tailEnd/>
                    </a:ln>
                  </pic:spPr>
                </pic:pic>
              </a:graphicData>
            </a:graphic>
          </wp:inline>
        </w:drawing>
      </w:r>
      <w:r w:rsidRPr="007B1E76">
        <w:t xml:space="preserve"> возможно возникновение информационного сообщ</w:t>
      </w:r>
      <w:r w:rsidR="00AD1E5F" w:rsidRPr="007B1E76">
        <w:t>ения, представленного на рис.</w:t>
      </w:r>
      <w:r w:rsidRPr="007B1E76">
        <w:t xml:space="preserve"> </w:t>
      </w:r>
      <w:r w:rsidR="006C5031" w:rsidRPr="007B1E76">
        <w:fldChar w:fldCharType="begin"/>
      </w:r>
      <w:r w:rsidR="00AD1E5F" w:rsidRPr="007B1E76">
        <w:instrText xml:space="preserve"> REF _Ref495508452 \h </w:instrText>
      </w:r>
      <w:r w:rsidR="006C5031" w:rsidRPr="007B1E76">
        <w:fldChar w:fldCharType="separate"/>
      </w:r>
      <w:r w:rsidR="003C677C">
        <w:rPr>
          <w:noProof/>
        </w:rPr>
        <w:t>144</w:t>
      </w:r>
      <w:r w:rsidR="006C5031" w:rsidRPr="007B1E76">
        <w:fldChar w:fldCharType="end"/>
      </w:r>
      <w:r w:rsidR="009B2983" w:rsidRPr="007B1E76">
        <w:t>.</w:t>
      </w:r>
    </w:p>
    <w:p w:rsidR="00141F7A" w:rsidRPr="007B1E76" w:rsidRDefault="00141F7A" w:rsidP="00272E38">
      <w:pPr>
        <w:pStyle w:val="GOSTFigure"/>
      </w:pPr>
      <w:r w:rsidRPr="007B1E76">
        <w:rPr>
          <w:noProof/>
        </w:rPr>
        <w:drawing>
          <wp:inline distT="0" distB="0" distL="0" distR="0" wp14:anchorId="49207E20" wp14:editId="7E936398">
            <wp:extent cx="4152900" cy="157078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2" cstate="print">
                      <a:lum bright="-10000" contrast="20000"/>
                    </a:blip>
                    <a:srcRect/>
                    <a:stretch>
                      <a:fillRect/>
                    </a:stretch>
                  </pic:blipFill>
                  <pic:spPr bwMode="auto">
                    <a:xfrm>
                      <a:off x="0" y="0"/>
                      <a:ext cx="4152900" cy="1570786"/>
                    </a:xfrm>
                    <a:prstGeom prst="rect">
                      <a:avLst/>
                    </a:prstGeom>
                    <a:noFill/>
                    <a:ln w="9525">
                      <a:noFill/>
                      <a:miter lim="800000"/>
                      <a:headEnd/>
                      <a:tailEnd/>
                    </a:ln>
                  </pic:spPr>
                </pic:pic>
              </a:graphicData>
            </a:graphic>
          </wp:inline>
        </w:drawing>
      </w:r>
    </w:p>
    <w:p w:rsidR="00141F7A" w:rsidRPr="007B1E76" w:rsidRDefault="006C5031" w:rsidP="00272E38">
      <w:pPr>
        <w:pStyle w:val="GOSTFigName"/>
      </w:pPr>
      <w:r w:rsidRPr="007B1E76">
        <w:fldChar w:fldCharType="begin"/>
      </w:r>
      <w:r w:rsidR="00990C9B" w:rsidRPr="007B1E76">
        <w:instrText xml:space="preserve"> SEQ Рисунок \* ARABIC </w:instrText>
      </w:r>
      <w:r w:rsidRPr="007B1E76">
        <w:fldChar w:fldCharType="separate"/>
      </w:r>
      <w:bookmarkStart w:id="5121" w:name="_Ref495508452"/>
      <w:bookmarkStart w:id="5122" w:name="_Toc162859525"/>
      <w:r w:rsidR="003C677C">
        <w:rPr>
          <w:noProof/>
        </w:rPr>
        <w:t>144</w:t>
      </w:r>
      <w:bookmarkEnd w:id="5121"/>
      <w:r w:rsidRPr="007B1E76">
        <w:fldChar w:fldCharType="end"/>
      </w:r>
      <w:r w:rsidR="00141F7A" w:rsidRPr="007B1E76">
        <w:t>. Информационное сообщение</w:t>
      </w:r>
      <w:bookmarkEnd w:id="5122"/>
    </w:p>
    <w:p w:rsidR="00141F7A" w:rsidRPr="007B1E76" w:rsidRDefault="00141F7A" w:rsidP="00AD2131">
      <w:pPr>
        <w:pStyle w:val="GOSTNote"/>
      </w:pPr>
      <w:r w:rsidRPr="007B1E76">
        <w:rPr>
          <w:b/>
        </w:rPr>
        <w:t>Примечание</w:t>
      </w:r>
      <w:r w:rsidRPr="007B1E76">
        <w:t>.</w:t>
      </w:r>
      <w:r w:rsidRPr="007B1E76">
        <w:tab/>
        <w:t>Минимальная версия Java Virtual Machine (JVM) для установки на клиенте – 1.7.0_07.</w:t>
      </w:r>
    </w:p>
    <w:p w:rsidR="00141F7A" w:rsidRPr="007B1E76" w:rsidRDefault="00141F7A" w:rsidP="00272E38">
      <w:pPr>
        <w:pStyle w:val="GOSTNormal"/>
      </w:pPr>
      <w:r w:rsidRPr="007B1E76">
        <w:t xml:space="preserve">Для продолжения работы необходимо </w:t>
      </w:r>
      <w:r w:rsidR="00D77A98" w:rsidRPr="007B1E76">
        <w:t>нажать кнопку «</w:t>
      </w:r>
      <w:r w:rsidRPr="007B1E76">
        <w:t xml:space="preserve">ОК». В результате откроется страница, содержащая обновление для JVM </w:t>
      </w:r>
      <w:r w:rsidR="0048459C" w:rsidRPr="007B1E76">
        <w:t>(рис. </w:t>
      </w:r>
      <w:r w:rsidR="006C5031" w:rsidRPr="007B1E76">
        <w:fldChar w:fldCharType="begin"/>
      </w:r>
      <w:r w:rsidR="00AD1E5F" w:rsidRPr="007B1E76">
        <w:instrText xml:space="preserve"> REF _Ref495508452 \h </w:instrText>
      </w:r>
      <w:r w:rsidR="006C5031" w:rsidRPr="007B1E76">
        <w:fldChar w:fldCharType="separate"/>
      </w:r>
      <w:r w:rsidR="003C677C">
        <w:rPr>
          <w:noProof/>
        </w:rPr>
        <w:t>144</w:t>
      </w:r>
      <w:r w:rsidR="006C5031" w:rsidRPr="007B1E76">
        <w:fldChar w:fldCharType="end"/>
      </w:r>
      <w:r w:rsidRPr="007B1E76">
        <w:t>). Выполнить стандартные действия по установке обновления программного обеспечения.</w:t>
      </w:r>
    </w:p>
    <w:p w:rsidR="00141F7A" w:rsidRPr="007B1E76" w:rsidRDefault="00141F7A" w:rsidP="00272E38">
      <w:pPr>
        <w:pStyle w:val="GOSTNormal"/>
      </w:pPr>
      <w:r w:rsidRPr="007B1E76">
        <w:t xml:space="preserve">В случае если версия JVM, установленная на рабочей станции пользователя, не ниже требуемой, то в информационном сообщении необходимо </w:t>
      </w:r>
      <w:r w:rsidR="00D77A98" w:rsidRPr="007B1E76">
        <w:t>нажать кнопку «</w:t>
      </w:r>
      <w:r w:rsidRPr="007B1E76">
        <w:t>Отмена». В результате</w:t>
      </w:r>
      <w:r w:rsidR="00AD1E5F" w:rsidRPr="007B1E76">
        <w:t xml:space="preserve"> откроется форма сообщения </w:t>
      </w:r>
      <w:r w:rsidR="0048459C" w:rsidRPr="007B1E76">
        <w:t>(рис. </w:t>
      </w:r>
      <w:r w:rsidR="006C5031" w:rsidRPr="007B1E76">
        <w:fldChar w:fldCharType="begin"/>
      </w:r>
      <w:r w:rsidR="00AD1E5F" w:rsidRPr="007B1E76">
        <w:instrText xml:space="preserve"> REF _Ref495508515 \h </w:instrText>
      </w:r>
      <w:r w:rsidR="006C5031" w:rsidRPr="007B1E76">
        <w:fldChar w:fldCharType="separate"/>
      </w:r>
      <w:r w:rsidR="003C677C">
        <w:rPr>
          <w:noProof/>
        </w:rPr>
        <w:t>145</w:t>
      </w:r>
      <w:r w:rsidR="006C5031" w:rsidRPr="007B1E76">
        <w:fldChar w:fldCharType="end"/>
      </w:r>
      <w:r w:rsidRPr="007B1E76">
        <w:t>).</w:t>
      </w:r>
    </w:p>
    <w:p w:rsidR="00141F7A" w:rsidRPr="007B1E76" w:rsidRDefault="00141F7A" w:rsidP="00272E38">
      <w:pPr>
        <w:pStyle w:val="GOSTFigure"/>
      </w:pPr>
      <w:r w:rsidRPr="007B1E76">
        <w:rPr>
          <w:noProof/>
        </w:rPr>
        <w:lastRenderedPageBreak/>
        <w:drawing>
          <wp:inline distT="0" distB="0" distL="0" distR="0" wp14:anchorId="7760B37A" wp14:editId="3156F7D2">
            <wp:extent cx="6118860" cy="563118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3" cstate="print">
                      <a:lum bright="-10000" contrast="20000"/>
                    </a:blip>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rsidR="00987A8D" w:rsidRPr="007B1E76" w:rsidRDefault="006C5031" w:rsidP="00987A8D">
      <w:pPr>
        <w:pStyle w:val="GOSTFigName"/>
      </w:pPr>
      <w:r w:rsidRPr="007B1E76">
        <w:fldChar w:fldCharType="begin"/>
      </w:r>
      <w:r w:rsidR="00990C9B" w:rsidRPr="007B1E76">
        <w:instrText xml:space="preserve"> SEQ Рисунок \* ARABIC </w:instrText>
      </w:r>
      <w:r w:rsidRPr="007B1E76">
        <w:fldChar w:fldCharType="separate"/>
      </w:r>
      <w:bookmarkStart w:id="5123" w:name="_Ref495508515"/>
      <w:bookmarkStart w:id="5124" w:name="_Toc162859526"/>
      <w:r w:rsidR="003C677C">
        <w:rPr>
          <w:noProof/>
        </w:rPr>
        <w:t>145</w:t>
      </w:r>
      <w:bookmarkEnd w:id="5123"/>
      <w:r w:rsidRPr="007B1E76">
        <w:fldChar w:fldCharType="end"/>
      </w:r>
      <w:r w:rsidR="00141F7A" w:rsidRPr="007B1E76">
        <w:t>. Страница JAVA</w:t>
      </w:r>
      <w:bookmarkStart w:id="5125" w:name="_Toc150758397"/>
      <w:bookmarkStart w:id="5126" w:name="_Toc154485450"/>
      <w:bookmarkStart w:id="5127" w:name="_Toc182196514"/>
      <w:bookmarkEnd w:id="5124"/>
      <w:r w:rsidR="00987A8D" w:rsidRPr="007B1E76">
        <w:br w:type="page"/>
      </w:r>
    </w:p>
    <w:p w:rsidR="00D45C06" w:rsidRPr="007B1E76" w:rsidRDefault="00D45C06" w:rsidP="00173188">
      <w:pPr>
        <w:pStyle w:val="GOSTReg"/>
      </w:pPr>
      <w:bookmarkStart w:id="5128" w:name="_Toc162859367"/>
      <w:r w:rsidRPr="007B1E76">
        <w:lastRenderedPageBreak/>
        <w:t>СОГЛАСОВАНО</w:t>
      </w:r>
      <w:bookmarkEnd w:id="5128"/>
    </w:p>
    <w:tbl>
      <w:tblPr>
        <w:tblStyle w:val="GOSTTable"/>
        <w:tblW w:w="5000" w:type="pct"/>
        <w:tblLook w:val="01E0" w:firstRow="1" w:lastRow="1" w:firstColumn="1" w:lastColumn="1" w:noHBand="0" w:noVBand="0"/>
      </w:tblPr>
      <w:tblGrid>
        <w:gridCol w:w="2324"/>
        <w:gridCol w:w="2417"/>
        <w:gridCol w:w="2408"/>
        <w:gridCol w:w="1473"/>
        <w:gridCol w:w="1072"/>
      </w:tblGrid>
      <w:tr w:rsidR="00E65186" w:rsidRPr="007B1E76" w:rsidTr="00FD74B3">
        <w:trPr>
          <w:cnfStyle w:val="100000000000" w:firstRow="1" w:lastRow="0" w:firstColumn="0" w:lastColumn="0" w:oddVBand="0" w:evenVBand="0" w:oddHBand="0" w:evenHBand="0" w:firstRowFirstColumn="0" w:firstRowLastColumn="0" w:lastRowFirstColumn="0" w:lastRowLastColumn="0"/>
        </w:trPr>
        <w:tc>
          <w:tcPr>
            <w:tcW w:w="1198" w:type="pct"/>
          </w:tcPr>
          <w:p w:rsidR="00E65186" w:rsidRPr="007B1E76" w:rsidRDefault="00E65186" w:rsidP="007E39FE">
            <w:pPr>
              <w:pStyle w:val="GOSTTableHead"/>
            </w:pPr>
            <w:r w:rsidRPr="007B1E76">
              <w:t>Наименование организации, предприятия</w:t>
            </w:r>
          </w:p>
        </w:tc>
        <w:tc>
          <w:tcPr>
            <w:tcW w:w="1246" w:type="pct"/>
          </w:tcPr>
          <w:p w:rsidR="00E65186" w:rsidRPr="007B1E76" w:rsidRDefault="00E65186" w:rsidP="007E39FE">
            <w:pPr>
              <w:pStyle w:val="GOSTTableHead"/>
            </w:pPr>
            <w:r w:rsidRPr="007B1E76">
              <w:t>Должность исполнителя</w:t>
            </w:r>
          </w:p>
        </w:tc>
        <w:tc>
          <w:tcPr>
            <w:tcW w:w="1242" w:type="pct"/>
          </w:tcPr>
          <w:p w:rsidR="00E65186" w:rsidRPr="007B1E76" w:rsidRDefault="00E65186" w:rsidP="007E39FE">
            <w:pPr>
              <w:pStyle w:val="GOSTTableHead"/>
            </w:pPr>
            <w:r w:rsidRPr="007B1E76">
              <w:t>Фамилия, имя, отчество</w:t>
            </w:r>
          </w:p>
        </w:tc>
        <w:tc>
          <w:tcPr>
            <w:tcW w:w="760" w:type="pct"/>
          </w:tcPr>
          <w:p w:rsidR="00E65186" w:rsidRPr="007B1E76" w:rsidRDefault="00E65186" w:rsidP="007E39FE">
            <w:pPr>
              <w:pStyle w:val="GOSTTableHead"/>
            </w:pPr>
            <w:r w:rsidRPr="007B1E76">
              <w:t>Подпись</w:t>
            </w:r>
          </w:p>
        </w:tc>
        <w:tc>
          <w:tcPr>
            <w:tcW w:w="553" w:type="pct"/>
          </w:tcPr>
          <w:p w:rsidR="00E65186" w:rsidRPr="007B1E76" w:rsidRDefault="00E65186" w:rsidP="007E39FE">
            <w:pPr>
              <w:pStyle w:val="GOSTTableHead"/>
            </w:pPr>
            <w:r w:rsidRPr="007B1E76">
              <w:t>Дата</w:t>
            </w:r>
          </w:p>
        </w:tc>
      </w:tr>
      <w:tr w:rsidR="00E65186" w:rsidRPr="007B1E76" w:rsidTr="00FD74B3">
        <w:trPr>
          <w:cnfStyle w:val="000000100000" w:firstRow="0" w:lastRow="0" w:firstColumn="0" w:lastColumn="0" w:oddVBand="0" w:evenVBand="0" w:oddHBand="1" w:evenHBand="0" w:firstRowFirstColumn="0" w:firstRowLastColumn="0" w:lastRowFirstColumn="0" w:lastRowLastColumn="0"/>
        </w:trPr>
        <w:tc>
          <w:tcPr>
            <w:tcW w:w="1198" w:type="pct"/>
          </w:tcPr>
          <w:p w:rsidR="00E65186" w:rsidRPr="007B1E76" w:rsidRDefault="00E65186" w:rsidP="00080CFE">
            <w:pPr>
              <w:pStyle w:val="GOSTTablenorm"/>
            </w:pPr>
          </w:p>
        </w:tc>
        <w:tc>
          <w:tcPr>
            <w:tcW w:w="1246" w:type="pct"/>
          </w:tcPr>
          <w:p w:rsidR="00E65186" w:rsidRPr="007B1E76" w:rsidRDefault="00E65186" w:rsidP="00080CFE">
            <w:pPr>
              <w:pStyle w:val="GOSTTablenorm"/>
            </w:pPr>
          </w:p>
        </w:tc>
        <w:tc>
          <w:tcPr>
            <w:tcW w:w="1242" w:type="pct"/>
          </w:tcPr>
          <w:p w:rsidR="00E65186" w:rsidRPr="007B1E76" w:rsidRDefault="00E65186" w:rsidP="00080CFE">
            <w:pPr>
              <w:pStyle w:val="GOSTTablenorm"/>
            </w:pPr>
          </w:p>
        </w:tc>
        <w:tc>
          <w:tcPr>
            <w:tcW w:w="760" w:type="pct"/>
          </w:tcPr>
          <w:p w:rsidR="00E65186" w:rsidRPr="007B1E76" w:rsidRDefault="00E65186" w:rsidP="00080CFE">
            <w:pPr>
              <w:pStyle w:val="GOSTTablenorm"/>
            </w:pPr>
          </w:p>
        </w:tc>
        <w:tc>
          <w:tcPr>
            <w:tcW w:w="553" w:type="pct"/>
          </w:tcPr>
          <w:p w:rsidR="00E65186" w:rsidRPr="007B1E76" w:rsidRDefault="00E65186" w:rsidP="00080CFE">
            <w:pPr>
              <w:pStyle w:val="GOSTTablenorm"/>
            </w:pPr>
          </w:p>
        </w:tc>
      </w:tr>
      <w:tr w:rsidR="00E65186" w:rsidRPr="007B1E76" w:rsidTr="00FD74B3">
        <w:trPr>
          <w:cnfStyle w:val="000000010000" w:firstRow="0" w:lastRow="0" w:firstColumn="0" w:lastColumn="0" w:oddVBand="0" w:evenVBand="0" w:oddHBand="0" w:evenHBand="1" w:firstRowFirstColumn="0" w:firstRowLastColumn="0" w:lastRowFirstColumn="0" w:lastRowLastColumn="0"/>
        </w:trPr>
        <w:tc>
          <w:tcPr>
            <w:tcW w:w="1198" w:type="pct"/>
          </w:tcPr>
          <w:p w:rsidR="00E65186" w:rsidRPr="007B1E76" w:rsidRDefault="00E65186" w:rsidP="00080CFE">
            <w:pPr>
              <w:pStyle w:val="GOSTTablenorm"/>
            </w:pPr>
          </w:p>
        </w:tc>
        <w:tc>
          <w:tcPr>
            <w:tcW w:w="1246" w:type="pct"/>
          </w:tcPr>
          <w:p w:rsidR="00E65186" w:rsidRPr="007B1E76" w:rsidRDefault="00E65186" w:rsidP="00080CFE">
            <w:pPr>
              <w:pStyle w:val="GOSTTablenorm"/>
            </w:pPr>
          </w:p>
        </w:tc>
        <w:tc>
          <w:tcPr>
            <w:tcW w:w="1242" w:type="pct"/>
          </w:tcPr>
          <w:p w:rsidR="00E65186" w:rsidRPr="007B1E76" w:rsidRDefault="00E65186" w:rsidP="00080CFE">
            <w:pPr>
              <w:pStyle w:val="GOSTTablenorm"/>
            </w:pPr>
          </w:p>
        </w:tc>
        <w:tc>
          <w:tcPr>
            <w:tcW w:w="760" w:type="pct"/>
          </w:tcPr>
          <w:p w:rsidR="00E65186" w:rsidRPr="007B1E76" w:rsidRDefault="00E65186" w:rsidP="00080CFE">
            <w:pPr>
              <w:pStyle w:val="GOSTTablenorm"/>
            </w:pPr>
          </w:p>
        </w:tc>
        <w:tc>
          <w:tcPr>
            <w:tcW w:w="553" w:type="pct"/>
          </w:tcPr>
          <w:p w:rsidR="00E65186" w:rsidRPr="007B1E76" w:rsidRDefault="00E65186" w:rsidP="00080CFE">
            <w:pPr>
              <w:pStyle w:val="GOSTTablenorm"/>
            </w:pPr>
          </w:p>
        </w:tc>
      </w:tr>
      <w:tr w:rsidR="00E65186" w:rsidRPr="007B1E76" w:rsidTr="00FD74B3">
        <w:trPr>
          <w:cnfStyle w:val="000000100000" w:firstRow="0" w:lastRow="0" w:firstColumn="0" w:lastColumn="0" w:oddVBand="0" w:evenVBand="0" w:oddHBand="1" w:evenHBand="0" w:firstRowFirstColumn="0" w:firstRowLastColumn="0" w:lastRowFirstColumn="0" w:lastRowLastColumn="0"/>
        </w:trPr>
        <w:tc>
          <w:tcPr>
            <w:tcW w:w="1198" w:type="pct"/>
          </w:tcPr>
          <w:p w:rsidR="00E65186" w:rsidRPr="007B1E76" w:rsidRDefault="00E65186" w:rsidP="00080CFE">
            <w:pPr>
              <w:pStyle w:val="GOSTTablenorm"/>
            </w:pPr>
          </w:p>
        </w:tc>
        <w:tc>
          <w:tcPr>
            <w:tcW w:w="1246" w:type="pct"/>
          </w:tcPr>
          <w:p w:rsidR="00E65186" w:rsidRPr="007B1E76" w:rsidRDefault="00E65186" w:rsidP="00080CFE">
            <w:pPr>
              <w:pStyle w:val="GOSTTablenorm"/>
            </w:pPr>
          </w:p>
        </w:tc>
        <w:tc>
          <w:tcPr>
            <w:tcW w:w="1242" w:type="pct"/>
          </w:tcPr>
          <w:p w:rsidR="00E65186" w:rsidRPr="007B1E76" w:rsidRDefault="00E65186" w:rsidP="00080CFE">
            <w:pPr>
              <w:pStyle w:val="GOSTTablenorm"/>
            </w:pPr>
          </w:p>
        </w:tc>
        <w:tc>
          <w:tcPr>
            <w:tcW w:w="760" w:type="pct"/>
          </w:tcPr>
          <w:p w:rsidR="00E65186" w:rsidRPr="007B1E76" w:rsidRDefault="00E65186" w:rsidP="00080CFE">
            <w:pPr>
              <w:pStyle w:val="GOSTTablenorm"/>
            </w:pPr>
          </w:p>
        </w:tc>
        <w:tc>
          <w:tcPr>
            <w:tcW w:w="553" w:type="pct"/>
          </w:tcPr>
          <w:p w:rsidR="00E65186" w:rsidRPr="007B1E76" w:rsidRDefault="00E65186" w:rsidP="00080CFE">
            <w:pPr>
              <w:pStyle w:val="GOSTTablenorm"/>
            </w:pPr>
          </w:p>
        </w:tc>
      </w:tr>
      <w:tr w:rsidR="00E65186" w:rsidRPr="007B1E76" w:rsidTr="00FD74B3">
        <w:trPr>
          <w:cnfStyle w:val="000000010000" w:firstRow="0" w:lastRow="0" w:firstColumn="0" w:lastColumn="0" w:oddVBand="0" w:evenVBand="0" w:oddHBand="0" w:evenHBand="1" w:firstRowFirstColumn="0" w:firstRowLastColumn="0" w:lastRowFirstColumn="0" w:lastRowLastColumn="0"/>
        </w:trPr>
        <w:tc>
          <w:tcPr>
            <w:tcW w:w="1198" w:type="pct"/>
          </w:tcPr>
          <w:p w:rsidR="00E65186" w:rsidRPr="007B1E76" w:rsidRDefault="00E65186" w:rsidP="00080CFE">
            <w:pPr>
              <w:pStyle w:val="GOSTTablenorm"/>
            </w:pPr>
          </w:p>
        </w:tc>
        <w:tc>
          <w:tcPr>
            <w:tcW w:w="1246" w:type="pct"/>
          </w:tcPr>
          <w:p w:rsidR="00E65186" w:rsidRPr="007B1E76" w:rsidRDefault="00E65186" w:rsidP="00080CFE">
            <w:pPr>
              <w:pStyle w:val="GOSTTablenorm"/>
            </w:pPr>
          </w:p>
        </w:tc>
        <w:tc>
          <w:tcPr>
            <w:tcW w:w="1242" w:type="pct"/>
          </w:tcPr>
          <w:p w:rsidR="00E65186" w:rsidRPr="007B1E76" w:rsidRDefault="00E65186" w:rsidP="00080CFE">
            <w:pPr>
              <w:pStyle w:val="GOSTTablenorm"/>
            </w:pPr>
          </w:p>
        </w:tc>
        <w:tc>
          <w:tcPr>
            <w:tcW w:w="760" w:type="pct"/>
          </w:tcPr>
          <w:p w:rsidR="00E65186" w:rsidRPr="007B1E76" w:rsidRDefault="00E65186" w:rsidP="00080CFE">
            <w:pPr>
              <w:pStyle w:val="GOSTTablenorm"/>
            </w:pPr>
          </w:p>
        </w:tc>
        <w:tc>
          <w:tcPr>
            <w:tcW w:w="553" w:type="pct"/>
          </w:tcPr>
          <w:p w:rsidR="00E65186" w:rsidRPr="007B1E76" w:rsidRDefault="00E65186" w:rsidP="00080CFE">
            <w:pPr>
              <w:pStyle w:val="GOSTTablenorm"/>
            </w:pPr>
          </w:p>
        </w:tc>
      </w:tr>
      <w:tr w:rsidR="009430E9" w:rsidRPr="007B1E76" w:rsidTr="00FD74B3">
        <w:trPr>
          <w:cnfStyle w:val="000000100000" w:firstRow="0" w:lastRow="0" w:firstColumn="0" w:lastColumn="0" w:oddVBand="0" w:evenVBand="0" w:oddHBand="1" w:evenHBand="0" w:firstRowFirstColumn="0" w:firstRowLastColumn="0" w:lastRowFirstColumn="0" w:lastRowLastColumn="0"/>
        </w:trPr>
        <w:tc>
          <w:tcPr>
            <w:tcW w:w="1198" w:type="pct"/>
          </w:tcPr>
          <w:p w:rsidR="009430E9" w:rsidRPr="007B1E76" w:rsidRDefault="009430E9" w:rsidP="00080CFE">
            <w:pPr>
              <w:pStyle w:val="GOSTTablenorm"/>
            </w:pPr>
          </w:p>
        </w:tc>
        <w:tc>
          <w:tcPr>
            <w:tcW w:w="1246" w:type="pct"/>
          </w:tcPr>
          <w:p w:rsidR="009430E9" w:rsidRPr="007B1E76" w:rsidRDefault="009430E9" w:rsidP="00080CFE">
            <w:pPr>
              <w:pStyle w:val="GOSTTablenorm"/>
            </w:pPr>
          </w:p>
        </w:tc>
        <w:tc>
          <w:tcPr>
            <w:tcW w:w="1242" w:type="pct"/>
          </w:tcPr>
          <w:p w:rsidR="009430E9" w:rsidRPr="007B1E76" w:rsidRDefault="009430E9" w:rsidP="00080CFE">
            <w:pPr>
              <w:pStyle w:val="GOSTTablenorm"/>
            </w:pPr>
          </w:p>
        </w:tc>
        <w:tc>
          <w:tcPr>
            <w:tcW w:w="760" w:type="pct"/>
          </w:tcPr>
          <w:p w:rsidR="009430E9" w:rsidRPr="007B1E76" w:rsidRDefault="009430E9" w:rsidP="00080CFE">
            <w:pPr>
              <w:pStyle w:val="GOSTTablenorm"/>
            </w:pPr>
          </w:p>
        </w:tc>
        <w:tc>
          <w:tcPr>
            <w:tcW w:w="553" w:type="pct"/>
          </w:tcPr>
          <w:p w:rsidR="009430E9" w:rsidRPr="007B1E76" w:rsidRDefault="009430E9" w:rsidP="00080CFE">
            <w:pPr>
              <w:pStyle w:val="GOSTTablenorm"/>
            </w:pPr>
          </w:p>
        </w:tc>
      </w:tr>
      <w:tr w:rsidR="009430E9" w:rsidRPr="007B1E76" w:rsidTr="00FD74B3">
        <w:trPr>
          <w:cnfStyle w:val="000000010000" w:firstRow="0" w:lastRow="0" w:firstColumn="0" w:lastColumn="0" w:oddVBand="0" w:evenVBand="0" w:oddHBand="0" w:evenHBand="1" w:firstRowFirstColumn="0" w:firstRowLastColumn="0" w:lastRowFirstColumn="0" w:lastRowLastColumn="0"/>
        </w:trPr>
        <w:tc>
          <w:tcPr>
            <w:tcW w:w="1198" w:type="pct"/>
          </w:tcPr>
          <w:p w:rsidR="009430E9" w:rsidRPr="007B1E76" w:rsidRDefault="009430E9" w:rsidP="00080CFE">
            <w:pPr>
              <w:pStyle w:val="GOSTTablenorm"/>
            </w:pPr>
          </w:p>
        </w:tc>
        <w:tc>
          <w:tcPr>
            <w:tcW w:w="1246" w:type="pct"/>
          </w:tcPr>
          <w:p w:rsidR="009430E9" w:rsidRPr="007B1E76" w:rsidRDefault="009430E9" w:rsidP="00080CFE">
            <w:pPr>
              <w:pStyle w:val="GOSTTablenorm"/>
            </w:pPr>
          </w:p>
        </w:tc>
        <w:tc>
          <w:tcPr>
            <w:tcW w:w="1242" w:type="pct"/>
          </w:tcPr>
          <w:p w:rsidR="009430E9" w:rsidRPr="007B1E76" w:rsidRDefault="009430E9" w:rsidP="00080CFE">
            <w:pPr>
              <w:pStyle w:val="GOSTTablenorm"/>
            </w:pPr>
          </w:p>
        </w:tc>
        <w:tc>
          <w:tcPr>
            <w:tcW w:w="760" w:type="pct"/>
          </w:tcPr>
          <w:p w:rsidR="009430E9" w:rsidRPr="007B1E76" w:rsidRDefault="009430E9" w:rsidP="00080CFE">
            <w:pPr>
              <w:pStyle w:val="GOSTTablenorm"/>
            </w:pPr>
          </w:p>
        </w:tc>
        <w:tc>
          <w:tcPr>
            <w:tcW w:w="553" w:type="pct"/>
          </w:tcPr>
          <w:p w:rsidR="009430E9" w:rsidRPr="007B1E76" w:rsidRDefault="009430E9" w:rsidP="00080CFE">
            <w:pPr>
              <w:pStyle w:val="GOSTTablenorm"/>
            </w:pPr>
          </w:p>
        </w:tc>
      </w:tr>
      <w:tr w:rsidR="009430E9" w:rsidRPr="007B1E76" w:rsidTr="00FD74B3">
        <w:trPr>
          <w:cnfStyle w:val="000000100000" w:firstRow="0" w:lastRow="0" w:firstColumn="0" w:lastColumn="0" w:oddVBand="0" w:evenVBand="0" w:oddHBand="1" w:evenHBand="0" w:firstRowFirstColumn="0" w:firstRowLastColumn="0" w:lastRowFirstColumn="0" w:lastRowLastColumn="0"/>
        </w:trPr>
        <w:tc>
          <w:tcPr>
            <w:tcW w:w="1198" w:type="pct"/>
          </w:tcPr>
          <w:p w:rsidR="009430E9" w:rsidRPr="007B1E76" w:rsidRDefault="009430E9" w:rsidP="00080CFE">
            <w:pPr>
              <w:pStyle w:val="GOSTTablenorm"/>
            </w:pPr>
          </w:p>
        </w:tc>
        <w:tc>
          <w:tcPr>
            <w:tcW w:w="1246" w:type="pct"/>
          </w:tcPr>
          <w:p w:rsidR="009430E9" w:rsidRPr="007B1E76" w:rsidRDefault="009430E9" w:rsidP="00080CFE">
            <w:pPr>
              <w:pStyle w:val="GOSTTablenorm"/>
            </w:pPr>
          </w:p>
        </w:tc>
        <w:tc>
          <w:tcPr>
            <w:tcW w:w="1242" w:type="pct"/>
          </w:tcPr>
          <w:p w:rsidR="009430E9" w:rsidRPr="007B1E76" w:rsidRDefault="009430E9" w:rsidP="00080CFE">
            <w:pPr>
              <w:pStyle w:val="GOSTTablenorm"/>
            </w:pPr>
          </w:p>
        </w:tc>
        <w:tc>
          <w:tcPr>
            <w:tcW w:w="760" w:type="pct"/>
          </w:tcPr>
          <w:p w:rsidR="009430E9" w:rsidRPr="007B1E76" w:rsidRDefault="009430E9" w:rsidP="00080CFE">
            <w:pPr>
              <w:pStyle w:val="GOSTTablenorm"/>
            </w:pPr>
          </w:p>
        </w:tc>
        <w:tc>
          <w:tcPr>
            <w:tcW w:w="553" w:type="pct"/>
          </w:tcPr>
          <w:p w:rsidR="009430E9" w:rsidRPr="007B1E76" w:rsidRDefault="009430E9" w:rsidP="00080CFE">
            <w:pPr>
              <w:pStyle w:val="GOSTTablenorm"/>
            </w:pPr>
          </w:p>
        </w:tc>
      </w:tr>
      <w:tr w:rsidR="009430E9" w:rsidRPr="007B1E76" w:rsidTr="00FD74B3">
        <w:trPr>
          <w:cnfStyle w:val="000000010000" w:firstRow="0" w:lastRow="0" w:firstColumn="0" w:lastColumn="0" w:oddVBand="0" w:evenVBand="0" w:oddHBand="0" w:evenHBand="1" w:firstRowFirstColumn="0" w:firstRowLastColumn="0" w:lastRowFirstColumn="0" w:lastRowLastColumn="0"/>
        </w:trPr>
        <w:tc>
          <w:tcPr>
            <w:tcW w:w="1198" w:type="pct"/>
          </w:tcPr>
          <w:p w:rsidR="009430E9" w:rsidRPr="007B1E76" w:rsidRDefault="009430E9" w:rsidP="00080CFE">
            <w:pPr>
              <w:pStyle w:val="GOSTTablenorm"/>
            </w:pPr>
          </w:p>
        </w:tc>
        <w:tc>
          <w:tcPr>
            <w:tcW w:w="1246" w:type="pct"/>
          </w:tcPr>
          <w:p w:rsidR="009430E9" w:rsidRPr="007B1E76" w:rsidRDefault="009430E9" w:rsidP="00080CFE">
            <w:pPr>
              <w:pStyle w:val="GOSTTablenorm"/>
            </w:pPr>
          </w:p>
        </w:tc>
        <w:tc>
          <w:tcPr>
            <w:tcW w:w="1242" w:type="pct"/>
          </w:tcPr>
          <w:p w:rsidR="009430E9" w:rsidRPr="007B1E76" w:rsidRDefault="009430E9" w:rsidP="00080CFE">
            <w:pPr>
              <w:pStyle w:val="GOSTTablenorm"/>
            </w:pPr>
          </w:p>
        </w:tc>
        <w:tc>
          <w:tcPr>
            <w:tcW w:w="760" w:type="pct"/>
          </w:tcPr>
          <w:p w:rsidR="009430E9" w:rsidRPr="007B1E76" w:rsidRDefault="009430E9" w:rsidP="00080CFE">
            <w:pPr>
              <w:pStyle w:val="GOSTTablenorm"/>
            </w:pPr>
          </w:p>
        </w:tc>
        <w:tc>
          <w:tcPr>
            <w:tcW w:w="553" w:type="pct"/>
          </w:tcPr>
          <w:p w:rsidR="009430E9" w:rsidRPr="007B1E76" w:rsidRDefault="009430E9" w:rsidP="00080CFE">
            <w:pPr>
              <w:pStyle w:val="GOSTTablenorm"/>
            </w:pPr>
          </w:p>
        </w:tc>
      </w:tr>
      <w:tr w:rsidR="009430E9" w:rsidRPr="007B1E76" w:rsidTr="00FD74B3">
        <w:trPr>
          <w:cnfStyle w:val="000000100000" w:firstRow="0" w:lastRow="0" w:firstColumn="0" w:lastColumn="0" w:oddVBand="0" w:evenVBand="0" w:oddHBand="1" w:evenHBand="0" w:firstRowFirstColumn="0" w:firstRowLastColumn="0" w:lastRowFirstColumn="0" w:lastRowLastColumn="0"/>
        </w:trPr>
        <w:tc>
          <w:tcPr>
            <w:tcW w:w="1198" w:type="pct"/>
          </w:tcPr>
          <w:p w:rsidR="009430E9" w:rsidRPr="007B1E76" w:rsidRDefault="009430E9" w:rsidP="00080CFE">
            <w:pPr>
              <w:pStyle w:val="GOSTTablenorm"/>
            </w:pPr>
          </w:p>
        </w:tc>
        <w:tc>
          <w:tcPr>
            <w:tcW w:w="1246" w:type="pct"/>
          </w:tcPr>
          <w:p w:rsidR="009430E9" w:rsidRPr="007B1E76" w:rsidRDefault="009430E9" w:rsidP="00080CFE">
            <w:pPr>
              <w:pStyle w:val="GOSTTablenorm"/>
            </w:pPr>
          </w:p>
        </w:tc>
        <w:tc>
          <w:tcPr>
            <w:tcW w:w="1242" w:type="pct"/>
          </w:tcPr>
          <w:p w:rsidR="009430E9" w:rsidRPr="007B1E76" w:rsidRDefault="009430E9" w:rsidP="00080CFE">
            <w:pPr>
              <w:pStyle w:val="GOSTTablenorm"/>
            </w:pPr>
          </w:p>
        </w:tc>
        <w:tc>
          <w:tcPr>
            <w:tcW w:w="760" w:type="pct"/>
          </w:tcPr>
          <w:p w:rsidR="009430E9" w:rsidRPr="007B1E76" w:rsidRDefault="009430E9" w:rsidP="00080CFE">
            <w:pPr>
              <w:pStyle w:val="GOSTTablenorm"/>
            </w:pPr>
          </w:p>
        </w:tc>
        <w:tc>
          <w:tcPr>
            <w:tcW w:w="553" w:type="pct"/>
          </w:tcPr>
          <w:p w:rsidR="009430E9" w:rsidRPr="007B1E76" w:rsidRDefault="009430E9" w:rsidP="00080CFE">
            <w:pPr>
              <w:pStyle w:val="GOSTTablenorm"/>
            </w:pPr>
          </w:p>
        </w:tc>
      </w:tr>
      <w:tr w:rsidR="009430E9" w:rsidRPr="007B1E76" w:rsidTr="00FD74B3">
        <w:trPr>
          <w:cnfStyle w:val="000000010000" w:firstRow="0" w:lastRow="0" w:firstColumn="0" w:lastColumn="0" w:oddVBand="0" w:evenVBand="0" w:oddHBand="0" w:evenHBand="1" w:firstRowFirstColumn="0" w:firstRowLastColumn="0" w:lastRowFirstColumn="0" w:lastRowLastColumn="0"/>
        </w:trPr>
        <w:tc>
          <w:tcPr>
            <w:tcW w:w="1198" w:type="pct"/>
          </w:tcPr>
          <w:p w:rsidR="009430E9" w:rsidRPr="007B1E76" w:rsidRDefault="009430E9" w:rsidP="00080CFE">
            <w:pPr>
              <w:pStyle w:val="GOSTTablenorm"/>
            </w:pPr>
          </w:p>
        </w:tc>
        <w:tc>
          <w:tcPr>
            <w:tcW w:w="1246" w:type="pct"/>
          </w:tcPr>
          <w:p w:rsidR="009430E9" w:rsidRPr="007B1E76" w:rsidRDefault="009430E9" w:rsidP="00080CFE">
            <w:pPr>
              <w:pStyle w:val="GOSTTablenorm"/>
            </w:pPr>
          </w:p>
        </w:tc>
        <w:tc>
          <w:tcPr>
            <w:tcW w:w="1242" w:type="pct"/>
          </w:tcPr>
          <w:p w:rsidR="009430E9" w:rsidRPr="007B1E76" w:rsidRDefault="009430E9" w:rsidP="00080CFE">
            <w:pPr>
              <w:pStyle w:val="GOSTTablenorm"/>
            </w:pPr>
          </w:p>
        </w:tc>
        <w:tc>
          <w:tcPr>
            <w:tcW w:w="760" w:type="pct"/>
          </w:tcPr>
          <w:p w:rsidR="009430E9" w:rsidRPr="007B1E76" w:rsidRDefault="009430E9" w:rsidP="00080CFE">
            <w:pPr>
              <w:pStyle w:val="GOSTTablenorm"/>
            </w:pPr>
          </w:p>
        </w:tc>
        <w:tc>
          <w:tcPr>
            <w:tcW w:w="553" w:type="pct"/>
          </w:tcPr>
          <w:p w:rsidR="009430E9" w:rsidRPr="007B1E76" w:rsidRDefault="009430E9" w:rsidP="00080CFE">
            <w:pPr>
              <w:pStyle w:val="GOSTTablenorm"/>
            </w:pPr>
          </w:p>
        </w:tc>
      </w:tr>
    </w:tbl>
    <w:p w:rsidR="00D45C06" w:rsidRPr="007B1E76" w:rsidRDefault="00D45C06">
      <w:pPr>
        <w:pStyle w:val="GOSTReg"/>
      </w:pPr>
      <w:bookmarkStart w:id="5129" w:name="_Toc162859368"/>
      <w:r w:rsidRPr="007B1E76">
        <w:lastRenderedPageBreak/>
        <w:t>ЛИСТ РЕГИСТРАЦИИ ИЗМЕНЕНИЙ</w:t>
      </w:r>
      <w:bookmarkEnd w:id="5125"/>
      <w:bookmarkEnd w:id="5126"/>
      <w:bookmarkEnd w:id="5127"/>
      <w:bookmarkEnd w:id="5129"/>
    </w:p>
    <w:tbl>
      <w:tblPr>
        <w:tblStyle w:val="GOSTTable"/>
        <w:tblW w:w="5000" w:type="pct"/>
        <w:tblLook w:val="04A0" w:firstRow="1" w:lastRow="0" w:firstColumn="1" w:lastColumn="0" w:noHBand="0" w:noVBand="1"/>
      </w:tblPr>
      <w:tblGrid>
        <w:gridCol w:w="864"/>
        <w:gridCol w:w="1396"/>
        <w:gridCol w:w="1879"/>
        <w:gridCol w:w="5555"/>
      </w:tblGrid>
      <w:tr w:rsidR="00D1761A" w:rsidRPr="007B1E76" w:rsidTr="007A68C2">
        <w:trPr>
          <w:cnfStyle w:val="100000000000" w:firstRow="1" w:lastRow="0" w:firstColumn="0" w:lastColumn="0" w:oddVBand="0" w:evenVBand="0" w:oddHBand="0" w:evenHBand="0" w:firstRowFirstColumn="0" w:firstRowLastColumn="0" w:lastRowFirstColumn="0" w:lastRowLastColumn="0"/>
          <w:trHeight w:val="20"/>
        </w:trPr>
        <w:tc>
          <w:tcPr>
            <w:tcW w:w="446" w:type="pct"/>
          </w:tcPr>
          <w:p w:rsidR="00D1761A" w:rsidRPr="007B1E76" w:rsidRDefault="00D1761A" w:rsidP="009B3252">
            <w:pPr>
              <w:pStyle w:val="GOSTTableHead"/>
            </w:pPr>
            <w:r w:rsidRPr="007B1E76">
              <w:t>№ версии док-та</w:t>
            </w:r>
          </w:p>
        </w:tc>
        <w:tc>
          <w:tcPr>
            <w:tcW w:w="720" w:type="pct"/>
          </w:tcPr>
          <w:p w:rsidR="00D1761A" w:rsidRPr="007B1E76" w:rsidRDefault="00D1761A" w:rsidP="009B3252">
            <w:pPr>
              <w:pStyle w:val="GOSTTableHead"/>
            </w:pPr>
            <w:r w:rsidRPr="007B1E76">
              <w:t>Дата изменения</w:t>
            </w:r>
          </w:p>
        </w:tc>
        <w:tc>
          <w:tcPr>
            <w:tcW w:w="969" w:type="pct"/>
          </w:tcPr>
          <w:p w:rsidR="00D1761A" w:rsidRPr="007B1E76" w:rsidRDefault="00D1761A" w:rsidP="009B3252">
            <w:pPr>
              <w:pStyle w:val="GOSTTableHead"/>
            </w:pPr>
            <w:r w:rsidRPr="007B1E76">
              <w:t>Автор изменений</w:t>
            </w:r>
          </w:p>
        </w:tc>
        <w:tc>
          <w:tcPr>
            <w:tcW w:w="2865" w:type="pct"/>
          </w:tcPr>
          <w:p w:rsidR="00D1761A" w:rsidRPr="007B1E76" w:rsidRDefault="00D1761A" w:rsidP="009B3252">
            <w:pPr>
              <w:pStyle w:val="GOSTTableHead"/>
            </w:pPr>
            <w:r w:rsidRPr="007B1E76">
              <w:t>Изменения</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rPr>
                <w:lang w:val="en-US"/>
              </w:rPr>
            </w:pPr>
            <w:r w:rsidRPr="007B1E76">
              <w:rPr>
                <w:lang w:val="en-US"/>
              </w:rPr>
              <w:t>1</w:t>
            </w:r>
            <w:r w:rsidRPr="007B1E76">
              <w:t>.</w:t>
            </w:r>
            <w:r w:rsidRPr="007B1E76">
              <w:rPr>
                <w:lang w:val="en-US"/>
              </w:rPr>
              <w:t>0</w:t>
            </w:r>
          </w:p>
        </w:tc>
        <w:tc>
          <w:tcPr>
            <w:tcW w:w="720" w:type="pct"/>
          </w:tcPr>
          <w:p w:rsidR="00D1761A" w:rsidRPr="007B1E76" w:rsidRDefault="00D1761A" w:rsidP="009B3252">
            <w:pPr>
              <w:pStyle w:val="GOSTTablenorm"/>
            </w:pPr>
            <w:r w:rsidRPr="007B1E76">
              <w:t>17.10.2017</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F401AA">
            <w:pPr>
              <w:pStyle w:val="GOSTTablenorm"/>
            </w:pPr>
            <w:r w:rsidRPr="007B1E76">
              <w:t>Документ разработан на основании Государственного контракта от 11.10.2017</w:t>
            </w:r>
            <w:r w:rsidR="00F401AA" w:rsidRPr="007B1E76">
              <w:t xml:space="preserve"> № ФКУ0533/10/2017</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2.0</w:t>
            </w:r>
          </w:p>
        </w:tc>
        <w:tc>
          <w:tcPr>
            <w:tcW w:w="720" w:type="pct"/>
          </w:tcPr>
          <w:p w:rsidR="00D1761A" w:rsidRPr="007B1E76" w:rsidRDefault="00D1761A" w:rsidP="009B3252">
            <w:pPr>
              <w:pStyle w:val="GOSTTablenorm"/>
            </w:pPr>
            <w:r w:rsidRPr="007B1E76">
              <w:t>03.11.2017</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E1659E">
            <w:pPr>
              <w:pStyle w:val="GOSTTablenorm"/>
            </w:pPr>
            <w:r w:rsidRPr="007B1E76">
              <w:t>Внесены изменения по замечаниям Заказчика</w:t>
            </w:r>
            <w:r w:rsidR="00C65A02" w:rsidRPr="007B1E76">
              <w:t xml:space="preserve"> на основании Государственного контракта от 11.10.2017 № ФКУ0533/10/2017</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rPr>
                <w:lang w:val="en-US"/>
              </w:rPr>
              <w:t>3.0</w:t>
            </w:r>
          </w:p>
        </w:tc>
        <w:tc>
          <w:tcPr>
            <w:tcW w:w="720" w:type="pct"/>
          </w:tcPr>
          <w:p w:rsidR="00D1761A" w:rsidRPr="007B1E76" w:rsidRDefault="00D1761A" w:rsidP="009B3252">
            <w:pPr>
              <w:pStyle w:val="GOSTTablenorm"/>
            </w:pPr>
            <w:r w:rsidRPr="007B1E76">
              <w:t>13.12.2017</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F401AA">
            <w:pPr>
              <w:pStyle w:val="GOSTTablenorm"/>
            </w:pPr>
            <w:r w:rsidRPr="007B1E76">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w:t>
            </w:r>
            <w:r w:rsidR="00F401AA" w:rsidRPr="007B1E76">
              <w:t xml:space="preserve"> № ФКУ0533/10/2017</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3.1</w:t>
            </w:r>
          </w:p>
        </w:tc>
        <w:tc>
          <w:tcPr>
            <w:tcW w:w="720" w:type="pct"/>
          </w:tcPr>
          <w:p w:rsidR="00D1761A" w:rsidRPr="007B1E76" w:rsidRDefault="00D1761A" w:rsidP="009B3252">
            <w:pPr>
              <w:pStyle w:val="GOSTTablenorm"/>
            </w:pPr>
            <w:r w:rsidRPr="007B1E76">
              <w:t>26.12.2017</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E1659E">
            <w:pPr>
              <w:pStyle w:val="GOSTTablenorm"/>
            </w:pPr>
            <w:r w:rsidRPr="007B1E76">
              <w:t>Документ актуализирован в части п. 3</w:t>
            </w:r>
            <w:r w:rsidR="00C65A02" w:rsidRPr="007B1E76">
              <w:t xml:space="preserve"> в рамках исполнения Государственного контракта от 11.10.2017 № ФКУ0533/10/2017</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C65A02" w:rsidP="009B3252">
            <w:pPr>
              <w:pStyle w:val="GOSTTablenorm"/>
            </w:pPr>
            <w:r w:rsidRPr="007B1E76">
              <w:t xml:space="preserve"> </w:t>
            </w:r>
            <w:r w:rsidR="00D1761A" w:rsidRPr="007B1E76">
              <w:t>4.0</w:t>
            </w:r>
          </w:p>
        </w:tc>
        <w:tc>
          <w:tcPr>
            <w:tcW w:w="720" w:type="pct"/>
          </w:tcPr>
          <w:p w:rsidR="00D1761A" w:rsidRPr="007B1E76" w:rsidRDefault="00D1761A" w:rsidP="009B3252">
            <w:pPr>
              <w:pStyle w:val="GOSTTablenorm"/>
            </w:pPr>
            <w:r w:rsidRPr="007B1E76">
              <w:t>27.12.2017</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F401AA">
            <w:pPr>
              <w:pStyle w:val="GOSTTablenorm"/>
            </w:pPr>
            <w:r w:rsidRPr="007B1E76">
              <w:t xml:space="preserve">Документ доработан на основании Государственного контракта от 11.10.2017 </w:t>
            </w:r>
            <w:r w:rsidR="00F401AA" w:rsidRPr="007B1E76">
              <w:t xml:space="preserve">№ ФКУ0533/10/2017 </w:t>
            </w:r>
            <w:r w:rsidRPr="007B1E76">
              <w:t>(2-й этап работ по развитию)</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5.0</w:t>
            </w:r>
          </w:p>
        </w:tc>
        <w:tc>
          <w:tcPr>
            <w:tcW w:w="720" w:type="pct"/>
          </w:tcPr>
          <w:p w:rsidR="00D1761A" w:rsidRPr="007B1E76" w:rsidRDefault="00D1761A" w:rsidP="009B3252">
            <w:pPr>
              <w:pStyle w:val="GOSTTablenorm"/>
            </w:pPr>
            <w:r w:rsidRPr="007B1E76">
              <w:t>12.03.2018</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E1659E">
            <w:pPr>
              <w:pStyle w:val="GOSTTablenorm"/>
            </w:pPr>
            <w:r w:rsidRPr="007B1E76">
              <w:t>Внесены изменения по замечаниям Заказчика</w:t>
            </w:r>
            <w:r w:rsidR="00C65A02" w:rsidRPr="007B1E76">
              <w:t xml:space="preserve"> на основании Государственного контракта от 11.10.2017 № ФКУ0533/10/2017 (2-й этап работ по развитию)</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t>6.0</w:t>
            </w:r>
          </w:p>
        </w:tc>
        <w:tc>
          <w:tcPr>
            <w:tcW w:w="720" w:type="pct"/>
          </w:tcPr>
          <w:p w:rsidR="00D1761A" w:rsidRPr="007B1E76" w:rsidRDefault="00D1761A" w:rsidP="009B3252">
            <w:pPr>
              <w:pStyle w:val="GOSTTablenorm"/>
            </w:pPr>
            <w:r w:rsidRPr="007B1E76">
              <w:t>07.05.2018</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E1659E">
            <w:pPr>
              <w:pStyle w:val="GOSTTablenorm"/>
            </w:pPr>
            <w:r w:rsidRPr="007B1E76">
              <w:t>Внесены изменения по замечаниям Заказчика</w:t>
            </w:r>
            <w:r w:rsidR="00C65A02" w:rsidRPr="007B1E76">
              <w:t xml:space="preserve"> на основании Государственного контракта от 11.10.2017 № ФКУ0533/10/2017 (2-й этап работ по развитию)</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6.1</w:t>
            </w:r>
          </w:p>
        </w:tc>
        <w:tc>
          <w:tcPr>
            <w:tcW w:w="720" w:type="pct"/>
          </w:tcPr>
          <w:p w:rsidR="00D1761A" w:rsidRPr="007B1E76" w:rsidRDefault="00D1761A" w:rsidP="009B3252">
            <w:pPr>
              <w:pStyle w:val="GOSTTablenorm"/>
            </w:pPr>
            <w:r w:rsidRPr="007B1E76">
              <w:t>20.06.2018</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E1659E">
            <w:pPr>
              <w:pStyle w:val="GOSTTablenorm"/>
            </w:pPr>
            <w:r w:rsidRPr="007B1E76">
              <w:t>Документ отредактирован в части п. 5.3</w:t>
            </w:r>
            <w:r w:rsidR="00C65A02" w:rsidRPr="007B1E76">
              <w:t xml:space="preserve"> на основании Государственного контракта от 11.10.2017 № ФКУ0533/10/2017 (2-й этап работ по развитию)</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t>7.0</w:t>
            </w:r>
          </w:p>
        </w:tc>
        <w:tc>
          <w:tcPr>
            <w:tcW w:w="720" w:type="pct"/>
          </w:tcPr>
          <w:p w:rsidR="00D1761A" w:rsidRPr="007B1E76" w:rsidRDefault="00D1761A" w:rsidP="009B3252">
            <w:pPr>
              <w:pStyle w:val="GOSTTablenorm"/>
            </w:pPr>
            <w:r w:rsidRPr="007B1E76">
              <w:t>12.</w:t>
            </w:r>
            <w:r w:rsidRPr="007B1E76">
              <w:rPr>
                <w:lang w:val="en-US"/>
              </w:rPr>
              <w:t>0</w:t>
            </w:r>
            <w:r w:rsidRPr="007B1E76">
              <w:t>2.201</w:t>
            </w:r>
            <w:r w:rsidRPr="007B1E76">
              <w:rPr>
                <w:lang w:val="en-US"/>
              </w:rPr>
              <w:t>9</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F401AA">
            <w:pPr>
              <w:pStyle w:val="GOSTTablenorm"/>
            </w:pPr>
            <w:r w:rsidRPr="007B1E76">
              <w:t xml:space="preserve">Документ актуализирован на основании Государственного контракта от 03.12.2018 </w:t>
            </w:r>
            <w:r w:rsidR="00F401AA" w:rsidRPr="007B1E76">
              <w:t xml:space="preserve">№ ФКУ0678/12/2018/ИС </w:t>
            </w:r>
            <w:r w:rsidRPr="007B1E76">
              <w:t>(1-й период работ по развитию подсистемы управления расходами)</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7.1</w:t>
            </w:r>
          </w:p>
        </w:tc>
        <w:tc>
          <w:tcPr>
            <w:tcW w:w="720" w:type="pct"/>
          </w:tcPr>
          <w:p w:rsidR="00D1761A" w:rsidRPr="007B1E76" w:rsidRDefault="00D1761A" w:rsidP="009B3252">
            <w:pPr>
              <w:pStyle w:val="GOSTTablenorm"/>
            </w:pPr>
            <w:r w:rsidRPr="007B1E76">
              <w:t>06.05.2019</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C65A02">
            <w:pPr>
              <w:pStyle w:val="GOSTTablenorm"/>
            </w:pPr>
            <w:r w:rsidRPr="007B1E76">
              <w:t>Внесены изменения по замечаниям Заказчика</w:t>
            </w:r>
            <w:r w:rsidR="00C65A02" w:rsidRPr="007B1E76">
              <w:t xml:space="preserve"> на основании Государственного контракта от 03.12.2018 № ФКУ0678/12/2018/ИС (1-й период работ по развитию подсистемы управления расходами)</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t>7.2</w:t>
            </w:r>
          </w:p>
        </w:tc>
        <w:tc>
          <w:tcPr>
            <w:tcW w:w="720" w:type="pct"/>
          </w:tcPr>
          <w:p w:rsidR="00D1761A" w:rsidRPr="007B1E76" w:rsidRDefault="00D1761A" w:rsidP="009B3252">
            <w:pPr>
              <w:pStyle w:val="GOSTTablenorm"/>
            </w:pPr>
            <w:r w:rsidRPr="007B1E76">
              <w:t>10.06.2019</w:t>
            </w:r>
          </w:p>
        </w:tc>
        <w:tc>
          <w:tcPr>
            <w:tcW w:w="969" w:type="pct"/>
          </w:tcPr>
          <w:p w:rsidR="00D1761A" w:rsidRPr="007B1E76" w:rsidRDefault="00D1761A" w:rsidP="009B3252">
            <w:pPr>
              <w:pStyle w:val="GOSTTablenorm"/>
            </w:pPr>
            <w:r w:rsidRPr="007B1E76">
              <w:t>Егорова Е. И.</w:t>
            </w:r>
          </w:p>
        </w:tc>
        <w:tc>
          <w:tcPr>
            <w:tcW w:w="2865" w:type="pct"/>
          </w:tcPr>
          <w:p w:rsidR="00D1761A" w:rsidRPr="007B1E76" w:rsidRDefault="00D1761A" w:rsidP="00C65A02">
            <w:pPr>
              <w:pStyle w:val="GOSTTablenorm"/>
            </w:pPr>
            <w:r w:rsidRPr="007B1E76">
              <w:t>Внесены изменения по замечаниям Заказчика</w:t>
            </w:r>
            <w:r w:rsidR="00C65A02" w:rsidRPr="007B1E76">
              <w:t xml:space="preserve"> на основании Государственного контракта от 03.12.2018 № ФКУ0678/12/2018/ИС (1-й период работ по развитию подсистемы управления расходами)</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7.3</w:t>
            </w:r>
          </w:p>
        </w:tc>
        <w:tc>
          <w:tcPr>
            <w:tcW w:w="720" w:type="pct"/>
          </w:tcPr>
          <w:p w:rsidR="00D1761A" w:rsidRPr="007B1E76" w:rsidRDefault="00D1761A" w:rsidP="009B3252">
            <w:pPr>
              <w:pStyle w:val="GOSTTablenorm"/>
            </w:pPr>
            <w:r w:rsidRPr="007B1E76">
              <w:t>15.07.2019</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E1659E">
            <w:pPr>
              <w:pStyle w:val="GOSTTablenorm"/>
            </w:pPr>
            <w:r w:rsidRPr="007B1E76">
              <w:t>Документ актуализирован</w:t>
            </w:r>
            <w:r w:rsidR="00C65A02" w:rsidRPr="007B1E76">
              <w:t xml:space="preserve"> на основании Государственного контракта от 03.12.2018 № ФКУ0678/12/2018/ИС (1-й период работ по развитию подсистемы управления расходами)</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t>7.4</w:t>
            </w:r>
          </w:p>
        </w:tc>
        <w:tc>
          <w:tcPr>
            <w:tcW w:w="720" w:type="pct"/>
          </w:tcPr>
          <w:p w:rsidR="00D1761A" w:rsidRPr="007B1E76" w:rsidRDefault="00D1761A" w:rsidP="009B3252">
            <w:pPr>
              <w:pStyle w:val="GOSTTablenorm"/>
            </w:pPr>
            <w:r w:rsidRPr="007B1E76">
              <w:t>20.08.2019</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E1659E">
            <w:pPr>
              <w:pStyle w:val="GOSTTablenorm"/>
            </w:pPr>
            <w:r w:rsidRPr="007B1E76">
              <w:t>Внесены изменения по замечаниям Заказчика</w:t>
            </w:r>
            <w:r w:rsidR="00C65A02" w:rsidRPr="007B1E76">
              <w:t xml:space="preserve"> на </w:t>
            </w:r>
            <w:r w:rsidR="00C65A02" w:rsidRPr="007B1E76">
              <w:lastRenderedPageBreak/>
              <w:t>основании Государственного контракта от 03.12.2018 № ФКУ0678/12/2018/ИС (1-й период работ по развитию подсистемы управления расходами)</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lastRenderedPageBreak/>
              <w:t>7.5</w:t>
            </w:r>
          </w:p>
        </w:tc>
        <w:tc>
          <w:tcPr>
            <w:tcW w:w="720" w:type="pct"/>
          </w:tcPr>
          <w:p w:rsidR="00D1761A" w:rsidRPr="007B1E76" w:rsidRDefault="00D1761A" w:rsidP="009B3252">
            <w:pPr>
              <w:pStyle w:val="GOSTTablenorm"/>
            </w:pPr>
            <w:r w:rsidRPr="007B1E76">
              <w:t>20.09.2019</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E1659E">
            <w:pPr>
              <w:pStyle w:val="GOSTTablenorm"/>
            </w:pPr>
            <w:r w:rsidRPr="007B1E76">
              <w:t>Внесены изменения в пп.</w:t>
            </w:r>
            <w:r w:rsidR="00E1659E" w:rsidRPr="007B1E76">
              <w:t xml:space="preserve"> </w:t>
            </w:r>
            <w:r w:rsidR="00E1659E" w:rsidRPr="007B1E76">
              <w:fldChar w:fldCharType="begin"/>
            </w:r>
            <w:r w:rsidR="00E1659E" w:rsidRPr="007B1E76">
              <w:instrText xml:space="preserve"> REF _Ref109034494 \n \h </w:instrText>
            </w:r>
            <w:r w:rsidR="00E1659E" w:rsidRPr="007B1E76">
              <w:fldChar w:fldCharType="separate"/>
            </w:r>
            <w:r w:rsidR="003C677C">
              <w:t>5.4</w:t>
            </w:r>
            <w:r w:rsidR="00E1659E" w:rsidRPr="007B1E76">
              <w:fldChar w:fldCharType="end"/>
            </w:r>
            <w:r w:rsidRPr="007B1E76">
              <w:t>,</w:t>
            </w:r>
            <w:r w:rsidR="00E1659E" w:rsidRPr="007B1E76">
              <w:t xml:space="preserve"> </w:t>
            </w:r>
            <w:r w:rsidR="00E1659E" w:rsidRPr="007B1E76">
              <w:fldChar w:fldCharType="begin"/>
            </w:r>
            <w:r w:rsidR="00E1659E" w:rsidRPr="007B1E76">
              <w:instrText xml:space="preserve"> REF _Ref20223939 \n \h </w:instrText>
            </w:r>
            <w:r w:rsidR="00E1659E" w:rsidRPr="007B1E76">
              <w:fldChar w:fldCharType="separate"/>
            </w:r>
            <w:r w:rsidR="003C677C">
              <w:t>5.5.15</w:t>
            </w:r>
            <w:r w:rsidR="00E1659E" w:rsidRPr="007B1E76">
              <w:fldChar w:fldCharType="end"/>
            </w:r>
            <w:r w:rsidRPr="007B1E76">
              <w:t>, добавлен п. </w:t>
            </w:r>
            <w:r w:rsidR="00E1659E" w:rsidRPr="007B1E76">
              <w:fldChar w:fldCharType="begin"/>
            </w:r>
            <w:r w:rsidR="00E1659E" w:rsidRPr="007B1E76">
              <w:instrText xml:space="preserve"> REF _Ref19881108 \n \h </w:instrText>
            </w:r>
            <w:r w:rsidR="00E1659E" w:rsidRPr="007B1E76">
              <w:fldChar w:fldCharType="separate"/>
            </w:r>
            <w:r w:rsidR="003C677C">
              <w:t>5.5.12</w:t>
            </w:r>
            <w:r w:rsidR="00E1659E" w:rsidRPr="007B1E76">
              <w:fldChar w:fldCharType="end"/>
            </w:r>
            <w:r w:rsidR="00C65A02" w:rsidRPr="007B1E76">
              <w:t xml:space="preserve"> на основании Государственного контракта от 03.12.2018 № ФКУ0678/12/2018/ИС (1-й период работ по развитию подсистемы управления расходами) </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t>08.00</w:t>
            </w:r>
          </w:p>
        </w:tc>
        <w:tc>
          <w:tcPr>
            <w:tcW w:w="720" w:type="pct"/>
          </w:tcPr>
          <w:p w:rsidR="00D1761A" w:rsidRPr="007B1E76" w:rsidRDefault="00D1761A" w:rsidP="009B3252">
            <w:pPr>
              <w:pStyle w:val="GOSTTablenorm"/>
            </w:pPr>
            <w:r w:rsidRPr="007B1E76">
              <w:t>17.10.2019</w:t>
            </w:r>
          </w:p>
        </w:tc>
        <w:tc>
          <w:tcPr>
            <w:tcW w:w="969" w:type="pct"/>
          </w:tcPr>
          <w:p w:rsidR="00D1761A" w:rsidRPr="007B1E76" w:rsidRDefault="00D1761A" w:rsidP="009B3252">
            <w:pPr>
              <w:pStyle w:val="GOSTTablenorm"/>
            </w:pPr>
            <w:r w:rsidRPr="007B1E76">
              <w:t>Сафронова А. В.</w:t>
            </w:r>
          </w:p>
        </w:tc>
        <w:tc>
          <w:tcPr>
            <w:tcW w:w="2865" w:type="pct"/>
          </w:tcPr>
          <w:p w:rsidR="00D1761A" w:rsidRPr="007B1E76" w:rsidRDefault="00D1761A" w:rsidP="00F401AA">
            <w:pPr>
              <w:pStyle w:val="GOSTTablenorm"/>
            </w:pPr>
            <w:r w:rsidRPr="007B1E76">
              <w:t xml:space="preserve">Документ актуализирован на основании Государственного контракта от 03.12.2018 </w:t>
            </w:r>
            <w:r w:rsidR="00F401AA" w:rsidRPr="007B1E76">
              <w:t xml:space="preserve">№ ФКУ0678/12/2018/ИС </w:t>
            </w:r>
            <w:r w:rsidRPr="007B1E76">
              <w:t>(2-й период работ по развитию подсистемы управления расходами)</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08.01</w:t>
            </w:r>
          </w:p>
        </w:tc>
        <w:tc>
          <w:tcPr>
            <w:tcW w:w="720" w:type="pct"/>
          </w:tcPr>
          <w:p w:rsidR="00D1761A" w:rsidRPr="007B1E76" w:rsidRDefault="00D1761A" w:rsidP="009B3252">
            <w:pPr>
              <w:pStyle w:val="GOSTTablenorm"/>
            </w:pPr>
            <w:r w:rsidRPr="007B1E76">
              <w:t>27.11.2019</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E1659E">
            <w:pPr>
              <w:pStyle w:val="GOSTTablenorm"/>
            </w:pPr>
            <w:r w:rsidRPr="007B1E76">
              <w:t>Плановая актуализация документа</w:t>
            </w:r>
            <w:r w:rsidR="00C65A02" w:rsidRPr="007B1E76">
              <w:t xml:space="preserve"> на основании Государственного контракта от 03.12.2018 № ФКУ0678/12/2018/ИС (2-й период работ по развитию подсистемы управления расходами) </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t>08.02</w:t>
            </w:r>
          </w:p>
        </w:tc>
        <w:tc>
          <w:tcPr>
            <w:tcW w:w="720" w:type="pct"/>
          </w:tcPr>
          <w:p w:rsidR="00D1761A" w:rsidRPr="007B1E76" w:rsidRDefault="00D1761A" w:rsidP="009B3252">
            <w:pPr>
              <w:pStyle w:val="GOSTTablenorm"/>
            </w:pPr>
            <w:r w:rsidRPr="007B1E76">
              <w:t>22.03.2020</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80643F">
            <w:pPr>
              <w:pStyle w:val="GOSTTablenorm"/>
            </w:pPr>
            <w:r w:rsidRPr="007B1E76">
              <w:t>Внесены изменения в пп. </w:t>
            </w:r>
            <w:r w:rsidR="0080643F" w:rsidRPr="007B1E76">
              <w:fldChar w:fldCharType="begin"/>
            </w:r>
            <w:r w:rsidR="0080643F" w:rsidRPr="007B1E76">
              <w:instrText xml:space="preserve"> REF _Ref35781078 \n \h </w:instrText>
            </w:r>
            <w:r w:rsidR="0080643F" w:rsidRPr="007B1E76">
              <w:fldChar w:fldCharType="separate"/>
            </w:r>
            <w:r w:rsidR="003C677C">
              <w:t>1.2</w:t>
            </w:r>
            <w:r w:rsidR="0080643F" w:rsidRPr="007B1E76">
              <w:fldChar w:fldCharType="end"/>
            </w:r>
            <w:r w:rsidRPr="007B1E76">
              <w:t xml:space="preserve">, </w:t>
            </w:r>
            <w:r w:rsidRPr="007B1E76">
              <w:fldChar w:fldCharType="begin"/>
            </w:r>
            <w:r w:rsidRPr="007B1E76">
              <w:instrText xml:space="preserve"> REF _Ref36201755 \n \h </w:instrText>
            </w:r>
            <w:r w:rsidRPr="007B1E76">
              <w:fldChar w:fldCharType="separate"/>
            </w:r>
            <w:r w:rsidR="003C677C">
              <w:t>5.4.1</w:t>
            </w:r>
            <w:r w:rsidRPr="007B1E76">
              <w:fldChar w:fldCharType="end"/>
            </w:r>
            <w:r w:rsidR="00C65A02" w:rsidRPr="007B1E76">
              <w:t xml:space="preserve"> на основании Государственного контракта от 03.12.2018 № ФКУ0678/12/2018/ИС (2-й период работ по развитию подсистемы управления расходами)</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08.03</w:t>
            </w:r>
          </w:p>
        </w:tc>
        <w:tc>
          <w:tcPr>
            <w:tcW w:w="720" w:type="pct"/>
          </w:tcPr>
          <w:p w:rsidR="00D1761A" w:rsidRPr="007B1E76" w:rsidRDefault="00D1761A" w:rsidP="009B3252">
            <w:pPr>
              <w:pStyle w:val="GOSTTablenorm"/>
            </w:pPr>
            <w:r w:rsidRPr="007B1E76">
              <w:t>27.05.2020</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F401AA">
            <w:pPr>
              <w:pStyle w:val="GOSTTablenorm"/>
            </w:pPr>
            <w:r w:rsidRPr="007B1E76">
              <w:t xml:space="preserve">Документ актуализирован в ходе проведения опытной эксплуатации в рамках Государственного контракта от 03.12.2018 </w:t>
            </w:r>
            <w:r w:rsidR="00F401AA" w:rsidRPr="007B1E76">
              <w:t xml:space="preserve">№ ФКУ0678/12/2018/ИС </w:t>
            </w:r>
            <w:r w:rsidRPr="007B1E76">
              <w:t>(2-й период работ по развитию подсистемы управления расходами)</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t>08.04</w:t>
            </w:r>
          </w:p>
        </w:tc>
        <w:tc>
          <w:tcPr>
            <w:tcW w:w="720" w:type="pct"/>
          </w:tcPr>
          <w:p w:rsidR="00D1761A" w:rsidRPr="007B1E76" w:rsidRDefault="00D1761A" w:rsidP="009B3252">
            <w:pPr>
              <w:pStyle w:val="GOSTTablenorm"/>
            </w:pPr>
            <w:r w:rsidRPr="007B1E76">
              <w:t>07.08.2020</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F401AA">
            <w:pPr>
              <w:pStyle w:val="GOSTTablenorm"/>
            </w:pPr>
            <w:r w:rsidRPr="007B1E76">
              <w:t xml:space="preserve">Внесены изменения по замечаниям Заказчика в рамках Государственного контракта от 03.12.2018 </w:t>
            </w:r>
            <w:r w:rsidR="00F401AA" w:rsidRPr="007B1E76">
              <w:t xml:space="preserve">№ ФКУ0678/12/2018/ИС </w:t>
            </w:r>
            <w:r w:rsidRPr="007B1E76">
              <w:t>(2-й период работ по развитию подсистемы управления расходами)</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09.00</w:t>
            </w:r>
          </w:p>
        </w:tc>
        <w:tc>
          <w:tcPr>
            <w:tcW w:w="720" w:type="pct"/>
          </w:tcPr>
          <w:p w:rsidR="00D1761A" w:rsidRPr="007B1E76" w:rsidRDefault="00D1761A" w:rsidP="009B3252">
            <w:pPr>
              <w:pStyle w:val="GOSTTablenorm"/>
            </w:pPr>
            <w:r w:rsidRPr="007B1E76">
              <w:t>17.08.2020</w:t>
            </w:r>
          </w:p>
        </w:tc>
        <w:tc>
          <w:tcPr>
            <w:tcW w:w="969" w:type="pct"/>
          </w:tcPr>
          <w:p w:rsidR="00D1761A" w:rsidRPr="007B1E76" w:rsidRDefault="00D1761A" w:rsidP="009B3252">
            <w:pPr>
              <w:pStyle w:val="GOSTTablenorm"/>
            </w:pPr>
            <w:r w:rsidRPr="007B1E76">
              <w:t>Петрова Н. В.</w:t>
            </w:r>
          </w:p>
        </w:tc>
        <w:tc>
          <w:tcPr>
            <w:tcW w:w="2865" w:type="pct"/>
          </w:tcPr>
          <w:p w:rsidR="00D1761A" w:rsidRPr="007B1E76" w:rsidRDefault="00D1761A" w:rsidP="00F401AA">
            <w:pPr>
              <w:pStyle w:val="GOSTTablenorm"/>
            </w:pPr>
            <w:r w:rsidRPr="007B1E76">
              <w:t xml:space="preserve">Документ актуализирован на основании Государственного контракта от 09.06.2020 </w:t>
            </w:r>
            <w:r w:rsidR="00F401AA" w:rsidRPr="007B1E76">
              <w:t xml:space="preserve">№ ФКУ0173/06/2020/РИС </w:t>
            </w:r>
            <w:r w:rsidRPr="007B1E76">
              <w:t>(1-й период работ по развитию подсистемы управления расходами). Внесены уточнения по тексту документа с учетом требований государственного контракта</w:t>
            </w:r>
          </w:p>
        </w:tc>
      </w:tr>
      <w:tr w:rsidR="00D1761A"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D1761A" w:rsidRPr="007B1E76" w:rsidRDefault="00D1761A" w:rsidP="009B3252">
            <w:pPr>
              <w:pStyle w:val="GOSTTablenorm"/>
            </w:pPr>
            <w:r w:rsidRPr="007B1E76">
              <w:t>09.01</w:t>
            </w:r>
          </w:p>
        </w:tc>
        <w:tc>
          <w:tcPr>
            <w:tcW w:w="720" w:type="pct"/>
          </w:tcPr>
          <w:p w:rsidR="00D1761A" w:rsidRPr="007B1E76" w:rsidRDefault="00D1761A" w:rsidP="009B3252">
            <w:pPr>
              <w:pStyle w:val="GOSTTablenorm"/>
            </w:pPr>
            <w:r w:rsidRPr="007B1E76">
              <w:t>15.12.2020</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9B3252">
            <w:pPr>
              <w:pStyle w:val="GOSTTablenorm"/>
            </w:pPr>
            <w:r w:rsidRPr="007B1E76">
              <w:t xml:space="preserve">Документ актуализирован по результатам проведения опытной эксплуатации на основании Государственного контракта от 09.06.2020 </w:t>
            </w:r>
            <w:r w:rsidR="00F401AA" w:rsidRPr="007B1E76">
              <w:t xml:space="preserve">№ ФКУ0173/06/2020/РИС </w:t>
            </w:r>
            <w:r w:rsidRPr="007B1E76">
              <w:t>(1-й период работ по развитию подсистемы управления расходами).</w:t>
            </w:r>
          </w:p>
          <w:p w:rsidR="00D1761A" w:rsidRPr="007B1E76" w:rsidRDefault="00D1761A" w:rsidP="009B3252">
            <w:pPr>
              <w:pStyle w:val="GOSTTablenorm"/>
            </w:pPr>
            <w:r w:rsidRPr="007B1E76">
              <w:t>Актуализирован перечень браузеров в разделе</w:t>
            </w:r>
            <w:r w:rsidR="0080643F" w:rsidRPr="007B1E76">
              <w:t xml:space="preserve"> </w:t>
            </w:r>
            <w:r w:rsidR="0080643F" w:rsidRPr="007B1E76">
              <w:fldChar w:fldCharType="begin"/>
            </w:r>
            <w:r w:rsidR="0080643F" w:rsidRPr="007B1E76">
              <w:instrText xml:space="preserve"> REF _Ref35781078 \n \h </w:instrText>
            </w:r>
            <w:r w:rsidR="0080643F" w:rsidRPr="007B1E76">
              <w:fldChar w:fldCharType="separate"/>
            </w:r>
            <w:r w:rsidR="003C677C">
              <w:t>1.2</w:t>
            </w:r>
            <w:r w:rsidR="0080643F" w:rsidRPr="007B1E76">
              <w:fldChar w:fldCharType="end"/>
            </w:r>
            <w:r w:rsidRPr="007B1E76">
              <w:t>.</w:t>
            </w:r>
          </w:p>
          <w:p w:rsidR="00D1761A" w:rsidRPr="007B1E76" w:rsidRDefault="00D1761A" w:rsidP="009B3252">
            <w:pPr>
              <w:pStyle w:val="GOSTTablenorm"/>
            </w:pPr>
            <w:r w:rsidRPr="007B1E76">
              <w:t xml:space="preserve">Актуализирован раздел </w:t>
            </w:r>
            <w:r w:rsidRPr="007B1E76">
              <w:fldChar w:fldCharType="begin"/>
            </w:r>
            <w:r w:rsidRPr="007B1E76">
              <w:instrText xml:space="preserve"> REF _Ref64476757 \n \h  \* MERGEFORMAT </w:instrText>
            </w:r>
            <w:r w:rsidRPr="007B1E76">
              <w:fldChar w:fldCharType="separate"/>
            </w:r>
            <w:r w:rsidR="003C677C">
              <w:t>4</w:t>
            </w:r>
            <w:r w:rsidRPr="007B1E76">
              <w:fldChar w:fldCharType="end"/>
            </w:r>
            <w:r w:rsidRPr="007B1E76">
              <w:t>, внесены изменения в описание бизнес-процессов.</w:t>
            </w:r>
          </w:p>
          <w:p w:rsidR="00D1761A" w:rsidRPr="007B1E76" w:rsidRDefault="00D1761A" w:rsidP="00E1659E">
            <w:pPr>
              <w:pStyle w:val="GOSTTablenorm"/>
            </w:pPr>
            <w:r w:rsidRPr="007B1E76">
              <w:t xml:space="preserve">Актуализирован раздел </w:t>
            </w:r>
            <w:r w:rsidRPr="007B1E76">
              <w:fldChar w:fldCharType="begin"/>
            </w:r>
            <w:r w:rsidRPr="007B1E76">
              <w:instrText xml:space="preserve"> REF _Ref64476766 \n \h  \* MERGEFORMAT </w:instrText>
            </w:r>
            <w:r w:rsidRPr="007B1E76">
              <w:fldChar w:fldCharType="separate"/>
            </w:r>
            <w:r w:rsidR="003C677C">
              <w:t>5</w:t>
            </w:r>
            <w:r w:rsidRPr="007B1E76">
              <w:fldChar w:fldCharType="end"/>
            </w:r>
            <w:r w:rsidRPr="007B1E76">
              <w:t>, внесены изменения в описание порядка работы пользователя со справочниками и документами</w:t>
            </w:r>
          </w:p>
        </w:tc>
      </w:tr>
      <w:tr w:rsidR="00D1761A"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1761A" w:rsidRPr="007B1E76" w:rsidRDefault="00D1761A" w:rsidP="009B3252">
            <w:pPr>
              <w:pStyle w:val="GOSTTablenorm"/>
            </w:pPr>
            <w:r w:rsidRPr="007B1E76">
              <w:t>09.02</w:t>
            </w:r>
          </w:p>
        </w:tc>
        <w:tc>
          <w:tcPr>
            <w:tcW w:w="720" w:type="pct"/>
          </w:tcPr>
          <w:p w:rsidR="00D1761A" w:rsidRPr="007B1E76" w:rsidRDefault="00D1761A" w:rsidP="009B3252">
            <w:pPr>
              <w:pStyle w:val="GOSTTablenorm"/>
            </w:pPr>
            <w:r w:rsidRPr="007B1E76">
              <w:t>12.07.2021</w:t>
            </w:r>
          </w:p>
        </w:tc>
        <w:tc>
          <w:tcPr>
            <w:tcW w:w="969" w:type="pct"/>
          </w:tcPr>
          <w:p w:rsidR="00D1761A" w:rsidRPr="007B1E76" w:rsidRDefault="00D1761A" w:rsidP="009B3252">
            <w:pPr>
              <w:pStyle w:val="GOSTTablenorm"/>
            </w:pPr>
            <w:r w:rsidRPr="007B1E76">
              <w:t>Тяпкина О. В.</w:t>
            </w:r>
          </w:p>
        </w:tc>
        <w:tc>
          <w:tcPr>
            <w:tcW w:w="2865" w:type="pct"/>
          </w:tcPr>
          <w:p w:rsidR="00D1761A" w:rsidRPr="007B1E76" w:rsidRDefault="00D1761A" w:rsidP="009B3252">
            <w:pPr>
              <w:pStyle w:val="GOSTTablenorm"/>
            </w:pPr>
            <w:r w:rsidRPr="007B1E76">
              <w:t xml:space="preserve">Документ актуализирован на основании Государственного контракта от 09.06.2020 </w:t>
            </w:r>
            <w:r w:rsidR="00F401AA" w:rsidRPr="007B1E76">
              <w:lastRenderedPageBreak/>
              <w:t xml:space="preserve">№ ФКУ0173/06/2020/РИС </w:t>
            </w:r>
            <w:r w:rsidRPr="007B1E76">
              <w:t>(1-й период работ по развитию подсистемы управления расходами).</w:t>
            </w:r>
          </w:p>
          <w:p w:rsidR="00D1761A" w:rsidRPr="007B1E76" w:rsidRDefault="00D1761A" w:rsidP="00E1659E">
            <w:pPr>
              <w:pStyle w:val="GOSTTablenorm"/>
            </w:pPr>
            <w:r w:rsidRPr="007B1E76">
              <w:t>Проведена актуализация рисунков в связи с переходом на импортозамещенное ПО</w:t>
            </w:r>
          </w:p>
        </w:tc>
      </w:tr>
      <w:tr w:rsidR="00625F04"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625F04" w:rsidRPr="007B1E76" w:rsidRDefault="00625F04" w:rsidP="009B3252">
            <w:pPr>
              <w:pStyle w:val="GOSTTablenorm"/>
            </w:pPr>
            <w:r w:rsidRPr="007B1E76">
              <w:lastRenderedPageBreak/>
              <w:t>10.00</w:t>
            </w:r>
          </w:p>
        </w:tc>
        <w:tc>
          <w:tcPr>
            <w:tcW w:w="720" w:type="pct"/>
          </w:tcPr>
          <w:p w:rsidR="00625F04" w:rsidRPr="007B1E76" w:rsidRDefault="00625F04" w:rsidP="00A91D77">
            <w:pPr>
              <w:pStyle w:val="GOSTTablenorm"/>
            </w:pPr>
            <w:r w:rsidRPr="007B1E76">
              <w:t>2</w:t>
            </w:r>
            <w:r w:rsidR="00A91D77" w:rsidRPr="007B1E76">
              <w:t>5</w:t>
            </w:r>
            <w:r w:rsidRPr="007B1E76">
              <w:t>.02.2022</w:t>
            </w:r>
          </w:p>
        </w:tc>
        <w:tc>
          <w:tcPr>
            <w:tcW w:w="969" w:type="pct"/>
          </w:tcPr>
          <w:p w:rsidR="00625F04" w:rsidRPr="007B1E76" w:rsidRDefault="00625F04" w:rsidP="00625F04">
            <w:pPr>
              <w:pStyle w:val="GOSTTablenorm"/>
            </w:pPr>
            <w:r w:rsidRPr="007B1E76">
              <w:t>Степанова Э. В.</w:t>
            </w:r>
          </w:p>
        </w:tc>
        <w:tc>
          <w:tcPr>
            <w:tcW w:w="2865" w:type="pct"/>
          </w:tcPr>
          <w:p w:rsidR="00625F04" w:rsidRPr="007B1E76" w:rsidRDefault="00625F04" w:rsidP="00E03511">
            <w:pPr>
              <w:pStyle w:val="GOSTTablenorm"/>
            </w:pPr>
            <w:r w:rsidRPr="007B1E76">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D93DD7"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93DD7" w:rsidRPr="007B1E76" w:rsidRDefault="00D93DD7" w:rsidP="009B3252">
            <w:pPr>
              <w:pStyle w:val="GOSTTablenorm"/>
            </w:pPr>
            <w:r w:rsidRPr="007B1E76">
              <w:t>10.01</w:t>
            </w:r>
          </w:p>
        </w:tc>
        <w:tc>
          <w:tcPr>
            <w:tcW w:w="720" w:type="pct"/>
          </w:tcPr>
          <w:p w:rsidR="00D93DD7" w:rsidRPr="007B1E76" w:rsidRDefault="00D93DD7" w:rsidP="00A91D77">
            <w:pPr>
              <w:pStyle w:val="GOSTTablenorm"/>
            </w:pPr>
            <w:r w:rsidRPr="007B1E76">
              <w:t>18.03.2022</w:t>
            </w:r>
          </w:p>
        </w:tc>
        <w:tc>
          <w:tcPr>
            <w:tcW w:w="969" w:type="pct"/>
          </w:tcPr>
          <w:p w:rsidR="00D93DD7" w:rsidRPr="007B1E76" w:rsidRDefault="00D93DD7" w:rsidP="00625F04">
            <w:pPr>
              <w:pStyle w:val="GOSTTablenorm"/>
            </w:pPr>
            <w:r w:rsidRPr="007B1E76">
              <w:t>Тяпкина О. В.</w:t>
            </w:r>
          </w:p>
        </w:tc>
        <w:tc>
          <w:tcPr>
            <w:tcW w:w="2865" w:type="pct"/>
          </w:tcPr>
          <w:p w:rsidR="00D93DD7" w:rsidRPr="007B1E76" w:rsidRDefault="00D93DD7" w:rsidP="00850BB6">
            <w:pPr>
              <w:pStyle w:val="GOSTTablenorm"/>
            </w:pPr>
            <w:r w:rsidRPr="007B1E76">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7B1E76">
              <w:rPr>
                <w:lang w:val="en-US"/>
              </w:rPr>
              <w:t>open</w:t>
            </w:r>
            <w:r w:rsidRPr="007B1E76">
              <w:t xml:space="preserve"> </w:t>
            </w:r>
            <w:r w:rsidRPr="007B1E76">
              <w:rPr>
                <w:lang w:val="en-US"/>
              </w:rPr>
              <w:t>office</w:t>
            </w:r>
            <w:r w:rsidRPr="007B1E76">
              <w:t xml:space="preserve"> </w:t>
            </w:r>
            <w:r w:rsidRPr="007B1E76">
              <w:rPr>
                <w:lang w:val="en-US"/>
              </w:rPr>
              <w:t>document</w:t>
            </w:r>
          </w:p>
        </w:tc>
      </w:tr>
      <w:tr w:rsidR="00BA3D65"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BA3D65" w:rsidRPr="007B1E76" w:rsidRDefault="00BA3D65" w:rsidP="00BA3D65">
            <w:pPr>
              <w:pStyle w:val="GOSTTablenorm"/>
            </w:pPr>
            <w:r w:rsidRPr="007B1E76">
              <w:t>10.02</w:t>
            </w:r>
          </w:p>
        </w:tc>
        <w:tc>
          <w:tcPr>
            <w:tcW w:w="720" w:type="pct"/>
          </w:tcPr>
          <w:p w:rsidR="00BA3D65" w:rsidRPr="007B1E76" w:rsidRDefault="00BA3D65" w:rsidP="00BA3D65">
            <w:pPr>
              <w:pStyle w:val="GOSTTablenorm"/>
            </w:pPr>
            <w:r w:rsidRPr="007B1E76">
              <w:t>15.04.2022</w:t>
            </w:r>
          </w:p>
        </w:tc>
        <w:tc>
          <w:tcPr>
            <w:tcW w:w="969" w:type="pct"/>
          </w:tcPr>
          <w:p w:rsidR="00BA3D65" w:rsidRPr="007B1E76" w:rsidRDefault="00BA3D65" w:rsidP="00BA3D65">
            <w:pPr>
              <w:pStyle w:val="GOSTTablenorm"/>
            </w:pPr>
            <w:r w:rsidRPr="007B1E76">
              <w:t>Степанова Э. В.</w:t>
            </w:r>
          </w:p>
        </w:tc>
        <w:tc>
          <w:tcPr>
            <w:tcW w:w="2865" w:type="pct"/>
          </w:tcPr>
          <w:p w:rsidR="00BA3D65" w:rsidRPr="00723D25" w:rsidRDefault="00BA3D65" w:rsidP="00723D25">
            <w:pPr>
              <w:pStyle w:val="GOSTTablenorm"/>
            </w:pPr>
            <w:r w:rsidRPr="00723D25">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5.4.7</w:t>
            </w:r>
          </w:p>
        </w:tc>
      </w:tr>
      <w:tr w:rsidR="00850BB6"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850BB6" w:rsidRPr="007B1E76" w:rsidRDefault="00850BB6" w:rsidP="00850BB6">
            <w:pPr>
              <w:pStyle w:val="GOSTTablenorm"/>
            </w:pPr>
            <w:r w:rsidRPr="007B1E76">
              <w:t>11.00</w:t>
            </w:r>
          </w:p>
        </w:tc>
        <w:tc>
          <w:tcPr>
            <w:tcW w:w="720" w:type="pct"/>
          </w:tcPr>
          <w:p w:rsidR="00850BB6" w:rsidRPr="007B1E76" w:rsidRDefault="00E03511" w:rsidP="00850BB6">
            <w:pPr>
              <w:pStyle w:val="GOSTTablenorm"/>
            </w:pPr>
            <w:r w:rsidRPr="007B1E76">
              <w:t>10.10.2022</w:t>
            </w:r>
          </w:p>
        </w:tc>
        <w:tc>
          <w:tcPr>
            <w:tcW w:w="969" w:type="pct"/>
          </w:tcPr>
          <w:p w:rsidR="00850BB6" w:rsidRPr="007B1E76" w:rsidRDefault="00850BB6" w:rsidP="00850BB6">
            <w:pPr>
              <w:pStyle w:val="GOSTTablenorm"/>
            </w:pPr>
            <w:r w:rsidRPr="007B1E76">
              <w:t>Степанова Э. В.</w:t>
            </w:r>
          </w:p>
        </w:tc>
        <w:tc>
          <w:tcPr>
            <w:tcW w:w="2865" w:type="pct"/>
          </w:tcPr>
          <w:p w:rsidR="00850BB6" w:rsidRPr="00723D25" w:rsidRDefault="00850BB6" w:rsidP="00723D25">
            <w:pPr>
              <w:pStyle w:val="GOSTTablenorm"/>
            </w:pPr>
            <w:r w:rsidRPr="00723D25">
              <w:t>Документ актуализирован на основании Государственного контракта от 15.02.2022 №</w:t>
            </w:r>
            <w:r w:rsidR="00E03511" w:rsidRPr="00723D25">
              <w:t> </w:t>
            </w:r>
            <w:r w:rsidRPr="00723D25">
              <w:t>ФКУ0062/02/2022/РИС (2-й период работ по развитию подсистемы управления расходами</w:t>
            </w:r>
            <w:r w:rsidR="00654E14" w:rsidRPr="00723D25">
              <w:t xml:space="preserve"> в части ведения лицевых счетов с типами счетов «01», «03», «05», «06», «07», «08», «09», «10», «14»). </w:t>
            </w:r>
            <w:r w:rsidR="002900FE" w:rsidRPr="00723D25">
              <w:t>Актуализирован</w:t>
            </w:r>
            <w:r w:rsidR="004B2201" w:rsidRPr="00723D25">
              <w:t>ы</w:t>
            </w:r>
            <w:r w:rsidR="002900FE" w:rsidRPr="00723D25">
              <w:t xml:space="preserve"> разделы</w:t>
            </w:r>
            <w:r w:rsidR="00FD2A7F" w:rsidRPr="00723D25">
              <w:t xml:space="preserve"> </w:t>
            </w:r>
            <w:r w:rsidR="00FD2A7F" w:rsidRPr="00723D25">
              <w:fldChar w:fldCharType="begin"/>
            </w:r>
            <w:r w:rsidR="00FD2A7F" w:rsidRPr="00723D25">
              <w:instrText xml:space="preserve"> REF _Ref64476757 \n \h </w:instrText>
            </w:r>
            <w:r w:rsidR="00723D25">
              <w:instrText xml:space="preserve"> \* MERGEFORMAT </w:instrText>
            </w:r>
            <w:r w:rsidR="00FD2A7F" w:rsidRPr="00723D25">
              <w:fldChar w:fldCharType="separate"/>
            </w:r>
            <w:r w:rsidR="003C677C" w:rsidRPr="00723D25">
              <w:t>4</w:t>
            </w:r>
            <w:r w:rsidR="00FD2A7F" w:rsidRPr="00723D25">
              <w:fldChar w:fldCharType="end"/>
            </w:r>
            <w:r w:rsidR="002900FE" w:rsidRPr="00723D25">
              <w:t xml:space="preserve">, </w:t>
            </w:r>
            <w:r w:rsidR="00FD2A7F" w:rsidRPr="00723D25">
              <w:fldChar w:fldCharType="begin"/>
            </w:r>
            <w:r w:rsidR="00FD2A7F" w:rsidRPr="00723D25">
              <w:instrText xml:space="preserve"> REF _Ref116311119 \n \h </w:instrText>
            </w:r>
            <w:r w:rsidR="00723D25">
              <w:instrText xml:space="preserve"> \* MERGEFORMAT </w:instrText>
            </w:r>
            <w:r w:rsidR="00FD2A7F" w:rsidRPr="00723D25">
              <w:fldChar w:fldCharType="separate"/>
            </w:r>
            <w:r w:rsidR="003C677C" w:rsidRPr="00723D25">
              <w:t>5.4.2.2</w:t>
            </w:r>
            <w:r w:rsidR="00FD2A7F" w:rsidRPr="00723D25">
              <w:fldChar w:fldCharType="end"/>
            </w:r>
          </w:p>
        </w:tc>
      </w:tr>
      <w:tr w:rsidR="008C03E6"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8C03E6" w:rsidRPr="007B1E76" w:rsidRDefault="008C03E6" w:rsidP="00850BB6">
            <w:pPr>
              <w:pStyle w:val="GOSTTablenorm"/>
            </w:pPr>
            <w:r w:rsidRPr="007B1E76">
              <w:t>11.01</w:t>
            </w:r>
          </w:p>
        </w:tc>
        <w:tc>
          <w:tcPr>
            <w:tcW w:w="720" w:type="pct"/>
          </w:tcPr>
          <w:p w:rsidR="008C03E6" w:rsidRPr="007B1E76" w:rsidRDefault="008C03E6" w:rsidP="00850BB6">
            <w:pPr>
              <w:pStyle w:val="GOSTTablenorm"/>
            </w:pPr>
            <w:r w:rsidRPr="007B1E76">
              <w:t>16.12.2022</w:t>
            </w:r>
          </w:p>
        </w:tc>
        <w:tc>
          <w:tcPr>
            <w:tcW w:w="969" w:type="pct"/>
          </w:tcPr>
          <w:p w:rsidR="008C03E6" w:rsidRPr="007B1E76" w:rsidRDefault="008C03E6" w:rsidP="00850BB6">
            <w:pPr>
              <w:pStyle w:val="GOSTTablenorm"/>
            </w:pPr>
            <w:r w:rsidRPr="007B1E76">
              <w:t>Степанова Э. В.</w:t>
            </w:r>
          </w:p>
        </w:tc>
        <w:tc>
          <w:tcPr>
            <w:tcW w:w="2865" w:type="pct"/>
          </w:tcPr>
          <w:p w:rsidR="008C03E6" w:rsidRPr="00723D25" w:rsidRDefault="008C03E6" w:rsidP="00723D25">
            <w:pPr>
              <w:pStyle w:val="GOSTTablenorm"/>
            </w:pPr>
            <w:r w:rsidRPr="00723D25">
              <w:t xml:space="preserve">Документ актуализирован по замечаниям Заказчика на основании письма ФКУ «ЦОКР» от 14.12.2022 № </w:t>
            </w:r>
            <w:r w:rsidR="003E0A8F" w:rsidRPr="00723D25">
              <w:t>99-24-16/13512</w:t>
            </w:r>
            <w:r w:rsidRPr="00723D25">
              <w:t xml:space="preserve"> в рамках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 раздел </w:t>
            </w:r>
            <w:r w:rsidRPr="00723D25">
              <w:fldChar w:fldCharType="begin"/>
            </w:r>
            <w:r w:rsidRPr="00723D25">
              <w:instrText xml:space="preserve"> REF _Ref35778023 \n \h </w:instrText>
            </w:r>
            <w:r w:rsidR="00723D25">
              <w:instrText xml:space="preserve"> \* MERGEFORMAT </w:instrText>
            </w:r>
            <w:r w:rsidRPr="00723D25">
              <w:fldChar w:fldCharType="separate"/>
            </w:r>
            <w:r w:rsidR="003C677C" w:rsidRPr="00723D25">
              <w:t>1.2</w:t>
            </w:r>
            <w:r w:rsidRPr="00723D25">
              <w:fldChar w:fldCharType="end"/>
            </w:r>
          </w:p>
        </w:tc>
      </w:tr>
      <w:tr w:rsidR="00C55E6F"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C55E6F" w:rsidRPr="007B1E76" w:rsidRDefault="00C55E6F" w:rsidP="00850BB6">
            <w:pPr>
              <w:pStyle w:val="GOSTTablenorm"/>
            </w:pPr>
            <w:r w:rsidRPr="007B1E76">
              <w:t>11.02</w:t>
            </w:r>
          </w:p>
        </w:tc>
        <w:tc>
          <w:tcPr>
            <w:tcW w:w="720" w:type="pct"/>
          </w:tcPr>
          <w:p w:rsidR="00C55E6F" w:rsidRPr="007B1E76" w:rsidRDefault="00C55E6F" w:rsidP="00850BB6">
            <w:pPr>
              <w:pStyle w:val="GOSTTablenorm"/>
            </w:pPr>
            <w:r w:rsidRPr="007B1E76">
              <w:t>17.01.2023</w:t>
            </w:r>
          </w:p>
        </w:tc>
        <w:tc>
          <w:tcPr>
            <w:tcW w:w="969" w:type="pct"/>
          </w:tcPr>
          <w:p w:rsidR="00C55E6F" w:rsidRPr="007B1E76" w:rsidRDefault="00C55E6F" w:rsidP="00850BB6">
            <w:pPr>
              <w:pStyle w:val="GOSTTablenorm"/>
            </w:pPr>
            <w:r w:rsidRPr="007B1E76">
              <w:t>Тяпкина О. В.</w:t>
            </w:r>
          </w:p>
        </w:tc>
        <w:tc>
          <w:tcPr>
            <w:tcW w:w="2865" w:type="pct"/>
          </w:tcPr>
          <w:p w:rsidR="00C55E6F" w:rsidRPr="00723D25" w:rsidRDefault="00C55E6F" w:rsidP="00723D25">
            <w:pPr>
              <w:pStyle w:val="GOSTTablenorm"/>
            </w:pPr>
            <w:r w:rsidRPr="00723D25">
              <w:t>Документ актуализирован на основании Государственного контракта от 15.02.2022 №</w:t>
            </w:r>
            <w:r w:rsidR="00271DBF" w:rsidRPr="00723D25">
              <w:t> </w:t>
            </w:r>
            <w:r w:rsidRPr="00723D25">
              <w:t xml:space="preserve">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w:t>
            </w:r>
            <w:r w:rsidR="00271DBF" w:rsidRPr="00723D25">
              <w:t xml:space="preserve">в раздел </w:t>
            </w:r>
            <w:r w:rsidR="00271DBF" w:rsidRPr="00723D25">
              <w:fldChar w:fldCharType="begin"/>
            </w:r>
            <w:r w:rsidR="00271DBF" w:rsidRPr="00723D25">
              <w:instrText xml:space="preserve"> REF _Ref127967656 \n \h </w:instrText>
            </w:r>
            <w:r w:rsidR="00723D25">
              <w:instrText xml:space="preserve"> \* MERGEFORMAT </w:instrText>
            </w:r>
            <w:r w:rsidR="00271DBF" w:rsidRPr="00723D25">
              <w:fldChar w:fldCharType="separate"/>
            </w:r>
            <w:r w:rsidR="003C677C" w:rsidRPr="00723D25">
              <w:t>4.1</w:t>
            </w:r>
            <w:r w:rsidR="00271DBF" w:rsidRPr="00723D25">
              <w:fldChar w:fldCharType="end"/>
            </w:r>
          </w:p>
        </w:tc>
      </w:tr>
      <w:tr w:rsidR="00BF14BB"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BF14BB" w:rsidRPr="007B1E76" w:rsidRDefault="00027978" w:rsidP="00BF14BB">
            <w:pPr>
              <w:pStyle w:val="GOSTTablenorm"/>
            </w:pPr>
            <w:r w:rsidRPr="007B1E76">
              <w:t>11.03</w:t>
            </w:r>
          </w:p>
        </w:tc>
        <w:tc>
          <w:tcPr>
            <w:tcW w:w="720" w:type="pct"/>
          </w:tcPr>
          <w:p w:rsidR="00BF14BB" w:rsidRPr="007B1E76" w:rsidRDefault="00027978" w:rsidP="00BF14BB">
            <w:pPr>
              <w:pStyle w:val="GOSTTablenorm"/>
            </w:pPr>
            <w:r w:rsidRPr="007B1E76">
              <w:t>16</w:t>
            </w:r>
            <w:r w:rsidR="00BF14BB" w:rsidRPr="007B1E76">
              <w:t>.03.2023</w:t>
            </w:r>
          </w:p>
        </w:tc>
        <w:tc>
          <w:tcPr>
            <w:tcW w:w="969" w:type="pct"/>
          </w:tcPr>
          <w:p w:rsidR="00BF14BB" w:rsidRPr="007B1E76" w:rsidRDefault="00BF14BB" w:rsidP="00BF14BB">
            <w:pPr>
              <w:pStyle w:val="GOSTTablenorm"/>
            </w:pPr>
            <w:r w:rsidRPr="007B1E76">
              <w:t>Степанова Э. В.</w:t>
            </w:r>
          </w:p>
        </w:tc>
        <w:tc>
          <w:tcPr>
            <w:tcW w:w="2865" w:type="pct"/>
          </w:tcPr>
          <w:p w:rsidR="00BF14BB" w:rsidRPr="00723D25" w:rsidRDefault="00027978" w:rsidP="00723D25">
            <w:pPr>
              <w:pStyle w:val="GOSTTablenorm"/>
            </w:pPr>
            <w:r w:rsidRPr="00723D25">
              <w:t xml:space="preserve">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w:t>
            </w:r>
            <w:r w:rsidRPr="00723D25">
              <w:lastRenderedPageBreak/>
              <w:t>изменения в</w:t>
            </w:r>
            <w:r w:rsidR="00BF14BB" w:rsidRPr="00723D25">
              <w:t xml:space="preserve"> раздел</w:t>
            </w:r>
            <w:r w:rsidRPr="00723D25">
              <w:t>ы</w:t>
            </w:r>
            <w:r w:rsidR="00BF14BB" w:rsidRPr="00723D25">
              <w:t xml:space="preserve"> </w:t>
            </w:r>
            <w:r w:rsidR="00BF14BB" w:rsidRPr="00723D25">
              <w:fldChar w:fldCharType="begin"/>
            </w:r>
            <w:r w:rsidR="00BF14BB" w:rsidRPr="00723D25">
              <w:instrText xml:space="preserve"> REF _Ref35778023 \n \h </w:instrText>
            </w:r>
            <w:r w:rsidR="00723D25">
              <w:instrText xml:space="preserve"> \* MERGEFORMAT </w:instrText>
            </w:r>
            <w:r w:rsidR="00BF14BB" w:rsidRPr="00723D25">
              <w:fldChar w:fldCharType="separate"/>
            </w:r>
            <w:r w:rsidR="003C677C" w:rsidRPr="00723D25">
              <w:t>1.2</w:t>
            </w:r>
            <w:r w:rsidR="00BF14BB" w:rsidRPr="00723D25">
              <w:fldChar w:fldCharType="end"/>
            </w:r>
            <w:r w:rsidRPr="00723D25">
              <w:t xml:space="preserve">, </w:t>
            </w:r>
            <w:r w:rsidRPr="00723D25">
              <w:fldChar w:fldCharType="begin"/>
            </w:r>
            <w:r w:rsidRPr="00723D25">
              <w:instrText xml:space="preserve"> REF _Ref64476757 \r \h </w:instrText>
            </w:r>
            <w:r w:rsidR="00723D25">
              <w:instrText xml:space="preserve"> \* MERGEFORMAT </w:instrText>
            </w:r>
            <w:r w:rsidRPr="00723D25">
              <w:fldChar w:fldCharType="separate"/>
            </w:r>
            <w:r w:rsidR="003C677C" w:rsidRPr="00723D25">
              <w:t>4</w:t>
            </w:r>
            <w:r w:rsidRPr="00723D25">
              <w:fldChar w:fldCharType="end"/>
            </w:r>
            <w:r w:rsidRPr="00723D25">
              <w:t xml:space="preserve">, </w:t>
            </w:r>
            <w:r w:rsidRPr="00723D25">
              <w:fldChar w:fldCharType="begin"/>
            </w:r>
            <w:r w:rsidRPr="00723D25">
              <w:instrText xml:space="preserve"> REF _Ref495503378 \r \h </w:instrText>
            </w:r>
            <w:r w:rsidR="00723D25">
              <w:instrText xml:space="preserve"> \* MERGEFORMAT </w:instrText>
            </w:r>
            <w:r w:rsidRPr="00723D25">
              <w:fldChar w:fldCharType="separate"/>
            </w:r>
            <w:r w:rsidR="003C677C" w:rsidRPr="00723D25">
              <w:t>5</w:t>
            </w:r>
            <w:r w:rsidRPr="00723D25">
              <w:fldChar w:fldCharType="end"/>
            </w:r>
          </w:p>
        </w:tc>
      </w:tr>
      <w:tr w:rsidR="003D02DF"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3D02DF" w:rsidRPr="007B1E76" w:rsidRDefault="003D02DF" w:rsidP="003D02DF">
            <w:pPr>
              <w:pStyle w:val="GOSTTablenorm"/>
              <w:rPr>
                <w:lang w:val="en-US"/>
              </w:rPr>
            </w:pPr>
            <w:r w:rsidRPr="007B1E76">
              <w:rPr>
                <w:lang w:val="en-US"/>
              </w:rPr>
              <w:lastRenderedPageBreak/>
              <w:t>11</w:t>
            </w:r>
            <w:r w:rsidRPr="007B1E76">
              <w:t>.</w:t>
            </w:r>
            <w:r w:rsidRPr="007B1E76">
              <w:rPr>
                <w:lang w:val="en-US"/>
              </w:rPr>
              <w:t>04</w:t>
            </w:r>
          </w:p>
        </w:tc>
        <w:tc>
          <w:tcPr>
            <w:tcW w:w="720" w:type="pct"/>
          </w:tcPr>
          <w:p w:rsidR="003D02DF" w:rsidRPr="007B1E76" w:rsidDel="00027978" w:rsidRDefault="003D02DF" w:rsidP="00BF14BB">
            <w:pPr>
              <w:pStyle w:val="GOSTTablenorm"/>
            </w:pPr>
            <w:r w:rsidRPr="007B1E76">
              <w:t>21.06.2023</w:t>
            </w:r>
          </w:p>
        </w:tc>
        <w:tc>
          <w:tcPr>
            <w:tcW w:w="969" w:type="pct"/>
          </w:tcPr>
          <w:p w:rsidR="003D02DF" w:rsidRPr="007B1E76" w:rsidRDefault="003D02DF" w:rsidP="00BF14BB">
            <w:pPr>
              <w:pStyle w:val="GOSTTablenorm"/>
            </w:pPr>
            <w:r w:rsidRPr="007B1E76">
              <w:t>Степанова Э. В.</w:t>
            </w:r>
          </w:p>
        </w:tc>
        <w:tc>
          <w:tcPr>
            <w:tcW w:w="2865" w:type="pct"/>
          </w:tcPr>
          <w:p w:rsidR="003D02DF" w:rsidRPr="007B1E76" w:rsidRDefault="003D02DF" w:rsidP="00D147A1">
            <w:pPr>
              <w:pStyle w:val="GOSTTablenorm"/>
            </w:pPr>
            <w:r w:rsidRPr="007B1E76">
              <w:t xml:space="preserve">Документ актуализирован по </w:t>
            </w:r>
            <w:r w:rsidR="001F48B9" w:rsidRPr="007B1E76">
              <w:t xml:space="preserve">результатам проведения </w:t>
            </w:r>
            <w:r w:rsidR="00C65A02" w:rsidRPr="007B1E76">
              <w:t>опытной эксплуатации в период с 12.05.2023 по 22.05.2023</w:t>
            </w:r>
            <w:r w:rsidRPr="007B1E76">
              <w:t xml:space="preserve">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w:t>
            </w:r>
            <w:r w:rsidR="007C0D78" w:rsidRPr="007B1E76">
              <w:t xml:space="preserve">Внесены уточнения </w:t>
            </w:r>
            <w:r w:rsidR="001F48B9" w:rsidRPr="007B1E76">
              <w:t xml:space="preserve">в раздел </w:t>
            </w:r>
            <w:r w:rsidR="001F48B9" w:rsidRPr="007B1E76">
              <w:fldChar w:fldCharType="begin"/>
            </w:r>
            <w:r w:rsidR="001F48B9" w:rsidRPr="007B1E76">
              <w:instrText xml:space="preserve"> REF _Ref35778023 \r \h </w:instrText>
            </w:r>
            <w:r w:rsidR="001F48B9" w:rsidRPr="007B1E76">
              <w:fldChar w:fldCharType="separate"/>
            </w:r>
            <w:r w:rsidR="003C677C">
              <w:t>1.2</w:t>
            </w:r>
            <w:r w:rsidR="001F48B9" w:rsidRPr="007B1E76">
              <w:fldChar w:fldCharType="end"/>
            </w:r>
          </w:p>
        </w:tc>
      </w:tr>
      <w:tr w:rsidR="009173C8"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9173C8" w:rsidRPr="007B1E76" w:rsidRDefault="009173C8" w:rsidP="009173C8">
            <w:pPr>
              <w:pStyle w:val="GOSTTablenorm"/>
            </w:pPr>
            <w:r w:rsidRPr="007B1E76">
              <w:t>12.00</w:t>
            </w:r>
          </w:p>
        </w:tc>
        <w:tc>
          <w:tcPr>
            <w:tcW w:w="720" w:type="pct"/>
          </w:tcPr>
          <w:p w:rsidR="009173C8" w:rsidRPr="007B1E76" w:rsidRDefault="009173C8" w:rsidP="009173C8">
            <w:pPr>
              <w:pStyle w:val="GOSTTablenorm"/>
            </w:pPr>
            <w:r w:rsidRPr="007B1E76">
              <w:t>01.08.2023</w:t>
            </w:r>
          </w:p>
        </w:tc>
        <w:tc>
          <w:tcPr>
            <w:tcW w:w="969" w:type="pct"/>
          </w:tcPr>
          <w:p w:rsidR="009173C8" w:rsidRPr="007B1E76" w:rsidRDefault="009173C8" w:rsidP="009173C8">
            <w:pPr>
              <w:pStyle w:val="GOSTTablenorm"/>
            </w:pPr>
            <w:r w:rsidRPr="007B1E76">
              <w:t>Степанова Э. В.</w:t>
            </w:r>
          </w:p>
        </w:tc>
        <w:tc>
          <w:tcPr>
            <w:tcW w:w="2865" w:type="pct"/>
          </w:tcPr>
          <w:p w:rsidR="009173C8" w:rsidRPr="007B1E76" w:rsidRDefault="00B65D80" w:rsidP="00596B4F">
            <w:pPr>
              <w:pStyle w:val="GOSTTablenorm"/>
            </w:pPr>
            <w:r w:rsidRPr="007B1E76">
              <w:t>Документ актуализирован на основании Государственного контракта от 12.07.2023 № ФКУ0249/07/2023/РИС</w:t>
            </w:r>
            <w:r w:rsidR="004C5293" w:rsidRPr="007B1E76">
              <w:t xml:space="preserve"> (работы по развитию подсистемы управления расходами в части ведения лицевых счетов с типами счетов «01», «03», «05», «06», «07», «08», «09», «10», «14»)</w:t>
            </w:r>
            <w:r w:rsidRPr="007B1E76">
              <w:t xml:space="preserve">. Внесены уточнения </w:t>
            </w:r>
            <w:r w:rsidR="00596B4F" w:rsidRPr="007B1E76">
              <w:t>в раздел</w:t>
            </w:r>
            <w:r w:rsidR="00293CA4" w:rsidRPr="007B1E76">
              <w:t>ы</w:t>
            </w:r>
            <w:r w:rsidR="00596B4F" w:rsidRPr="007B1E76">
              <w:t xml:space="preserve"> </w:t>
            </w:r>
            <w:r w:rsidR="00293CA4" w:rsidRPr="007B1E76">
              <w:fldChar w:fldCharType="begin"/>
            </w:r>
            <w:r w:rsidR="00293CA4" w:rsidRPr="007B1E76">
              <w:instrText xml:space="preserve"> REF _Ref35778023 \n \h </w:instrText>
            </w:r>
            <w:r w:rsidR="00293CA4" w:rsidRPr="007B1E76">
              <w:fldChar w:fldCharType="separate"/>
            </w:r>
            <w:r w:rsidR="003C677C">
              <w:t>1.2</w:t>
            </w:r>
            <w:r w:rsidR="00293CA4" w:rsidRPr="007B1E76">
              <w:fldChar w:fldCharType="end"/>
            </w:r>
            <w:r w:rsidR="00293CA4" w:rsidRPr="007B1E76">
              <w:t xml:space="preserve">, </w:t>
            </w:r>
            <w:r w:rsidR="003D551F" w:rsidRPr="007B1E76">
              <w:fldChar w:fldCharType="begin"/>
            </w:r>
            <w:r w:rsidR="003D551F" w:rsidRPr="007B1E76">
              <w:instrText xml:space="preserve"> REF _Ref142059269 \n \h </w:instrText>
            </w:r>
            <w:r w:rsidR="003D551F" w:rsidRPr="007B1E76">
              <w:fldChar w:fldCharType="separate"/>
            </w:r>
            <w:r w:rsidR="003C677C">
              <w:t>1.3</w:t>
            </w:r>
            <w:r w:rsidR="003D551F" w:rsidRPr="007B1E76">
              <w:fldChar w:fldCharType="end"/>
            </w:r>
            <w:r w:rsidR="003D551F" w:rsidRPr="007B1E76">
              <w:t xml:space="preserve">, </w:t>
            </w:r>
            <w:r w:rsidR="00596B4F" w:rsidRPr="007B1E76">
              <w:fldChar w:fldCharType="begin"/>
            </w:r>
            <w:r w:rsidR="00596B4F" w:rsidRPr="007B1E76">
              <w:instrText xml:space="preserve"> REF _Ref141701587 \n \h </w:instrText>
            </w:r>
            <w:r w:rsidR="00596B4F" w:rsidRPr="007B1E76">
              <w:fldChar w:fldCharType="separate"/>
            </w:r>
            <w:r w:rsidR="003C677C">
              <w:t>4.1</w:t>
            </w:r>
            <w:r w:rsidR="00596B4F" w:rsidRPr="007B1E76">
              <w:fldChar w:fldCharType="end"/>
            </w:r>
            <w:r w:rsidR="00972643" w:rsidRPr="007B1E76">
              <w:t xml:space="preserve">, </w:t>
            </w:r>
            <w:r w:rsidR="00972643" w:rsidRPr="007B1E76">
              <w:fldChar w:fldCharType="begin"/>
            </w:r>
            <w:r w:rsidR="00972643" w:rsidRPr="007B1E76">
              <w:instrText xml:space="preserve"> REF _Ref142066115 \n \h </w:instrText>
            </w:r>
            <w:r w:rsidR="00972643" w:rsidRPr="007B1E76">
              <w:fldChar w:fldCharType="separate"/>
            </w:r>
            <w:r w:rsidR="003C677C">
              <w:t>5.2</w:t>
            </w:r>
            <w:r w:rsidR="00972643" w:rsidRPr="007B1E76">
              <w:fldChar w:fldCharType="end"/>
            </w:r>
            <w:r w:rsidR="00596B4F" w:rsidRPr="007B1E76">
              <w:t xml:space="preserve"> и </w:t>
            </w:r>
            <w:r w:rsidRPr="007B1E76">
              <w:t>по тексту документа с учетом требований государственного контракта</w:t>
            </w:r>
          </w:p>
        </w:tc>
      </w:tr>
      <w:tr w:rsidR="006856E6"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6856E6" w:rsidRPr="007B1E76" w:rsidRDefault="006856E6" w:rsidP="006856E6">
            <w:pPr>
              <w:pStyle w:val="GOSTTablenorm"/>
            </w:pPr>
            <w:r w:rsidRPr="007B1E76">
              <w:t>13.00</w:t>
            </w:r>
          </w:p>
        </w:tc>
        <w:tc>
          <w:tcPr>
            <w:tcW w:w="720" w:type="pct"/>
          </w:tcPr>
          <w:p w:rsidR="006856E6" w:rsidRPr="007B1E76" w:rsidRDefault="0076157F" w:rsidP="006856E6">
            <w:pPr>
              <w:pStyle w:val="GOSTTablenorm"/>
            </w:pPr>
            <w:r w:rsidRPr="007B1E76">
              <w:t>22.02.2024</w:t>
            </w:r>
          </w:p>
        </w:tc>
        <w:tc>
          <w:tcPr>
            <w:tcW w:w="969" w:type="pct"/>
          </w:tcPr>
          <w:p w:rsidR="006856E6" w:rsidRPr="007B1E76" w:rsidRDefault="006856E6" w:rsidP="006856E6">
            <w:pPr>
              <w:pStyle w:val="GOSTTablenorm"/>
            </w:pPr>
            <w:r w:rsidRPr="007B1E76">
              <w:t>Степанова Э. В.</w:t>
            </w:r>
          </w:p>
        </w:tc>
        <w:tc>
          <w:tcPr>
            <w:tcW w:w="2865" w:type="pct"/>
          </w:tcPr>
          <w:p w:rsidR="006856E6" w:rsidRPr="007B1E76" w:rsidRDefault="006856E6" w:rsidP="00683114">
            <w:pPr>
              <w:pStyle w:val="GOSTTablenorm"/>
            </w:pPr>
            <w:r w:rsidRPr="007B1E76">
              <w:t>Документ актуализирован на основании Государственного контракта от 29.01.2024 № ФКУ0017/01/2024/РИС (</w:t>
            </w:r>
            <w:r w:rsidR="000167A1" w:rsidRPr="007B1E76">
              <w:t xml:space="preserve">1-й этап </w:t>
            </w:r>
            <w:r w:rsidRPr="007B1E76">
              <w:t>работ по развитию подсистемы управления расходами в части ведения лицевых счетов с типами счетов «01», «03», «05», «06», «07», «08», «09», «10», «14»)</w:t>
            </w:r>
            <w:r w:rsidR="000167A1" w:rsidRPr="007B1E76">
              <w:t>. Внесены уточнения</w:t>
            </w:r>
            <w:r w:rsidR="00683114" w:rsidRPr="007B1E76">
              <w:t xml:space="preserve"> в</w:t>
            </w:r>
            <w:r w:rsidR="000167A1" w:rsidRPr="007B1E76">
              <w:t xml:space="preserve"> </w:t>
            </w:r>
            <w:r w:rsidR="00683114" w:rsidRPr="007B1E76">
              <w:t>раздел</w:t>
            </w:r>
            <w:r w:rsidR="00AF44FC" w:rsidRPr="007B1E76">
              <w:t xml:space="preserve">ы </w:t>
            </w:r>
            <w:r w:rsidR="00AF44FC" w:rsidRPr="007B1E76">
              <w:fldChar w:fldCharType="begin"/>
            </w:r>
            <w:r w:rsidR="00AF44FC" w:rsidRPr="007B1E76">
              <w:instrText xml:space="preserve"> REF _Ref35778023 \r \h </w:instrText>
            </w:r>
            <w:r w:rsidR="00AF44FC" w:rsidRPr="007B1E76">
              <w:fldChar w:fldCharType="separate"/>
            </w:r>
            <w:r w:rsidR="003C677C">
              <w:t>1.2</w:t>
            </w:r>
            <w:r w:rsidR="00AF44FC" w:rsidRPr="007B1E76">
              <w:fldChar w:fldCharType="end"/>
            </w:r>
            <w:r w:rsidR="00AF44FC" w:rsidRPr="007B1E76">
              <w:t xml:space="preserve">, </w:t>
            </w:r>
            <w:r w:rsidR="00AF44FC" w:rsidRPr="007B1E76">
              <w:fldChar w:fldCharType="begin"/>
            </w:r>
            <w:r w:rsidR="00AF44FC" w:rsidRPr="007B1E76">
              <w:instrText xml:space="preserve"> REF _Ref142059269 \r \h </w:instrText>
            </w:r>
            <w:r w:rsidR="00AF44FC" w:rsidRPr="007B1E76">
              <w:fldChar w:fldCharType="separate"/>
            </w:r>
            <w:r w:rsidR="003C677C">
              <w:t>1.3</w:t>
            </w:r>
            <w:r w:rsidR="00AF44FC" w:rsidRPr="007B1E76">
              <w:fldChar w:fldCharType="end"/>
            </w:r>
            <w:r w:rsidR="00AF44FC" w:rsidRPr="007B1E76">
              <w:t>,</w:t>
            </w:r>
            <w:r w:rsidR="00683114" w:rsidRPr="007B1E76">
              <w:t xml:space="preserve"> </w:t>
            </w:r>
            <w:r w:rsidR="00683114" w:rsidRPr="007B1E76">
              <w:fldChar w:fldCharType="begin"/>
            </w:r>
            <w:r w:rsidR="00683114" w:rsidRPr="007B1E76">
              <w:instrText xml:space="preserve"> REF _Ref158711599 \n \h </w:instrText>
            </w:r>
            <w:r w:rsidR="00683114" w:rsidRPr="007B1E76">
              <w:fldChar w:fldCharType="separate"/>
            </w:r>
            <w:r w:rsidR="003C677C">
              <w:t>4.1</w:t>
            </w:r>
            <w:r w:rsidR="00683114" w:rsidRPr="007B1E76">
              <w:fldChar w:fldCharType="end"/>
            </w:r>
            <w:r w:rsidR="00683114" w:rsidRPr="007B1E76">
              <w:t xml:space="preserve"> и </w:t>
            </w:r>
            <w:r w:rsidR="000167A1" w:rsidRPr="007B1E76">
              <w:t>по тексту документа в связи с требованиями государственного контракта</w:t>
            </w:r>
          </w:p>
        </w:tc>
      </w:tr>
      <w:tr w:rsidR="00C14F6B" w:rsidRPr="007B1E76" w:rsidTr="007A68C2">
        <w:trPr>
          <w:cnfStyle w:val="000000100000" w:firstRow="0" w:lastRow="0" w:firstColumn="0" w:lastColumn="0" w:oddVBand="0" w:evenVBand="0" w:oddHBand="1" w:evenHBand="0" w:firstRowFirstColumn="0" w:firstRowLastColumn="0" w:lastRowFirstColumn="0" w:lastRowLastColumn="0"/>
          <w:trHeight w:val="20"/>
        </w:trPr>
        <w:tc>
          <w:tcPr>
            <w:tcW w:w="446" w:type="pct"/>
          </w:tcPr>
          <w:p w:rsidR="00C14F6B" w:rsidRPr="007B1E76" w:rsidRDefault="00C14F6B" w:rsidP="00C14F6B">
            <w:pPr>
              <w:pStyle w:val="GOSTTablenorm"/>
            </w:pPr>
            <w:r w:rsidRPr="007B1E76">
              <w:t>14.00</w:t>
            </w:r>
          </w:p>
        </w:tc>
        <w:tc>
          <w:tcPr>
            <w:tcW w:w="720" w:type="pct"/>
          </w:tcPr>
          <w:p w:rsidR="00C14F6B" w:rsidRPr="007B1E76" w:rsidRDefault="001F7E8A" w:rsidP="00C14F6B">
            <w:pPr>
              <w:pStyle w:val="GOSTTablenorm"/>
            </w:pPr>
            <w:r w:rsidRPr="007B1E76">
              <w:t>19</w:t>
            </w:r>
            <w:r w:rsidR="0076157F" w:rsidRPr="007B1E76">
              <w:t>.02.2024</w:t>
            </w:r>
          </w:p>
        </w:tc>
        <w:tc>
          <w:tcPr>
            <w:tcW w:w="969" w:type="pct"/>
          </w:tcPr>
          <w:p w:rsidR="00C14F6B" w:rsidRPr="007B1E76" w:rsidRDefault="00C14F6B" w:rsidP="00C14F6B">
            <w:pPr>
              <w:pStyle w:val="GOSTTablenorm"/>
            </w:pPr>
            <w:r w:rsidRPr="007B1E76">
              <w:t>Степанова Э. В.</w:t>
            </w:r>
          </w:p>
        </w:tc>
        <w:tc>
          <w:tcPr>
            <w:tcW w:w="2865" w:type="pct"/>
          </w:tcPr>
          <w:p w:rsidR="00C14F6B" w:rsidRPr="007B1E76" w:rsidRDefault="00C14F6B" w:rsidP="001B6894">
            <w:pPr>
              <w:pStyle w:val="GOSTTablenorm"/>
            </w:pPr>
            <w:r w:rsidRPr="007B1E76">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1B6894" w:rsidRPr="007B1E76">
              <w:t xml:space="preserve">в разделы </w:t>
            </w:r>
            <w:r w:rsidR="007152A4" w:rsidRPr="007B1E76">
              <w:fldChar w:fldCharType="begin"/>
            </w:r>
            <w:r w:rsidR="007152A4" w:rsidRPr="007B1E76">
              <w:instrText xml:space="preserve"> REF _Ref35778023 \n \h </w:instrText>
            </w:r>
            <w:r w:rsidR="007152A4" w:rsidRPr="007B1E76">
              <w:fldChar w:fldCharType="separate"/>
            </w:r>
            <w:r w:rsidR="003C677C">
              <w:t>1.2</w:t>
            </w:r>
            <w:r w:rsidR="007152A4" w:rsidRPr="007B1E76">
              <w:fldChar w:fldCharType="end"/>
            </w:r>
            <w:r w:rsidR="007152A4" w:rsidRPr="007B1E76">
              <w:t xml:space="preserve">, </w:t>
            </w:r>
            <w:r w:rsidR="0076157F" w:rsidRPr="007B1E76">
              <w:fldChar w:fldCharType="begin"/>
            </w:r>
            <w:r w:rsidR="0076157F" w:rsidRPr="007B1E76">
              <w:instrText xml:space="preserve"> REF _Ref142059269 \r \h </w:instrText>
            </w:r>
            <w:r w:rsidR="0076157F" w:rsidRPr="007B1E76">
              <w:fldChar w:fldCharType="separate"/>
            </w:r>
            <w:r w:rsidR="003C677C">
              <w:t>1.3</w:t>
            </w:r>
            <w:r w:rsidR="0076157F" w:rsidRPr="007B1E76">
              <w:fldChar w:fldCharType="end"/>
            </w:r>
            <w:r w:rsidR="0076157F" w:rsidRPr="007B1E76">
              <w:t xml:space="preserve">, </w:t>
            </w:r>
            <w:r w:rsidR="001B6894" w:rsidRPr="007B1E76">
              <w:fldChar w:fldCharType="begin"/>
            </w:r>
            <w:r w:rsidR="001B6894" w:rsidRPr="007B1E76">
              <w:instrText xml:space="preserve"> REF _Ref158711599 \n \h </w:instrText>
            </w:r>
            <w:r w:rsidR="001B6894" w:rsidRPr="007B1E76">
              <w:fldChar w:fldCharType="separate"/>
            </w:r>
            <w:r w:rsidR="003C677C">
              <w:t>4.1</w:t>
            </w:r>
            <w:r w:rsidR="001B6894" w:rsidRPr="007B1E76">
              <w:fldChar w:fldCharType="end"/>
            </w:r>
            <w:r w:rsidR="001B6894" w:rsidRPr="007B1E76">
              <w:t xml:space="preserve">, </w:t>
            </w:r>
            <w:r w:rsidR="001B6894" w:rsidRPr="007B1E76">
              <w:fldChar w:fldCharType="begin"/>
            </w:r>
            <w:r w:rsidR="001B6894" w:rsidRPr="007B1E76">
              <w:instrText xml:space="preserve"> REF _Ref158711605 \n \h </w:instrText>
            </w:r>
            <w:r w:rsidR="001B6894" w:rsidRPr="007B1E76">
              <w:fldChar w:fldCharType="separate"/>
            </w:r>
            <w:r w:rsidR="003C677C">
              <w:t>4.4</w:t>
            </w:r>
            <w:r w:rsidR="001B6894" w:rsidRPr="007B1E76">
              <w:fldChar w:fldCharType="end"/>
            </w:r>
            <w:r w:rsidR="001B6894" w:rsidRPr="007B1E76">
              <w:t xml:space="preserve"> и </w:t>
            </w:r>
            <w:r w:rsidRPr="007B1E76">
              <w:t>по тексту документа в связи с требованиями государственного контракта</w:t>
            </w:r>
          </w:p>
        </w:tc>
      </w:tr>
      <w:tr w:rsidR="00D041AD" w:rsidRPr="007B1E76" w:rsidTr="007A68C2">
        <w:trPr>
          <w:cnfStyle w:val="000000010000" w:firstRow="0" w:lastRow="0" w:firstColumn="0" w:lastColumn="0" w:oddVBand="0" w:evenVBand="0" w:oddHBand="0" w:evenHBand="1" w:firstRowFirstColumn="0" w:firstRowLastColumn="0" w:lastRowFirstColumn="0" w:lastRowLastColumn="0"/>
          <w:trHeight w:val="20"/>
        </w:trPr>
        <w:tc>
          <w:tcPr>
            <w:tcW w:w="446" w:type="pct"/>
          </w:tcPr>
          <w:p w:rsidR="00D041AD" w:rsidRPr="007B1E76" w:rsidRDefault="00D041AD" w:rsidP="00D041AD">
            <w:pPr>
              <w:pStyle w:val="GOSTTablenorm"/>
            </w:pPr>
            <w:r w:rsidRPr="007B1E76">
              <w:t>14.01</w:t>
            </w:r>
          </w:p>
        </w:tc>
        <w:tc>
          <w:tcPr>
            <w:tcW w:w="720" w:type="pct"/>
          </w:tcPr>
          <w:p w:rsidR="00D041AD" w:rsidRPr="007B1E76" w:rsidRDefault="000E6D2C" w:rsidP="00D041AD">
            <w:pPr>
              <w:pStyle w:val="GOSTTablenorm"/>
            </w:pPr>
            <w:r w:rsidRPr="007B1E76">
              <w:t>28</w:t>
            </w:r>
            <w:r w:rsidR="00D041AD" w:rsidRPr="007B1E76">
              <w:t>.03.2024</w:t>
            </w:r>
          </w:p>
        </w:tc>
        <w:tc>
          <w:tcPr>
            <w:tcW w:w="969" w:type="pct"/>
          </w:tcPr>
          <w:p w:rsidR="00D041AD" w:rsidRPr="007B1E76" w:rsidRDefault="00D041AD" w:rsidP="00D041AD">
            <w:pPr>
              <w:pStyle w:val="GOSTTablenorm"/>
            </w:pPr>
            <w:r w:rsidRPr="007B1E76">
              <w:t>Степанова Э. В.</w:t>
            </w:r>
          </w:p>
        </w:tc>
        <w:tc>
          <w:tcPr>
            <w:tcW w:w="2865" w:type="pct"/>
          </w:tcPr>
          <w:p w:rsidR="00D041AD" w:rsidRPr="007B1E76" w:rsidRDefault="00D041AD" w:rsidP="00D041AD">
            <w:pPr>
              <w:pStyle w:val="GOSTTablenorm"/>
            </w:pPr>
            <w:r w:rsidRPr="007B1E76">
              <w:t>Документ актуализирован</w:t>
            </w:r>
            <w:r w:rsidR="000E6D2C" w:rsidRPr="007B1E76">
              <w:t xml:space="preserve"> по итогам проведения предварительных испытаний</w:t>
            </w:r>
            <w:r w:rsidRPr="007B1E76">
              <w:t xml:space="preserve">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7B1E76">
              <w:fldChar w:fldCharType="begin"/>
            </w:r>
            <w:r w:rsidRPr="007B1E76">
              <w:instrText xml:space="preserve"> REF _Ref35778023 \n \h </w:instrText>
            </w:r>
            <w:r w:rsidRPr="007B1E76">
              <w:fldChar w:fldCharType="separate"/>
            </w:r>
            <w:r w:rsidR="003C677C">
              <w:t>1.2</w:t>
            </w:r>
            <w:r w:rsidRPr="007B1E76">
              <w:fldChar w:fldCharType="end"/>
            </w:r>
          </w:p>
        </w:tc>
      </w:tr>
    </w:tbl>
    <w:p w:rsidR="00214A23" w:rsidRPr="007B1E76" w:rsidRDefault="00214A23"/>
    <w:p w:rsidR="007102DE" w:rsidRDefault="007102DE">
      <w:pPr>
        <w:sectPr w:rsidR="007102DE">
          <w:headerReference w:type="default" r:id="rId224"/>
          <w:footerReference w:type="even" r:id="rId225"/>
          <w:footerReference w:type="default" r:id="rId226"/>
          <w:pgSz w:w="11906" w:h="16838" w:code="9"/>
          <w:pgMar w:top="1134" w:right="567" w:bottom="851" w:left="1701" w:header="567" w:footer="284" w:gutter="0"/>
          <w:pgNumType w:start="2"/>
          <w:cols w:space="708"/>
          <w:docGrid w:linePitch="360"/>
        </w:sectPr>
      </w:pPr>
    </w:p>
    <w:p w:rsidR="007102DE" w:rsidRDefault="00D9442B">
      <w:pPr>
        <w:spacing w:beforeLines="2150" w:before="5160"/>
        <w:ind w:left="-1000"/>
        <w:jc w:val="center"/>
      </w:pPr>
      <w:r>
        <w:rPr>
          <w:noProof/>
        </w:rPr>
        <w:lastRenderedPageBreak/>
        <w:drawing>
          <wp:inline distT="0" distB="0" distL="0" distR="0">
            <wp:extent cx="2448000" cy="2448000"/>
            <wp:effectExtent l="0" t="0" r="0" b="0"/>
            <wp:docPr id="71" name="Drawing 71" descr="QR"/>
            <wp:cNvGraphicFramePr/>
            <a:graphic xmlns:a="http://schemas.openxmlformats.org/drawingml/2006/main">
              <a:graphicData uri="http://schemas.openxmlformats.org/drawingml/2006/picture">
                <pic:pic xmlns:pic="http://schemas.openxmlformats.org/drawingml/2006/picture">
                  <pic:nvPicPr>
                    <pic:cNvPr id="0" name="Picture 71" descr="QR"/>
                    <pic:cNvPicPr>
                      <a:picLocks noChangeAspect="1"/>
                    </pic:cNvPicPr>
                  </pic:nvPicPr>
                  <pic:blipFill>
                    <a:blip r:embed="rId227"/>
                    <a:stretch>
                      <a:fillRect/>
                    </a:stretch>
                  </pic:blipFill>
                  <pic:spPr>
                    <a:xfrm>
                      <a:off x="0" y="0"/>
                      <a:ext cx="2448000" cy="2448000"/>
                    </a:xfrm>
                    <a:prstGeom prst="rect">
                      <a:avLst/>
                    </a:prstGeom>
                  </pic:spPr>
                </pic:pic>
              </a:graphicData>
            </a:graphic>
          </wp:inline>
        </w:drawing>
      </w:r>
      <w:bookmarkStart w:id="5130" w:name="_GoBack"/>
      <w:bookmarkEnd w:id="5130"/>
    </w:p>
    <w:sectPr w:rsidR="007102DE" w:rsidSect="00D1761A">
      <w:headerReference w:type="default" r:id="rId228"/>
      <w:footerReference w:type="default" r:id="rId229"/>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42B" w:rsidRDefault="00D9442B">
      <w:r>
        <w:separator/>
      </w:r>
    </w:p>
    <w:p w:rsidR="00D9442B" w:rsidRDefault="00D9442B"/>
  </w:endnote>
  <w:endnote w:type="continuationSeparator" w:id="0">
    <w:p w:rsidR="00D9442B" w:rsidRDefault="00D9442B">
      <w:r>
        <w:continuationSeparator/>
      </w:r>
    </w:p>
    <w:p w:rsidR="00D9442B" w:rsidRDefault="00D944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CC"/>
    <w:family w:val="swiss"/>
    <w:notTrueType/>
    <w:pitch w:val="variable"/>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77C" w:rsidRDefault="003C677C">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77C" w:rsidRDefault="003C677C">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2DE" w:rsidRDefault="007102D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77C" w:rsidRDefault="003C677C"/>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2DE" w:rsidRDefault="007102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42B" w:rsidRDefault="00D9442B">
      <w:r>
        <w:separator/>
      </w:r>
    </w:p>
    <w:p w:rsidR="00D9442B" w:rsidRDefault="00D9442B"/>
  </w:footnote>
  <w:footnote w:type="continuationSeparator" w:id="0">
    <w:p w:rsidR="00D9442B" w:rsidRDefault="00D9442B">
      <w:r>
        <w:continuationSeparator/>
      </w:r>
    </w:p>
    <w:p w:rsidR="00D9442B" w:rsidRDefault="00D9442B"/>
  </w:footnote>
  <w:footnote w:id="1">
    <w:p w:rsidR="003C677C" w:rsidRDefault="003C677C" w:rsidP="0068197A">
      <w:pPr>
        <w:pStyle w:val="affff5"/>
      </w:pPr>
      <w:r>
        <w:rPr>
          <w:rStyle w:val="afa"/>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3C677C" w:rsidRDefault="003C677C" w:rsidP="00865854">
      <w:pPr>
        <w:pStyle w:val="affff5"/>
      </w:pPr>
      <w:r>
        <w:rPr>
          <w:rStyle w:val="afa"/>
        </w:rPr>
        <w:footnoteRef/>
      </w:r>
      <w:r>
        <w:t xml:space="preserve"> Д</w:t>
      </w:r>
      <w:r w:rsidRPr="00562A69">
        <w:t>ля СКЗИ «КриптоПро CSP» следует установить плагин «КриптоПро ЭЦП Browser plug-in»</w:t>
      </w:r>
    </w:p>
  </w:footnote>
  <w:footnote w:id="3">
    <w:p w:rsidR="003C677C" w:rsidRDefault="003C677C" w:rsidP="00D448E6">
      <w:pPr>
        <w:pStyle w:val="affff5"/>
        <w:ind w:firstLine="567"/>
      </w:pPr>
      <w:r w:rsidRPr="006217D5">
        <w:rPr>
          <w:rStyle w:val="afa"/>
        </w:rPr>
        <w:footnoteRef/>
      </w:r>
      <w:r w:rsidRPr="006217D5">
        <w:t xml:space="preserve"> Для специалистов ГРБС, ПБС ФБ при условии ведения л/с с кодом 14 (или 05) посредством НСИ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77C" w:rsidRPr="008C03E6" w:rsidRDefault="003C677C" w:rsidP="00CB37C9">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77C" w:rsidRDefault="003C677C" w:rsidP="00CB37C9">
    <w:pPr>
      <w:pStyle w:val="GOSTTitulhead"/>
      <w:tabs>
        <w:tab w:val="left" w:pos="1140"/>
        <w:tab w:val="center" w:pos="5245"/>
      </w:tabs>
      <w:jc w:val="left"/>
    </w:pPr>
    <w:r>
      <w:tab/>
    </w:r>
    <w:r>
      <w:tab/>
      <w:t>ФЕДЕРАЛЬНОЕ КАЗНАЧЕЙСТВО (КАЗНАЧЕЙСТВО РОССИИ</w:t>
    </w:r>
    <w:r w:rsidRPr="00A4108F">
      <w:t>)</w:t>
    </w:r>
  </w:p>
  <w:p w:rsidR="003C677C" w:rsidRDefault="003C677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41"/>
      <w:gridCol w:w="6079"/>
      <w:gridCol w:w="1276"/>
    </w:tblGrid>
    <w:tr w:rsidR="003C677C" w:rsidRPr="003C677C" w:rsidTr="003C677C">
      <w:trPr>
        <w:cantSplit/>
      </w:trPr>
      <w:tc>
        <w:tcPr>
          <w:tcW w:w="1207" w:type="pct"/>
          <w:vAlign w:val="center"/>
        </w:tcPr>
        <w:p w:rsidR="003C677C" w:rsidRPr="003C677C" w:rsidRDefault="003C677C" w:rsidP="003C677C">
          <w:pPr>
            <w:pStyle w:val="GOSTheader"/>
          </w:pPr>
          <w:r w:rsidRPr="003C677C">
            <w:t>Наименование ИС:</w:t>
          </w:r>
        </w:p>
      </w:tc>
      <w:tc>
        <w:tcPr>
          <w:tcW w:w="3793" w:type="pct"/>
          <w:gridSpan w:val="2"/>
          <w:vAlign w:val="center"/>
        </w:tcPr>
        <w:p w:rsidR="003C677C" w:rsidRPr="003C677C" w:rsidRDefault="003C677C" w:rsidP="003C677C">
          <w:pPr>
            <w:pStyle w:val="GOSTheader"/>
          </w:pPr>
          <w:r w:rsidRPr="003C677C">
            <w:t>ГИИС «Электронный бюджет». Подсистема управления расходами</w:t>
          </w:r>
        </w:p>
      </w:tc>
    </w:tr>
    <w:tr w:rsidR="003C677C" w:rsidRPr="003C677C" w:rsidTr="003C677C">
      <w:trPr>
        <w:cantSplit/>
      </w:trPr>
      <w:tc>
        <w:tcPr>
          <w:tcW w:w="1207" w:type="pct"/>
          <w:vAlign w:val="center"/>
        </w:tcPr>
        <w:p w:rsidR="003C677C" w:rsidRPr="003C677C" w:rsidRDefault="003C677C" w:rsidP="003C677C">
          <w:pPr>
            <w:pStyle w:val="GOSTheader"/>
          </w:pPr>
          <w:r w:rsidRPr="003C677C">
            <w:t>Название документа:</w:t>
          </w:r>
        </w:p>
      </w:tc>
      <w:tc>
        <w:tcPr>
          <w:tcW w:w="3793" w:type="pct"/>
          <w:gridSpan w:val="2"/>
          <w:vAlign w:val="center"/>
        </w:tcPr>
        <w:p w:rsidR="003C677C" w:rsidRPr="003C677C" w:rsidRDefault="003C677C" w:rsidP="003C677C">
          <w:pPr>
            <w:pStyle w:val="GOSTheader"/>
          </w:pPr>
          <w:r w:rsidRPr="003C677C">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3C677C">
            <w:t>Том 1. Руководство для сотрудников ГРБС, РБС, ПБС</w:t>
          </w:r>
        </w:p>
      </w:tc>
    </w:tr>
    <w:tr w:rsidR="003C677C" w:rsidRPr="003C677C" w:rsidTr="003C677C">
      <w:trPr>
        <w:cantSplit/>
        <w:trHeight w:val="143"/>
      </w:trPr>
      <w:tc>
        <w:tcPr>
          <w:tcW w:w="1207" w:type="pct"/>
          <w:vAlign w:val="center"/>
        </w:tcPr>
        <w:p w:rsidR="003C677C" w:rsidRPr="003C677C" w:rsidRDefault="003C677C" w:rsidP="003C677C">
          <w:pPr>
            <w:pStyle w:val="GOSTheader"/>
          </w:pPr>
          <w:r w:rsidRPr="003C677C">
            <w:t>Код документа:</w:t>
          </w:r>
        </w:p>
      </w:tc>
      <w:tc>
        <w:tcPr>
          <w:tcW w:w="3135" w:type="pct"/>
          <w:vAlign w:val="center"/>
        </w:tcPr>
        <w:p w:rsidR="003C677C" w:rsidRPr="003C677C" w:rsidRDefault="003C677C" w:rsidP="003C677C">
          <w:pPr>
            <w:pStyle w:val="GOSTheader"/>
          </w:pPr>
          <w:r w:rsidRPr="003C677C">
            <w:t>54819512.20.05,03.ЭБ26.001-14.01 1(2,5,6,7,8)</w:t>
          </w:r>
        </w:p>
      </w:tc>
      <w:tc>
        <w:tcPr>
          <w:tcW w:w="658" w:type="pct"/>
        </w:tcPr>
        <w:p w:rsidR="003C677C" w:rsidRPr="003C677C" w:rsidRDefault="003C677C" w:rsidP="003C677C">
          <w:pPr>
            <w:pStyle w:val="GOSTheader"/>
          </w:pPr>
          <w:r w:rsidRPr="003C677C">
            <w:t xml:space="preserve">Стр. </w:t>
          </w:r>
          <w:r w:rsidRPr="003C677C">
            <w:fldChar w:fldCharType="begin"/>
          </w:r>
          <w:r w:rsidRPr="003C677C">
            <w:instrText xml:space="preserve"> PAGE </w:instrText>
          </w:r>
          <w:r w:rsidRPr="003C677C">
            <w:fldChar w:fldCharType="separate"/>
          </w:r>
          <w:r w:rsidR="007201B8">
            <w:rPr>
              <w:noProof/>
            </w:rPr>
            <w:t>167</w:t>
          </w:r>
          <w:r w:rsidRPr="003C677C">
            <w:fldChar w:fldCharType="end"/>
          </w:r>
        </w:p>
      </w:tc>
    </w:tr>
  </w:tbl>
  <w:p w:rsidR="003C677C" w:rsidRDefault="003C677C" w:rsidP="00062EF4">
    <w:pPr>
      <w:pStyle w:val="ab"/>
      <w:tabs>
        <w:tab w:val="clear" w:pos="4677"/>
        <w:tab w:val="clear" w:pos="9355"/>
        <w:tab w:val="left" w:pos="113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2DE" w:rsidRDefault="007102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823565D"/>
    <w:multiLevelType w:val="multilevel"/>
    <w:tmpl w:val="0419001F"/>
    <w:numStyleLink w:val="111111"/>
  </w:abstractNum>
  <w:abstractNum w:abstractNumId="14"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5" w15:restartNumberingAfterBreak="0">
    <w:nsid w:val="12C243F6"/>
    <w:multiLevelType w:val="multilevel"/>
    <w:tmpl w:val="0419001F"/>
    <w:numStyleLink w:val="111111"/>
  </w:abstractNum>
  <w:abstractNum w:abstractNumId="16"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8"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9"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1"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2"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7"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63826ED"/>
    <w:multiLevelType w:val="multilevel"/>
    <w:tmpl w:val="546AF25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5"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9"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2"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4"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47"/>
  </w:num>
  <w:num w:numId="6">
    <w:abstractNumId w:val="33"/>
  </w:num>
  <w:num w:numId="7">
    <w:abstractNumId w:val="23"/>
  </w:num>
  <w:num w:numId="8">
    <w:abstractNumId w:val="34"/>
  </w:num>
  <w:num w:numId="9">
    <w:abstractNumId w:val="36"/>
  </w:num>
  <w:num w:numId="10">
    <w:abstractNumId w:val="38"/>
  </w:num>
  <w:num w:numId="11">
    <w:abstractNumId w:val="37"/>
  </w:num>
  <w:num w:numId="12">
    <w:abstractNumId w:val="40"/>
  </w:num>
  <w:num w:numId="13">
    <w:abstractNumId w:val="14"/>
  </w:num>
  <w:num w:numId="14">
    <w:abstractNumId w:val="29"/>
  </w:num>
  <w:num w:numId="15">
    <w:abstractNumId w:val="30"/>
  </w:num>
  <w:num w:numId="16">
    <w:abstractNumId w:val="22"/>
  </w:num>
  <w:num w:numId="17">
    <w:abstractNumId w:val="35"/>
  </w:num>
  <w:num w:numId="18">
    <w:abstractNumId w:val="44"/>
  </w:num>
  <w:num w:numId="19">
    <w:abstractNumId w:val="41"/>
  </w:num>
  <w:num w:numId="20">
    <w:abstractNumId w:val="9"/>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8"/>
  </w:num>
  <w:num w:numId="30">
    <w:abstractNumId w:val="19"/>
  </w:num>
  <w:num w:numId="31">
    <w:abstractNumId w:val="20"/>
  </w:num>
  <w:num w:numId="32">
    <w:abstractNumId w:val="24"/>
  </w:num>
  <w:num w:numId="33">
    <w:abstractNumId w:val="11"/>
  </w:num>
  <w:num w:numId="34">
    <w:abstractNumId w:val="10"/>
  </w:num>
  <w:num w:numId="35">
    <w:abstractNumId w:val="12"/>
  </w:num>
  <w:num w:numId="36">
    <w:abstractNumId w:val="21"/>
  </w:num>
  <w:num w:numId="37">
    <w:abstractNumId w:val="46"/>
  </w:num>
  <w:num w:numId="38">
    <w:abstractNumId w:val="27"/>
  </w:num>
  <w:num w:numId="39">
    <w:abstractNumId w:val="17"/>
  </w:num>
  <w:num w:numId="40">
    <w:abstractNumId w:val="16"/>
  </w:num>
  <w:num w:numId="41">
    <w:abstractNumId w:val="26"/>
  </w:num>
  <w:num w:numId="42">
    <w:abstractNumId w:val="28"/>
  </w:num>
  <w:num w:numId="43">
    <w:abstractNumId w:val="39"/>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5"/>
  </w:num>
  <w:num w:numId="74">
    <w:abstractNumId w:val="43"/>
  </w:num>
  <w:num w:numId="75">
    <w:abstractNumId w:val="45"/>
  </w:num>
  <w:num w:numId="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7"/>
  </w:num>
  <w:num w:numId="166">
    <w:abstractNumId w:val="33"/>
  </w:num>
  <w:num w:numId="1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47"/>
  </w:num>
  <w:num w:numId="2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64" w:dllVersion="131078" w:nlCheck="1" w:checkStyle="0"/>
  <w:activeWritingStyle w:appName="MSWord" w:lang="en-US" w:vendorID="64" w:dllVersion="131078" w:nlCheck="1" w:checkStyle="0"/>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420"/>
    <w:rsid w:val="00000A7F"/>
    <w:rsid w:val="000025E9"/>
    <w:rsid w:val="000038EA"/>
    <w:rsid w:val="00004787"/>
    <w:rsid w:val="000049AB"/>
    <w:rsid w:val="00004F8E"/>
    <w:rsid w:val="00006894"/>
    <w:rsid w:val="000068C9"/>
    <w:rsid w:val="00007E95"/>
    <w:rsid w:val="0001043E"/>
    <w:rsid w:val="0001183A"/>
    <w:rsid w:val="00012A07"/>
    <w:rsid w:val="00012ADA"/>
    <w:rsid w:val="00013241"/>
    <w:rsid w:val="00014B93"/>
    <w:rsid w:val="000164FC"/>
    <w:rsid w:val="000167A1"/>
    <w:rsid w:val="000175B8"/>
    <w:rsid w:val="00017F36"/>
    <w:rsid w:val="0002084D"/>
    <w:rsid w:val="00024977"/>
    <w:rsid w:val="000257F1"/>
    <w:rsid w:val="0002594E"/>
    <w:rsid w:val="0002685E"/>
    <w:rsid w:val="00026F27"/>
    <w:rsid w:val="00027978"/>
    <w:rsid w:val="000300BB"/>
    <w:rsid w:val="0003059D"/>
    <w:rsid w:val="000328AE"/>
    <w:rsid w:val="00033908"/>
    <w:rsid w:val="00033A30"/>
    <w:rsid w:val="00033E01"/>
    <w:rsid w:val="0004234E"/>
    <w:rsid w:val="00044D92"/>
    <w:rsid w:val="00045331"/>
    <w:rsid w:val="0004593C"/>
    <w:rsid w:val="000476E1"/>
    <w:rsid w:val="000477FF"/>
    <w:rsid w:val="00047AB6"/>
    <w:rsid w:val="00047FFC"/>
    <w:rsid w:val="000508DF"/>
    <w:rsid w:val="0005273C"/>
    <w:rsid w:val="000566D8"/>
    <w:rsid w:val="00057254"/>
    <w:rsid w:val="000606F6"/>
    <w:rsid w:val="00061823"/>
    <w:rsid w:val="00062486"/>
    <w:rsid w:val="00062EF4"/>
    <w:rsid w:val="00065E64"/>
    <w:rsid w:val="00067037"/>
    <w:rsid w:val="000676F3"/>
    <w:rsid w:val="00073BDE"/>
    <w:rsid w:val="00073C17"/>
    <w:rsid w:val="000754D3"/>
    <w:rsid w:val="0007561C"/>
    <w:rsid w:val="00075C18"/>
    <w:rsid w:val="00080CFE"/>
    <w:rsid w:val="00081E81"/>
    <w:rsid w:val="00081EB2"/>
    <w:rsid w:val="000823F6"/>
    <w:rsid w:val="00082DA4"/>
    <w:rsid w:val="0009012F"/>
    <w:rsid w:val="00091450"/>
    <w:rsid w:val="0009241D"/>
    <w:rsid w:val="00094C58"/>
    <w:rsid w:val="000A0EA2"/>
    <w:rsid w:val="000A18B4"/>
    <w:rsid w:val="000A263D"/>
    <w:rsid w:val="000A2DCD"/>
    <w:rsid w:val="000A5052"/>
    <w:rsid w:val="000A5D2F"/>
    <w:rsid w:val="000A79DB"/>
    <w:rsid w:val="000B06A0"/>
    <w:rsid w:val="000B0975"/>
    <w:rsid w:val="000B15B3"/>
    <w:rsid w:val="000B17B3"/>
    <w:rsid w:val="000B1C8D"/>
    <w:rsid w:val="000B2908"/>
    <w:rsid w:val="000B3F4B"/>
    <w:rsid w:val="000B61BA"/>
    <w:rsid w:val="000C0BE0"/>
    <w:rsid w:val="000C3463"/>
    <w:rsid w:val="000C38BE"/>
    <w:rsid w:val="000C6D50"/>
    <w:rsid w:val="000C75E6"/>
    <w:rsid w:val="000C7E6D"/>
    <w:rsid w:val="000D0A4D"/>
    <w:rsid w:val="000D1C2D"/>
    <w:rsid w:val="000D243C"/>
    <w:rsid w:val="000D45DB"/>
    <w:rsid w:val="000D5FD4"/>
    <w:rsid w:val="000E0D8E"/>
    <w:rsid w:val="000E37CB"/>
    <w:rsid w:val="000E40E4"/>
    <w:rsid w:val="000E6639"/>
    <w:rsid w:val="000E6D2C"/>
    <w:rsid w:val="000E71D9"/>
    <w:rsid w:val="000F168E"/>
    <w:rsid w:val="000F193B"/>
    <w:rsid w:val="000F1FEC"/>
    <w:rsid w:val="000F229C"/>
    <w:rsid w:val="000F22C0"/>
    <w:rsid w:val="000F3E28"/>
    <w:rsid w:val="000F72D8"/>
    <w:rsid w:val="001030A1"/>
    <w:rsid w:val="001030B4"/>
    <w:rsid w:val="00103B24"/>
    <w:rsid w:val="001044B2"/>
    <w:rsid w:val="00105F8E"/>
    <w:rsid w:val="00107B65"/>
    <w:rsid w:val="00110ACA"/>
    <w:rsid w:val="00112A26"/>
    <w:rsid w:val="00113473"/>
    <w:rsid w:val="00114DBF"/>
    <w:rsid w:val="00117CA7"/>
    <w:rsid w:val="00121105"/>
    <w:rsid w:val="00121BE7"/>
    <w:rsid w:val="0012216F"/>
    <w:rsid w:val="001224E0"/>
    <w:rsid w:val="00124067"/>
    <w:rsid w:val="00125B5A"/>
    <w:rsid w:val="00127CB5"/>
    <w:rsid w:val="00131A8F"/>
    <w:rsid w:val="00131CD7"/>
    <w:rsid w:val="00132424"/>
    <w:rsid w:val="001327FA"/>
    <w:rsid w:val="001353F7"/>
    <w:rsid w:val="001400BD"/>
    <w:rsid w:val="001404DB"/>
    <w:rsid w:val="00141F7A"/>
    <w:rsid w:val="001446A5"/>
    <w:rsid w:val="00146165"/>
    <w:rsid w:val="0014768A"/>
    <w:rsid w:val="00150486"/>
    <w:rsid w:val="001504B4"/>
    <w:rsid w:val="001513AB"/>
    <w:rsid w:val="00151825"/>
    <w:rsid w:val="00154F15"/>
    <w:rsid w:val="001553EB"/>
    <w:rsid w:val="0015593A"/>
    <w:rsid w:val="00157445"/>
    <w:rsid w:val="00157447"/>
    <w:rsid w:val="001574EB"/>
    <w:rsid w:val="00160749"/>
    <w:rsid w:val="00161700"/>
    <w:rsid w:val="001624A1"/>
    <w:rsid w:val="00162833"/>
    <w:rsid w:val="00167091"/>
    <w:rsid w:val="001703B0"/>
    <w:rsid w:val="00171600"/>
    <w:rsid w:val="00172492"/>
    <w:rsid w:val="00173188"/>
    <w:rsid w:val="001732F7"/>
    <w:rsid w:val="00174174"/>
    <w:rsid w:val="00176D3F"/>
    <w:rsid w:val="001772F3"/>
    <w:rsid w:val="00180804"/>
    <w:rsid w:val="00181729"/>
    <w:rsid w:val="001822DC"/>
    <w:rsid w:val="00183324"/>
    <w:rsid w:val="001834F3"/>
    <w:rsid w:val="00186996"/>
    <w:rsid w:val="00186AA2"/>
    <w:rsid w:val="00186F28"/>
    <w:rsid w:val="00190405"/>
    <w:rsid w:val="001915FF"/>
    <w:rsid w:val="00191D1D"/>
    <w:rsid w:val="00191EDC"/>
    <w:rsid w:val="00192BFB"/>
    <w:rsid w:val="00194296"/>
    <w:rsid w:val="00195800"/>
    <w:rsid w:val="001964B0"/>
    <w:rsid w:val="00196E1C"/>
    <w:rsid w:val="00196F9D"/>
    <w:rsid w:val="00197763"/>
    <w:rsid w:val="001A34B1"/>
    <w:rsid w:val="001A5566"/>
    <w:rsid w:val="001A6200"/>
    <w:rsid w:val="001A665E"/>
    <w:rsid w:val="001A6B12"/>
    <w:rsid w:val="001A7B97"/>
    <w:rsid w:val="001B1114"/>
    <w:rsid w:val="001B16CB"/>
    <w:rsid w:val="001B528A"/>
    <w:rsid w:val="001B5E0F"/>
    <w:rsid w:val="001B6894"/>
    <w:rsid w:val="001B7D92"/>
    <w:rsid w:val="001B7E57"/>
    <w:rsid w:val="001C3A31"/>
    <w:rsid w:val="001C438A"/>
    <w:rsid w:val="001C56DF"/>
    <w:rsid w:val="001C76ED"/>
    <w:rsid w:val="001C7750"/>
    <w:rsid w:val="001C7AB7"/>
    <w:rsid w:val="001D04E8"/>
    <w:rsid w:val="001D052C"/>
    <w:rsid w:val="001D1807"/>
    <w:rsid w:val="001D46D3"/>
    <w:rsid w:val="001D53EE"/>
    <w:rsid w:val="001D5AB2"/>
    <w:rsid w:val="001E1160"/>
    <w:rsid w:val="001E249C"/>
    <w:rsid w:val="001E24DB"/>
    <w:rsid w:val="001E5396"/>
    <w:rsid w:val="001E55AB"/>
    <w:rsid w:val="001F0A47"/>
    <w:rsid w:val="001F2AA7"/>
    <w:rsid w:val="001F48B9"/>
    <w:rsid w:val="001F50BC"/>
    <w:rsid w:val="001F77FA"/>
    <w:rsid w:val="001F7E8A"/>
    <w:rsid w:val="00201219"/>
    <w:rsid w:val="00201B85"/>
    <w:rsid w:val="0020433C"/>
    <w:rsid w:val="002045A6"/>
    <w:rsid w:val="002046C3"/>
    <w:rsid w:val="002059FA"/>
    <w:rsid w:val="002102E6"/>
    <w:rsid w:val="0021155A"/>
    <w:rsid w:val="00214205"/>
    <w:rsid w:val="00214A23"/>
    <w:rsid w:val="00214C46"/>
    <w:rsid w:val="00214C4F"/>
    <w:rsid w:val="00214D50"/>
    <w:rsid w:val="002201EB"/>
    <w:rsid w:val="002222BC"/>
    <w:rsid w:val="0022283A"/>
    <w:rsid w:val="00224367"/>
    <w:rsid w:val="00224B74"/>
    <w:rsid w:val="00225AAA"/>
    <w:rsid w:val="00225B30"/>
    <w:rsid w:val="00225C25"/>
    <w:rsid w:val="00225D5A"/>
    <w:rsid w:val="00225E69"/>
    <w:rsid w:val="002263F4"/>
    <w:rsid w:val="002267EC"/>
    <w:rsid w:val="00226B9A"/>
    <w:rsid w:val="00227EA3"/>
    <w:rsid w:val="002300DB"/>
    <w:rsid w:val="0023285A"/>
    <w:rsid w:val="00232C2B"/>
    <w:rsid w:val="00233D2B"/>
    <w:rsid w:val="00233DBD"/>
    <w:rsid w:val="002350D7"/>
    <w:rsid w:val="00235E4A"/>
    <w:rsid w:val="002414B9"/>
    <w:rsid w:val="0024310D"/>
    <w:rsid w:val="00244A3C"/>
    <w:rsid w:val="002455EF"/>
    <w:rsid w:val="002512C4"/>
    <w:rsid w:val="002525E5"/>
    <w:rsid w:val="00253174"/>
    <w:rsid w:val="00254BE4"/>
    <w:rsid w:val="00254CCD"/>
    <w:rsid w:val="00254DE2"/>
    <w:rsid w:val="00257D49"/>
    <w:rsid w:val="00264A3C"/>
    <w:rsid w:val="00265713"/>
    <w:rsid w:val="00265DBD"/>
    <w:rsid w:val="00266711"/>
    <w:rsid w:val="00266B19"/>
    <w:rsid w:val="00266C02"/>
    <w:rsid w:val="00266DE9"/>
    <w:rsid w:val="00266F23"/>
    <w:rsid w:val="00271DBF"/>
    <w:rsid w:val="002722A7"/>
    <w:rsid w:val="00272E38"/>
    <w:rsid w:val="00273A20"/>
    <w:rsid w:val="00274E09"/>
    <w:rsid w:val="00276133"/>
    <w:rsid w:val="002766C9"/>
    <w:rsid w:val="00276C2E"/>
    <w:rsid w:val="00282B0E"/>
    <w:rsid w:val="00283407"/>
    <w:rsid w:val="00286202"/>
    <w:rsid w:val="002900FE"/>
    <w:rsid w:val="00291F03"/>
    <w:rsid w:val="00292730"/>
    <w:rsid w:val="00292794"/>
    <w:rsid w:val="00293CA4"/>
    <w:rsid w:val="00294B89"/>
    <w:rsid w:val="00295848"/>
    <w:rsid w:val="00295B86"/>
    <w:rsid w:val="00297379"/>
    <w:rsid w:val="002A3C82"/>
    <w:rsid w:val="002A3E59"/>
    <w:rsid w:val="002A498D"/>
    <w:rsid w:val="002A536C"/>
    <w:rsid w:val="002B01FE"/>
    <w:rsid w:val="002B1380"/>
    <w:rsid w:val="002B1C9A"/>
    <w:rsid w:val="002B2515"/>
    <w:rsid w:val="002B2C3C"/>
    <w:rsid w:val="002B3AD4"/>
    <w:rsid w:val="002B4AD8"/>
    <w:rsid w:val="002B6032"/>
    <w:rsid w:val="002B7F5F"/>
    <w:rsid w:val="002C045D"/>
    <w:rsid w:val="002C1FB4"/>
    <w:rsid w:val="002C433F"/>
    <w:rsid w:val="002C4391"/>
    <w:rsid w:val="002C4F96"/>
    <w:rsid w:val="002C596B"/>
    <w:rsid w:val="002C5DF7"/>
    <w:rsid w:val="002C6DEE"/>
    <w:rsid w:val="002D047A"/>
    <w:rsid w:val="002D1A54"/>
    <w:rsid w:val="002D1AD6"/>
    <w:rsid w:val="002D1FDC"/>
    <w:rsid w:val="002D2CE0"/>
    <w:rsid w:val="002D2F3A"/>
    <w:rsid w:val="002D58F2"/>
    <w:rsid w:val="002E01FB"/>
    <w:rsid w:val="002E0B83"/>
    <w:rsid w:val="002E133E"/>
    <w:rsid w:val="002E1CD1"/>
    <w:rsid w:val="002F517C"/>
    <w:rsid w:val="002F571B"/>
    <w:rsid w:val="002F6D04"/>
    <w:rsid w:val="002F7673"/>
    <w:rsid w:val="002F7D8F"/>
    <w:rsid w:val="0030026E"/>
    <w:rsid w:val="003002DD"/>
    <w:rsid w:val="003002E2"/>
    <w:rsid w:val="0030050E"/>
    <w:rsid w:val="00300DD0"/>
    <w:rsid w:val="00303329"/>
    <w:rsid w:val="0030516C"/>
    <w:rsid w:val="003058B5"/>
    <w:rsid w:val="00307351"/>
    <w:rsid w:val="00310445"/>
    <w:rsid w:val="003134A3"/>
    <w:rsid w:val="00314867"/>
    <w:rsid w:val="0031518C"/>
    <w:rsid w:val="003201EC"/>
    <w:rsid w:val="00320D80"/>
    <w:rsid w:val="00321A02"/>
    <w:rsid w:val="00321E84"/>
    <w:rsid w:val="003269FC"/>
    <w:rsid w:val="00330BC0"/>
    <w:rsid w:val="00331BBD"/>
    <w:rsid w:val="003320E5"/>
    <w:rsid w:val="00332771"/>
    <w:rsid w:val="00333500"/>
    <w:rsid w:val="00333EAA"/>
    <w:rsid w:val="00334C19"/>
    <w:rsid w:val="00337B6B"/>
    <w:rsid w:val="0034654D"/>
    <w:rsid w:val="0034698D"/>
    <w:rsid w:val="00347FE5"/>
    <w:rsid w:val="00352334"/>
    <w:rsid w:val="00355BC2"/>
    <w:rsid w:val="00355DE9"/>
    <w:rsid w:val="00357636"/>
    <w:rsid w:val="00360CCD"/>
    <w:rsid w:val="00362C13"/>
    <w:rsid w:val="00364580"/>
    <w:rsid w:val="00365646"/>
    <w:rsid w:val="00366A65"/>
    <w:rsid w:val="00371926"/>
    <w:rsid w:val="00372B0E"/>
    <w:rsid w:val="003751D6"/>
    <w:rsid w:val="003757EC"/>
    <w:rsid w:val="00375B6B"/>
    <w:rsid w:val="003814F1"/>
    <w:rsid w:val="0038341A"/>
    <w:rsid w:val="003836F6"/>
    <w:rsid w:val="003839E3"/>
    <w:rsid w:val="00383B43"/>
    <w:rsid w:val="00384CE6"/>
    <w:rsid w:val="00391CC7"/>
    <w:rsid w:val="00391F03"/>
    <w:rsid w:val="003979AB"/>
    <w:rsid w:val="003A0E8B"/>
    <w:rsid w:val="003A1E24"/>
    <w:rsid w:val="003A3C31"/>
    <w:rsid w:val="003A495A"/>
    <w:rsid w:val="003B3847"/>
    <w:rsid w:val="003B6518"/>
    <w:rsid w:val="003B6B7E"/>
    <w:rsid w:val="003C0609"/>
    <w:rsid w:val="003C40CD"/>
    <w:rsid w:val="003C677C"/>
    <w:rsid w:val="003D02DF"/>
    <w:rsid w:val="003D077B"/>
    <w:rsid w:val="003D0E7E"/>
    <w:rsid w:val="003D2763"/>
    <w:rsid w:val="003D2A0A"/>
    <w:rsid w:val="003D3CFD"/>
    <w:rsid w:val="003D526B"/>
    <w:rsid w:val="003D5515"/>
    <w:rsid w:val="003D551F"/>
    <w:rsid w:val="003E03C4"/>
    <w:rsid w:val="003E070E"/>
    <w:rsid w:val="003E0A8F"/>
    <w:rsid w:val="003E2A2F"/>
    <w:rsid w:val="003E2BE0"/>
    <w:rsid w:val="003E3967"/>
    <w:rsid w:val="003E490F"/>
    <w:rsid w:val="003E4CD7"/>
    <w:rsid w:val="003E52D7"/>
    <w:rsid w:val="003E678B"/>
    <w:rsid w:val="003E7611"/>
    <w:rsid w:val="003F0541"/>
    <w:rsid w:val="003F148C"/>
    <w:rsid w:val="003F1D76"/>
    <w:rsid w:val="003F2A0D"/>
    <w:rsid w:val="003F49CD"/>
    <w:rsid w:val="003F6813"/>
    <w:rsid w:val="003F68A4"/>
    <w:rsid w:val="003F79CD"/>
    <w:rsid w:val="0040067D"/>
    <w:rsid w:val="004011B8"/>
    <w:rsid w:val="00407A19"/>
    <w:rsid w:val="0041003C"/>
    <w:rsid w:val="00410BD5"/>
    <w:rsid w:val="00410DFA"/>
    <w:rsid w:val="004120F7"/>
    <w:rsid w:val="00412636"/>
    <w:rsid w:val="004128C5"/>
    <w:rsid w:val="00416554"/>
    <w:rsid w:val="0041671A"/>
    <w:rsid w:val="004178FA"/>
    <w:rsid w:val="00420482"/>
    <w:rsid w:val="00422CE3"/>
    <w:rsid w:val="00423CEF"/>
    <w:rsid w:val="00423FE2"/>
    <w:rsid w:val="004277EF"/>
    <w:rsid w:val="00427D28"/>
    <w:rsid w:val="00432169"/>
    <w:rsid w:val="00434EF5"/>
    <w:rsid w:val="00435015"/>
    <w:rsid w:val="00435B5F"/>
    <w:rsid w:val="00436C33"/>
    <w:rsid w:val="00440989"/>
    <w:rsid w:val="00441C26"/>
    <w:rsid w:val="00442949"/>
    <w:rsid w:val="004430D0"/>
    <w:rsid w:val="00444853"/>
    <w:rsid w:val="00444F24"/>
    <w:rsid w:val="00447CDE"/>
    <w:rsid w:val="0045115C"/>
    <w:rsid w:val="0045283F"/>
    <w:rsid w:val="00453B9A"/>
    <w:rsid w:val="00453F3F"/>
    <w:rsid w:val="0045460D"/>
    <w:rsid w:val="00455A6B"/>
    <w:rsid w:val="00457E41"/>
    <w:rsid w:val="004605BA"/>
    <w:rsid w:val="00461AE7"/>
    <w:rsid w:val="004640B6"/>
    <w:rsid w:val="004661C3"/>
    <w:rsid w:val="00467E9B"/>
    <w:rsid w:val="00470C21"/>
    <w:rsid w:val="00471DB2"/>
    <w:rsid w:val="0047314A"/>
    <w:rsid w:val="00473E78"/>
    <w:rsid w:val="0047438A"/>
    <w:rsid w:val="004746C3"/>
    <w:rsid w:val="00476ED6"/>
    <w:rsid w:val="00481A19"/>
    <w:rsid w:val="00483C3E"/>
    <w:rsid w:val="0048459C"/>
    <w:rsid w:val="00485C52"/>
    <w:rsid w:val="004910F4"/>
    <w:rsid w:val="00491867"/>
    <w:rsid w:val="00491BD8"/>
    <w:rsid w:val="00493D4D"/>
    <w:rsid w:val="00494319"/>
    <w:rsid w:val="00494B5A"/>
    <w:rsid w:val="00497312"/>
    <w:rsid w:val="004A32B1"/>
    <w:rsid w:val="004A3466"/>
    <w:rsid w:val="004A3489"/>
    <w:rsid w:val="004A57C2"/>
    <w:rsid w:val="004B0B27"/>
    <w:rsid w:val="004B1ABE"/>
    <w:rsid w:val="004B2201"/>
    <w:rsid w:val="004B3511"/>
    <w:rsid w:val="004B4909"/>
    <w:rsid w:val="004B64EA"/>
    <w:rsid w:val="004B7F13"/>
    <w:rsid w:val="004C2373"/>
    <w:rsid w:val="004C273D"/>
    <w:rsid w:val="004C2F38"/>
    <w:rsid w:val="004C5293"/>
    <w:rsid w:val="004C5D58"/>
    <w:rsid w:val="004C5FD3"/>
    <w:rsid w:val="004C63E3"/>
    <w:rsid w:val="004C760C"/>
    <w:rsid w:val="004D0400"/>
    <w:rsid w:val="004D138A"/>
    <w:rsid w:val="004D17EE"/>
    <w:rsid w:val="004D2043"/>
    <w:rsid w:val="004D25C3"/>
    <w:rsid w:val="004D27A2"/>
    <w:rsid w:val="004D2E2C"/>
    <w:rsid w:val="004D5C0F"/>
    <w:rsid w:val="004D6B55"/>
    <w:rsid w:val="004D6CD6"/>
    <w:rsid w:val="004D7E61"/>
    <w:rsid w:val="004E0538"/>
    <w:rsid w:val="004E0F9F"/>
    <w:rsid w:val="004E10FF"/>
    <w:rsid w:val="004E3CE0"/>
    <w:rsid w:val="004E6592"/>
    <w:rsid w:val="004E7183"/>
    <w:rsid w:val="004F10EC"/>
    <w:rsid w:val="004F4E29"/>
    <w:rsid w:val="004F786E"/>
    <w:rsid w:val="005009AD"/>
    <w:rsid w:val="005018F4"/>
    <w:rsid w:val="005037C0"/>
    <w:rsid w:val="00503E1F"/>
    <w:rsid w:val="005049C8"/>
    <w:rsid w:val="00504D79"/>
    <w:rsid w:val="00505880"/>
    <w:rsid w:val="00505A4E"/>
    <w:rsid w:val="005061D2"/>
    <w:rsid w:val="005137AF"/>
    <w:rsid w:val="00516C92"/>
    <w:rsid w:val="00522207"/>
    <w:rsid w:val="00522C9B"/>
    <w:rsid w:val="00523A82"/>
    <w:rsid w:val="00524D8B"/>
    <w:rsid w:val="0052517D"/>
    <w:rsid w:val="00526567"/>
    <w:rsid w:val="0052745D"/>
    <w:rsid w:val="00530D1A"/>
    <w:rsid w:val="00532C2C"/>
    <w:rsid w:val="00534724"/>
    <w:rsid w:val="00534839"/>
    <w:rsid w:val="00536CAF"/>
    <w:rsid w:val="00537001"/>
    <w:rsid w:val="00537B5B"/>
    <w:rsid w:val="0054091D"/>
    <w:rsid w:val="005433FE"/>
    <w:rsid w:val="00544804"/>
    <w:rsid w:val="00545222"/>
    <w:rsid w:val="005475E0"/>
    <w:rsid w:val="005503C4"/>
    <w:rsid w:val="00553B58"/>
    <w:rsid w:val="00556FB7"/>
    <w:rsid w:val="00560A5C"/>
    <w:rsid w:val="00560F75"/>
    <w:rsid w:val="0056109F"/>
    <w:rsid w:val="005620E5"/>
    <w:rsid w:val="00562734"/>
    <w:rsid w:val="005669E1"/>
    <w:rsid w:val="00567086"/>
    <w:rsid w:val="00575A91"/>
    <w:rsid w:val="00576AA8"/>
    <w:rsid w:val="005778C1"/>
    <w:rsid w:val="00583054"/>
    <w:rsid w:val="00583A25"/>
    <w:rsid w:val="00584DB3"/>
    <w:rsid w:val="00585564"/>
    <w:rsid w:val="00593977"/>
    <w:rsid w:val="00594259"/>
    <w:rsid w:val="00596B4F"/>
    <w:rsid w:val="00597A8D"/>
    <w:rsid w:val="005A0A05"/>
    <w:rsid w:val="005A2ACF"/>
    <w:rsid w:val="005A3BFE"/>
    <w:rsid w:val="005A4EC3"/>
    <w:rsid w:val="005B1431"/>
    <w:rsid w:val="005B1989"/>
    <w:rsid w:val="005B2984"/>
    <w:rsid w:val="005B3079"/>
    <w:rsid w:val="005B565D"/>
    <w:rsid w:val="005C2D6D"/>
    <w:rsid w:val="005C3158"/>
    <w:rsid w:val="005C4FE9"/>
    <w:rsid w:val="005C7119"/>
    <w:rsid w:val="005C7434"/>
    <w:rsid w:val="005C76B5"/>
    <w:rsid w:val="005C7B9D"/>
    <w:rsid w:val="005D0E30"/>
    <w:rsid w:val="005D2C76"/>
    <w:rsid w:val="005D30E0"/>
    <w:rsid w:val="005E171D"/>
    <w:rsid w:val="005E3973"/>
    <w:rsid w:val="005E39BA"/>
    <w:rsid w:val="005E56AD"/>
    <w:rsid w:val="005E6703"/>
    <w:rsid w:val="005E769A"/>
    <w:rsid w:val="005F4A97"/>
    <w:rsid w:val="005F5FE2"/>
    <w:rsid w:val="005F761D"/>
    <w:rsid w:val="00602E4C"/>
    <w:rsid w:val="00605043"/>
    <w:rsid w:val="00606253"/>
    <w:rsid w:val="0060629B"/>
    <w:rsid w:val="0060705B"/>
    <w:rsid w:val="0061114A"/>
    <w:rsid w:val="00612A7E"/>
    <w:rsid w:val="00613E1D"/>
    <w:rsid w:val="00613FFF"/>
    <w:rsid w:val="0061438F"/>
    <w:rsid w:val="006153A9"/>
    <w:rsid w:val="006169E2"/>
    <w:rsid w:val="00620637"/>
    <w:rsid w:val="00620691"/>
    <w:rsid w:val="0062073E"/>
    <w:rsid w:val="00622E1C"/>
    <w:rsid w:val="00623E6B"/>
    <w:rsid w:val="00624003"/>
    <w:rsid w:val="00625F04"/>
    <w:rsid w:val="00626275"/>
    <w:rsid w:val="00632136"/>
    <w:rsid w:val="006325C8"/>
    <w:rsid w:val="006328D4"/>
    <w:rsid w:val="006342F8"/>
    <w:rsid w:val="006349F7"/>
    <w:rsid w:val="00634FB7"/>
    <w:rsid w:val="006377FA"/>
    <w:rsid w:val="00640FDA"/>
    <w:rsid w:val="00642346"/>
    <w:rsid w:val="00643B07"/>
    <w:rsid w:val="00643CFD"/>
    <w:rsid w:val="00644EE8"/>
    <w:rsid w:val="0064517F"/>
    <w:rsid w:val="006476C4"/>
    <w:rsid w:val="006502A9"/>
    <w:rsid w:val="00650A5F"/>
    <w:rsid w:val="006523B0"/>
    <w:rsid w:val="0065481D"/>
    <w:rsid w:val="00654E14"/>
    <w:rsid w:val="006550B5"/>
    <w:rsid w:val="00657C10"/>
    <w:rsid w:val="006624EE"/>
    <w:rsid w:val="00663E30"/>
    <w:rsid w:val="006665B6"/>
    <w:rsid w:val="00666AF0"/>
    <w:rsid w:val="00667D72"/>
    <w:rsid w:val="006701C4"/>
    <w:rsid w:val="0067194F"/>
    <w:rsid w:val="00675C93"/>
    <w:rsid w:val="0067641B"/>
    <w:rsid w:val="00677713"/>
    <w:rsid w:val="0068067E"/>
    <w:rsid w:val="00680DFB"/>
    <w:rsid w:val="0068118E"/>
    <w:rsid w:val="0068197A"/>
    <w:rsid w:val="00682362"/>
    <w:rsid w:val="00682655"/>
    <w:rsid w:val="00682EC2"/>
    <w:rsid w:val="0068303B"/>
    <w:rsid w:val="00683114"/>
    <w:rsid w:val="006856E6"/>
    <w:rsid w:val="006907CA"/>
    <w:rsid w:val="006909B2"/>
    <w:rsid w:val="00690A29"/>
    <w:rsid w:val="00690BAF"/>
    <w:rsid w:val="00692964"/>
    <w:rsid w:val="006931A6"/>
    <w:rsid w:val="006931C1"/>
    <w:rsid w:val="006A0570"/>
    <w:rsid w:val="006A12FC"/>
    <w:rsid w:val="006A208A"/>
    <w:rsid w:val="006A301A"/>
    <w:rsid w:val="006A3100"/>
    <w:rsid w:val="006A4332"/>
    <w:rsid w:val="006A7157"/>
    <w:rsid w:val="006B1CEC"/>
    <w:rsid w:val="006B2304"/>
    <w:rsid w:val="006B371E"/>
    <w:rsid w:val="006B3AF7"/>
    <w:rsid w:val="006B4570"/>
    <w:rsid w:val="006B4D1B"/>
    <w:rsid w:val="006B5DA8"/>
    <w:rsid w:val="006B5DEE"/>
    <w:rsid w:val="006B6445"/>
    <w:rsid w:val="006C3754"/>
    <w:rsid w:val="006C3EC2"/>
    <w:rsid w:val="006C4739"/>
    <w:rsid w:val="006C5031"/>
    <w:rsid w:val="006C622D"/>
    <w:rsid w:val="006C732F"/>
    <w:rsid w:val="006D0149"/>
    <w:rsid w:val="006D2E40"/>
    <w:rsid w:val="006D3585"/>
    <w:rsid w:val="006D4246"/>
    <w:rsid w:val="006D538D"/>
    <w:rsid w:val="006D63BD"/>
    <w:rsid w:val="006E007F"/>
    <w:rsid w:val="006E0E65"/>
    <w:rsid w:val="006E4E89"/>
    <w:rsid w:val="006E5BEE"/>
    <w:rsid w:val="006E61F0"/>
    <w:rsid w:val="006E65EA"/>
    <w:rsid w:val="006E6AD8"/>
    <w:rsid w:val="006E6B7B"/>
    <w:rsid w:val="006F0863"/>
    <w:rsid w:val="006F319B"/>
    <w:rsid w:val="006F3643"/>
    <w:rsid w:val="006F5A66"/>
    <w:rsid w:val="006F6007"/>
    <w:rsid w:val="00702601"/>
    <w:rsid w:val="007036D2"/>
    <w:rsid w:val="00703A4C"/>
    <w:rsid w:val="00705652"/>
    <w:rsid w:val="0070578E"/>
    <w:rsid w:val="00707450"/>
    <w:rsid w:val="007102DE"/>
    <w:rsid w:val="0071054D"/>
    <w:rsid w:val="007152A4"/>
    <w:rsid w:val="00715D79"/>
    <w:rsid w:val="00717490"/>
    <w:rsid w:val="007201B8"/>
    <w:rsid w:val="00723D25"/>
    <w:rsid w:val="00727E24"/>
    <w:rsid w:val="00727FB4"/>
    <w:rsid w:val="0073032F"/>
    <w:rsid w:val="0073052C"/>
    <w:rsid w:val="00733003"/>
    <w:rsid w:val="00733584"/>
    <w:rsid w:val="007418BF"/>
    <w:rsid w:val="00743EA4"/>
    <w:rsid w:val="00744203"/>
    <w:rsid w:val="00744592"/>
    <w:rsid w:val="007459A4"/>
    <w:rsid w:val="00746BC0"/>
    <w:rsid w:val="00751B68"/>
    <w:rsid w:val="0075310B"/>
    <w:rsid w:val="00753186"/>
    <w:rsid w:val="00756147"/>
    <w:rsid w:val="00756CEA"/>
    <w:rsid w:val="00757A6D"/>
    <w:rsid w:val="0076157F"/>
    <w:rsid w:val="00761F27"/>
    <w:rsid w:val="00763983"/>
    <w:rsid w:val="00765073"/>
    <w:rsid w:val="00766B8B"/>
    <w:rsid w:val="0076790B"/>
    <w:rsid w:val="00770A5A"/>
    <w:rsid w:val="00772701"/>
    <w:rsid w:val="00772A59"/>
    <w:rsid w:val="00773071"/>
    <w:rsid w:val="00774C38"/>
    <w:rsid w:val="007768E9"/>
    <w:rsid w:val="00776FD5"/>
    <w:rsid w:val="0078124D"/>
    <w:rsid w:val="007813FD"/>
    <w:rsid w:val="0078409C"/>
    <w:rsid w:val="00785191"/>
    <w:rsid w:val="00785E60"/>
    <w:rsid w:val="007870B7"/>
    <w:rsid w:val="007903F1"/>
    <w:rsid w:val="00792206"/>
    <w:rsid w:val="00795644"/>
    <w:rsid w:val="00795957"/>
    <w:rsid w:val="0079663B"/>
    <w:rsid w:val="00797A3A"/>
    <w:rsid w:val="00797B2E"/>
    <w:rsid w:val="007A02E7"/>
    <w:rsid w:val="007A38FD"/>
    <w:rsid w:val="007A49F2"/>
    <w:rsid w:val="007A5533"/>
    <w:rsid w:val="007A68C2"/>
    <w:rsid w:val="007A7448"/>
    <w:rsid w:val="007A7A44"/>
    <w:rsid w:val="007A7B00"/>
    <w:rsid w:val="007B025B"/>
    <w:rsid w:val="007B156E"/>
    <w:rsid w:val="007B1E76"/>
    <w:rsid w:val="007B27D0"/>
    <w:rsid w:val="007B36EB"/>
    <w:rsid w:val="007B5259"/>
    <w:rsid w:val="007B6E51"/>
    <w:rsid w:val="007B6F63"/>
    <w:rsid w:val="007B7C4F"/>
    <w:rsid w:val="007C0D78"/>
    <w:rsid w:val="007C25E6"/>
    <w:rsid w:val="007C44A8"/>
    <w:rsid w:val="007C4D60"/>
    <w:rsid w:val="007C4F02"/>
    <w:rsid w:val="007C5F42"/>
    <w:rsid w:val="007C70B8"/>
    <w:rsid w:val="007D0F44"/>
    <w:rsid w:val="007D3B97"/>
    <w:rsid w:val="007D4010"/>
    <w:rsid w:val="007D45AE"/>
    <w:rsid w:val="007D5E3C"/>
    <w:rsid w:val="007D6B02"/>
    <w:rsid w:val="007D6E28"/>
    <w:rsid w:val="007E00BB"/>
    <w:rsid w:val="007E07D6"/>
    <w:rsid w:val="007E2BED"/>
    <w:rsid w:val="007E2E2F"/>
    <w:rsid w:val="007E3158"/>
    <w:rsid w:val="007E39FE"/>
    <w:rsid w:val="007E3B8A"/>
    <w:rsid w:val="007E4E0C"/>
    <w:rsid w:val="007E52A8"/>
    <w:rsid w:val="007E57E0"/>
    <w:rsid w:val="007F11EE"/>
    <w:rsid w:val="007F1261"/>
    <w:rsid w:val="007F212F"/>
    <w:rsid w:val="007F4B0D"/>
    <w:rsid w:val="007F6E7C"/>
    <w:rsid w:val="007F790E"/>
    <w:rsid w:val="00801B9D"/>
    <w:rsid w:val="00801CB9"/>
    <w:rsid w:val="008037C6"/>
    <w:rsid w:val="008043C7"/>
    <w:rsid w:val="008044FD"/>
    <w:rsid w:val="0080643F"/>
    <w:rsid w:val="0081013E"/>
    <w:rsid w:val="008103DB"/>
    <w:rsid w:val="008108D3"/>
    <w:rsid w:val="0081175F"/>
    <w:rsid w:val="00811ABB"/>
    <w:rsid w:val="00813110"/>
    <w:rsid w:val="00814508"/>
    <w:rsid w:val="008152D0"/>
    <w:rsid w:val="00815DBC"/>
    <w:rsid w:val="00817344"/>
    <w:rsid w:val="008249B8"/>
    <w:rsid w:val="0082546E"/>
    <w:rsid w:val="008317C4"/>
    <w:rsid w:val="0083190E"/>
    <w:rsid w:val="008338F6"/>
    <w:rsid w:val="0083710A"/>
    <w:rsid w:val="0083738F"/>
    <w:rsid w:val="008402E6"/>
    <w:rsid w:val="00841E13"/>
    <w:rsid w:val="0084426E"/>
    <w:rsid w:val="00846EB0"/>
    <w:rsid w:val="00846F25"/>
    <w:rsid w:val="00847023"/>
    <w:rsid w:val="0084732A"/>
    <w:rsid w:val="00850BB6"/>
    <w:rsid w:val="00850FDA"/>
    <w:rsid w:val="0085103F"/>
    <w:rsid w:val="00852132"/>
    <w:rsid w:val="008535EA"/>
    <w:rsid w:val="008555D5"/>
    <w:rsid w:val="0085661B"/>
    <w:rsid w:val="00860F32"/>
    <w:rsid w:val="008648AF"/>
    <w:rsid w:val="00865854"/>
    <w:rsid w:val="0086630F"/>
    <w:rsid w:val="008715FA"/>
    <w:rsid w:val="00871ABE"/>
    <w:rsid w:val="0087521B"/>
    <w:rsid w:val="0087577E"/>
    <w:rsid w:val="00875FE8"/>
    <w:rsid w:val="008774BD"/>
    <w:rsid w:val="008811DC"/>
    <w:rsid w:val="00883DF5"/>
    <w:rsid w:val="00884A43"/>
    <w:rsid w:val="008857CC"/>
    <w:rsid w:val="00894B8D"/>
    <w:rsid w:val="00895B29"/>
    <w:rsid w:val="00896E2A"/>
    <w:rsid w:val="008A2167"/>
    <w:rsid w:val="008A4326"/>
    <w:rsid w:val="008A719D"/>
    <w:rsid w:val="008A72E3"/>
    <w:rsid w:val="008A7AA8"/>
    <w:rsid w:val="008A7D6E"/>
    <w:rsid w:val="008B1512"/>
    <w:rsid w:val="008B43CC"/>
    <w:rsid w:val="008B58DD"/>
    <w:rsid w:val="008B59F7"/>
    <w:rsid w:val="008C03E6"/>
    <w:rsid w:val="008C07EB"/>
    <w:rsid w:val="008C496A"/>
    <w:rsid w:val="008C6093"/>
    <w:rsid w:val="008C60E8"/>
    <w:rsid w:val="008C6FB3"/>
    <w:rsid w:val="008C7457"/>
    <w:rsid w:val="008C7689"/>
    <w:rsid w:val="008D0128"/>
    <w:rsid w:val="008D379E"/>
    <w:rsid w:val="008D4CC7"/>
    <w:rsid w:val="008D5230"/>
    <w:rsid w:val="008D62F9"/>
    <w:rsid w:val="008D742C"/>
    <w:rsid w:val="008D745A"/>
    <w:rsid w:val="008E1B57"/>
    <w:rsid w:val="008E23DD"/>
    <w:rsid w:val="008E23EE"/>
    <w:rsid w:val="008E55B7"/>
    <w:rsid w:val="008E61B5"/>
    <w:rsid w:val="008E6F4F"/>
    <w:rsid w:val="008F0CB0"/>
    <w:rsid w:val="008F34DD"/>
    <w:rsid w:val="008F4C45"/>
    <w:rsid w:val="008F5DF4"/>
    <w:rsid w:val="00902F76"/>
    <w:rsid w:val="00905086"/>
    <w:rsid w:val="009113F8"/>
    <w:rsid w:val="009147EF"/>
    <w:rsid w:val="0091647E"/>
    <w:rsid w:val="009169EB"/>
    <w:rsid w:val="009173C8"/>
    <w:rsid w:val="0092019C"/>
    <w:rsid w:val="00920414"/>
    <w:rsid w:val="00921D57"/>
    <w:rsid w:val="00921E3B"/>
    <w:rsid w:val="009231D8"/>
    <w:rsid w:val="00927DB4"/>
    <w:rsid w:val="00932F1A"/>
    <w:rsid w:val="00934CB5"/>
    <w:rsid w:val="009430E9"/>
    <w:rsid w:val="00944779"/>
    <w:rsid w:val="00944F02"/>
    <w:rsid w:val="009464C1"/>
    <w:rsid w:val="00950814"/>
    <w:rsid w:val="00950B22"/>
    <w:rsid w:val="00954F88"/>
    <w:rsid w:val="00955941"/>
    <w:rsid w:val="00962226"/>
    <w:rsid w:val="00962C01"/>
    <w:rsid w:val="00964DBA"/>
    <w:rsid w:val="00965C68"/>
    <w:rsid w:val="00966875"/>
    <w:rsid w:val="00967922"/>
    <w:rsid w:val="00970874"/>
    <w:rsid w:val="009709E7"/>
    <w:rsid w:val="00972114"/>
    <w:rsid w:val="00972643"/>
    <w:rsid w:val="00973AF2"/>
    <w:rsid w:val="0097514C"/>
    <w:rsid w:val="00975B86"/>
    <w:rsid w:val="00975D0E"/>
    <w:rsid w:val="00975D8E"/>
    <w:rsid w:val="00975EF9"/>
    <w:rsid w:val="00977544"/>
    <w:rsid w:val="0098129A"/>
    <w:rsid w:val="00981387"/>
    <w:rsid w:val="009819FD"/>
    <w:rsid w:val="0098263C"/>
    <w:rsid w:val="0098312B"/>
    <w:rsid w:val="00987A8D"/>
    <w:rsid w:val="00990BE7"/>
    <w:rsid w:val="00990C9B"/>
    <w:rsid w:val="009928C4"/>
    <w:rsid w:val="00994690"/>
    <w:rsid w:val="00995895"/>
    <w:rsid w:val="00996D2E"/>
    <w:rsid w:val="009A0D17"/>
    <w:rsid w:val="009A14A8"/>
    <w:rsid w:val="009A2EE4"/>
    <w:rsid w:val="009A39C5"/>
    <w:rsid w:val="009A3C13"/>
    <w:rsid w:val="009B1EB9"/>
    <w:rsid w:val="009B245B"/>
    <w:rsid w:val="009B2983"/>
    <w:rsid w:val="009B3252"/>
    <w:rsid w:val="009B47C9"/>
    <w:rsid w:val="009B6CC0"/>
    <w:rsid w:val="009B71F2"/>
    <w:rsid w:val="009C0E19"/>
    <w:rsid w:val="009C178C"/>
    <w:rsid w:val="009C237A"/>
    <w:rsid w:val="009C377D"/>
    <w:rsid w:val="009C44F5"/>
    <w:rsid w:val="009C4D70"/>
    <w:rsid w:val="009D2DCF"/>
    <w:rsid w:val="009D46B5"/>
    <w:rsid w:val="009E1BEE"/>
    <w:rsid w:val="009E2506"/>
    <w:rsid w:val="009E273B"/>
    <w:rsid w:val="009E275D"/>
    <w:rsid w:val="009E334A"/>
    <w:rsid w:val="009E4207"/>
    <w:rsid w:val="009E446A"/>
    <w:rsid w:val="009E4885"/>
    <w:rsid w:val="009E5384"/>
    <w:rsid w:val="009E5C34"/>
    <w:rsid w:val="009E5DDD"/>
    <w:rsid w:val="009E5FA1"/>
    <w:rsid w:val="009E6D7E"/>
    <w:rsid w:val="009E75D9"/>
    <w:rsid w:val="009E7C85"/>
    <w:rsid w:val="009F4A5C"/>
    <w:rsid w:val="009F4F1B"/>
    <w:rsid w:val="009F5E54"/>
    <w:rsid w:val="009F6220"/>
    <w:rsid w:val="009F6718"/>
    <w:rsid w:val="00A00612"/>
    <w:rsid w:val="00A007EF"/>
    <w:rsid w:val="00A00C57"/>
    <w:rsid w:val="00A03122"/>
    <w:rsid w:val="00A04BED"/>
    <w:rsid w:val="00A05A4E"/>
    <w:rsid w:val="00A100F8"/>
    <w:rsid w:val="00A10D44"/>
    <w:rsid w:val="00A11DEB"/>
    <w:rsid w:val="00A12203"/>
    <w:rsid w:val="00A12401"/>
    <w:rsid w:val="00A13BF1"/>
    <w:rsid w:val="00A155F4"/>
    <w:rsid w:val="00A15A54"/>
    <w:rsid w:val="00A17FDB"/>
    <w:rsid w:val="00A21E00"/>
    <w:rsid w:val="00A22229"/>
    <w:rsid w:val="00A2549B"/>
    <w:rsid w:val="00A254D5"/>
    <w:rsid w:val="00A2750B"/>
    <w:rsid w:val="00A31C5B"/>
    <w:rsid w:val="00A31D61"/>
    <w:rsid w:val="00A33A53"/>
    <w:rsid w:val="00A33FBE"/>
    <w:rsid w:val="00A341A8"/>
    <w:rsid w:val="00A36160"/>
    <w:rsid w:val="00A36C86"/>
    <w:rsid w:val="00A37190"/>
    <w:rsid w:val="00A37C3E"/>
    <w:rsid w:val="00A40D62"/>
    <w:rsid w:val="00A41740"/>
    <w:rsid w:val="00A421AC"/>
    <w:rsid w:val="00A42CBC"/>
    <w:rsid w:val="00A4497F"/>
    <w:rsid w:val="00A44A73"/>
    <w:rsid w:val="00A45B44"/>
    <w:rsid w:val="00A50831"/>
    <w:rsid w:val="00A50E48"/>
    <w:rsid w:val="00A526AA"/>
    <w:rsid w:val="00A5558B"/>
    <w:rsid w:val="00A5575C"/>
    <w:rsid w:val="00A563D5"/>
    <w:rsid w:val="00A60D77"/>
    <w:rsid w:val="00A61244"/>
    <w:rsid w:val="00A63E3B"/>
    <w:rsid w:val="00A64419"/>
    <w:rsid w:val="00A6634C"/>
    <w:rsid w:val="00A66DB5"/>
    <w:rsid w:val="00A7069A"/>
    <w:rsid w:val="00A706E7"/>
    <w:rsid w:val="00A72849"/>
    <w:rsid w:val="00A72D7E"/>
    <w:rsid w:val="00A73499"/>
    <w:rsid w:val="00A75441"/>
    <w:rsid w:val="00A754A4"/>
    <w:rsid w:val="00A75C45"/>
    <w:rsid w:val="00A76219"/>
    <w:rsid w:val="00A76FA8"/>
    <w:rsid w:val="00A8188B"/>
    <w:rsid w:val="00A83790"/>
    <w:rsid w:val="00A8583C"/>
    <w:rsid w:val="00A87B4B"/>
    <w:rsid w:val="00A87E9D"/>
    <w:rsid w:val="00A90FEA"/>
    <w:rsid w:val="00A91572"/>
    <w:rsid w:val="00A91D77"/>
    <w:rsid w:val="00A931AD"/>
    <w:rsid w:val="00A94B64"/>
    <w:rsid w:val="00A9576F"/>
    <w:rsid w:val="00A95E67"/>
    <w:rsid w:val="00A960D9"/>
    <w:rsid w:val="00A9747A"/>
    <w:rsid w:val="00A9776A"/>
    <w:rsid w:val="00AA043F"/>
    <w:rsid w:val="00AA1CE1"/>
    <w:rsid w:val="00AA3B88"/>
    <w:rsid w:val="00AA3BE6"/>
    <w:rsid w:val="00AA79BB"/>
    <w:rsid w:val="00AA7AE2"/>
    <w:rsid w:val="00AB053E"/>
    <w:rsid w:val="00AB29A8"/>
    <w:rsid w:val="00AB31A2"/>
    <w:rsid w:val="00AB3674"/>
    <w:rsid w:val="00AB46D5"/>
    <w:rsid w:val="00AB53A7"/>
    <w:rsid w:val="00AB6237"/>
    <w:rsid w:val="00AB72FA"/>
    <w:rsid w:val="00AB7EFB"/>
    <w:rsid w:val="00AC0AF0"/>
    <w:rsid w:val="00AC1DC1"/>
    <w:rsid w:val="00AC4244"/>
    <w:rsid w:val="00AC54D5"/>
    <w:rsid w:val="00AC5F2B"/>
    <w:rsid w:val="00AC66B4"/>
    <w:rsid w:val="00AC6764"/>
    <w:rsid w:val="00AC7FBE"/>
    <w:rsid w:val="00AD0A81"/>
    <w:rsid w:val="00AD1E5F"/>
    <w:rsid w:val="00AD2131"/>
    <w:rsid w:val="00AD6474"/>
    <w:rsid w:val="00AD71F3"/>
    <w:rsid w:val="00AE104A"/>
    <w:rsid w:val="00AE17A2"/>
    <w:rsid w:val="00AE1B30"/>
    <w:rsid w:val="00AE1C86"/>
    <w:rsid w:val="00AE4E28"/>
    <w:rsid w:val="00AF07C9"/>
    <w:rsid w:val="00AF0B32"/>
    <w:rsid w:val="00AF281B"/>
    <w:rsid w:val="00AF44FC"/>
    <w:rsid w:val="00AF48EE"/>
    <w:rsid w:val="00AF5394"/>
    <w:rsid w:val="00AF6817"/>
    <w:rsid w:val="00B00BAD"/>
    <w:rsid w:val="00B02121"/>
    <w:rsid w:val="00B0361A"/>
    <w:rsid w:val="00B0393B"/>
    <w:rsid w:val="00B063B7"/>
    <w:rsid w:val="00B06CD7"/>
    <w:rsid w:val="00B06DB8"/>
    <w:rsid w:val="00B10E30"/>
    <w:rsid w:val="00B14E06"/>
    <w:rsid w:val="00B156B3"/>
    <w:rsid w:val="00B205AF"/>
    <w:rsid w:val="00B20862"/>
    <w:rsid w:val="00B2330C"/>
    <w:rsid w:val="00B234C8"/>
    <w:rsid w:val="00B23891"/>
    <w:rsid w:val="00B240BE"/>
    <w:rsid w:val="00B275CA"/>
    <w:rsid w:val="00B30A17"/>
    <w:rsid w:val="00B30ECD"/>
    <w:rsid w:val="00B32D35"/>
    <w:rsid w:val="00B32D39"/>
    <w:rsid w:val="00B32EF6"/>
    <w:rsid w:val="00B34879"/>
    <w:rsid w:val="00B369FC"/>
    <w:rsid w:val="00B373D6"/>
    <w:rsid w:val="00B400F6"/>
    <w:rsid w:val="00B425DC"/>
    <w:rsid w:val="00B42DF0"/>
    <w:rsid w:val="00B43022"/>
    <w:rsid w:val="00B45D39"/>
    <w:rsid w:val="00B50359"/>
    <w:rsid w:val="00B509E8"/>
    <w:rsid w:val="00B5180F"/>
    <w:rsid w:val="00B5264C"/>
    <w:rsid w:val="00B54436"/>
    <w:rsid w:val="00B5629C"/>
    <w:rsid w:val="00B60028"/>
    <w:rsid w:val="00B60290"/>
    <w:rsid w:val="00B60FD3"/>
    <w:rsid w:val="00B63EA0"/>
    <w:rsid w:val="00B64531"/>
    <w:rsid w:val="00B653F6"/>
    <w:rsid w:val="00B65B80"/>
    <w:rsid w:val="00B65D80"/>
    <w:rsid w:val="00B6685D"/>
    <w:rsid w:val="00B67108"/>
    <w:rsid w:val="00B67EDB"/>
    <w:rsid w:val="00B71572"/>
    <w:rsid w:val="00B71E52"/>
    <w:rsid w:val="00B73EBA"/>
    <w:rsid w:val="00B76078"/>
    <w:rsid w:val="00B85BF9"/>
    <w:rsid w:val="00B87D3D"/>
    <w:rsid w:val="00B9397E"/>
    <w:rsid w:val="00B93DE1"/>
    <w:rsid w:val="00B95558"/>
    <w:rsid w:val="00BA0819"/>
    <w:rsid w:val="00BA35D6"/>
    <w:rsid w:val="00BA3C63"/>
    <w:rsid w:val="00BA3D65"/>
    <w:rsid w:val="00BA540B"/>
    <w:rsid w:val="00BA5867"/>
    <w:rsid w:val="00BA5FBF"/>
    <w:rsid w:val="00BA6B3A"/>
    <w:rsid w:val="00BA75D5"/>
    <w:rsid w:val="00BA797F"/>
    <w:rsid w:val="00BA79CC"/>
    <w:rsid w:val="00BB024F"/>
    <w:rsid w:val="00BB19B4"/>
    <w:rsid w:val="00BB22E1"/>
    <w:rsid w:val="00BB2BC4"/>
    <w:rsid w:val="00BB2C28"/>
    <w:rsid w:val="00BB5C1C"/>
    <w:rsid w:val="00BB5D1A"/>
    <w:rsid w:val="00BC02C2"/>
    <w:rsid w:val="00BC2A3A"/>
    <w:rsid w:val="00BC7D15"/>
    <w:rsid w:val="00BD0A48"/>
    <w:rsid w:val="00BD1662"/>
    <w:rsid w:val="00BD38E6"/>
    <w:rsid w:val="00BD3FE1"/>
    <w:rsid w:val="00BD5335"/>
    <w:rsid w:val="00BD6194"/>
    <w:rsid w:val="00BE05EC"/>
    <w:rsid w:val="00BE0704"/>
    <w:rsid w:val="00BE1CAA"/>
    <w:rsid w:val="00BE3C63"/>
    <w:rsid w:val="00BE4553"/>
    <w:rsid w:val="00BE4E7E"/>
    <w:rsid w:val="00BE7A8E"/>
    <w:rsid w:val="00BF07CF"/>
    <w:rsid w:val="00BF14BB"/>
    <w:rsid w:val="00BF3987"/>
    <w:rsid w:val="00BF39CD"/>
    <w:rsid w:val="00BF4AEA"/>
    <w:rsid w:val="00BF6EA9"/>
    <w:rsid w:val="00C0101D"/>
    <w:rsid w:val="00C01AB0"/>
    <w:rsid w:val="00C02592"/>
    <w:rsid w:val="00C032AC"/>
    <w:rsid w:val="00C063B9"/>
    <w:rsid w:val="00C06827"/>
    <w:rsid w:val="00C07909"/>
    <w:rsid w:val="00C106B1"/>
    <w:rsid w:val="00C12C3D"/>
    <w:rsid w:val="00C13426"/>
    <w:rsid w:val="00C1357E"/>
    <w:rsid w:val="00C14F6B"/>
    <w:rsid w:val="00C20152"/>
    <w:rsid w:val="00C221FA"/>
    <w:rsid w:val="00C249DF"/>
    <w:rsid w:val="00C25871"/>
    <w:rsid w:val="00C25B23"/>
    <w:rsid w:val="00C2625A"/>
    <w:rsid w:val="00C31605"/>
    <w:rsid w:val="00C3298B"/>
    <w:rsid w:val="00C34B1B"/>
    <w:rsid w:val="00C34CE3"/>
    <w:rsid w:val="00C35FE2"/>
    <w:rsid w:val="00C36F1A"/>
    <w:rsid w:val="00C4144A"/>
    <w:rsid w:val="00C44AE6"/>
    <w:rsid w:val="00C455EA"/>
    <w:rsid w:val="00C4638A"/>
    <w:rsid w:val="00C4651C"/>
    <w:rsid w:val="00C46EC3"/>
    <w:rsid w:val="00C50B10"/>
    <w:rsid w:val="00C50F35"/>
    <w:rsid w:val="00C55795"/>
    <w:rsid w:val="00C55E6F"/>
    <w:rsid w:val="00C5662A"/>
    <w:rsid w:val="00C57D01"/>
    <w:rsid w:val="00C607A8"/>
    <w:rsid w:val="00C62B43"/>
    <w:rsid w:val="00C63247"/>
    <w:rsid w:val="00C6506E"/>
    <w:rsid w:val="00C65563"/>
    <w:rsid w:val="00C65A02"/>
    <w:rsid w:val="00C73489"/>
    <w:rsid w:val="00C74CD9"/>
    <w:rsid w:val="00C81104"/>
    <w:rsid w:val="00C8379A"/>
    <w:rsid w:val="00C837EE"/>
    <w:rsid w:val="00C83F40"/>
    <w:rsid w:val="00C84383"/>
    <w:rsid w:val="00C8490F"/>
    <w:rsid w:val="00C8673C"/>
    <w:rsid w:val="00C90486"/>
    <w:rsid w:val="00C9062C"/>
    <w:rsid w:val="00C90BA2"/>
    <w:rsid w:val="00C9360E"/>
    <w:rsid w:val="00C97134"/>
    <w:rsid w:val="00C975DE"/>
    <w:rsid w:val="00C97C4C"/>
    <w:rsid w:val="00CA49A5"/>
    <w:rsid w:val="00CA52FC"/>
    <w:rsid w:val="00CA53E2"/>
    <w:rsid w:val="00CA5892"/>
    <w:rsid w:val="00CB1326"/>
    <w:rsid w:val="00CB1365"/>
    <w:rsid w:val="00CB15C2"/>
    <w:rsid w:val="00CB1740"/>
    <w:rsid w:val="00CB37C9"/>
    <w:rsid w:val="00CB3826"/>
    <w:rsid w:val="00CB3AF2"/>
    <w:rsid w:val="00CB5D01"/>
    <w:rsid w:val="00CB61E3"/>
    <w:rsid w:val="00CB620E"/>
    <w:rsid w:val="00CC0B2D"/>
    <w:rsid w:val="00CC6364"/>
    <w:rsid w:val="00CC6ADF"/>
    <w:rsid w:val="00CC73ED"/>
    <w:rsid w:val="00CD052F"/>
    <w:rsid w:val="00CD2519"/>
    <w:rsid w:val="00CD2C62"/>
    <w:rsid w:val="00CD3542"/>
    <w:rsid w:val="00CD4366"/>
    <w:rsid w:val="00CD5EBA"/>
    <w:rsid w:val="00CE29D7"/>
    <w:rsid w:val="00CE34DE"/>
    <w:rsid w:val="00CE34F8"/>
    <w:rsid w:val="00CE41EA"/>
    <w:rsid w:val="00CE7358"/>
    <w:rsid w:val="00CE7C4E"/>
    <w:rsid w:val="00CE7D2B"/>
    <w:rsid w:val="00CF06EE"/>
    <w:rsid w:val="00CF0E2F"/>
    <w:rsid w:val="00CF3C16"/>
    <w:rsid w:val="00CF3C36"/>
    <w:rsid w:val="00CF5110"/>
    <w:rsid w:val="00CF73E9"/>
    <w:rsid w:val="00D00AFC"/>
    <w:rsid w:val="00D00D03"/>
    <w:rsid w:val="00D02671"/>
    <w:rsid w:val="00D041AD"/>
    <w:rsid w:val="00D05470"/>
    <w:rsid w:val="00D05AA7"/>
    <w:rsid w:val="00D0771C"/>
    <w:rsid w:val="00D147A1"/>
    <w:rsid w:val="00D14A89"/>
    <w:rsid w:val="00D1543D"/>
    <w:rsid w:val="00D155A6"/>
    <w:rsid w:val="00D1761A"/>
    <w:rsid w:val="00D20246"/>
    <w:rsid w:val="00D217A4"/>
    <w:rsid w:val="00D2298E"/>
    <w:rsid w:val="00D24304"/>
    <w:rsid w:val="00D248E9"/>
    <w:rsid w:val="00D25807"/>
    <w:rsid w:val="00D26B1D"/>
    <w:rsid w:val="00D35255"/>
    <w:rsid w:val="00D361B5"/>
    <w:rsid w:val="00D400B9"/>
    <w:rsid w:val="00D404E1"/>
    <w:rsid w:val="00D408E2"/>
    <w:rsid w:val="00D41C9E"/>
    <w:rsid w:val="00D41FBE"/>
    <w:rsid w:val="00D435F9"/>
    <w:rsid w:val="00D448E6"/>
    <w:rsid w:val="00D4598B"/>
    <w:rsid w:val="00D45C06"/>
    <w:rsid w:val="00D46942"/>
    <w:rsid w:val="00D479DE"/>
    <w:rsid w:val="00D47B2B"/>
    <w:rsid w:val="00D50BF7"/>
    <w:rsid w:val="00D559A6"/>
    <w:rsid w:val="00D56618"/>
    <w:rsid w:val="00D56B5D"/>
    <w:rsid w:val="00D60D0D"/>
    <w:rsid w:val="00D62D14"/>
    <w:rsid w:val="00D63EE7"/>
    <w:rsid w:val="00D6482C"/>
    <w:rsid w:val="00D654F0"/>
    <w:rsid w:val="00D65548"/>
    <w:rsid w:val="00D6586D"/>
    <w:rsid w:val="00D671A6"/>
    <w:rsid w:val="00D67297"/>
    <w:rsid w:val="00D70355"/>
    <w:rsid w:val="00D70FAD"/>
    <w:rsid w:val="00D71F1B"/>
    <w:rsid w:val="00D732F6"/>
    <w:rsid w:val="00D73703"/>
    <w:rsid w:val="00D73B2F"/>
    <w:rsid w:val="00D75104"/>
    <w:rsid w:val="00D76609"/>
    <w:rsid w:val="00D77998"/>
    <w:rsid w:val="00D77A98"/>
    <w:rsid w:val="00D82343"/>
    <w:rsid w:val="00D825EF"/>
    <w:rsid w:val="00D8303E"/>
    <w:rsid w:val="00D836F1"/>
    <w:rsid w:val="00D85AE8"/>
    <w:rsid w:val="00D85DDA"/>
    <w:rsid w:val="00D90E52"/>
    <w:rsid w:val="00D91A11"/>
    <w:rsid w:val="00D91BD5"/>
    <w:rsid w:val="00D9338F"/>
    <w:rsid w:val="00D9394B"/>
    <w:rsid w:val="00D93DD7"/>
    <w:rsid w:val="00D9422E"/>
    <w:rsid w:val="00D9442B"/>
    <w:rsid w:val="00D949BF"/>
    <w:rsid w:val="00D94F9D"/>
    <w:rsid w:val="00D95FF9"/>
    <w:rsid w:val="00D97180"/>
    <w:rsid w:val="00DA127F"/>
    <w:rsid w:val="00DA1801"/>
    <w:rsid w:val="00DA4BF8"/>
    <w:rsid w:val="00DA5EB4"/>
    <w:rsid w:val="00DA7E81"/>
    <w:rsid w:val="00DB112C"/>
    <w:rsid w:val="00DB1401"/>
    <w:rsid w:val="00DB29BF"/>
    <w:rsid w:val="00DB3106"/>
    <w:rsid w:val="00DB3AAD"/>
    <w:rsid w:val="00DB5EFE"/>
    <w:rsid w:val="00DB7E96"/>
    <w:rsid w:val="00DC1249"/>
    <w:rsid w:val="00DC158B"/>
    <w:rsid w:val="00DC1BE6"/>
    <w:rsid w:val="00DC3345"/>
    <w:rsid w:val="00DC34BD"/>
    <w:rsid w:val="00DC6F0A"/>
    <w:rsid w:val="00DC701F"/>
    <w:rsid w:val="00DC7824"/>
    <w:rsid w:val="00DC7A1B"/>
    <w:rsid w:val="00DD5E9D"/>
    <w:rsid w:val="00DD789C"/>
    <w:rsid w:val="00DE00A4"/>
    <w:rsid w:val="00DE2534"/>
    <w:rsid w:val="00DE2753"/>
    <w:rsid w:val="00DE51C0"/>
    <w:rsid w:val="00DE7BDB"/>
    <w:rsid w:val="00DF3E8E"/>
    <w:rsid w:val="00DF4ABE"/>
    <w:rsid w:val="00DF6B29"/>
    <w:rsid w:val="00DF6E76"/>
    <w:rsid w:val="00DF7C20"/>
    <w:rsid w:val="00E02208"/>
    <w:rsid w:val="00E03259"/>
    <w:rsid w:val="00E03511"/>
    <w:rsid w:val="00E03D39"/>
    <w:rsid w:val="00E126A7"/>
    <w:rsid w:val="00E14352"/>
    <w:rsid w:val="00E146BE"/>
    <w:rsid w:val="00E14A3E"/>
    <w:rsid w:val="00E1659E"/>
    <w:rsid w:val="00E16B80"/>
    <w:rsid w:val="00E17104"/>
    <w:rsid w:val="00E202B4"/>
    <w:rsid w:val="00E21187"/>
    <w:rsid w:val="00E23F7D"/>
    <w:rsid w:val="00E255CD"/>
    <w:rsid w:val="00E257A1"/>
    <w:rsid w:val="00E26BB2"/>
    <w:rsid w:val="00E329E0"/>
    <w:rsid w:val="00E344C6"/>
    <w:rsid w:val="00E35FDB"/>
    <w:rsid w:val="00E40E0B"/>
    <w:rsid w:val="00E45056"/>
    <w:rsid w:val="00E4665D"/>
    <w:rsid w:val="00E477B0"/>
    <w:rsid w:val="00E54E9C"/>
    <w:rsid w:val="00E56722"/>
    <w:rsid w:val="00E600EA"/>
    <w:rsid w:val="00E62441"/>
    <w:rsid w:val="00E63DBD"/>
    <w:rsid w:val="00E65186"/>
    <w:rsid w:val="00E65B3B"/>
    <w:rsid w:val="00E67057"/>
    <w:rsid w:val="00E70377"/>
    <w:rsid w:val="00E70742"/>
    <w:rsid w:val="00E713D9"/>
    <w:rsid w:val="00E713DE"/>
    <w:rsid w:val="00E715B0"/>
    <w:rsid w:val="00E72358"/>
    <w:rsid w:val="00E733E6"/>
    <w:rsid w:val="00E733FD"/>
    <w:rsid w:val="00E75B91"/>
    <w:rsid w:val="00E765E0"/>
    <w:rsid w:val="00E77234"/>
    <w:rsid w:val="00E7746D"/>
    <w:rsid w:val="00E802FC"/>
    <w:rsid w:val="00E8097D"/>
    <w:rsid w:val="00E8103D"/>
    <w:rsid w:val="00E83203"/>
    <w:rsid w:val="00E87C07"/>
    <w:rsid w:val="00E908BD"/>
    <w:rsid w:val="00E92397"/>
    <w:rsid w:val="00E936E6"/>
    <w:rsid w:val="00E93DAE"/>
    <w:rsid w:val="00E945E1"/>
    <w:rsid w:val="00E96AC1"/>
    <w:rsid w:val="00EA2F2F"/>
    <w:rsid w:val="00EA4C4A"/>
    <w:rsid w:val="00EB03F8"/>
    <w:rsid w:val="00EB1144"/>
    <w:rsid w:val="00EB1C51"/>
    <w:rsid w:val="00EB1E43"/>
    <w:rsid w:val="00EB49E1"/>
    <w:rsid w:val="00EB5706"/>
    <w:rsid w:val="00EB5761"/>
    <w:rsid w:val="00EB6AEB"/>
    <w:rsid w:val="00EB76DE"/>
    <w:rsid w:val="00EB7E7B"/>
    <w:rsid w:val="00EC2291"/>
    <w:rsid w:val="00EC75F1"/>
    <w:rsid w:val="00ED1F3C"/>
    <w:rsid w:val="00ED3E7B"/>
    <w:rsid w:val="00ED53C3"/>
    <w:rsid w:val="00ED615B"/>
    <w:rsid w:val="00EE0D7A"/>
    <w:rsid w:val="00EE1639"/>
    <w:rsid w:val="00EE43F7"/>
    <w:rsid w:val="00EE49BE"/>
    <w:rsid w:val="00EE4AA5"/>
    <w:rsid w:val="00EE4AAB"/>
    <w:rsid w:val="00EE6B35"/>
    <w:rsid w:val="00EF0011"/>
    <w:rsid w:val="00EF050D"/>
    <w:rsid w:val="00EF07D9"/>
    <w:rsid w:val="00EF3ACB"/>
    <w:rsid w:val="00EF3FEE"/>
    <w:rsid w:val="00EF5253"/>
    <w:rsid w:val="00EF53CC"/>
    <w:rsid w:val="00EF6ECD"/>
    <w:rsid w:val="00F00F30"/>
    <w:rsid w:val="00F02A4B"/>
    <w:rsid w:val="00F041C5"/>
    <w:rsid w:val="00F057A4"/>
    <w:rsid w:val="00F05B0D"/>
    <w:rsid w:val="00F05F58"/>
    <w:rsid w:val="00F06055"/>
    <w:rsid w:val="00F06391"/>
    <w:rsid w:val="00F06B2A"/>
    <w:rsid w:val="00F07521"/>
    <w:rsid w:val="00F1104F"/>
    <w:rsid w:val="00F123DF"/>
    <w:rsid w:val="00F15C14"/>
    <w:rsid w:val="00F15FB8"/>
    <w:rsid w:val="00F161C5"/>
    <w:rsid w:val="00F21B72"/>
    <w:rsid w:val="00F234A8"/>
    <w:rsid w:val="00F23547"/>
    <w:rsid w:val="00F23B15"/>
    <w:rsid w:val="00F24AA0"/>
    <w:rsid w:val="00F264DA"/>
    <w:rsid w:val="00F30751"/>
    <w:rsid w:val="00F3079A"/>
    <w:rsid w:val="00F30CC1"/>
    <w:rsid w:val="00F31CA0"/>
    <w:rsid w:val="00F32E6F"/>
    <w:rsid w:val="00F3422B"/>
    <w:rsid w:val="00F34F33"/>
    <w:rsid w:val="00F36C86"/>
    <w:rsid w:val="00F37AC2"/>
    <w:rsid w:val="00F37CC5"/>
    <w:rsid w:val="00F401AA"/>
    <w:rsid w:val="00F40820"/>
    <w:rsid w:val="00F41A4C"/>
    <w:rsid w:val="00F41EF8"/>
    <w:rsid w:val="00F42E8F"/>
    <w:rsid w:val="00F43395"/>
    <w:rsid w:val="00F433E7"/>
    <w:rsid w:val="00F43CD7"/>
    <w:rsid w:val="00F44763"/>
    <w:rsid w:val="00F44DFF"/>
    <w:rsid w:val="00F45279"/>
    <w:rsid w:val="00F472D4"/>
    <w:rsid w:val="00F51CFD"/>
    <w:rsid w:val="00F55151"/>
    <w:rsid w:val="00F56878"/>
    <w:rsid w:val="00F614F1"/>
    <w:rsid w:val="00F63A7C"/>
    <w:rsid w:val="00F70DDB"/>
    <w:rsid w:val="00F71DCF"/>
    <w:rsid w:val="00F721FD"/>
    <w:rsid w:val="00F73587"/>
    <w:rsid w:val="00F74A97"/>
    <w:rsid w:val="00F74E25"/>
    <w:rsid w:val="00F7523C"/>
    <w:rsid w:val="00F75804"/>
    <w:rsid w:val="00F7736E"/>
    <w:rsid w:val="00F80BBD"/>
    <w:rsid w:val="00F80F23"/>
    <w:rsid w:val="00F81065"/>
    <w:rsid w:val="00F815C0"/>
    <w:rsid w:val="00F82AC0"/>
    <w:rsid w:val="00F85596"/>
    <w:rsid w:val="00F8576C"/>
    <w:rsid w:val="00F8728F"/>
    <w:rsid w:val="00F87665"/>
    <w:rsid w:val="00F91EEA"/>
    <w:rsid w:val="00F929E2"/>
    <w:rsid w:val="00F95E26"/>
    <w:rsid w:val="00F9674F"/>
    <w:rsid w:val="00F975E9"/>
    <w:rsid w:val="00FA2867"/>
    <w:rsid w:val="00FA2A41"/>
    <w:rsid w:val="00FA2AC4"/>
    <w:rsid w:val="00FA3CB8"/>
    <w:rsid w:val="00FA3F7F"/>
    <w:rsid w:val="00FA5C54"/>
    <w:rsid w:val="00FA6C9D"/>
    <w:rsid w:val="00FA71E4"/>
    <w:rsid w:val="00FB21DF"/>
    <w:rsid w:val="00FB37CD"/>
    <w:rsid w:val="00FB57A1"/>
    <w:rsid w:val="00FB6B11"/>
    <w:rsid w:val="00FC14D4"/>
    <w:rsid w:val="00FC27D4"/>
    <w:rsid w:val="00FC554E"/>
    <w:rsid w:val="00FC59BA"/>
    <w:rsid w:val="00FC5D96"/>
    <w:rsid w:val="00FD155F"/>
    <w:rsid w:val="00FD2A7F"/>
    <w:rsid w:val="00FD3545"/>
    <w:rsid w:val="00FD3E8C"/>
    <w:rsid w:val="00FD40CB"/>
    <w:rsid w:val="00FD5FC8"/>
    <w:rsid w:val="00FD74B3"/>
    <w:rsid w:val="00FD75A8"/>
    <w:rsid w:val="00FE3274"/>
    <w:rsid w:val="00FE4A53"/>
    <w:rsid w:val="00FE5830"/>
    <w:rsid w:val="00FF046C"/>
    <w:rsid w:val="00FF209E"/>
    <w:rsid w:val="00FF3675"/>
    <w:rsid w:val="00FF4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F3054F5-B93F-4B0D-850B-75B27503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14A23"/>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214A23"/>
    <w:pPr>
      <w:keepNext/>
      <w:pageBreakBefore/>
      <w:numPr>
        <w:numId w:val="18"/>
      </w:numPr>
      <w:tabs>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214A23"/>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214A23"/>
    <w:pPr>
      <w:numPr>
        <w:ilvl w:val="2"/>
      </w:numPr>
      <w:tabs>
        <w:tab w:val="clear" w:pos="851"/>
        <w:tab w:val="left" w:pos="964"/>
      </w:tabs>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 4,Map Title,heading,ASFK_4,heading4,heading 4 Знак,GOST_4,I41,headin"/>
    <w:basedOn w:val="31"/>
    <w:next w:val="GOSTNormal"/>
    <w:link w:val="42"/>
    <w:qFormat/>
    <w:rsid w:val="00214A23"/>
    <w:pPr>
      <w:numPr>
        <w:ilvl w:val="3"/>
      </w:numPr>
      <w:tabs>
        <w:tab w:val="clear" w:pos="964"/>
        <w:tab w:val="left" w:pos="1134"/>
      </w:tabs>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214A23"/>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214A23"/>
    <w:pPr>
      <w:numPr>
        <w:ilvl w:val="5"/>
      </w:numPr>
      <w:tabs>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7"/>
    <w:next w:val="a7"/>
    <w:link w:val="70"/>
    <w:qFormat/>
    <w:rsid w:val="00214A23"/>
    <w:pPr>
      <w:numPr>
        <w:ilvl w:val="6"/>
        <w:numId w:val="18"/>
      </w:numPr>
      <w:spacing w:before="240" w:after="60"/>
      <w:outlineLvl w:val="6"/>
    </w:pPr>
  </w:style>
  <w:style w:type="paragraph" w:styleId="8">
    <w:name w:val="heading 8"/>
    <w:basedOn w:val="a7"/>
    <w:next w:val="a7"/>
    <w:link w:val="80"/>
    <w:qFormat/>
    <w:rsid w:val="00214A23"/>
    <w:pPr>
      <w:numPr>
        <w:ilvl w:val="7"/>
        <w:numId w:val="18"/>
      </w:numPr>
      <w:spacing w:before="240" w:after="60"/>
      <w:outlineLvl w:val="7"/>
    </w:pPr>
    <w:rPr>
      <w:i/>
      <w:iCs/>
    </w:rPr>
  </w:style>
  <w:style w:type="paragraph" w:styleId="9">
    <w:name w:val="heading 9"/>
    <w:basedOn w:val="a7"/>
    <w:next w:val="a7"/>
    <w:link w:val="90"/>
    <w:qFormat/>
    <w:rsid w:val="00214A23"/>
    <w:pPr>
      <w:numPr>
        <w:ilvl w:val="8"/>
        <w:numId w:val="19"/>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214A23"/>
    <w:pPr>
      <w:keepNext/>
      <w:spacing w:before="120" w:after="120"/>
      <w:jc w:val="center"/>
    </w:pPr>
    <w:rPr>
      <w:sz w:val="24"/>
    </w:rPr>
  </w:style>
  <w:style w:type="paragraph" w:customStyle="1" w:styleId="GOSTFigName">
    <w:name w:val="_GOST_Fig_Name"/>
    <w:basedOn w:val="GOSTFigure"/>
    <w:next w:val="GOSTNormal"/>
    <w:rsid w:val="00214A23"/>
    <w:pPr>
      <w:keepNext w:val="0"/>
      <w:numPr>
        <w:numId w:val="4"/>
      </w:numPr>
      <w:suppressAutoHyphens/>
      <w:contextualSpacing/>
    </w:pPr>
    <w:rPr>
      <w:b/>
      <w:szCs w:val="24"/>
    </w:rPr>
  </w:style>
  <w:style w:type="paragraph" w:customStyle="1" w:styleId="GOSTheader">
    <w:name w:val="_GOST_header"/>
    <w:rsid w:val="008C03E6"/>
    <w:pPr>
      <w:suppressAutoHyphens/>
    </w:pPr>
    <w:rPr>
      <w:color w:val="333333"/>
      <w:sz w:val="22"/>
    </w:rPr>
  </w:style>
  <w:style w:type="paragraph" w:customStyle="1" w:styleId="GOSTListmark1">
    <w:name w:val="_GOST_List_mark1"/>
    <w:link w:val="GOSTListmark10"/>
    <w:qFormat/>
    <w:rsid w:val="00214A23"/>
    <w:pPr>
      <w:numPr>
        <w:numId w:val="5"/>
      </w:numPr>
      <w:jc w:val="both"/>
    </w:pPr>
    <w:rPr>
      <w:snapToGrid w:val="0"/>
      <w:sz w:val="24"/>
    </w:rPr>
  </w:style>
  <w:style w:type="paragraph" w:customStyle="1" w:styleId="GOSTListmark2">
    <w:name w:val="_GOST_List_mark2"/>
    <w:rsid w:val="00214A23"/>
    <w:pPr>
      <w:numPr>
        <w:numId w:val="6"/>
      </w:numPr>
      <w:jc w:val="both"/>
    </w:pPr>
    <w:rPr>
      <w:snapToGrid w:val="0"/>
      <w:sz w:val="24"/>
    </w:rPr>
  </w:style>
  <w:style w:type="paragraph" w:customStyle="1" w:styleId="GOSTListmark3">
    <w:name w:val="_GOST_List_mark3"/>
    <w:basedOn w:val="a7"/>
    <w:rsid w:val="00214A23"/>
    <w:pPr>
      <w:numPr>
        <w:numId w:val="7"/>
      </w:numPr>
    </w:pPr>
    <w:rPr>
      <w:snapToGrid w:val="0"/>
    </w:rPr>
  </w:style>
  <w:style w:type="paragraph" w:customStyle="1" w:styleId="GOSTListmark4">
    <w:name w:val="_GOST_List_mark4"/>
    <w:basedOn w:val="a7"/>
    <w:rsid w:val="00214A23"/>
    <w:pPr>
      <w:numPr>
        <w:numId w:val="8"/>
      </w:numPr>
    </w:pPr>
  </w:style>
  <w:style w:type="paragraph" w:styleId="ab">
    <w:name w:val="header"/>
    <w:basedOn w:val="a7"/>
    <w:link w:val="ac"/>
    <w:rsid w:val="00214A23"/>
    <w:pPr>
      <w:tabs>
        <w:tab w:val="center" w:pos="4677"/>
        <w:tab w:val="right" w:pos="9355"/>
      </w:tabs>
    </w:pPr>
  </w:style>
  <w:style w:type="paragraph" w:customStyle="1" w:styleId="GOSTListnote">
    <w:name w:val="_GOST_List_note"/>
    <w:basedOn w:val="GOSTListmark3"/>
    <w:rsid w:val="002C4F96"/>
    <w:pPr>
      <w:numPr>
        <w:numId w:val="0"/>
      </w:numPr>
    </w:pPr>
  </w:style>
  <w:style w:type="paragraph" w:customStyle="1" w:styleId="GOSTListnormal18">
    <w:name w:val="_GOST_List_normal_1.8"/>
    <w:rsid w:val="00214A23"/>
    <w:pPr>
      <w:tabs>
        <w:tab w:val="left" w:pos="1021"/>
      </w:tabs>
      <w:ind w:left="1021"/>
      <w:jc w:val="both"/>
    </w:pPr>
    <w:rPr>
      <w:snapToGrid w:val="0"/>
      <w:sz w:val="24"/>
    </w:rPr>
  </w:style>
  <w:style w:type="paragraph" w:customStyle="1" w:styleId="GOSTListnum2">
    <w:name w:val="_GOST_List_num2"/>
    <w:basedOn w:val="GOSTListnum"/>
    <w:qFormat/>
    <w:rsid w:val="00214A23"/>
    <w:pPr>
      <w:numPr>
        <w:ilvl w:val="1"/>
      </w:numPr>
    </w:pPr>
    <w:rPr>
      <w:szCs w:val="24"/>
    </w:rPr>
  </w:style>
  <w:style w:type="paragraph" w:customStyle="1" w:styleId="GOSTNameTable">
    <w:name w:val="_GOST_Name_Table"/>
    <w:qFormat/>
    <w:rsid w:val="00214A23"/>
    <w:pPr>
      <w:keepNext/>
      <w:numPr>
        <w:numId w:val="9"/>
      </w:numPr>
      <w:suppressAutoHyphens/>
      <w:spacing w:before="240" w:after="120"/>
    </w:pPr>
    <w:rPr>
      <w:b/>
      <w:sz w:val="24"/>
    </w:rPr>
  </w:style>
  <w:style w:type="paragraph" w:customStyle="1" w:styleId="GOSTNormal">
    <w:name w:val="_GOST_Normal"/>
    <w:link w:val="GOSTNormal0"/>
    <w:qFormat/>
    <w:rsid w:val="00214A23"/>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214A23"/>
    <w:pPr>
      <w:keepNext/>
    </w:pPr>
  </w:style>
  <w:style w:type="paragraph" w:customStyle="1" w:styleId="GOSTNote">
    <w:name w:val="_GOST_Note"/>
    <w:next w:val="GOSTNormal"/>
    <w:link w:val="GOSTNote0"/>
    <w:rsid w:val="00214A23"/>
    <w:pPr>
      <w:spacing w:before="120" w:after="120"/>
      <w:ind w:left="1701" w:hanging="1701"/>
      <w:jc w:val="both"/>
    </w:pPr>
    <w:rPr>
      <w:sz w:val="24"/>
    </w:rPr>
  </w:style>
  <w:style w:type="paragraph" w:customStyle="1" w:styleId="GOSTNoteContinue">
    <w:name w:val="_GOST_Note_Continue"/>
    <w:basedOn w:val="GOSTNote"/>
    <w:rsid w:val="00214A23"/>
    <w:pPr>
      <w:ind w:firstLine="0"/>
    </w:pPr>
  </w:style>
  <w:style w:type="paragraph" w:customStyle="1" w:styleId="GOSTReg">
    <w:name w:val="_GOST_Reg"/>
    <w:next w:val="GOSTNormal"/>
    <w:rsid w:val="00214A23"/>
    <w:pPr>
      <w:keepNext/>
      <w:pageBreakBefore/>
      <w:spacing w:before="120" w:after="120"/>
      <w:contextualSpacing/>
      <w:jc w:val="center"/>
      <w:outlineLvl w:val="0"/>
    </w:pPr>
    <w:rPr>
      <w:b/>
      <w:caps/>
      <w:sz w:val="28"/>
    </w:rPr>
  </w:style>
  <w:style w:type="paragraph" w:customStyle="1" w:styleId="GOSTScript">
    <w:name w:val="_GOST_Script"/>
    <w:basedOn w:val="a7"/>
    <w:rsid w:val="00214A23"/>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214A23"/>
    <w:pPr>
      <w:pageBreakBefore w:val="0"/>
      <w:outlineLvl w:val="9"/>
    </w:pPr>
  </w:style>
  <w:style w:type="character" w:customStyle="1" w:styleId="GOSTSymBold">
    <w:name w:val="_GOST_Sym_Bold"/>
    <w:rsid w:val="00214A23"/>
    <w:rPr>
      <w:b/>
    </w:rPr>
  </w:style>
  <w:style w:type="character" w:customStyle="1" w:styleId="GOSTSymBoldItalic">
    <w:name w:val="_GOST_Sym_Bold_Italic"/>
    <w:rsid w:val="00214A23"/>
    <w:rPr>
      <w:b/>
      <w:i/>
    </w:rPr>
  </w:style>
  <w:style w:type="character" w:customStyle="1" w:styleId="GOSTSymItalic">
    <w:name w:val="_GOST_Sym_Italic"/>
    <w:rsid w:val="00214A23"/>
    <w:rPr>
      <w:i/>
    </w:rPr>
  </w:style>
  <w:style w:type="table" w:customStyle="1" w:styleId="GOSTTable">
    <w:name w:val="_GOST_Table"/>
    <w:basedOn w:val="a9"/>
    <w:rsid w:val="00214A23"/>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214A23"/>
    <w:pPr>
      <w:ind w:left="57" w:right="57"/>
      <w:jc w:val="both"/>
    </w:pPr>
    <w:rPr>
      <w:sz w:val="22"/>
    </w:rPr>
  </w:style>
  <w:style w:type="paragraph" w:customStyle="1" w:styleId="GOSTTableHead">
    <w:name w:val="_GOST_Table_Head"/>
    <w:basedOn w:val="GOSTTablenorm"/>
    <w:rsid w:val="00214A23"/>
    <w:pPr>
      <w:keepNext/>
      <w:suppressAutoHyphens/>
      <w:ind w:left="0" w:right="0"/>
      <w:jc w:val="center"/>
    </w:pPr>
    <w:rPr>
      <w:b/>
      <w:bCs/>
    </w:rPr>
  </w:style>
  <w:style w:type="paragraph" w:customStyle="1" w:styleId="GOSTTableListMark1">
    <w:name w:val="_GOST_Table_List_Mark_1"/>
    <w:link w:val="GOSTTableListMark10"/>
    <w:rsid w:val="00000420"/>
    <w:pPr>
      <w:numPr>
        <w:numId w:val="10"/>
      </w:numPr>
      <w:tabs>
        <w:tab w:val="left" w:pos="284"/>
      </w:tabs>
      <w:ind w:left="283" w:right="57" w:hanging="170"/>
    </w:pPr>
    <w:rPr>
      <w:sz w:val="22"/>
    </w:rPr>
  </w:style>
  <w:style w:type="paragraph" w:customStyle="1" w:styleId="GOSTTableListNum1">
    <w:name w:val="_GOST_Table_List_Num_1"/>
    <w:rsid w:val="00214A23"/>
    <w:pPr>
      <w:numPr>
        <w:numId w:val="13"/>
      </w:numPr>
    </w:pPr>
    <w:rPr>
      <w:sz w:val="22"/>
    </w:rPr>
  </w:style>
  <w:style w:type="paragraph" w:customStyle="1" w:styleId="GOSTTableNum">
    <w:name w:val="_GOST_Table_Num"/>
    <w:rsid w:val="00214A23"/>
    <w:pPr>
      <w:numPr>
        <w:numId w:val="14"/>
      </w:numPr>
    </w:pPr>
    <w:rPr>
      <w:sz w:val="22"/>
    </w:rPr>
  </w:style>
  <w:style w:type="paragraph" w:customStyle="1" w:styleId="GOSTTitul0">
    <w:name w:val="_GOST_Titul_0"/>
    <w:rsid w:val="00214A23"/>
    <w:pPr>
      <w:suppressAutoHyphens/>
      <w:spacing w:line="360" w:lineRule="auto"/>
      <w:contextualSpacing/>
      <w:jc w:val="center"/>
    </w:pPr>
    <w:rPr>
      <w:sz w:val="28"/>
      <w:szCs w:val="28"/>
    </w:rPr>
  </w:style>
  <w:style w:type="character" w:customStyle="1" w:styleId="ad">
    <w:name w:val="Текст примечания Знак"/>
    <w:link w:val="ae"/>
    <w:rsid w:val="00214A23"/>
  </w:style>
  <w:style w:type="paragraph" w:customStyle="1" w:styleId="GOSTTitul1">
    <w:name w:val="_GOST_Titul_1"/>
    <w:rsid w:val="00214A23"/>
    <w:pPr>
      <w:suppressAutoHyphens/>
      <w:spacing w:before="240" w:after="240"/>
      <w:contextualSpacing/>
      <w:jc w:val="center"/>
    </w:pPr>
    <w:rPr>
      <w:sz w:val="32"/>
      <w:szCs w:val="28"/>
    </w:rPr>
  </w:style>
  <w:style w:type="paragraph" w:customStyle="1" w:styleId="GOSTTitul2">
    <w:name w:val="_GOST_Titul_2"/>
    <w:rsid w:val="00214A23"/>
    <w:pPr>
      <w:suppressAutoHyphens/>
      <w:jc w:val="center"/>
    </w:pPr>
    <w:rPr>
      <w:b/>
      <w:caps/>
      <w:sz w:val="32"/>
      <w:szCs w:val="28"/>
    </w:rPr>
  </w:style>
  <w:style w:type="paragraph" w:customStyle="1" w:styleId="GOSTTitulnamedoc">
    <w:name w:val="_GOST_Titul_name_doc"/>
    <w:rsid w:val="00214A23"/>
    <w:pPr>
      <w:suppressAutoHyphens/>
      <w:spacing w:before="200" w:after="400"/>
      <w:contextualSpacing/>
      <w:jc w:val="center"/>
    </w:pPr>
    <w:rPr>
      <w:b/>
      <w:sz w:val="32"/>
      <w:szCs w:val="28"/>
    </w:rPr>
  </w:style>
  <w:style w:type="paragraph" w:customStyle="1" w:styleId="a6">
    <w:name w:val="Заг_Приложение"/>
    <w:basedOn w:val="1"/>
    <w:next w:val="GOSTNormal"/>
    <w:rsid w:val="00214A23"/>
    <w:pPr>
      <w:numPr>
        <w:numId w:val="17"/>
      </w:numPr>
    </w:pPr>
  </w:style>
  <w:style w:type="paragraph" w:customStyle="1" w:styleId="24">
    <w:name w:val="Заг_2_Приложение"/>
    <w:basedOn w:val="a6"/>
    <w:next w:val="GOSTNormal"/>
    <w:link w:val="25"/>
    <w:rsid w:val="00214A23"/>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214A23"/>
    <w:rPr>
      <w:b/>
      <w:sz w:val="32"/>
      <w:szCs w:val="36"/>
      <w:lang w:val="x-none" w:eastAsia="x-none"/>
    </w:rPr>
  </w:style>
  <w:style w:type="paragraph" w:customStyle="1" w:styleId="33">
    <w:name w:val="Заг_3_Приложение"/>
    <w:basedOn w:val="a7"/>
    <w:next w:val="GOSTNormal"/>
    <w:rsid w:val="00214A23"/>
    <w:pPr>
      <w:keepNext/>
      <w:spacing w:before="240" w:after="120"/>
      <w:ind w:left="567" w:hanging="567"/>
      <w:contextualSpacing/>
      <w:outlineLvl w:val="1"/>
    </w:pPr>
    <w:rPr>
      <w:rFonts w:cs="Arial"/>
      <w:b/>
      <w:bCs/>
      <w:iCs/>
      <w:sz w:val="28"/>
      <w:szCs w:val="28"/>
    </w:rPr>
  </w:style>
  <w:style w:type="paragraph" w:styleId="af">
    <w:name w:val="Body Text"/>
    <w:aliases w:val="body text table,Body Text Table,body text,contents,bt,Body 3,Corps de texte,heading_txt,bodytxy2,Body Text - Level 2,??2,Platte tekst,body tesx,t,text,BODY TEXT,sp,Resume Text,Block text,heading3,body text1,body text2,bt1,body text3,bt2,b"/>
    <w:basedOn w:val="a7"/>
    <w:link w:val="af0"/>
    <w:rsid w:val="00214A23"/>
    <w:pPr>
      <w:overflowPunct w:val="0"/>
      <w:autoSpaceDE w:val="0"/>
      <w:autoSpaceDN w:val="0"/>
      <w:adjustRightInd w:val="0"/>
      <w:spacing w:after="240"/>
      <w:textAlignment w:val="baseline"/>
    </w:pPr>
  </w:style>
  <w:style w:type="character" w:styleId="af1">
    <w:name w:val="Hyperlink"/>
    <w:uiPriority w:val="99"/>
    <w:rsid w:val="00214A23"/>
    <w:rPr>
      <w:color w:val="0000FF"/>
      <w:u w:val="single"/>
    </w:rPr>
  </w:style>
  <w:style w:type="paragraph" w:styleId="11">
    <w:name w:val="toc 1"/>
    <w:uiPriority w:val="39"/>
    <w:rsid w:val="00214A23"/>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214A23"/>
    <w:pPr>
      <w:tabs>
        <w:tab w:val="clear" w:pos="454"/>
        <w:tab w:val="left" w:pos="851"/>
      </w:tabs>
      <w:ind w:left="851" w:hanging="567"/>
      <w:contextualSpacing/>
    </w:pPr>
    <w:rPr>
      <w:b w:val="0"/>
      <w:caps w:val="0"/>
    </w:rPr>
  </w:style>
  <w:style w:type="paragraph" w:styleId="34">
    <w:name w:val="toc 3"/>
    <w:basedOn w:val="26"/>
    <w:uiPriority w:val="39"/>
    <w:rsid w:val="00214A23"/>
    <w:pPr>
      <w:tabs>
        <w:tab w:val="clear" w:pos="851"/>
        <w:tab w:val="left" w:pos="1418"/>
      </w:tabs>
      <w:ind w:left="1418" w:hanging="851"/>
    </w:pPr>
    <w:rPr>
      <w:iCs/>
    </w:rPr>
  </w:style>
  <w:style w:type="paragraph" w:styleId="af2">
    <w:name w:val="Body Text Indent"/>
    <w:basedOn w:val="a7"/>
    <w:next w:val="a7"/>
    <w:link w:val="af3"/>
    <w:rsid w:val="00214A23"/>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214A23"/>
    <w:pPr>
      <w:widowControl w:val="0"/>
      <w:tabs>
        <w:tab w:val="left" w:pos="1985"/>
        <w:tab w:val="left" w:pos="2127"/>
      </w:tabs>
      <w:spacing w:line="360" w:lineRule="auto"/>
      <w:ind w:firstLine="425"/>
    </w:pPr>
    <w:rPr>
      <w:b/>
      <w:snapToGrid w:val="0"/>
      <w:sz w:val="20"/>
    </w:rPr>
  </w:style>
  <w:style w:type="paragraph" w:styleId="af4">
    <w:name w:val="Document Map"/>
    <w:basedOn w:val="a7"/>
    <w:link w:val="af5"/>
    <w:semiHidden/>
    <w:rsid w:val="00214A23"/>
    <w:pPr>
      <w:shd w:val="clear" w:color="auto" w:fill="000080"/>
    </w:pPr>
    <w:rPr>
      <w:rFonts w:ascii="Tahoma" w:hAnsi="Tahoma" w:cs="Tahoma"/>
      <w:sz w:val="20"/>
    </w:rPr>
  </w:style>
  <w:style w:type="paragraph" w:styleId="43">
    <w:name w:val="toc 4"/>
    <w:basedOn w:val="a7"/>
    <w:next w:val="a7"/>
    <w:uiPriority w:val="39"/>
    <w:rsid w:val="00214A23"/>
    <w:pPr>
      <w:tabs>
        <w:tab w:val="left" w:pos="1871"/>
        <w:tab w:val="right" w:leader="dot" w:pos="9633"/>
      </w:tabs>
      <w:ind w:left="1872" w:right="567" w:hanging="1021"/>
    </w:pPr>
  </w:style>
  <w:style w:type="paragraph" w:styleId="35">
    <w:name w:val="Body Text 3"/>
    <w:basedOn w:val="a7"/>
    <w:link w:val="36"/>
    <w:rsid w:val="00214A23"/>
    <w:pPr>
      <w:spacing w:after="120"/>
    </w:pPr>
    <w:rPr>
      <w:sz w:val="16"/>
      <w:szCs w:val="16"/>
    </w:rPr>
  </w:style>
  <w:style w:type="paragraph" w:customStyle="1" w:styleId="GOSTListnormal1">
    <w:name w:val="_GOST_List_normal_1"/>
    <w:rsid w:val="00214A23"/>
    <w:pPr>
      <w:tabs>
        <w:tab w:val="left" w:pos="284"/>
      </w:tabs>
      <w:spacing w:before="60" w:after="60"/>
      <w:ind w:left="851"/>
      <w:contextualSpacing/>
      <w:jc w:val="both"/>
    </w:pPr>
    <w:rPr>
      <w:snapToGrid w:val="0"/>
      <w:sz w:val="24"/>
    </w:rPr>
  </w:style>
  <w:style w:type="numbering" w:styleId="111111">
    <w:name w:val="Outline List 2"/>
    <w:basedOn w:val="aa"/>
    <w:rsid w:val="00214A23"/>
    <w:pPr>
      <w:numPr>
        <w:numId w:val="15"/>
      </w:numPr>
    </w:pPr>
  </w:style>
  <w:style w:type="numbering" w:styleId="1ai">
    <w:name w:val="Outline List 1"/>
    <w:basedOn w:val="aa"/>
    <w:rsid w:val="00214A23"/>
    <w:pPr>
      <w:numPr>
        <w:numId w:val="16"/>
      </w:numPr>
    </w:pPr>
  </w:style>
  <w:style w:type="paragraph" w:styleId="af6">
    <w:name w:val="Balloon Text"/>
    <w:basedOn w:val="a7"/>
    <w:link w:val="af7"/>
    <w:semiHidden/>
    <w:rsid w:val="00214A23"/>
    <w:rPr>
      <w:rFonts w:ascii="Tahoma" w:hAnsi="Tahoma" w:cs="Tahoma"/>
      <w:sz w:val="16"/>
      <w:szCs w:val="16"/>
    </w:rPr>
  </w:style>
  <w:style w:type="paragraph" w:customStyle="1" w:styleId="GOSTListnormal28">
    <w:name w:val="_GOST_List_normal_2.8"/>
    <w:rsid w:val="00214A23"/>
    <w:pPr>
      <w:tabs>
        <w:tab w:val="left" w:pos="1588"/>
      </w:tabs>
      <w:spacing w:before="60" w:after="60"/>
      <w:ind w:left="1588"/>
      <w:contextualSpacing/>
      <w:jc w:val="both"/>
    </w:pPr>
    <w:rPr>
      <w:snapToGrid w:val="0"/>
      <w:sz w:val="24"/>
    </w:rPr>
  </w:style>
  <w:style w:type="paragraph" w:styleId="ae">
    <w:name w:val="annotation text"/>
    <w:basedOn w:val="a7"/>
    <w:link w:val="ad"/>
    <w:rsid w:val="00214A23"/>
    <w:rPr>
      <w:sz w:val="20"/>
    </w:rPr>
  </w:style>
  <w:style w:type="paragraph" w:styleId="af8">
    <w:name w:val="annotation subject"/>
    <w:basedOn w:val="ae"/>
    <w:next w:val="ae"/>
    <w:link w:val="af9"/>
    <w:semiHidden/>
    <w:rsid w:val="00214A23"/>
    <w:rPr>
      <w:b/>
      <w:bCs/>
    </w:rPr>
  </w:style>
  <w:style w:type="paragraph" w:styleId="53">
    <w:name w:val="toc 5"/>
    <w:aliases w:val="EB"/>
    <w:basedOn w:val="a7"/>
    <w:next w:val="a7"/>
    <w:autoRedefine/>
    <w:uiPriority w:val="39"/>
    <w:rsid w:val="00214A23"/>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214A23"/>
    <w:pPr>
      <w:ind w:left="1200"/>
      <w:jc w:val="left"/>
    </w:pPr>
    <w:rPr>
      <w:sz w:val="18"/>
      <w:szCs w:val="18"/>
    </w:rPr>
  </w:style>
  <w:style w:type="paragraph" w:styleId="71">
    <w:name w:val="toc 7"/>
    <w:basedOn w:val="a7"/>
    <w:next w:val="a7"/>
    <w:autoRedefine/>
    <w:uiPriority w:val="39"/>
    <w:rsid w:val="00214A23"/>
    <w:pPr>
      <w:ind w:left="1440"/>
      <w:jc w:val="left"/>
    </w:pPr>
    <w:rPr>
      <w:sz w:val="18"/>
      <w:szCs w:val="18"/>
    </w:rPr>
  </w:style>
  <w:style w:type="paragraph" w:styleId="81">
    <w:name w:val="toc 8"/>
    <w:basedOn w:val="a7"/>
    <w:next w:val="a7"/>
    <w:autoRedefine/>
    <w:uiPriority w:val="39"/>
    <w:rsid w:val="00214A23"/>
    <w:pPr>
      <w:ind w:left="1680"/>
      <w:jc w:val="left"/>
    </w:pPr>
    <w:rPr>
      <w:sz w:val="18"/>
      <w:szCs w:val="18"/>
    </w:rPr>
  </w:style>
  <w:style w:type="paragraph" w:styleId="91">
    <w:name w:val="toc 9"/>
    <w:basedOn w:val="a7"/>
    <w:next w:val="a7"/>
    <w:autoRedefine/>
    <w:uiPriority w:val="39"/>
    <w:rsid w:val="00214A23"/>
    <w:pPr>
      <w:ind w:left="1920"/>
      <w:jc w:val="left"/>
    </w:pPr>
    <w:rPr>
      <w:sz w:val="18"/>
      <w:szCs w:val="18"/>
    </w:rPr>
  </w:style>
  <w:style w:type="character" w:styleId="afa">
    <w:name w:val="footnote reference"/>
    <w:aliases w:val="Ссылка на сноску 45"/>
    <w:rsid w:val="00214A23"/>
    <w:rPr>
      <w:vertAlign w:val="superscript"/>
    </w:rPr>
  </w:style>
  <w:style w:type="character" w:customStyle="1" w:styleId="af0">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
    <w:rsid w:val="00214A23"/>
    <w:rPr>
      <w:sz w:val="24"/>
    </w:rPr>
  </w:style>
  <w:style w:type="paragraph" w:styleId="44">
    <w:name w:val="List 4"/>
    <w:basedOn w:val="a7"/>
    <w:rsid w:val="00214A23"/>
    <w:pPr>
      <w:ind w:left="1132" w:hanging="283"/>
    </w:pPr>
  </w:style>
  <w:style w:type="paragraph" w:styleId="2a">
    <w:name w:val="Body Text 2"/>
    <w:basedOn w:val="a7"/>
    <w:link w:val="2b"/>
    <w:rsid w:val="00214A23"/>
    <w:pPr>
      <w:spacing w:after="120" w:line="480" w:lineRule="auto"/>
    </w:pPr>
  </w:style>
  <w:style w:type="paragraph" w:styleId="37">
    <w:name w:val="Body Text Indent 3"/>
    <w:basedOn w:val="a7"/>
    <w:link w:val="38"/>
    <w:rsid w:val="00214A23"/>
    <w:pPr>
      <w:spacing w:after="120"/>
      <w:ind w:left="283"/>
    </w:pPr>
    <w:rPr>
      <w:sz w:val="16"/>
      <w:szCs w:val="16"/>
    </w:rPr>
  </w:style>
  <w:style w:type="character" w:styleId="afb">
    <w:name w:val="FollowedHyperlink"/>
    <w:rsid w:val="00214A23"/>
    <w:rPr>
      <w:color w:val="800080"/>
      <w:u w:val="single"/>
    </w:rPr>
  </w:style>
  <w:style w:type="character" w:styleId="HTML">
    <w:name w:val="HTML Variable"/>
    <w:rsid w:val="00214A23"/>
    <w:rPr>
      <w:i/>
      <w:iCs/>
    </w:rPr>
  </w:style>
  <w:style w:type="character" w:styleId="HTML0">
    <w:name w:val="HTML Typewriter"/>
    <w:rsid w:val="00214A23"/>
    <w:rPr>
      <w:rFonts w:ascii="Courier New" w:hAnsi="Courier New" w:cs="Courier New"/>
      <w:sz w:val="20"/>
      <w:szCs w:val="20"/>
    </w:rPr>
  </w:style>
  <w:style w:type="paragraph" w:styleId="afc">
    <w:name w:val="Subtitle"/>
    <w:basedOn w:val="a7"/>
    <w:link w:val="afd"/>
    <w:qFormat/>
    <w:rsid w:val="00214A23"/>
    <w:pPr>
      <w:spacing w:after="60"/>
      <w:jc w:val="center"/>
      <w:outlineLvl w:val="1"/>
    </w:pPr>
    <w:rPr>
      <w:rFonts w:ascii="Arial" w:hAnsi="Arial" w:cs="Arial"/>
    </w:rPr>
  </w:style>
  <w:style w:type="paragraph" w:styleId="afe">
    <w:name w:val="Salutation"/>
    <w:basedOn w:val="a7"/>
    <w:next w:val="a7"/>
    <w:link w:val="aff"/>
    <w:rsid w:val="00214A23"/>
  </w:style>
  <w:style w:type="paragraph" w:styleId="aff0">
    <w:name w:val="List Continue"/>
    <w:basedOn w:val="a7"/>
    <w:rsid w:val="00214A23"/>
    <w:pPr>
      <w:spacing w:after="120"/>
      <w:ind w:left="283"/>
    </w:pPr>
  </w:style>
  <w:style w:type="paragraph" w:styleId="2c">
    <w:name w:val="List Continue 2"/>
    <w:basedOn w:val="a7"/>
    <w:rsid w:val="00214A23"/>
    <w:pPr>
      <w:spacing w:after="120"/>
      <w:ind w:left="566"/>
    </w:pPr>
  </w:style>
  <w:style w:type="paragraph" w:styleId="39">
    <w:name w:val="List Continue 3"/>
    <w:basedOn w:val="a7"/>
    <w:rsid w:val="00214A23"/>
    <w:pPr>
      <w:spacing w:after="120"/>
      <w:ind w:left="849"/>
    </w:pPr>
  </w:style>
  <w:style w:type="paragraph" w:styleId="45">
    <w:name w:val="List Continue 4"/>
    <w:basedOn w:val="a7"/>
    <w:rsid w:val="00214A23"/>
    <w:pPr>
      <w:spacing w:after="120"/>
      <w:ind w:left="1132"/>
    </w:pPr>
  </w:style>
  <w:style w:type="paragraph" w:styleId="54">
    <w:name w:val="List Continue 5"/>
    <w:basedOn w:val="a7"/>
    <w:rsid w:val="00214A23"/>
    <w:pPr>
      <w:spacing w:after="120"/>
      <w:ind w:left="1415"/>
    </w:pPr>
  </w:style>
  <w:style w:type="table" w:styleId="12">
    <w:name w:val="Table Simple 1"/>
    <w:basedOn w:val="a9"/>
    <w:rsid w:val="00214A2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214A2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214A2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214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214A2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214A2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214A2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214A2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214A2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214A2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214A2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9"/>
    <w:rsid w:val="00214A2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7"/>
    <w:rsid w:val="00214A23"/>
    <w:pPr>
      <w:ind w:left="283" w:hanging="283"/>
    </w:pPr>
  </w:style>
  <w:style w:type="paragraph" w:styleId="2f">
    <w:name w:val="List 2"/>
    <w:basedOn w:val="a7"/>
    <w:rsid w:val="00214A23"/>
    <w:pPr>
      <w:ind w:left="566" w:hanging="283"/>
    </w:pPr>
  </w:style>
  <w:style w:type="paragraph" w:styleId="3c">
    <w:name w:val="List 3"/>
    <w:basedOn w:val="a7"/>
    <w:rsid w:val="00214A23"/>
    <w:pPr>
      <w:ind w:left="849" w:hanging="283"/>
    </w:pPr>
  </w:style>
  <w:style w:type="paragraph" w:styleId="56">
    <w:name w:val="List 5"/>
    <w:basedOn w:val="a7"/>
    <w:rsid w:val="00214A23"/>
    <w:pPr>
      <w:ind w:left="1415" w:hanging="283"/>
    </w:pPr>
  </w:style>
  <w:style w:type="table" w:styleId="aff3">
    <w:name w:val="Table Professional"/>
    <w:basedOn w:val="a9"/>
    <w:rsid w:val="00214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214A23"/>
    <w:rPr>
      <w:rFonts w:ascii="Courier New" w:hAnsi="Courier New" w:cs="Courier New"/>
      <w:sz w:val="20"/>
    </w:rPr>
  </w:style>
  <w:style w:type="numbering" w:styleId="a2">
    <w:name w:val="Outline List 3"/>
    <w:basedOn w:val="aa"/>
    <w:rsid w:val="00214A23"/>
    <w:pPr>
      <w:numPr>
        <w:numId w:val="30"/>
      </w:numPr>
    </w:pPr>
  </w:style>
  <w:style w:type="table" w:styleId="14">
    <w:name w:val="Table Columns 1"/>
    <w:basedOn w:val="a9"/>
    <w:rsid w:val="00214A2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214A2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214A2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214A2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214A2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214A23"/>
    <w:rPr>
      <w:b/>
      <w:bCs/>
    </w:rPr>
  </w:style>
  <w:style w:type="table" w:styleId="-1">
    <w:name w:val="Table List 1"/>
    <w:basedOn w:val="a9"/>
    <w:rsid w:val="00214A2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214A2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214A2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214A2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214A2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214A2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214A2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214A2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7"/>
    <w:link w:val="aff6"/>
    <w:rsid w:val="00214A23"/>
    <w:rPr>
      <w:rFonts w:ascii="Courier New" w:hAnsi="Courier New" w:cs="Courier New"/>
      <w:sz w:val="20"/>
    </w:rPr>
  </w:style>
  <w:style w:type="table" w:styleId="aff7">
    <w:name w:val="Table Theme"/>
    <w:basedOn w:val="a9"/>
    <w:rsid w:val="00214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214A2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214A2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214A2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7"/>
    <w:rsid w:val="00214A23"/>
    <w:pPr>
      <w:spacing w:after="120"/>
      <w:ind w:left="1440" w:right="1440"/>
    </w:pPr>
  </w:style>
  <w:style w:type="character" w:styleId="HTML3">
    <w:name w:val="HTML Cite"/>
    <w:rsid w:val="00214A23"/>
    <w:rPr>
      <w:i/>
      <w:iCs/>
    </w:rPr>
  </w:style>
  <w:style w:type="paragraph" w:styleId="aff9">
    <w:name w:val="Message Header"/>
    <w:basedOn w:val="a7"/>
    <w:link w:val="affa"/>
    <w:rsid w:val="00214A2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7"/>
    <w:link w:val="affc"/>
    <w:rsid w:val="00214A23"/>
  </w:style>
  <w:style w:type="paragraph" w:styleId="affd">
    <w:name w:val="Signature"/>
    <w:basedOn w:val="a7"/>
    <w:link w:val="affe"/>
    <w:rsid w:val="00214A23"/>
    <w:pPr>
      <w:ind w:left="4252"/>
    </w:pPr>
  </w:style>
  <w:style w:type="paragraph" w:styleId="16">
    <w:name w:val="index 1"/>
    <w:basedOn w:val="a7"/>
    <w:next w:val="a7"/>
    <w:autoRedefine/>
    <w:semiHidden/>
    <w:rsid w:val="00214A23"/>
    <w:pPr>
      <w:widowControl w:val="0"/>
      <w:tabs>
        <w:tab w:val="num" w:pos="720"/>
        <w:tab w:val="left" w:pos="1985"/>
        <w:tab w:val="left" w:pos="2127"/>
      </w:tabs>
      <w:spacing w:line="360" w:lineRule="auto"/>
      <w:ind w:left="720" w:hanging="360"/>
    </w:pPr>
    <w:rPr>
      <w:snapToGrid w:val="0"/>
    </w:rPr>
  </w:style>
  <w:style w:type="paragraph" w:styleId="afff">
    <w:name w:val="index heading"/>
    <w:basedOn w:val="a7"/>
    <w:next w:val="16"/>
    <w:rsid w:val="00214A23"/>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214A23"/>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214A23"/>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214A23"/>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214A23"/>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214A23"/>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214A23"/>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214A23"/>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214A23"/>
    <w:pPr>
      <w:widowControl w:val="0"/>
      <w:tabs>
        <w:tab w:val="left" w:pos="1985"/>
        <w:tab w:val="left" w:pos="2127"/>
      </w:tabs>
      <w:spacing w:line="360" w:lineRule="auto"/>
      <w:ind w:left="1800" w:hanging="200"/>
    </w:pPr>
    <w:rPr>
      <w:snapToGrid w:val="0"/>
      <w:sz w:val="20"/>
    </w:rPr>
  </w:style>
  <w:style w:type="paragraph" w:styleId="a0">
    <w:name w:val="List Bullet"/>
    <w:basedOn w:val="a7"/>
    <w:rsid w:val="00214A23"/>
    <w:pPr>
      <w:numPr>
        <w:numId w:val="20"/>
      </w:numPr>
    </w:pPr>
  </w:style>
  <w:style w:type="paragraph" w:styleId="a">
    <w:name w:val="List Number"/>
    <w:aliases w:val="Нумерованный"/>
    <w:basedOn w:val="a7"/>
    <w:rsid w:val="00214A23"/>
    <w:pPr>
      <w:numPr>
        <w:numId w:val="29"/>
      </w:numPr>
    </w:pPr>
  </w:style>
  <w:style w:type="paragraph" w:styleId="HTML4">
    <w:name w:val="HTML Address"/>
    <w:basedOn w:val="a7"/>
    <w:link w:val="HTML5"/>
    <w:rsid w:val="00214A23"/>
    <w:rPr>
      <w:i/>
      <w:iCs/>
    </w:rPr>
  </w:style>
  <w:style w:type="paragraph" w:styleId="afff0">
    <w:name w:val="envelope address"/>
    <w:basedOn w:val="a7"/>
    <w:rsid w:val="00214A23"/>
    <w:pPr>
      <w:framePr w:w="7920" w:h="1980" w:hRule="exact" w:hSpace="180" w:wrap="auto" w:hAnchor="page" w:xAlign="center" w:yAlign="bottom"/>
      <w:ind w:left="2880"/>
    </w:pPr>
    <w:rPr>
      <w:rFonts w:ascii="Arial" w:hAnsi="Arial" w:cs="Arial"/>
    </w:rPr>
  </w:style>
  <w:style w:type="character" w:styleId="HTML6">
    <w:name w:val="HTML Acronym"/>
    <w:basedOn w:val="a8"/>
    <w:rsid w:val="00214A23"/>
  </w:style>
  <w:style w:type="table" w:styleId="-10">
    <w:name w:val="Table Web 1"/>
    <w:basedOn w:val="a9"/>
    <w:rsid w:val="00214A2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214A2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214A2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214A23"/>
    <w:rPr>
      <w:i/>
      <w:iCs/>
    </w:rPr>
  </w:style>
  <w:style w:type="paragraph" w:styleId="afff2">
    <w:name w:val="Date"/>
    <w:basedOn w:val="a7"/>
    <w:next w:val="a7"/>
    <w:link w:val="afff3"/>
    <w:rsid w:val="00214A23"/>
  </w:style>
  <w:style w:type="paragraph" w:styleId="afff4">
    <w:name w:val="Note Heading"/>
    <w:basedOn w:val="a7"/>
    <w:next w:val="a7"/>
    <w:link w:val="afff5"/>
    <w:rsid w:val="00214A23"/>
  </w:style>
  <w:style w:type="character" w:styleId="afff6">
    <w:name w:val="annotation reference"/>
    <w:rsid w:val="00214A23"/>
    <w:rPr>
      <w:sz w:val="16"/>
      <w:szCs w:val="16"/>
    </w:rPr>
  </w:style>
  <w:style w:type="table" w:styleId="afff7">
    <w:name w:val="Table Elegant"/>
    <w:basedOn w:val="a9"/>
    <w:rsid w:val="00214A2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214A2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214A2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214A23"/>
    <w:rPr>
      <w:rFonts w:ascii="Courier New" w:hAnsi="Courier New" w:cs="Courier New"/>
      <w:sz w:val="20"/>
      <w:szCs w:val="20"/>
    </w:rPr>
  </w:style>
  <w:style w:type="table" w:styleId="18">
    <w:name w:val="Table Classic 1"/>
    <w:basedOn w:val="a9"/>
    <w:rsid w:val="00214A2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214A2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214A2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214A2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214A23"/>
    <w:rPr>
      <w:rFonts w:ascii="Courier New" w:hAnsi="Courier New" w:cs="Courier New"/>
      <w:sz w:val="20"/>
      <w:szCs w:val="20"/>
    </w:rPr>
  </w:style>
  <w:style w:type="paragraph" w:styleId="afff8">
    <w:name w:val="caption"/>
    <w:aliases w:val="Ви6,&quot;Таблица N&quot;,Рисунок название стить"/>
    <w:basedOn w:val="a7"/>
    <w:next w:val="a7"/>
    <w:qFormat/>
    <w:rsid w:val="00214A23"/>
    <w:rPr>
      <w:b/>
      <w:bCs/>
      <w:sz w:val="20"/>
    </w:rPr>
  </w:style>
  <w:style w:type="paragraph" w:styleId="afff9">
    <w:name w:val="Body Text First Indent"/>
    <w:basedOn w:val="af"/>
    <w:link w:val="afffa"/>
    <w:rsid w:val="00214A23"/>
    <w:pPr>
      <w:overflowPunct/>
      <w:autoSpaceDE/>
      <w:autoSpaceDN/>
      <w:adjustRightInd/>
      <w:spacing w:after="120"/>
      <w:ind w:firstLine="210"/>
      <w:jc w:val="left"/>
      <w:textAlignment w:val="auto"/>
    </w:pPr>
  </w:style>
  <w:style w:type="paragraph" w:styleId="2f5">
    <w:name w:val="Body Text First Indent 2"/>
    <w:basedOn w:val="af2"/>
    <w:link w:val="2f6"/>
    <w:rsid w:val="00214A23"/>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214A23"/>
    <w:pPr>
      <w:numPr>
        <w:numId w:val="21"/>
      </w:numPr>
    </w:pPr>
  </w:style>
  <w:style w:type="paragraph" w:styleId="30">
    <w:name w:val="List Bullet 3"/>
    <w:basedOn w:val="a7"/>
    <w:autoRedefine/>
    <w:rsid w:val="00214A23"/>
    <w:pPr>
      <w:widowControl w:val="0"/>
      <w:numPr>
        <w:numId w:val="22"/>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rsid w:val="00214A23"/>
    <w:pPr>
      <w:numPr>
        <w:numId w:val="23"/>
      </w:numPr>
    </w:pPr>
  </w:style>
  <w:style w:type="paragraph" w:styleId="50">
    <w:name w:val="List Bullet 5"/>
    <w:basedOn w:val="a7"/>
    <w:rsid w:val="00214A23"/>
    <w:pPr>
      <w:numPr>
        <w:numId w:val="24"/>
      </w:numPr>
    </w:pPr>
  </w:style>
  <w:style w:type="paragraph" w:styleId="afffb">
    <w:name w:val="Title"/>
    <w:basedOn w:val="a7"/>
    <w:link w:val="afffc"/>
    <w:qFormat/>
    <w:rsid w:val="00214A23"/>
    <w:pPr>
      <w:spacing w:before="240" w:after="60"/>
      <w:jc w:val="center"/>
      <w:outlineLvl w:val="0"/>
    </w:pPr>
    <w:rPr>
      <w:rFonts w:ascii="Arial" w:hAnsi="Arial" w:cs="Arial"/>
      <w:b/>
      <w:bCs/>
      <w:kern w:val="28"/>
      <w:sz w:val="32"/>
      <w:szCs w:val="32"/>
    </w:rPr>
  </w:style>
  <w:style w:type="character" w:styleId="afffd">
    <w:name w:val="page number"/>
    <w:basedOn w:val="a8"/>
    <w:rsid w:val="00214A23"/>
  </w:style>
  <w:style w:type="character" w:styleId="afffe">
    <w:name w:val="line number"/>
    <w:basedOn w:val="a8"/>
    <w:rsid w:val="00214A23"/>
  </w:style>
  <w:style w:type="paragraph" w:styleId="2">
    <w:name w:val="List Number 2"/>
    <w:basedOn w:val="a7"/>
    <w:rsid w:val="00214A23"/>
    <w:pPr>
      <w:numPr>
        <w:numId w:val="25"/>
      </w:numPr>
    </w:pPr>
  </w:style>
  <w:style w:type="paragraph" w:styleId="3">
    <w:name w:val="List Number 3"/>
    <w:basedOn w:val="a7"/>
    <w:rsid w:val="00214A23"/>
    <w:pPr>
      <w:numPr>
        <w:numId w:val="26"/>
      </w:numPr>
    </w:pPr>
  </w:style>
  <w:style w:type="paragraph" w:styleId="4">
    <w:name w:val="List Number 4"/>
    <w:basedOn w:val="a7"/>
    <w:rsid w:val="00214A23"/>
    <w:pPr>
      <w:numPr>
        <w:numId w:val="27"/>
      </w:numPr>
    </w:pPr>
  </w:style>
  <w:style w:type="paragraph" w:styleId="5">
    <w:name w:val="List Number 5"/>
    <w:basedOn w:val="a7"/>
    <w:rsid w:val="00214A23"/>
    <w:pPr>
      <w:numPr>
        <w:numId w:val="28"/>
      </w:numPr>
    </w:pPr>
  </w:style>
  <w:style w:type="character" w:styleId="HTML9">
    <w:name w:val="HTML Sample"/>
    <w:rsid w:val="00214A23"/>
    <w:rPr>
      <w:rFonts w:ascii="Courier New" w:hAnsi="Courier New" w:cs="Courier New"/>
    </w:rPr>
  </w:style>
  <w:style w:type="paragraph" w:styleId="2f7">
    <w:name w:val="envelope return"/>
    <w:basedOn w:val="a7"/>
    <w:rsid w:val="00214A23"/>
    <w:rPr>
      <w:rFonts w:ascii="Arial" w:hAnsi="Arial" w:cs="Arial"/>
      <w:sz w:val="20"/>
    </w:rPr>
  </w:style>
  <w:style w:type="table" w:styleId="19">
    <w:name w:val="Table 3D effects 1"/>
    <w:basedOn w:val="a9"/>
    <w:rsid w:val="00214A2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214A2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214A2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
    <w:name w:val="Normal (Web)"/>
    <w:aliases w:val="Обычный (Web) обычный"/>
    <w:basedOn w:val="a7"/>
    <w:rsid w:val="00214A23"/>
  </w:style>
  <w:style w:type="paragraph" w:styleId="affff0">
    <w:name w:val="Normal Indent"/>
    <w:basedOn w:val="a7"/>
    <w:rsid w:val="00214A23"/>
    <w:pPr>
      <w:ind w:left="708"/>
    </w:pPr>
  </w:style>
  <w:style w:type="character" w:styleId="HTMLa">
    <w:name w:val="HTML Definition"/>
    <w:rsid w:val="00214A23"/>
    <w:rPr>
      <w:i/>
      <w:iCs/>
    </w:rPr>
  </w:style>
  <w:style w:type="paragraph" w:styleId="affff1">
    <w:name w:val="table of figures"/>
    <w:aliases w:val="таблиц_GOST"/>
    <w:basedOn w:val="a7"/>
    <w:next w:val="GOSTNormal"/>
    <w:uiPriority w:val="99"/>
    <w:rsid w:val="00214A23"/>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214A23"/>
    <w:pPr>
      <w:tabs>
        <w:tab w:val="left" w:pos="1418"/>
      </w:tabs>
      <w:spacing w:before="60" w:after="60"/>
      <w:ind w:left="1418"/>
      <w:contextualSpacing/>
      <w:jc w:val="both"/>
    </w:pPr>
    <w:rPr>
      <w:snapToGrid w:val="0"/>
      <w:sz w:val="24"/>
    </w:rPr>
  </w:style>
  <w:style w:type="paragraph" w:customStyle="1" w:styleId="GOSTListnormal4">
    <w:name w:val="_GOST_List_normal_4"/>
    <w:rsid w:val="00214A23"/>
    <w:pPr>
      <w:tabs>
        <w:tab w:val="left" w:pos="1701"/>
      </w:tabs>
      <w:spacing w:before="60" w:after="60"/>
      <w:ind w:left="1701"/>
      <w:contextualSpacing/>
      <w:jc w:val="both"/>
    </w:pPr>
    <w:rPr>
      <w:sz w:val="24"/>
      <w:szCs w:val="24"/>
    </w:rPr>
  </w:style>
  <w:style w:type="paragraph" w:styleId="affff2">
    <w:name w:val="footer"/>
    <w:basedOn w:val="a7"/>
    <w:link w:val="affff3"/>
    <w:rsid w:val="00214A23"/>
    <w:pPr>
      <w:tabs>
        <w:tab w:val="center" w:pos="4677"/>
        <w:tab w:val="right" w:pos="9355"/>
      </w:tabs>
    </w:pPr>
  </w:style>
  <w:style w:type="paragraph" w:customStyle="1" w:styleId="GOSTListnum">
    <w:name w:val="_GOST_List_num"/>
    <w:qFormat/>
    <w:rsid w:val="00214A23"/>
    <w:pPr>
      <w:numPr>
        <w:numId w:val="1"/>
      </w:numPr>
      <w:spacing w:before="120" w:after="120"/>
      <w:contextualSpacing/>
      <w:jc w:val="both"/>
    </w:pPr>
    <w:rPr>
      <w:sz w:val="24"/>
    </w:rPr>
  </w:style>
  <w:style w:type="character" w:customStyle="1" w:styleId="GOSTNote0">
    <w:name w:val="_GOST_Note Знак"/>
    <w:link w:val="GOSTNote"/>
    <w:rsid w:val="00214A23"/>
    <w:rPr>
      <w:sz w:val="24"/>
    </w:rPr>
  </w:style>
  <w:style w:type="paragraph" w:customStyle="1" w:styleId="GOSTListmark5">
    <w:name w:val="_GOST_List_mark5"/>
    <w:basedOn w:val="GOSTListmark4"/>
    <w:rsid w:val="00214A23"/>
    <w:pPr>
      <w:numPr>
        <w:numId w:val="0"/>
      </w:numPr>
      <w:tabs>
        <w:tab w:val="left" w:pos="1985"/>
      </w:tabs>
    </w:pPr>
  </w:style>
  <w:style w:type="paragraph" w:customStyle="1" w:styleId="GOSTListnum3">
    <w:name w:val="_GOST_List_num3"/>
    <w:basedOn w:val="GOSTListnum2"/>
    <w:qFormat/>
    <w:rsid w:val="00214A23"/>
    <w:pPr>
      <w:numPr>
        <w:ilvl w:val="2"/>
      </w:numPr>
      <w:tabs>
        <w:tab w:val="left" w:pos="2268"/>
      </w:tabs>
    </w:pPr>
  </w:style>
  <w:style w:type="paragraph" w:customStyle="1" w:styleId="GOSTListnum4">
    <w:name w:val="_GOST_List_num4"/>
    <w:basedOn w:val="GOSTListnum3"/>
    <w:qFormat/>
    <w:rsid w:val="00214A23"/>
    <w:pPr>
      <w:numPr>
        <w:ilvl w:val="3"/>
      </w:numPr>
      <w:tabs>
        <w:tab w:val="clear" w:pos="2268"/>
        <w:tab w:val="left" w:pos="2835"/>
      </w:tabs>
    </w:pPr>
  </w:style>
  <w:style w:type="paragraph" w:customStyle="1" w:styleId="4a">
    <w:name w:val="Заг_4_Приложение"/>
    <w:basedOn w:val="33"/>
    <w:next w:val="GOSTNormal"/>
    <w:rsid w:val="00214A23"/>
    <w:pPr>
      <w:ind w:left="737" w:hanging="737"/>
      <w:outlineLvl w:val="3"/>
    </w:pPr>
    <w:rPr>
      <w:sz w:val="26"/>
      <w:szCs w:val="26"/>
    </w:rPr>
  </w:style>
  <w:style w:type="table" w:styleId="affff4">
    <w:name w:val="Table Grid"/>
    <w:basedOn w:val="a9"/>
    <w:rsid w:val="00214A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214A23"/>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214A23"/>
    <w:pPr>
      <w:numPr>
        <w:ilvl w:val="1"/>
      </w:numPr>
    </w:pPr>
  </w:style>
  <w:style w:type="paragraph" w:customStyle="1" w:styleId="GOSTTableListMark2">
    <w:name w:val="_GOST_Table_List_Mark_2"/>
    <w:basedOn w:val="GOSTTableListMark1"/>
    <w:rsid w:val="00214A23"/>
    <w:pPr>
      <w:numPr>
        <w:numId w:val="0"/>
      </w:numPr>
      <w:tabs>
        <w:tab w:val="left" w:pos="454"/>
      </w:tabs>
    </w:pPr>
  </w:style>
  <w:style w:type="paragraph" w:styleId="affff5">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6"/>
    <w:rsid w:val="00214A23"/>
  </w:style>
  <w:style w:type="character" w:customStyle="1" w:styleId="affff6">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8"/>
    <w:link w:val="affff5"/>
    <w:rsid w:val="00214A23"/>
  </w:style>
  <w:style w:type="paragraph" w:styleId="affff7">
    <w:name w:val="Revision"/>
    <w:hidden/>
    <w:uiPriority w:val="99"/>
    <w:semiHidden/>
    <w:rsid w:val="00B45D39"/>
    <w:rPr>
      <w:sz w:val="24"/>
      <w:szCs w:val="24"/>
    </w:rPr>
  </w:style>
  <w:style w:type="character" w:customStyle="1" w:styleId="affff3">
    <w:name w:val="Нижний колонтитул Знак"/>
    <w:link w:val="affff2"/>
    <w:rsid w:val="00B45D39"/>
    <w:rPr>
      <w:sz w:val="24"/>
    </w:rPr>
  </w:style>
  <w:style w:type="character" w:customStyle="1" w:styleId="2b">
    <w:name w:val="Основной текст 2 Знак"/>
    <w:basedOn w:val="a8"/>
    <w:link w:val="2a"/>
    <w:rsid w:val="00B45D39"/>
    <w:rPr>
      <w:sz w:val="24"/>
    </w:rPr>
  </w:style>
  <w:style w:type="paragraph" w:customStyle="1" w:styleId="GOSTTableListNum10">
    <w:name w:val="_GOST_Table_List_Num 1)"/>
    <w:rsid w:val="00214A23"/>
    <w:pPr>
      <w:numPr>
        <w:numId w:val="11"/>
      </w:numPr>
      <w:tabs>
        <w:tab w:val="left" w:pos="340"/>
      </w:tabs>
    </w:pPr>
    <w:rPr>
      <w:sz w:val="22"/>
      <w:szCs w:val="22"/>
    </w:rPr>
  </w:style>
  <w:style w:type="paragraph" w:customStyle="1" w:styleId="GOSTTableListNum">
    <w:name w:val="_GOST_Table_List_Num абв)"/>
    <w:rsid w:val="00214A23"/>
    <w:pPr>
      <w:numPr>
        <w:numId w:val="12"/>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8">
    <w:name w:val="toa heading"/>
    <w:basedOn w:val="a7"/>
    <w:next w:val="a7"/>
    <w:unhideWhenUsed/>
    <w:rsid w:val="00141F7A"/>
    <w:pPr>
      <w:spacing w:before="120"/>
      <w:ind w:left="142" w:right="90" w:firstLine="0"/>
    </w:pPr>
    <w:rPr>
      <w:rFonts w:ascii="Cambria" w:eastAsia="MS Gothic" w:hAnsi="Cambria"/>
      <w:b/>
      <w:bCs/>
      <w:szCs w:val="24"/>
      <w:lang w:eastAsia="en-US"/>
    </w:rPr>
  </w:style>
  <w:style w:type="paragraph" w:styleId="affff9">
    <w:name w:val="Closing"/>
    <w:basedOn w:val="a7"/>
    <w:link w:val="affffa"/>
    <w:rsid w:val="00141F7A"/>
    <w:pPr>
      <w:ind w:left="4252" w:right="90" w:firstLine="0"/>
    </w:pPr>
    <w:rPr>
      <w:rFonts w:eastAsia="Calibri"/>
      <w:szCs w:val="28"/>
      <w:lang w:eastAsia="en-US"/>
    </w:rPr>
  </w:style>
  <w:style w:type="character" w:customStyle="1" w:styleId="affffa">
    <w:name w:val="Прощание Знак"/>
    <w:basedOn w:val="a8"/>
    <w:link w:val="affff9"/>
    <w:rsid w:val="00141F7A"/>
    <w:rPr>
      <w:rFonts w:eastAsia="Calibri"/>
      <w:sz w:val="24"/>
      <w:szCs w:val="28"/>
      <w:lang w:eastAsia="en-US"/>
    </w:rPr>
  </w:style>
  <w:style w:type="paragraph" w:styleId="2f9">
    <w:name w:val="Quote"/>
    <w:basedOn w:val="a7"/>
    <w:next w:val="a7"/>
    <w:link w:val="2fa"/>
    <w:uiPriority w:val="29"/>
    <w:qFormat/>
    <w:rsid w:val="00141F7A"/>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141F7A"/>
    <w:rPr>
      <w:rFonts w:ascii="Calibri" w:hAnsi="Calibri"/>
      <w:i/>
      <w:sz w:val="24"/>
      <w:szCs w:val="24"/>
      <w:lang w:val="en-US" w:eastAsia="en-US" w:bidi="en-US"/>
    </w:rPr>
  </w:style>
  <w:style w:type="paragraph" w:styleId="affffb">
    <w:name w:val="TOC Heading"/>
    <w:basedOn w:val="1"/>
    <w:next w:val="a7"/>
    <w:uiPriority w:val="39"/>
    <w:qFormat/>
    <w:rsid w:val="00141F7A"/>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141F7A"/>
    <w:pPr>
      <w:ind w:firstLine="0"/>
      <w:jc w:val="left"/>
    </w:pPr>
    <w:rPr>
      <w:rFonts w:ascii="Calibri" w:hAnsi="Calibri"/>
      <w:szCs w:val="32"/>
      <w:lang w:val="en-US" w:eastAsia="en-US" w:bidi="en-US"/>
    </w:rPr>
  </w:style>
  <w:style w:type="paragraph" w:styleId="affffd">
    <w:name w:val="Intense Quote"/>
    <w:basedOn w:val="a7"/>
    <w:next w:val="a7"/>
    <w:link w:val="affffe"/>
    <w:uiPriority w:val="30"/>
    <w:qFormat/>
    <w:rsid w:val="00141F7A"/>
    <w:pPr>
      <w:ind w:left="720" w:right="720" w:firstLine="0"/>
      <w:jc w:val="left"/>
    </w:pPr>
    <w:rPr>
      <w:rFonts w:ascii="Calibri" w:hAnsi="Calibri"/>
      <w:b/>
      <w:i/>
      <w:szCs w:val="22"/>
      <w:lang w:val="en-US" w:eastAsia="en-US" w:bidi="en-US"/>
    </w:rPr>
  </w:style>
  <w:style w:type="character" w:customStyle="1" w:styleId="affffe">
    <w:name w:val="Выделенная цитата Знак"/>
    <w:basedOn w:val="a8"/>
    <w:link w:val="affffd"/>
    <w:uiPriority w:val="30"/>
    <w:rsid w:val="00141F7A"/>
    <w:rPr>
      <w:rFonts w:ascii="Calibri" w:hAnsi="Calibri"/>
      <w:b/>
      <w:i/>
      <w:sz w:val="24"/>
      <w:szCs w:val="22"/>
      <w:lang w:val="en-US" w:eastAsia="en-US" w:bidi="en-US"/>
    </w:rPr>
  </w:style>
  <w:style w:type="character" w:styleId="afffff">
    <w:name w:val="Subtle Emphasis"/>
    <w:uiPriority w:val="19"/>
    <w:qFormat/>
    <w:rsid w:val="00141F7A"/>
    <w:rPr>
      <w:i/>
      <w:color w:val="5A5A5A"/>
    </w:rPr>
  </w:style>
  <w:style w:type="character" w:styleId="afffff0">
    <w:name w:val="Intense Emphasis"/>
    <w:uiPriority w:val="21"/>
    <w:qFormat/>
    <w:rsid w:val="00141F7A"/>
    <w:rPr>
      <w:b/>
      <w:i/>
      <w:sz w:val="24"/>
      <w:szCs w:val="24"/>
      <w:u w:val="single"/>
    </w:rPr>
  </w:style>
  <w:style w:type="character" w:styleId="afffff1">
    <w:name w:val="Subtle Reference"/>
    <w:uiPriority w:val="31"/>
    <w:qFormat/>
    <w:rsid w:val="00141F7A"/>
    <w:rPr>
      <w:sz w:val="24"/>
      <w:szCs w:val="24"/>
      <w:u w:val="single"/>
    </w:rPr>
  </w:style>
  <w:style w:type="character" w:styleId="afffff2">
    <w:name w:val="Intense Reference"/>
    <w:uiPriority w:val="32"/>
    <w:qFormat/>
    <w:rsid w:val="00141F7A"/>
    <w:rPr>
      <w:b/>
      <w:sz w:val="24"/>
      <w:u w:val="single"/>
    </w:rPr>
  </w:style>
  <w:style w:type="character" w:styleId="afffff3">
    <w:name w:val="Book Title"/>
    <w:uiPriority w:val="33"/>
    <w:qFormat/>
    <w:rsid w:val="00141F7A"/>
    <w:rPr>
      <w:rFonts w:ascii="Cambria" w:eastAsia="Times New Roman" w:hAnsi="Cambria"/>
      <w:b/>
      <w:i/>
      <w:sz w:val="24"/>
      <w:szCs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basedOn w:val="a8"/>
    <w:link w:val="1"/>
    <w:rsid w:val="00141F7A"/>
    <w:rPr>
      <w:b/>
      <w:caps/>
      <w:sz w:val="32"/>
      <w:szCs w:val="36"/>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2"/>
    <w:rsid w:val="00141F7A"/>
    <w:rPr>
      <w:rFonts w:cs="Arial"/>
      <w:b/>
      <w:bCs/>
      <w:iCs/>
      <w:sz w:val="32"/>
      <w:szCs w:val="32"/>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1"/>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141F7A"/>
    <w:rPr>
      <w:rFonts w:cs="Arial"/>
      <w:b/>
      <w:iCs/>
      <w:sz w:val="24"/>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141F7A"/>
    <w:rPr>
      <w:b/>
      <w:bCs/>
      <w:sz w:val="24"/>
      <w:szCs w:val="26"/>
      <w:lang w:eastAsia="ko-KR"/>
    </w:rPr>
  </w:style>
  <w:style w:type="character" w:customStyle="1" w:styleId="ac">
    <w:name w:val="Верхний колонтитул Знак"/>
    <w:basedOn w:val="a8"/>
    <w:link w:val="ab"/>
    <w:rsid w:val="00141F7A"/>
    <w:rPr>
      <w:sz w:val="24"/>
    </w:rPr>
  </w:style>
  <w:style w:type="character" w:customStyle="1" w:styleId="af7">
    <w:name w:val="Текст выноски Знак"/>
    <w:basedOn w:val="a8"/>
    <w:link w:val="af6"/>
    <w:semiHidden/>
    <w:rsid w:val="00141F7A"/>
    <w:rPr>
      <w:rFonts w:ascii="Tahoma" w:hAnsi="Tahoma" w:cs="Tahoma"/>
      <w:sz w:val="16"/>
      <w:szCs w:val="16"/>
    </w:rPr>
  </w:style>
  <w:style w:type="character" w:customStyle="1" w:styleId="af9">
    <w:name w:val="Тема примечания Знак"/>
    <w:basedOn w:val="ad"/>
    <w:link w:val="af8"/>
    <w:semiHidden/>
    <w:rsid w:val="00141F7A"/>
    <w:rPr>
      <w:b/>
      <w:bCs/>
    </w:rPr>
  </w:style>
  <w:style w:type="paragraph" w:customStyle="1" w:styleId="afffff4">
    <w:name w:val="Основной текст (центр/одинарный)"/>
    <w:basedOn w:val="a7"/>
    <w:link w:val="afffff5"/>
    <w:rsid w:val="00214A23"/>
    <w:pPr>
      <w:spacing w:before="120" w:after="120"/>
      <w:ind w:firstLine="0"/>
      <w:jc w:val="center"/>
    </w:pPr>
    <w:rPr>
      <w:snapToGrid w:val="0"/>
      <w:color w:val="000000"/>
      <w:sz w:val="28"/>
    </w:rPr>
  </w:style>
  <w:style w:type="character" w:customStyle="1" w:styleId="afffff5">
    <w:name w:val="Основной текст (центр/одинарный) Знак"/>
    <w:link w:val="afffff4"/>
    <w:rsid w:val="00141F7A"/>
    <w:rPr>
      <w:snapToGrid w:val="0"/>
      <w:color w:val="000000"/>
      <w:sz w:val="28"/>
    </w:rPr>
  </w:style>
  <w:style w:type="character" w:customStyle="1" w:styleId="af5">
    <w:name w:val="Схема документа Знак"/>
    <w:basedOn w:val="a8"/>
    <w:link w:val="af4"/>
    <w:semiHidden/>
    <w:rsid w:val="00141F7A"/>
    <w:rPr>
      <w:rFonts w:ascii="Tahoma" w:hAnsi="Tahoma" w:cs="Tahoma"/>
      <w:shd w:val="clear" w:color="auto" w:fill="000080"/>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192BFB"/>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192BFB"/>
    <w:rPr>
      <w:sz w:val="24"/>
    </w:rPr>
  </w:style>
  <w:style w:type="character" w:customStyle="1" w:styleId="80">
    <w:name w:val="Заголовок 8 Знак"/>
    <w:basedOn w:val="a8"/>
    <w:link w:val="8"/>
    <w:rsid w:val="00192BFB"/>
    <w:rPr>
      <w:i/>
      <w:iCs/>
      <w:sz w:val="24"/>
    </w:rPr>
  </w:style>
  <w:style w:type="character" w:customStyle="1" w:styleId="90">
    <w:name w:val="Заголовок 9 Знак"/>
    <w:basedOn w:val="a8"/>
    <w:link w:val="9"/>
    <w:rsid w:val="00192BFB"/>
    <w:rPr>
      <w:rFonts w:ascii="Arial" w:hAnsi="Arial"/>
      <w:sz w:val="22"/>
      <w:szCs w:val="22"/>
    </w:rPr>
  </w:style>
  <w:style w:type="character" w:customStyle="1" w:styleId="af3">
    <w:name w:val="Основной текст с отступом Знак"/>
    <w:basedOn w:val="a8"/>
    <w:link w:val="af2"/>
    <w:rsid w:val="00192BFB"/>
    <w:rPr>
      <w:snapToGrid w:val="0"/>
    </w:rPr>
  </w:style>
  <w:style w:type="character" w:customStyle="1" w:styleId="28">
    <w:name w:val="Основной текст с отступом 2 Знак"/>
    <w:basedOn w:val="a8"/>
    <w:link w:val="27"/>
    <w:rsid w:val="00192BFB"/>
    <w:rPr>
      <w:b/>
      <w:snapToGrid w:val="0"/>
    </w:rPr>
  </w:style>
  <w:style w:type="character" w:customStyle="1" w:styleId="36">
    <w:name w:val="Основной текст 3 Знак"/>
    <w:basedOn w:val="a8"/>
    <w:link w:val="35"/>
    <w:rsid w:val="00192BFB"/>
    <w:rPr>
      <w:sz w:val="16"/>
      <w:szCs w:val="16"/>
    </w:rPr>
  </w:style>
  <w:style w:type="character" w:customStyle="1" w:styleId="38">
    <w:name w:val="Основной текст с отступом 3 Знак"/>
    <w:basedOn w:val="a8"/>
    <w:link w:val="37"/>
    <w:rsid w:val="00192BFB"/>
    <w:rPr>
      <w:sz w:val="16"/>
      <w:szCs w:val="16"/>
    </w:rPr>
  </w:style>
  <w:style w:type="character" w:customStyle="1" w:styleId="afd">
    <w:name w:val="Подзаголовок Знак"/>
    <w:basedOn w:val="a8"/>
    <w:link w:val="afc"/>
    <w:rsid w:val="00192BFB"/>
    <w:rPr>
      <w:rFonts w:ascii="Arial" w:hAnsi="Arial" w:cs="Arial"/>
      <w:sz w:val="24"/>
    </w:rPr>
  </w:style>
  <w:style w:type="character" w:customStyle="1" w:styleId="aff">
    <w:name w:val="Приветствие Знак"/>
    <w:basedOn w:val="a8"/>
    <w:link w:val="afe"/>
    <w:rsid w:val="00192BFB"/>
    <w:rPr>
      <w:sz w:val="24"/>
    </w:rPr>
  </w:style>
  <w:style w:type="character" w:customStyle="1" w:styleId="HTML2">
    <w:name w:val="Стандартный HTML Знак"/>
    <w:basedOn w:val="a8"/>
    <w:link w:val="HTML1"/>
    <w:rsid w:val="00192BFB"/>
    <w:rPr>
      <w:rFonts w:ascii="Courier New" w:hAnsi="Courier New" w:cs="Courier New"/>
    </w:rPr>
  </w:style>
  <w:style w:type="character" w:customStyle="1" w:styleId="aff6">
    <w:name w:val="Текст Знак"/>
    <w:basedOn w:val="a8"/>
    <w:link w:val="aff5"/>
    <w:rsid w:val="00192BFB"/>
    <w:rPr>
      <w:rFonts w:ascii="Courier New" w:hAnsi="Courier New" w:cs="Courier New"/>
    </w:rPr>
  </w:style>
  <w:style w:type="character" w:customStyle="1" w:styleId="affa">
    <w:name w:val="Шапка Знак"/>
    <w:basedOn w:val="a8"/>
    <w:link w:val="aff9"/>
    <w:rsid w:val="00192BFB"/>
    <w:rPr>
      <w:rFonts w:ascii="Arial" w:hAnsi="Arial" w:cs="Arial"/>
      <w:sz w:val="24"/>
      <w:shd w:val="pct20" w:color="auto" w:fill="auto"/>
    </w:rPr>
  </w:style>
  <w:style w:type="character" w:customStyle="1" w:styleId="affc">
    <w:name w:val="Электронная подпись Знак"/>
    <w:basedOn w:val="a8"/>
    <w:link w:val="affb"/>
    <w:rsid w:val="00192BFB"/>
    <w:rPr>
      <w:sz w:val="24"/>
    </w:rPr>
  </w:style>
  <w:style w:type="character" w:customStyle="1" w:styleId="affe">
    <w:name w:val="Подпись Знак"/>
    <w:basedOn w:val="a8"/>
    <w:link w:val="affd"/>
    <w:rsid w:val="00192BFB"/>
    <w:rPr>
      <w:sz w:val="24"/>
    </w:rPr>
  </w:style>
  <w:style w:type="character" w:customStyle="1" w:styleId="HTML5">
    <w:name w:val="Адрес HTML Знак"/>
    <w:basedOn w:val="a8"/>
    <w:link w:val="HTML4"/>
    <w:rsid w:val="00192BFB"/>
    <w:rPr>
      <w:i/>
      <w:iCs/>
      <w:sz w:val="24"/>
    </w:rPr>
  </w:style>
  <w:style w:type="character" w:customStyle="1" w:styleId="afff3">
    <w:name w:val="Дата Знак"/>
    <w:basedOn w:val="a8"/>
    <w:link w:val="afff2"/>
    <w:rsid w:val="00192BFB"/>
    <w:rPr>
      <w:sz w:val="24"/>
    </w:rPr>
  </w:style>
  <w:style w:type="character" w:customStyle="1" w:styleId="afff5">
    <w:name w:val="Заголовок записки Знак"/>
    <w:basedOn w:val="a8"/>
    <w:link w:val="afff4"/>
    <w:rsid w:val="00192BFB"/>
    <w:rPr>
      <w:sz w:val="24"/>
    </w:rPr>
  </w:style>
  <w:style w:type="character" w:customStyle="1" w:styleId="afffa">
    <w:name w:val="Красная строка Знак"/>
    <w:basedOn w:val="a8"/>
    <w:link w:val="afff9"/>
    <w:rsid w:val="00214A23"/>
    <w:rPr>
      <w:sz w:val="24"/>
    </w:rPr>
  </w:style>
  <w:style w:type="character" w:customStyle="1" w:styleId="2f6">
    <w:name w:val="Красная строка 2 Знак"/>
    <w:basedOn w:val="af3"/>
    <w:link w:val="2f5"/>
    <w:rsid w:val="00192BFB"/>
    <w:rPr>
      <w:snapToGrid/>
      <w:sz w:val="24"/>
      <w:szCs w:val="24"/>
    </w:rPr>
  </w:style>
  <w:style w:type="character" w:customStyle="1" w:styleId="afffc">
    <w:name w:val="Название Знак"/>
    <w:basedOn w:val="a8"/>
    <w:link w:val="afffb"/>
    <w:rsid w:val="00192BFB"/>
    <w:rPr>
      <w:rFonts w:ascii="Arial" w:hAnsi="Arial" w:cs="Arial"/>
      <w:b/>
      <w:bCs/>
      <w:kern w:val="28"/>
      <w:sz w:val="32"/>
      <w:szCs w:val="32"/>
    </w:rPr>
  </w:style>
  <w:style w:type="paragraph" w:customStyle="1" w:styleId="GOSTTableListMark">
    <w:name w:val="_GOST_Table_List_Mark"/>
    <w:rsid w:val="00192BFB"/>
    <w:pPr>
      <w:tabs>
        <w:tab w:val="left" w:pos="170"/>
        <w:tab w:val="num" w:pos="1209"/>
      </w:tabs>
      <w:spacing w:before="60" w:after="60"/>
      <w:ind w:left="1209" w:right="57" w:hanging="360"/>
    </w:pPr>
    <w:rPr>
      <w:sz w:val="22"/>
    </w:rPr>
  </w:style>
  <w:style w:type="paragraph" w:customStyle="1" w:styleId="GOSTTableListNum0">
    <w:name w:val="_GOST_Table_List_Num"/>
    <w:basedOn w:val="a7"/>
    <w:rsid w:val="00192BFB"/>
    <w:pPr>
      <w:tabs>
        <w:tab w:val="num" w:pos="360"/>
      </w:tabs>
      <w:spacing w:before="60" w:after="60"/>
      <w:ind w:left="360" w:right="57" w:hanging="360"/>
      <w:contextualSpacing/>
      <w:jc w:val="left"/>
    </w:pPr>
    <w:rPr>
      <w:sz w:val="22"/>
      <w:szCs w:val="22"/>
    </w:rPr>
  </w:style>
  <w:style w:type="paragraph" w:customStyle="1" w:styleId="GOSTTITUL00">
    <w:name w:val="_GOST_TITUL_0"/>
    <w:rsid w:val="00192BFB"/>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192BFB"/>
    <w:pPr>
      <w:tabs>
        <w:tab w:val="clear" w:pos="1209"/>
      </w:tabs>
      <w:ind w:left="452" w:firstLine="0"/>
    </w:pPr>
  </w:style>
  <w:style w:type="paragraph" w:customStyle="1" w:styleId="GOSTTableListMark3">
    <w:name w:val="_GOST_Table_List_Mark3"/>
    <w:basedOn w:val="GOSTTableListMark"/>
    <w:next w:val="GOSTTableListMark"/>
    <w:autoRedefine/>
    <w:qFormat/>
    <w:rsid w:val="00192BFB"/>
    <w:pPr>
      <w:tabs>
        <w:tab w:val="clear" w:pos="1209"/>
      </w:tabs>
      <w:ind w:left="565" w:firstLine="0"/>
    </w:pPr>
  </w:style>
  <w:style w:type="paragraph" w:customStyle="1" w:styleId="GOSTAn">
    <w:name w:val="_GOST_An"/>
    <w:rsid w:val="00192BFB"/>
    <w:pPr>
      <w:spacing w:after="240"/>
      <w:jc w:val="center"/>
      <w:outlineLvl w:val="4"/>
    </w:pPr>
    <w:rPr>
      <w:b/>
      <w:sz w:val="32"/>
    </w:rPr>
  </w:style>
  <w:style w:type="character" w:customStyle="1" w:styleId="GOSTTableListMark21">
    <w:name w:val="_GOST_Table_List_Mark2 Знак"/>
    <w:link w:val="GOSTTableListMark20"/>
    <w:rsid w:val="00192BFB"/>
    <w:rPr>
      <w:sz w:val="22"/>
    </w:rPr>
  </w:style>
  <w:style w:type="paragraph" w:customStyle="1" w:styleId="GOSTListnormal2">
    <w:name w:val="_GOST_List_normal_2"/>
    <w:rsid w:val="00214A23"/>
    <w:pPr>
      <w:tabs>
        <w:tab w:val="left" w:pos="1134"/>
      </w:tabs>
      <w:spacing w:before="60" w:after="60"/>
      <w:ind w:left="1134"/>
      <w:contextualSpacing/>
      <w:jc w:val="both"/>
    </w:pPr>
    <w:rPr>
      <w:snapToGrid w:val="0"/>
      <w:sz w:val="24"/>
    </w:rPr>
  </w:style>
  <w:style w:type="character" w:customStyle="1" w:styleId="GOSTReporterror">
    <w:name w:val="_GOST_Report_error"/>
    <w:rsid w:val="00214A23"/>
  </w:style>
  <w:style w:type="paragraph" w:customStyle="1" w:styleId="GOSTTableListNum3">
    <w:name w:val="_GOST_Table_List_Num_3"/>
    <w:basedOn w:val="GOSTTableListNum2"/>
    <w:rsid w:val="00214A23"/>
    <w:pPr>
      <w:numPr>
        <w:ilvl w:val="2"/>
      </w:numPr>
    </w:pPr>
  </w:style>
  <w:style w:type="paragraph" w:customStyle="1" w:styleId="GOSTTableListNum4">
    <w:name w:val="_GOST_Table_List_Num_4"/>
    <w:basedOn w:val="GOSTTableListNum3"/>
    <w:qFormat/>
    <w:rsid w:val="00214A23"/>
    <w:pPr>
      <w:numPr>
        <w:ilvl w:val="3"/>
      </w:numPr>
    </w:pPr>
  </w:style>
  <w:style w:type="paragraph" w:customStyle="1" w:styleId="GOSTTableListNum5">
    <w:name w:val="_GOST_Table_List_Num_5"/>
    <w:basedOn w:val="GOSTTableListNum4"/>
    <w:qFormat/>
    <w:rsid w:val="00214A23"/>
    <w:pPr>
      <w:numPr>
        <w:ilvl w:val="4"/>
      </w:numPr>
    </w:pPr>
  </w:style>
  <w:style w:type="paragraph" w:customStyle="1" w:styleId="GOSTTableListNum6">
    <w:name w:val="_GOST_Table_List_Num_6"/>
    <w:basedOn w:val="GOSTTableListNum5"/>
    <w:qFormat/>
    <w:rsid w:val="00214A23"/>
    <w:pPr>
      <w:numPr>
        <w:ilvl w:val="5"/>
      </w:numPr>
    </w:pPr>
  </w:style>
  <w:style w:type="paragraph" w:customStyle="1" w:styleId="GOSTTableListNum7">
    <w:name w:val="_GOST_Table_List_Num_7"/>
    <w:basedOn w:val="GOSTTableListNum6"/>
    <w:qFormat/>
    <w:rsid w:val="00214A23"/>
    <w:pPr>
      <w:numPr>
        <w:ilvl w:val="6"/>
      </w:numPr>
    </w:pPr>
  </w:style>
  <w:style w:type="paragraph" w:customStyle="1" w:styleId="GOSTTa6leListNum3">
    <w:name w:val="_GOST_Ta6le_List_Num_3"/>
    <w:basedOn w:val="a7"/>
    <w:rsid w:val="00214A23"/>
    <w:pPr>
      <w:ind w:firstLine="0"/>
      <w:jc w:val="left"/>
    </w:pPr>
    <w:rPr>
      <w:sz w:val="22"/>
    </w:rPr>
  </w:style>
  <w:style w:type="paragraph" w:customStyle="1" w:styleId="GOSTTableNum2">
    <w:name w:val="_GOST_Table_Num_2"/>
    <w:basedOn w:val="GOSTTableNum"/>
    <w:rsid w:val="00214A23"/>
    <w:pPr>
      <w:numPr>
        <w:ilvl w:val="1"/>
      </w:numPr>
    </w:pPr>
  </w:style>
  <w:style w:type="paragraph" w:customStyle="1" w:styleId="GOSTTableNum3">
    <w:name w:val="_GOST_Table_Num_3"/>
    <w:basedOn w:val="GOSTTableNum2"/>
    <w:qFormat/>
    <w:rsid w:val="00214A23"/>
    <w:pPr>
      <w:numPr>
        <w:ilvl w:val="2"/>
      </w:numPr>
    </w:pPr>
  </w:style>
  <w:style w:type="paragraph" w:customStyle="1" w:styleId="GOSTTableNum4">
    <w:name w:val="_GOST_Table_Num_4"/>
    <w:basedOn w:val="GOSTTableNum3"/>
    <w:rsid w:val="00214A23"/>
    <w:pPr>
      <w:numPr>
        <w:ilvl w:val="3"/>
      </w:numPr>
    </w:pPr>
  </w:style>
  <w:style w:type="paragraph" w:customStyle="1" w:styleId="GOSTTableNum5">
    <w:name w:val="_GOST_Table_Num_5"/>
    <w:basedOn w:val="GOSTTableNum4"/>
    <w:qFormat/>
    <w:rsid w:val="00214A23"/>
    <w:pPr>
      <w:numPr>
        <w:ilvl w:val="4"/>
      </w:numPr>
    </w:pPr>
  </w:style>
  <w:style w:type="paragraph" w:customStyle="1" w:styleId="GOSTTableNum6">
    <w:name w:val="_GOST_Table_Num_6"/>
    <w:basedOn w:val="GOSTTableNum5"/>
    <w:rsid w:val="00214A23"/>
    <w:pPr>
      <w:numPr>
        <w:ilvl w:val="5"/>
      </w:numPr>
    </w:pPr>
  </w:style>
  <w:style w:type="paragraph" w:customStyle="1" w:styleId="GOSTTableNum7">
    <w:name w:val="_GOST_Table_Num_7"/>
    <w:basedOn w:val="GOSTTableNum6"/>
    <w:qFormat/>
    <w:rsid w:val="00214A23"/>
    <w:pPr>
      <w:numPr>
        <w:ilvl w:val="6"/>
      </w:numPr>
    </w:pPr>
  </w:style>
  <w:style w:type="character" w:customStyle="1" w:styleId="GOSTTableListMark10">
    <w:name w:val="_GOST_Table_List_Mark_1 Знак"/>
    <w:link w:val="GOSTTableListMark1"/>
    <w:rsid w:val="00000420"/>
    <w:rPr>
      <w:sz w:val="22"/>
    </w:rPr>
  </w:style>
  <w:style w:type="character" w:customStyle="1" w:styleId="label">
    <w:name w:val="label"/>
    <w:basedOn w:val="a8"/>
    <w:rsid w:val="00D50BF7"/>
  </w:style>
  <w:style w:type="paragraph" w:customStyle="1" w:styleId="T">
    <w:name w:val="T_Тит_Обозначение"/>
    <w:basedOn w:val="a7"/>
    <w:uiPriority w:val="99"/>
    <w:rsid w:val="00FC5D96"/>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FC5D96"/>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C5D96"/>
    <w:rPr>
      <w:rFonts w:ascii="ISOCPEUR" w:hAnsi="ISOCPEUR"/>
      <w:i/>
      <w:sz w:val="18"/>
      <w:szCs w:val="14"/>
    </w:rPr>
  </w:style>
  <w:style w:type="paragraph" w:customStyle="1" w:styleId="T2">
    <w:name w:val="T_ОН_Заголовки"/>
    <w:basedOn w:val="a7"/>
    <w:uiPriority w:val="99"/>
    <w:rsid w:val="00FC5D96"/>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FC5D96"/>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C5D96"/>
    <w:rPr>
      <w:rFonts w:ascii="ISOCPEUR" w:hAnsi="ISOCPEUR"/>
      <w:i/>
      <w:sz w:val="16"/>
      <w:szCs w:val="16"/>
    </w:rPr>
  </w:style>
  <w:style w:type="paragraph" w:customStyle="1" w:styleId="T20">
    <w:name w:val="T_ОН_Лист 2"/>
    <w:basedOn w:val="a7"/>
    <w:uiPriority w:val="99"/>
    <w:rsid w:val="00FC5D96"/>
    <w:pPr>
      <w:spacing w:before="40"/>
      <w:ind w:firstLine="0"/>
      <w:jc w:val="center"/>
    </w:pPr>
    <w:rPr>
      <w:rFonts w:ascii="ISOCPEUR" w:hAnsi="ISOCPEUR"/>
      <w:i/>
      <w:sz w:val="22"/>
      <w:szCs w:val="24"/>
    </w:rPr>
  </w:style>
  <w:style w:type="paragraph" w:customStyle="1" w:styleId="T5">
    <w:name w:val="T_ОН_Номер листа"/>
    <w:basedOn w:val="a7"/>
    <w:uiPriority w:val="99"/>
    <w:rsid w:val="00FC5D96"/>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FC5D96"/>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C5D96"/>
    <w:rPr>
      <w:rFonts w:ascii="ISOCPEUR" w:hAnsi="ISOCPEUR"/>
      <w:i/>
      <w:sz w:val="22"/>
      <w:szCs w:val="21"/>
    </w:rPr>
  </w:style>
  <w:style w:type="paragraph" w:customStyle="1" w:styleId="OTRTitulnamedoc">
    <w:name w:val="OTR_Titul_name_doc"/>
    <w:basedOn w:val="a7"/>
    <w:semiHidden/>
    <w:rsid w:val="00FC5D96"/>
    <w:pPr>
      <w:spacing w:before="200" w:after="400"/>
      <w:ind w:firstLine="0"/>
      <w:contextualSpacing/>
      <w:jc w:val="center"/>
    </w:pPr>
    <w:rPr>
      <w:b/>
      <w:sz w:val="32"/>
      <w:szCs w:val="28"/>
    </w:rPr>
  </w:style>
  <w:style w:type="paragraph" w:customStyle="1" w:styleId="TableText">
    <w:name w:val="TableText"/>
    <w:basedOn w:val="a7"/>
    <w:rsid w:val="00FC5D96"/>
    <w:pPr>
      <w:keepLines/>
      <w:spacing w:line="288" w:lineRule="auto"/>
      <w:ind w:firstLine="0"/>
      <w:jc w:val="left"/>
    </w:pPr>
    <w:rPr>
      <w:sz w:val="28"/>
      <w:szCs w:val="24"/>
    </w:rPr>
  </w:style>
  <w:style w:type="paragraph" w:customStyle="1" w:styleId="OTRTITULnew">
    <w:name w:val="OTR_TITUL_new"/>
    <w:basedOn w:val="a7"/>
    <w:semiHidden/>
    <w:rsid w:val="00FC5D96"/>
    <w:pPr>
      <w:spacing w:line="360" w:lineRule="auto"/>
      <w:ind w:firstLine="0"/>
      <w:jc w:val="center"/>
    </w:pPr>
    <w:rPr>
      <w:sz w:val="28"/>
      <w:szCs w:val="28"/>
    </w:rPr>
  </w:style>
  <w:style w:type="paragraph" w:customStyle="1" w:styleId="OTRTitulnew1">
    <w:name w:val="OTR_Titul_new_1"/>
    <w:basedOn w:val="a7"/>
    <w:semiHidden/>
    <w:rsid w:val="00FC5D96"/>
    <w:pPr>
      <w:spacing w:before="240" w:after="240"/>
      <w:ind w:firstLine="0"/>
      <w:contextualSpacing/>
      <w:jc w:val="center"/>
    </w:pPr>
    <w:rPr>
      <w:sz w:val="32"/>
      <w:szCs w:val="28"/>
    </w:rPr>
  </w:style>
  <w:style w:type="paragraph" w:customStyle="1" w:styleId="OTRTitulLU">
    <w:name w:val="OTR_Titul_LU"/>
    <w:basedOn w:val="a7"/>
    <w:semiHidden/>
    <w:rsid w:val="00FC5D96"/>
    <w:pPr>
      <w:spacing w:before="240" w:after="240"/>
      <w:ind w:firstLine="0"/>
      <w:contextualSpacing/>
      <w:jc w:val="center"/>
    </w:pPr>
    <w:rPr>
      <w:sz w:val="32"/>
      <w:szCs w:val="28"/>
    </w:rPr>
  </w:style>
  <w:style w:type="paragraph" w:customStyle="1" w:styleId="OTRTableNum">
    <w:name w:val="_OTR_Table_Num"/>
    <w:basedOn w:val="a7"/>
    <w:semiHidden/>
    <w:rsid w:val="00FC5D96"/>
    <w:pPr>
      <w:spacing w:before="60" w:after="60"/>
      <w:ind w:firstLine="0"/>
      <w:jc w:val="left"/>
    </w:pPr>
  </w:style>
  <w:style w:type="table" w:customStyle="1" w:styleId="OTRTabl01">
    <w:name w:val="_OTR_Tabl_01"/>
    <w:basedOn w:val="a9"/>
    <w:semiHidden/>
    <w:rsid w:val="00FC5D96"/>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FC5D96"/>
    <w:pPr>
      <w:spacing w:before="60" w:after="60"/>
      <w:contextualSpacing/>
      <w:jc w:val="both"/>
    </w:pPr>
    <w:rPr>
      <w:sz w:val="24"/>
    </w:rPr>
  </w:style>
  <w:style w:type="paragraph" w:customStyle="1" w:styleId="29">
    <w:name w:val="Приложение29"/>
    <w:basedOn w:val="a7"/>
    <w:next w:val="a7"/>
    <w:semiHidden/>
    <w:rsid w:val="00FC5D96"/>
    <w:pPr>
      <w:pageBreakBefore/>
      <w:widowControl w:val="0"/>
      <w:numPr>
        <w:numId w:val="3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FC5D96"/>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FC5D96"/>
    <w:pPr>
      <w:widowControl w:val="0"/>
      <w:numPr>
        <w:numId w:val="32"/>
      </w:numPr>
      <w:tabs>
        <w:tab w:val="clear" w:pos="1428"/>
        <w:tab w:val="num" w:pos="360"/>
      </w:tabs>
      <w:autoSpaceDE w:val="0"/>
      <w:autoSpaceDN w:val="0"/>
      <w:adjustRightInd w:val="0"/>
      <w:spacing w:line="360" w:lineRule="atLeast"/>
      <w:ind w:left="0" w:firstLine="0"/>
      <w:textAlignment w:val="baseline"/>
    </w:pPr>
  </w:style>
  <w:style w:type="paragraph" w:styleId="afffff6">
    <w:name w:val="List Paragraph"/>
    <w:aliases w:val="Абзац маркированнный,Цветной список - Акцент 11,Цветной список - Акцент 111"/>
    <w:basedOn w:val="a7"/>
    <w:uiPriority w:val="34"/>
    <w:qFormat/>
    <w:rsid w:val="00FC5D96"/>
    <w:pPr>
      <w:ind w:left="720" w:firstLine="0"/>
      <w:contextualSpacing/>
      <w:jc w:val="left"/>
    </w:pPr>
    <w:rPr>
      <w:rFonts w:ascii="Calibri" w:eastAsia="Calibri" w:hAnsi="Calibri"/>
      <w:sz w:val="22"/>
      <w:szCs w:val="22"/>
    </w:rPr>
  </w:style>
  <w:style w:type="paragraph" w:customStyle="1" w:styleId="Normal20">
    <w:name w:val="Normal20"/>
    <w:autoRedefine/>
    <w:semiHidden/>
    <w:rsid w:val="00FC5D96"/>
    <w:pPr>
      <w:numPr>
        <w:numId w:val="33"/>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FC5D96"/>
    <w:rPr>
      <w:sz w:val="26"/>
      <w:szCs w:val="26"/>
      <w:shd w:val="clear" w:color="auto" w:fill="FFFFFF"/>
    </w:rPr>
  </w:style>
  <w:style w:type="paragraph" w:customStyle="1" w:styleId="Style20">
    <w:name w:val="Style 20"/>
    <w:basedOn w:val="a7"/>
    <w:link w:val="CharStyle21"/>
    <w:uiPriority w:val="99"/>
    <w:rsid w:val="00FC5D96"/>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FC5D96"/>
  </w:style>
  <w:style w:type="character" w:customStyle="1" w:styleId="template-mark-data2">
    <w:name w:val="template-mark-data2"/>
    <w:basedOn w:val="a8"/>
    <w:rsid w:val="00FC5D96"/>
  </w:style>
  <w:style w:type="paragraph" w:customStyle="1" w:styleId="EBListmark4">
    <w:name w:val="_EB_List_mark4"/>
    <w:basedOn w:val="a7"/>
    <w:uiPriority w:val="99"/>
    <w:rsid w:val="00FC5D96"/>
    <w:pPr>
      <w:numPr>
        <w:numId w:val="34"/>
      </w:numPr>
      <w:tabs>
        <w:tab w:val="num" w:pos="643"/>
        <w:tab w:val="left" w:pos="1701"/>
      </w:tabs>
      <w:spacing w:after="60"/>
      <w:ind w:left="1702" w:hanging="284"/>
    </w:pPr>
    <w:rPr>
      <w:snapToGrid w:val="0"/>
      <w:sz w:val="28"/>
      <w:szCs w:val="28"/>
    </w:rPr>
  </w:style>
  <w:style w:type="paragraph" w:customStyle="1" w:styleId="OTRListnum">
    <w:name w:val="_OTR_List_num"/>
    <w:rsid w:val="00FC5D96"/>
    <w:pPr>
      <w:numPr>
        <w:numId w:val="35"/>
      </w:numPr>
      <w:spacing w:before="120" w:after="120"/>
      <w:contextualSpacing/>
      <w:jc w:val="both"/>
    </w:pPr>
    <w:rPr>
      <w:sz w:val="24"/>
    </w:rPr>
  </w:style>
  <w:style w:type="paragraph" w:customStyle="1" w:styleId="OTRListnum2">
    <w:name w:val="_OTR_List_num2"/>
    <w:basedOn w:val="OTRListnum"/>
    <w:rsid w:val="00FC5D96"/>
    <w:pPr>
      <w:numPr>
        <w:ilvl w:val="1"/>
      </w:numPr>
    </w:pPr>
  </w:style>
  <w:style w:type="character" w:customStyle="1" w:styleId="z-label">
    <w:name w:val="z-label"/>
    <w:rsid w:val="00FC5D96"/>
  </w:style>
  <w:style w:type="character" w:customStyle="1" w:styleId="z-treecell-text">
    <w:name w:val="z-treecell-text"/>
    <w:basedOn w:val="a8"/>
    <w:rsid w:val="00FC5D96"/>
  </w:style>
  <w:style w:type="character" w:customStyle="1" w:styleId="bpmenufontcolor">
    <w:name w:val="bpmenu_font_color"/>
    <w:basedOn w:val="a8"/>
    <w:rsid w:val="00FC5D96"/>
  </w:style>
  <w:style w:type="paragraph" w:customStyle="1" w:styleId="1a">
    <w:name w:val="Абзац списка1"/>
    <w:aliases w:val="Абзац списка для документа"/>
    <w:basedOn w:val="a7"/>
    <w:link w:val="afffff7"/>
    <w:uiPriority w:val="99"/>
    <w:qFormat/>
    <w:rsid w:val="00FC5D96"/>
    <w:pPr>
      <w:ind w:left="720" w:right="90" w:firstLine="0"/>
      <w:contextualSpacing/>
    </w:pPr>
    <w:rPr>
      <w:rFonts w:eastAsia="Calibri"/>
      <w:sz w:val="28"/>
      <w:szCs w:val="28"/>
    </w:rPr>
  </w:style>
  <w:style w:type="character" w:customStyle="1" w:styleId="a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FC5D96"/>
    <w:rPr>
      <w:rFonts w:eastAsia="Calibri"/>
      <w:sz w:val="28"/>
      <w:szCs w:val="28"/>
    </w:rPr>
  </w:style>
  <w:style w:type="paragraph" w:customStyle="1" w:styleId="Style3">
    <w:name w:val="_Style 3"/>
    <w:basedOn w:val="a7"/>
    <w:uiPriority w:val="99"/>
    <w:qFormat/>
    <w:rsid w:val="00FC5D96"/>
    <w:pPr>
      <w:ind w:left="720" w:firstLine="0"/>
      <w:contextualSpacing/>
    </w:pPr>
  </w:style>
  <w:style w:type="paragraph" w:customStyle="1" w:styleId="EBTablenorm">
    <w:name w:val="_EB_Table_norm"/>
    <w:link w:val="EBTablenorm0"/>
    <w:uiPriority w:val="99"/>
    <w:rsid w:val="00FC5D96"/>
    <w:pPr>
      <w:spacing w:before="60" w:after="60"/>
      <w:ind w:left="113" w:right="113"/>
      <w:contextualSpacing/>
      <w:jc w:val="both"/>
    </w:pPr>
    <w:rPr>
      <w:sz w:val="24"/>
    </w:rPr>
  </w:style>
  <w:style w:type="character" w:customStyle="1" w:styleId="EBTablenorm0">
    <w:name w:val="_EB_Table_norm Знак"/>
    <w:link w:val="EBTablenorm"/>
    <w:uiPriority w:val="99"/>
    <w:rsid w:val="00FC5D96"/>
    <w:rPr>
      <w:sz w:val="24"/>
    </w:rPr>
  </w:style>
  <w:style w:type="paragraph" w:customStyle="1" w:styleId="BSCNadpis1rovn">
    <w:name w:val="BSC Nadpis 1. úrovně"/>
    <w:basedOn w:val="1"/>
    <w:next w:val="a7"/>
    <w:rsid w:val="00FC5D96"/>
    <w:pPr>
      <w:pageBreakBefore w:val="0"/>
      <w:numPr>
        <w:numId w:val="36"/>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FC5D96"/>
    <w:pPr>
      <w:numPr>
        <w:numId w:val="36"/>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FC5D96"/>
    <w:pPr>
      <w:keepLines w:val="0"/>
      <w:numPr>
        <w:numId w:val="36"/>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FC5D96"/>
    <w:pPr>
      <w:keepLines w:val="0"/>
      <w:numPr>
        <w:numId w:val="36"/>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FC5D96"/>
    <w:pPr>
      <w:keepNext w:val="0"/>
      <w:keepLines w:val="0"/>
      <w:numPr>
        <w:numId w:val="36"/>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FC5D96"/>
    <w:rPr>
      <w:sz w:val="28"/>
    </w:rPr>
  </w:style>
  <w:style w:type="paragraph" w:customStyle="1" w:styleId="EBNormal0">
    <w:name w:val="_EB_Normal"/>
    <w:link w:val="EBNormal"/>
    <w:qFormat/>
    <w:rsid w:val="00FC5D96"/>
    <w:pPr>
      <w:spacing w:before="120" w:after="60"/>
      <w:ind w:firstLine="567"/>
      <w:contextualSpacing/>
      <w:jc w:val="both"/>
    </w:pPr>
    <w:rPr>
      <w:sz w:val="28"/>
    </w:rPr>
  </w:style>
  <w:style w:type="paragraph" w:customStyle="1" w:styleId="OTRListmark2">
    <w:name w:val="_OTR_List_mark2"/>
    <w:rsid w:val="00FC5D96"/>
    <w:pPr>
      <w:numPr>
        <w:numId w:val="37"/>
      </w:numPr>
      <w:jc w:val="both"/>
    </w:pPr>
    <w:rPr>
      <w:snapToGrid w:val="0"/>
      <w:sz w:val="24"/>
    </w:rPr>
  </w:style>
  <w:style w:type="character" w:customStyle="1" w:styleId="1b">
    <w:name w:val="Текст примечания Знак1"/>
    <w:basedOn w:val="a8"/>
    <w:uiPriority w:val="99"/>
    <w:semiHidden/>
    <w:rsid w:val="00FC5D96"/>
  </w:style>
  <w:style w:type="paragraph" w:customStyle="1" w:styleId="xmsonormal">
    <w:name w:val="x_msonormal"/>
    <w:basedOn w:val="a7"/>
    <w:rsid w:val="00FC5D96"/>
    <w:pPr>
      <w:spacing w:before="100" w:beforeAutospacing="1" w:after="100" w:afterAutospacing="1"/>
      <w:ind w:firstLine="0"/>
      <w:jc w:val="left"/>
    </w:pPr>
    <w:rPr>
      <w:szCs w:val="24"/>
    </w:rPr>
  </w:style>
  <w:style w:type="paragraph" w:customStyle="1" w:styleId="EBListmark1">
    <w:name w:val="_EB_List_mark1"/>
    <w:uiPriority w:val="99"/>
    <w:qFormat/>
    <w:rsid w:val="00FC5D96"/>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C5D96"/>
    <w:pPr>
      <w:tabs>
        <w:tab w:val="num" w:pos="1021"/>
        <w:tab w:val="left" w:pos="1134"/>
      </w:tabs>
      <w:ind w:left="1135" w:hanging="284"/>
    </w:pPr>
  </w:style>
  <w:style w:type="paragraph" w:customStyle="1" w:styleId="EBTableListNum">
    <w:name w:val="_EB_Table_List_Num"/>
    <w:basedOn w:val="a7"/>
    <w:uiPriority w:val="99"/>
    <w:rsid w:val="00FC5D96"/>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C5D96"/>
    <w:pPr>
      <w:keepNext/>
      <w:suppressAutoHyphens/>
      <w:jc w:val="center"/>
    </w:pPr>
    <w:rPr>
      <w:b/>
      <w:bCs/>
      <w:szCs w:val="22"/>
    </w:rPr>
  </w:style>
  <w:style w:type="paragraph" w:customStyle="1" w:styleId="EBNormalWithout">
    <w:name w:val="_EB_Normal_Without"/>
    <w:basedOn w:val="EBNormal0"/>
    <w:next w:val="EBNormal0"/>
    <w:qFormat/>
    <w:rsid w:val="00FC5D96"/>
    <w:pPr>
      <w:keepNext/>
    </w:pPr>
    <w:rPr>
      <w:szCs w:val="22"/>
    </w:rPr>
  </w:style>
  <w:style w:type="paragraph" w:customStyle="1" w:styleId="otrtablmark">
    <w:name w:val="_otr_tabl_mark"/>
    <w:rsid w:val="00FC5D96"/>
    <w:pPr>
      <w:numPr>
        <w:ilvl w:val="2"/>
        <w:numId w:val="38"/>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C5D96"/>
    <w:pPr>
      <w:numPr>
        <w:ilvl w:val="1"/>
        <w:numId w:val="38"/>
      </w:numPr>
      <w:tabs>
        <w:tab w:val="clear" w:pos="227"/>
        <w:tab w:val="num" w:pos="284"/>
      </w:tabs>
      <w:spacing w:before="60" w:after="60"/>
      <w:ind w:left="284" w:right="57" w:hanging="227"/>
      <w:contextualSpacing/>
    </w:pPr>
    <w:rPr>
      <w:sz w:val="22"/>
    </w:rPr>
  </w:style>
  <w:style w:type="paragraph" w:customStyle="1" w:styleId="otrtablnum">
    <w:name w:val="_otr_tabl_num"/>
    <w:rsid w:val="00FC5D96"/>
    <w:pPr>
      <w:numPr>
        <w:numId w:val="38"/>
      </w:numPr>
      <w:spacing w:before="60" w:after="60"/>
      <w:ind w:right="57"/>
    </w:pPr>
    <w:rPr>
      <w:sz w:val="22"/>
    </w:rPr>
  </w:style>
  <w:style w:type="character" w:customStyle="1" w:styleId="4b">
    <w:name w:val="Пункт 4 уровня Знак"/>
    <w:link w:val="4c"/>
    <w:rsid w:val="00FC5D96"/>
    <w:rPr>
      <w:b/>
      <w:iCs/>
      <w:sz w:val="28"/>
      <w:szCs w:val="26"/>
    </w:rPr>
  </w:style>
  <w:style w:type="paragraph" w:customStyle="1" w:styleId="4c">
    <w:name w:val="Пункт 4 уровня"/>
    <w:basedOn w:val="41"/>
    <w:link w:val="4b"/>
    <w:rsid w:val="00FC5D96"/>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FC5D96"/>
    <w:pPr>
      <w:spacing w:before="60" w:after="60"/>
      <w:ind w:firstLine="0"/>
    </w:pPr>
  </w:style>
  <w:style w:type="table" w:customStyle="1" w:styleId="GOSTTable1">
    <w:name w:val="_GOST_Table1"/>
    <w:basedOn w:val="a9"/>
    <w:rsid w:val="00FC5D96"/>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7"/>
    <w:link w:val="afffff9"/>
    <w:rsid w:val="00FC5D96"/>
    <w:rPr>
      <w:sz w:val="20"/>
    </w:rPr>
  </w:style>
  <w:style w:type="character" w:customStyle="1" w:styleId="afffff9">
    <w:name w:val="Текст концевой сноски Знак"/>
    <w:basedOn w:val="a8"/>
    <w:link w:val="afffff8"/>
    <w:rsid w:val="00FC5D96"/>
  </w:style>
  <w:style w:type="character" w:styleId="afffffa">
    <w:name w:val="endnote reference"/>
    <w:basedOn w:val="a8"/>
    <w:rsid w:val="00FC5D96"/>
    <w:rPr>
      <w:vertAlign w:val="superscript"/>
    </w:rPr>
  </w:style>
  <w:style w:type="paragraph" w:customStyle="1" w:styleId="OTRTableHead">
    <w:name w:val="OTR_Table_Head"/>
    <w:basedOn w:val="a7"/>
    <w:rsid w:val="00FC5D96"/>
    <w:pPr>
      <w:keepNext/>
      <w:spacing w:before="60" w:after="60"/>
      <w:ind w:firstLine="0"/>
      <w:jc w:val="center"/>
    </w:pPr>
    <w:rPr>
      <w:b/>
    </w:rPr>
  </w:style>
  <w:style w:type="paragraph" w:customStyle="1" w:styleId="OTRTableNum0">
    <w:name w:val="OTR_Table_Num"/>
    <w:basedOn w:val="a7"/>
    <w:rsid w:val="00FC5D96"/>
    <w:pPr>
      <w:tabs>
        <w:tab w:val="num" w:pos="0"/>
      </w:tabs>
      <w:spacing w:before="60" w:after="60"/>
      <w:ind w:left="284" w:hanging="284"/>
      <w:jc w:val="left"/>
    </w:pPr>
  </w:style>
  <w:style w:type="character" w:customStyle="1" w:styleId="afcommandimagelinktext">
    <w:name w:val="af_commandimagelink_text"/>
    <w:basedOn w:val="a8"/>
    <w:rsid w:val="00FC5D96"/>
  </w:style>
  <w:style w:type="character" w:customStyle="1" w:styleId="z-tab-text">
    <w:name w:val="z-tab-text"/>
    <w:basedOn w:val="a8"/>
    <w:rsid w:val="00FC5D96"/>
  </w:style>
  <w:style w:type="character" w:customStyle="1" w:styleId="docinfolabel">
    <w:name w:val="docinfolabel"/>
    <w:basedOn w:val="a8"/>
    <w:rsid w:val="00FC5D96"/>
  </w:style>
  <w:style w:type="character" w:customStyle="1" w:styleId="OTRSymItalic">
    <w:name w:val="OTR_Sym_Italic"/>
    <w:rsid w:val="00FC5D96"/>
    <w:rPr>
      <w:i/>
    </w:rPr>
  </w:style>
  <w:style w:type="paragraph" w:customStyle="1" w:styleId="OTRListMark">
    <w:name w:val="OTR_List_Mark"/>
    <w:basedOn w:val="a7"/>
    <w:link w:val="OTRListMark0"/>
    <w:rsid w:val="00FC5D96"/>
    <w:pPr>
      <w:tabs>
        <w:tab w:val="num" w:pos="992"/>
      </w:tabs>
      <w:spacing w:before="60" w:after="60"/>
      <w:ind w:left="992" w:hanging="283"/>
      <w:jc w:val="left"/>
    </w:pPr>
  </w:style>
  <w:style w:type="paragraph" w:customStyle="1" w:styleId="xmsoplaintext">
    <w:name w:val="x_msoplaintext"/>
    <w:basedOn w:val="a7"/>
    <w:rsid w:val="00FC5D96"/>
    <w:pPr>
      <w:spacing w:before="100" w:beforeAutospacing="1" w:after="100" w:afterAutospacing="1"/>
      <w:ind w:firstLine="0"/>
      <w:jc w:val="left"/>
    </w:pPr>
    <w:rPr>
      <w:szCs w:val="24"/>
    </w:rPr>
  </w:style>
  <w:style w:type="paragraph" w:customStyle="1" w:styleId="a1">
    <w:name w:val="Маркированный абзац"/>
    <w:basedOn w:val="a7"/>
    <w:qFormat/>
    <w:rsid w:val="00FC5D96"/>
    <w:pPr>
      <w:numPr>
        <w:numId w:val="39"/>
      </w:numPr>
      <w:spacing w:after="60" w:line="276" w:lineRule="auto"/>
      <w:contextualSpacing/>
    </w:pPr>
    <w:rPr>
      <w:rFonts w:ascii="Calibri" w:hAnsi="Calibri"/>
      <w:sz w:val="28"/>
      <w:lang w:val="en-US" w:eastAsia="en-US"/>
    </w:rPr>
  </w:style>
  <w:style w:type="paragraph" w:customStyle="1" w:styleId="OTRNameFigure">
    <w:name w:val="OTR_Name_Figure"/>
    <w:basedOn w:val="a7"/>
    <w:rsid w:val="00FC5D96"/>
    <w:pPr>
      <w:numPr>
        <w:numId w:val="40"/>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FC5D96"/>
    <w:rPr>
      <w:sz w:val="28"/>
    </w:rPr>
  </w:style>
  <w:style w:type="paragraph" w:customStyle="1" w:styleId="-0">
    <w:name w:val="Титульный лист - текст"/>
    <w:link w:val="-"/>
    <w:rsid w:val="00FC5D96"/>
    <w:rPr>
      <w:sz w:val="28"/>
    </w:rPr>
  </w:style>
  <w:style w:type="paragraph" w:customStyle="1" w:styleId="3f2">
    <w:name w:val="Пункт 3 уровня"/>
    <w:basedOn w:val="31"/>
    <w:rsid w:val="00FC5D96"/>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FC5D96"/>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FC5D96"/>
    <w:pPr>
      <w:ind w:left="1559" w:firstLine="0"/>
    </w:pPr>
    <w:rPr>
      <w:snapToGrid w:val="0"/>
      <w:lang w:val="en-US"/>
    </w:rPr>
  </w:style>
  <w:style w:type="paragraph" w:customStyle="1" w:styleId="21">
    <w:name w:val="Список маркированный уровень 2"/>
    <w:basedOn w:val="a7"/>
    <w:rsid w:val="00FC5D96"/>
    <w:pPr>
      <w:numPr>
        <w:numId w:val="41"/>
      </w:numPr>
      <w:tabs>
        <w:tab w:val="left" w:pos="-2127"/>
      </w:tabs>
      <w:spacing w:before="120" w:after="120"/>
      <w:ind w:left="1276" w:hanging="284"/>
    </w:pPr>
    <w:rPr>
      <w:sz w:val="28"/>
    </w:rPr>
  </w:style>
  <w:style w:type="paragraph" w:customStyle="1" w:styleId="3f3">
    <w:name w:val="Список маркированный уровень 3"/>
    <w:basedOn w:val="a7"/>
    <w:rsid w:val="00A563D5"/>
    <w:pPr>
      <w:ind w:left="1701" w:hanging="397"/>
    </w:pPr>
    <w:rPr>
      <w:sz w:val="28"/>
    </w:rPr>
  </w:style>
  <w:style w:type="paragraph" w:customStyle="1" w:styleId="1c">
    <w:name w:val="Список маркированный уровень 1"/>
    <w:basedOn w:val="a7"/>
    <w:rsid w:val="00A563D5"/>
    <w:pPr>
      <w:keepLines/>
      <w:spacing w:before="120" w:after="120"/>
    </w:pPr>
    <w:rPr>
      <w:sz w:val="28"/>
    </w:rPr>
  </w:style>
  <w:style w:type="paragraph" w:customStyle="1" w:styleId="afffffb">
    <w:name w:val="Список нумерованный"/>
    <w:basedOn w:val="a7"/>
    <w:rsid w:val="00A563D5"/>
    <w:pPr>
      <w:spacing w:before="120" w:after="120"/>
      <w:ind w:left="992" w:hanging="425"/>
    </w:pPr>
    <w:rPr>
      <w:sz w:val="28"/>
    </w:rPr>
  </w:style>
  <w:style w:type="paragraph" w:customStyle="1" w:styleId="afffffc">
    <w:name w:val="Список нумерованный (цифра с точкой)"/>
    <w:basedOn w:val="a7"/>
    <w:qFormat/>
    <w:rsid w:val="00A563D5"/>
    <w:pPr>
      <w:spacing w:before="120" w:after="120"/>
      <w:ind w:left="426" w:hanging="426"/>
    </w:pPr>
    <w:rPr>
      <w:sz w:val="28"/>
      <w:szCs w:val="28"/>
    </w:rPr>
  </w:style>
  <w:style w:type="paragraph" w:customStyle="1" w:styleId="afffffd">
    <w:name w:val="Нумерация"/>
    <w:basedOn w:val="a7"/>
    <w:rsid w:val="00A563D5"/>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7"/>
    <w:next w:val="a7"/>
    <w:rsid w:val="00A563D5"/>
    <w:pPr>
      <w:spacing w:before="120" w:after="120"/>
      <w:ind w:left="851" w:hanging="284"/>
    </w:pPr>
  </w:style>
  <w:style w:type="paragraph" w:customStyle="1" w:styleId="affffff">
    <w:name w:val="Основной текст (без отступа)"/>
    <w:basedOn w:val="a7"/>
    <w:rsid w:val="00A563D5"/>
    <w:pPr>
      <w:spacing w:before="120" w:after="120"/>
      <w:ind w:firstLine="0"/>
    </w:pPr>
    <w:rPr>
      <w:sz w:val="28"/>
    </w:rPr>
  </w:style>
  <w:style w:type="paragraph" w:customStyle="1" w:styleId="a5">
    <w:name w:val="Список маркированный"/>
    <w:basedOn w:val="a7"/>
    <w:semiHidden/>
    <w:rsid w:val="00A563D5"/>
    <w:pPr>
      <w:numPr>
        <w:numId w:val="42"/>
      </w:numPr>
      <w:tabs>
        <w:tab w:val="left" w:pos="1080"/>
      </w:tabs>
    </w:pPr>
  </w:style>
  <w:style w:type="character" w:customStyle="1" w:styleId="1d">
    <w:name w:val="Основной шрифт1"/>
    <w:semiHidden/>
    <w:rsid w:val="00A563D5"/>
  </w:style>
  <w:style w:type="paragraph" w:customStyle="1" w:styleId="affffff0">
    <w:name w:val="Заголовок приложения"/>
    <w:basedOn w:val="1"/>
    <w:next w:val="a7"/>
    <w:rsid w:val="00A563D5"/>
    <w:pPr>
      <w:numPr>
        <w:numId w:val="0"/>
      </w:numPr>
      <w:spacing w:before="0"/>
      <w:jc w:val="right"/>
    </w:pPr>
  </w:style>
  <w:style w:type="character" w:customStyle="1" w:styleId="TRFSymItalic">
    <w:name w:val="_TRF_Sym_Italic"/>
    <w:rsid w:val="00A563D5"/>
    <w:rPr>
      <w:i/>
    </w:rPr>
  </w:style>
  <w:style w:type="character" w:customStyle="1" w:styleId="affffff1">
    <w:name w:val="Выделение курсивом"/>
    <w:qFormat/>
    <w:rsid w:val="00A563D5"/>
    <w:rPr>
      <w:i/>
    </w:rPr>
  </w:style>
  <w:style w:type="paragraph" w:customStyle="1" w:styleId="ASFKListnum">
    <w:name w:val="_ASFK_List_num"/>
    <w:link w:val="ASFKListnum0"/>
    <w:rsid w:val="00A563D5"/>
    <w:pPr>
      <w:numPr>
        <w:numId w:val="43"/>
      </w:numPr>
      <w:spacing w:before="120" w:after="120"/>
      <w:contextualSpacing/>
    </w:pPr>
    <w:rPr>
      <w:sz w:val="24"/>
    </w:rPr>
  </w:style>
  <w:style w:type="character" w:customStyle="1" w:styleId="ASFKListnum0">
    <w:name w:val="_ASFK_List_num Знак Знак"/>
    <w:link w:val="ASFKListnum"/>
    <w:rsid w:val="00A563D5"/>
    <w:rPr>
      <w:sz w:val="24"/>
    </w:rPr>
  </w:style>
  <w:style w:type="character" w:customStyle="1" w:styleId="OTRListMark0">
    <w:name w:val="OTR_List_Mark Знак"/>
    <w:link w:val="OTRListMark"/>
    <w:rsid w:val="00A563D5"/>
    <w:rPr>
      <w:sz w:val="24"/>
    </w:rPr>
  </w:style>
  <w:style w:type="character" w:customStyle="1" w:styleId="OTRNormal">
    <w:name w:val="OTR_Normal Знак"/>
    <w:link w:val="OTRNormal0"/>
    <w:rsid w:val="00A563D5"/>
    <w:rPr>
      <w:sz w:val="24"/>
    </w:rPr>
  </w:style>
  <w:style w:type="paragraph" w:customStyle="1" w:styleId="OTRNormal0">
    <w:name w:val="OTR_Normal"/>
    <w:basedOn w:val="a7"/>
    <w:link w:val="OTRNormal"/>
    <w:qFormat/>
    <w:rsid w:val="00A563D5"/>
    <w:pPr>
      <w:spacing w:before="60" w:after="120"/>
    </w:pPr>
  </w:style>
  <w:style w:type="table" w:customStyle="1" w:styleId="EBTable">
    <w:name w:val="_EB_Table"/>
    <w:basedOn w:val="a9"/>
    <w:rsid w:val="00A563D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2">
    <w:name w:val="Placeholder Text"/>
    <w:basedOn w:val="a8"/>
    <w:uiPriority w:val="99"/>
    <w:semiHidden/>
    <w:rsid w:val="00A563D5"/>
    <w:rPr>
      <w:color w:val="808080"/>
    </w:rPr>
  </w:style>
  <w:style w:type="character" w:customStyle="1" w:styleId="EBSymBold">
    <w:name w:val="_EB_Sym_Bold"/>
    <w:rsid w:val="00FB37CD"/>
    <w:rPr>
      <w:rFonts w:ascii="Times New Roman" w:hAnsi="Times New Roman"/>
      <w:b/>
      <w:sz w:val="28"/>
    </w:rPr>
  </w:style>
  <w:style w:type="character" w:customStyle="1" w:styleId="GOSTNormalWithout0">
    <w:name w:val="_GOST_Normal_Without Знак"/>
    <w:link w:val="GOSTNormalWithout"/>
    <w:rsid w:val="0030026E"/>
    <w:rPr>
      <w:sz w:val="24"/>
    </w:rPr>
  </w:style>
  <w:style w:type="paragraph" w:customStyle="1" w:styleId="affffff3">
    <w:name w:val="Основной"/>
    <w:basedOn w:val="a7"/>
    <w:semiHidden/>
    <w:rsid w:val="00F41EF8"/>
  </w:style>
  <w:style w:type="paragraph" w:customStyle="1" w:styleId="affffff4">
    <w:name w:val="Надпись"/>
    <w:semiHidden/>
    <w:rsid w:val="00F41EF8"/>
    <w:rPr>
      <w:noProof/>
      <w:sz w:val="16"/>
    </w:rPr>
  </w:style>
  <w:style w:type="numbering" w:customStyle="1" w:styleId="a4">
    <w:name w:val="Нумерованные"/>
    <w:basedOn w:val="aa"/>
    <w:rsid w:val="00F41EF8"/>
    <w:pPr>
      <w:numPr>
        <w:numId w:val="73"/>
      </w:numPr>
    </w:pPr>
  </w:style>
  <w:style w:type="paragraph" w:customStyle="1" w:styleId="xmsolistparagraph">
    <w:name w:val="x_msolistparagraph"/>
    <w:basedOn w:val="a7"/>
    <w:rsid w:val="00F41EF8"/>
    <w:pPr>
      <w:spacing w:before="100" w:beforeAutospacing="1" w:after="100" w:afterAutospacing="1"/>
      <w:ind w:firstLine="0"/>
      <w:jc w:val="left"/>
    </w:pPr>
    <w:rPr>
      <w:szCs w:val="24"/>
    </w:rPr>
  </w:style>
  <w:style w:type="numbering" w:customStyle="1" w:styleId="ArticleSection5">
    <w:name w:val="Article / Section5"/>
    <w:rsid w:val="00F41EF8"/>
    <w:pPr>
      <w:numPr>
        <w:numId w:val="74"/>
      </w:numPr>
    </w:pPr>
  </w:style>
  <w:style w:type="numbering" w:customStyle="1" w:styleId="ArticleSection2">
    <w:name w:val="Article / Section2"/>
    <w:rsid w:val="00F41EF8"/>
    <w:pPr>
      <w:numPr>
        <w:numId w:val="75"/>
      </w:numPr>
    </w:pPr>
  </w:style>
  <w:style w:type="paragraph" w:customStyle="1" w:styleId="-9">
    <w:name w:val="Рисунок - наименование"/>
    <w:basedOn w:val="a7"/>
    <w:rsid w:val="00975D8E"/>
    <w:pPr>
      <w:spacing w:before="120" w:after="120"/>
      <w:jc w:val="center"/>
    </w:pPr>
    <w:rPr>
      <w:bCs/>
      <w:sz w:val="28"/>
    </w:rPr>
  </w:style>
  <w:style w:type="character" w:customStyle="1" w:styleId="GOSTListmark10">
    <w:name w:val="_GOST_List_mark1 Знак"/>
    <w:link w:val="GOSTListmark1"/>
    <w:rsid w:val="00A75441"/>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01814">
      <w:bodyDiv w:val="1"/>
      <w:marLeft w:val="0"/>
      <w:marRight w:val="0"/>
      <w:marTop w:val="0"/>
      <w:marBottom w:val="0"/>
      <w:divBdr>
        <w:top w:val="none" w:sz="0" w:space="0" w:color="auto"/>
        <w:left w:val="none" w:sz="0" w:space="0" w:color="auto"/>
        <w:bottom w:val="none" w:sz="0" w:space="0" w:color="auto"/>
        <w:right w:val="none" w:sz="0" w:space="0" w:color="auto"/>
      </w:divBdr>
    </w:div>
    <w:div w:id="269237930">
      <w:bodyDiv w:val="1"/>
      <w:marLeft w:val="0"/>
      <w:marRight w:val="0"/>
      <w:marTop w:val="0"/>
      <w:marBottom w:val="0"/>
      <w:divBdr>
        <w:top w:val="none" w:sz="0" w:space="0" w:color="auto"/>
        <w:left w:val="none" w:sz="0" w:space="0" w:color="auto"/>
        <w:bottom w:val="none" w:sz="0" w:space="0" w:color="auto"/>
        <w:right w:val="none" w:sz="0" w:space="0" w:color="auto"/>
      </w:divBdr>
    </w:div>
    <w:div w:id="310599938">
      <w:bodyDiv w:val="1"/>
      <w:marLeft w:val="0"/>
      <w:marRight w:val="0"/>
      <w:marTop w:val="0"/>
      <w:marBottom w:val="0"/>
      <w:divBdr>
        <w:top w:val="none" w:sz="0" w:space="0" w:color="auto"/>
        <w:left w:val="none" w:sz="0" w:space="0" w:color="auto"/>
        <w:bottom w:val="none" w:sz="0" w:space="0" w:color="auto"/>
        <w:right w:val="none" w:sz="0" w:space="0" w:color="auto"/>
      </w:divBdr>
    </w:div>
    <w:div w:id="336688171">
      <w:bodyDiv w:val="1"/>
      <w:marLeft w:val="0"/>
      <w:marRight w:val="0"/>
      <w:marTop w:val="0"/>
      <w:marBottom w:val="0"/>
      <w:divBdr>
        <w:top w:val="none" w:sz="0" w:space="0" w:color="auto"/>
        <w:left w:val="none" w:sz="0" w:space="0" w:color="auto"/>
        <w:bottom w:val="none" w:sz="0" w:space="0" w:color="auto"/>
        <w:right w:val="none" w:sz="0" w:space="0" w:color="auto"/>
      </w:divBdr>
    </w:div>
    <w:div w:id="468744061">
      <w:bodyDiv w:val="1"/>
      <w:marLeft w:val="0"/>
      <w:marRight w:val="0"/>
      <w:marTop w:val="0"/>
      <w:marBottom w:val="0"/>
      <w:divBdr>
        <w:top w:val="none" w:sz="0" w:space="0" w:color="auto"/>
        <w:left w:val="none" w:sz="0" w:space="0" w:color="auto"/>
        <w:bottom w:val="none" w:sz="0" w:space="0" w:color="auto"/>
        <w:right w:val="none" w:sz="0" w:space="0" w:color="auto"/>
      </w:divBdr>
    </w:div>
    <w:div w:id="480661363">
      <w:bodyDiv w:val="1"/>
      <w:marLeft w:val="0"/>
      <w:marRight w:val="0"/>
      <w:marTop w:val="0"/>
      <w:marBottom w:val="0"/>
      <w:divBdr>
        <w:top w:val="none" w:sz="0" w:space="0" w:color="auto"/>
        <w:left w:val="none" w:sz="0" w:space="0" w:color="auto"/>
        <w:bottom w:val="none" w:sz="0" w:space="0" w:color="auto"/>
        <w:right w:val="none" w:sz="0" w:space="0" w:color="auto"/>
      </w:divBdr>
      <w:divsChild>
        <w:div w:id="1057585538">
          <w:marLeft w:val="0"/>
          <w:marRight w:val="0"/>
          <w:marTop w:val="0"/>
          <w:marBottom w:val="0"/>
          <w:divBdr>
            <w:top w:val="none" w:sz="0" w:space="0" w:color="auto"/>
            <w:left w:val="none" w:sz="0" w:space="0" w:color="auto"/>
            <w:bottom w:val="none" w:sz="0" w:space="0" w:color="auto"/>
            <w:right w:val="none" w:sz="0" w:space="0" w:color="auto"/>
          </w:divBdr>
        </w:div>
        <w:div w:id="1131364802">
          <w:marLeft w:val="0"/>
          <w:marRight w:val="0"/>
          <w:marTop w:val="0"/>
          <w:marBottom w:val="0"/>
          <w:divBdr>
            <w:top w:val="none" w:sz="0" w:space="0" w:color="auto"/>
            <w:left w:val="none" w:sz="0" w:space="0" w:color="auto"/>
            <w:bottom w:val="none" w:sz="0" w:space="0" w:color="auto"/>
            <w:right w:val="none" w:sz="0" w:space="0" w:color="auto"/>
          </w:divBdr>
        </w:div>
      </w:divsChild>
    </w:div>
    <w:div w:id="570504831">
      <w:bodyDiv w:val="1"/>
      <w:marLeft w:val="0"/>
      <w:marRight w:val="0"/>
      <w:marTop w:val="0"/>
      <w:marBottom w:val="0"/>
      <w:divBdr>
        <w:top w:val="none" w:sz="0" w:space="0" w:color="auto"/>
        <w:left w:val="none" w:sz="0" w:space="0" w:color="auto"/>
        <w:bottom w:val="none" w:sz="0" w:space="0" w:color="auto"/>
        <w:right w:val="none" w:sz="0" w:space="0" w:color="auto"/>
      </w:divBdr>
      <w:divsChild>
        <w:div w:id="293413397">
          <w:marLeft w:val="0"/>
          <w:marRight w:val="0"/>
          <w:marTop w:val="0"/>
          <w:marBottom w:val="0"/>
          <w:divBdr>
            <w:top w:val="none" w:sz="0" w:space="0" w:color="auto"/>
            <w:left w:val="none" w:sz="0" w:space="0" w:color="auto"/>
            <w:bottom w:val="none" w:sz="0" w:space="0" w:color="auto"/>
            <w:right w:val="none" w:sz="0" w:space="0" w:color="auto"/>
          </w:divBdr>
        </w:div>
        <w:div w:id="1926069187">
          <w:marLeft w:val="0"/>
          <w:marRight w:val="0"/>
          <w:marTop w:val="0"/>
          <w:marBottom w:val="0"/>
          <w:divBdr>
            <w:top w:val="none" w:sz="0" w:space="0" w:color="auto"/>
            <w:left w:val="none" w:sz="0" w:space="0" w:color="auto"/>
            <w:bottom w:val="none" w:sz="0" w:space="0" w:color="auto"/>
            <w:right w:val="none" w:sz="0" w:space="0" w:color="auto"/>
          </w:divBdr>
        </w:div>
      </w:divsChild>
    </w:div>
    <w:div w:id="579295665">
      <w:bodyDiv w:val="1"/>
      <w:marLeft w:val="0"/>
      <w:marRight w:val="0"/>
      <w:marTop w:val="0"/>
      <w:marBottom w:val="0"/>
      <w:divBdr>
        <w:top w:val="none" w:sz="0" w:space="0" w:color="auto"/>
        <w:left w:val="none" w:sz="0" w:space="0" w:color="auto"/>
        <w:bottom w:val="none" w:sz="0" w:space="0" w:color="auto"/>
        <w:right w:val="none" w:sz="0" w:space="0" w:color="auto"/>
      </w:divBdr>
    </w:div>
    <w:div w:id="584994910">
      <w:bodyDiv w:val="1"/>
      <w:marLeft w:val="0"/>
      <w:marRight w:val="0"/>
      <w:marTop w:val="0"/>
      <w:marBottom w:val="0"/>
      <w:divBdr>
        <w:top w:val="none" w:sz="0" w:space="0" w:color="auto"/>
        <w:left w:val="none" w:sz="0" w:space="0" w:color="auto"/>
        <w:bottom w:val="none" w:sz="0" w:space="0" w:color="auto"/>
        <w:right w:val="none" w:sz="0" w:space="0" w:color="auto"/>
      </w:divBdr>
    </w:div>
    <w:div w:id="636495884">
      <w:bodyDiv w:val="1"/>
      <w:marLeft w:val="0"/>
      <w:marRight w:val="0"/>
      <w:marTop w:val="0"/>
      <w:marBottom w:val="0"/>
      <w:divBdr>
        <w:top w:val="none" w:sz="0" w:space="0" w:color="auto"/>
        <w:left w:val="none" w:sz="0" w:space="0" w:color="auto"/>
        <w:bottom w:val="none" w:sz="0" w:space="0" w:color="auto"/>
        <w:right w:val="none" w:sz="0" w:space="0" w:color="auto"/>
      </w:divBdr>
      <w:divsChild>
        <w:div w:id="1646006060">
          <w:marLeft w:val="0"/>
          <w:marRight w:val="0"/>
          <w:marTop w:val="0"/>
          <w:marBottom w:val="0"/>
          <w:divBdr>
            <w:top w:val="none" w:sz="0" w:space="0" w:color="auto"/>
            <w:left w:val="none" w:sz="0" w:space="0" w:color="auto"/>
            <w:bottom w:val="none" w:sz="0" w:space="0" w:color="auto"/>
            <w:right w:val="none" w:sz="0" w:space="0" w:color="auto"/>
          </w:divBdr>
        </w:div>
      </w:divsChild>
    </w:div>
    <w:div w:id="799884093">
      <w:bodyDiv w:val="1"/>
      <w:marLeft w:val="0"/>
      <w:marRight w:val="0"/>
      <w:marTop w:val="0"/>
      <w:marBottom w:val="0"/>
      <w:divBdr>
        <w:top w:val="none" w:sz="0" w:space="0" w:color="auto"/>
        <w:left w:val="none" w:sz="0" w:space="0" w:color="auto"/>
        <w:bottom w:val="none" w:sz="0" w:space="0" w:color="auto"/>
        <w:right w:val="none" w:sz="0" w:space="0" w:color="auto"/>
      </w:divBdr>
    </w:div>
    <w:div w:id="811288958">
      <w:bodyDiv w:val="1"/>
      <w:marLeft w:val="0"/>
      <w:marRight w:val="0"/>
      <w:marTop w:val="0"/>
      <w:marBottom w:val="0"/>
      <w:divBdr>
        <w:top w:val="none" w:sz="0" w:space="0" w:color="auto"/>
        <w:left w:val="none" w:sz="0" w:space="0" w:color="auto"/>
        <w:bottom w:val="none" w:sz="0" w:space="0" w:color="auto"/>
        <w:right w:val="none" w:sz="0" w:space="0" w:color="auto"/>
      </w:divBdr>
    </w:div>
    <w:div w:id="816339622">
      <w:bodyDiv w:val="1"/>
      <w:marLeft w:val="0"/>
      <w:marRight w:val="0"/>
      <w:marTop w:val="0"/>
      <w:marBottom w:val="0"/>
      <w:divBdr>
        <w:top w:val="none" w:sz="0" w:space="0" w:color="auto"/>
        <w:left w:val="none" w:sz="0" w:space="0" w:color="auto"/>
        <w:bottom w:val="none" w:sz="0" w:space="0" w:color="auto"/>
        <w:right w:val="none" w:sz="0" w:space="0" w:color="auto"/>
      </w:divBdr>
    </w:div>
    <w:div w:id="829444071">
      <w:bodyDiv w:val="1"/>
      <w:marLeft w:val="0"/>
      <w:marRight w:val="0"/>
      <w:marTop w:val="0"/>
      <w:marBottom w:val="0"/>
      <w:divBdr>
        <w:top w:val="none" w:sz="0" w:space="0" w:color="auto"/>
        <w:left w:val="none" w:sz="0" w:space="0" w:color="auto"/>
        <w:bottom w:val="none" w:sz="0" w:space="0" w:color="auto"/>
        <w:right w:val="none" w:sz="0" w:space="0" w:color="auto"/>
      </w:divBdr>
    </w:div>
    <w:div w:id="890729754">
      <w:bodyDiv w:val="1"/>
      <w:marLeft w:val="0"/>
      <w:marRight w:val="0"/>
      <w:marTop w:val="0"/>
      <w:marBottom w:val="0"/>
      <w:divBdr>
        <w:top w:val="none" w:sz="0" w:space="0" w:color="auto"/>
        <w:left w:val="none" w:sz="0" w:space="0" w:color="auto"/>
        <w:bottom w:val="none" w:sz="0" w:space="0" w:color="auto"/>
        <w:right w:val="none" w:sz="0" w:space="0" w:color="auto"/>
      </w:divBdr>
    </w:div>
    <w:div w:id="1147630832">
      <w:bodyDiv w:val="1"/>
      <w:marLeft w:val="0"/>
      <w:marRight w:val="0"/>
      <w:marTop w:val="0"/>
      <w:marBottom w:val="0"/>
      <w:divBdr>
        <w:top w:val="none" w:sz="0" w:space="0" w:color="auto"/>
        <w:left w:val="none" w:sz="0" w:space="0" w:color="auto"/>
        <w:bottom w:val="none" w:sz="0" w:space="0" w:color="auto"/>
        <w:right w:val="none" w:sz="0" w:space="0" w:color="auto"/>
      </w:divBdr>
    </w:div>
    <w:div w:id="1203637466">
      <w:bodyDiv w:val="1"/>
      <w:marLeft w:val="0"/>
      <w:marRight w:val="0"/>
      <w:marTop w:val="0"/>
      <w:marBottom w:val="0"/>
      <w:divBdr>
        <w:top w:val="none" w:sz="0" w:space="0" w:color="auto"/>
        <w:left w:val="none" w:sz="0" w:space="0" w:color="auto"/>
        <w:bottom w:val="none" w:sz="0" w:space="0" w:color="auto"/>
        <w:right w:val="none" w:sz="0" w:space="0" w:color="auto"/>
      </w:divBdr>
    </w:div>
    <w:div w:id="1237013485">
      <w:bodyDiv w:val="1"/>
      <w:marLeft w:val="0"/>
      <w:marRight w:val="0"/>
      <w:marTop w:val="0"/>
      <w:marBottom w:val="0"/>
      <w:divBdr>
        <w:top w:val="none" w:sz="0" w:space="0" w:color="auto"/>
        <w:left w:val="none" w:sz="0" w:space="0" w:color="auto"/>
        <w:bottom w:val="none" w:sz="0" w:space="0" w:color="auto"/>
        <w:right w:val="none" w:sz="0" w:space="0" w:color="auto"/>
      </w:divBdr>
    </w:div>
    <w:div w:id="1288969826">
      <w:bodyDiv w:val="1"/>
      <w:marLeft w:val="0"/>
      <w:marRight w:val="0"/>
      <w:marTop w:val="0"/>
      <w:marBottom w:val="0"/>
      <w:divBdr>
        <w:top w:val="none" w:sz="0" w:space="0" w:color="auto"/>
        <w:left w:val="none" w:sz="0" w:space="0" w:color="auto"/>
        <w:bottom w:val="none" w:sz="0" w:space="0" w:color="auto"/>
        <w:right w:val="none" w:sz="0" w:space="0" w:color="auto"/>
      </w:divBdr>
      <w:divsChild>
        <w:div w:id="536893614">
          <w:marLeft w:val="0"/>
          <w:marRight w:val="0"/>
          <w:marTop w:val="0"/>
          <w:marBottom w:val="0"/>
          <w:divBdr>
            <w:top w:val="none" w:sz="0" w:space="0" w:color="auto"/>
            <w:left w:val="none" w:sz="0" w:space="0" w:color="auto"/>
            <w:bottom w:val="none" w:sz="0" w:space="0" w:color="auto"/>
            <w:right w:val="none" w:sz="0" w:space="0" w:color="auto"/>
          </w:divBdr>
        </w:div>
        <w:div w:id="811602854">
          <w:marLeft w:val="0"/>
          <w:marRight w:val="0"/>
          <w:marTop w:val="0"/>
          <w:marBottom w:val="0"/>
          <w:divBdr>
            <w:top w:val="none" w:sz="0" w:space="0" w:color="auto"/>
            <w:left w:val="none" w:sz="0" w:space="0" w:color="auto"/>
            <w:bottom w:val="none" w:sz="0" w:space="0" w:color="auto"/>
            <w:right w:val="none" w:sz="0" w:space="0" w:color="auto"/>
          </w:divBdr>
        </w:div>
      </w:divsChild>
    </w:div>
    <w:div w:id="1298797754">
      <w:bodyDiv w:val="1"/>
      <w:marLeft w:val="0"/>
      <w:marRight w:val="0"/>
      <w:marTop w:val="0"/>
      <w:marBottom w:val="0"/>
      <w:divBdr>
        <w:top w:val="none" w:sz="0" w:space="0" w:color="auto"/>
        <w:left w:val="none" w:sz="0" w:space="0" w:color="auto"/>
        <w:bottom w:val="none" w:sz="0" w:space="0" w:color="auto"/>
        <w:right w:val="none" w:sz="0" w:space="0" w:color="auto"/>
      </w:divBdr>
    </w:div>
    <w:div w:id="1372727889">
      <w:bodyDiv w:val="1"/>
      <w:marLeft w:val="0"/>
      <w:marRight w:val="0"/>
      <w:marTop w:val="0"/>
      <w:marBottom w:val="0"/>
      <w:divBdr>
        <w:top w:val="none" w:sz="0" w:space="0" w:color="auto"/>
        <w:left w:val="none" w:sz="0" w:space="0" w:color="auto"/>
        <w:bottom w:val="none" w:sz="0" w:space="0" w:color="auto"/>
        <w:right w:val="none" w:sz="0" w:space="0" w:color="auto"/>
      </w:divBdr>
    </w:div>
    <w:div w:id="1550722591">
      <w:bodyDiv w:val="1"/>
      <w:marLeft w:val="0"/>
      <w:marRight w:val="0"/>
      <w:marTop w:val="0"/>
      <w:marBottom w:val="0"/>
      <w:divBdr>
        <w:top w:val="none" w:sz="0" w:space="0" w:color="auto"/>
        <w:left w:val="none" w:sz="0" w:space="0" w:color="auto"/>
        <w:bottom w:val="none" w:sz="0" w:space="0" w:color="auto"/>
        <w:right w:val="none" w:sz="0" w:space="0" w:color="auto"/>
      </w:divBdr>
    </w:div>
    <w:div w:id="1934893648">
      <w:bodyDiv w:val="1"/>
      <w:marLeft w:val="0"/>
      <w:marRight w:val="0"/>
      <w:marTop w:val="0"/>
      <w:marBottom w:val="0"/>
      <w:divBdr>
        <w:top w:val="none" w:sz="0" w:space="0" w:color="auto"/>
        <w:left w:val="none" w:sz="0" w:space="0" w:color="auto"/>
        <w:bottom w:val="none" w:sz="0" w:space="0" w:color="auto"/>
        <w:right w:val="none" w:sz="0" w:space="0" w:color="auto"/>
      </w:divBdr>
    </w:div>
    <w:div w:id="1989556418">
      <w:bodyDiv w:val="1"/>
      <w:marLeft w:val="0"/>
      <w:marRight w:val="0"/>
      <w:marTop w:val="0"/>
      <w:marBottom w:val="0"/>
      <w:divBdr>
        <w:top w:val="none" w:sz="0" w:space="0" w:color="auto"/>
        <w:left w:val="none" w:sz="0" w:space="0" w:color="auto"/>
        <w:bottom w:val="none" w:sz="0" w:space="0" w:color="auto"/>
        <w:right w:val="none" w:sz="0" w:space="0" w:color="auto"/>
      </w:divBdr>
    </w:div>
    <w:div w:id="2024814823">
      <w:bodyDiv w:val="1"/>
      <w:marLeft w:val="0"/>
      <w:marRight w:val="0"/>
      <w:marTop w:val="0"/>
      <w:marBottom w:val="0"/>
      <w:divBdr>
        <w:top w:val="none" w:sz="0" w:space="0" w:color="auto"/>
        <w:left w:val="none" w:sz="0" w:space="0" w:color="auto"/>
        <w:bottom w:val="none" w:sz="0" w:space="0" w:color="auto"/>
        <w:right w:val="none" w:sz="0" w:space="0" w:color="auto"/>
      </w:divBdr>
    </w:div>
    <w:div w:id="2074044557">
      <w:bodyDiv w:val="1"/>
      <w:marLeft w:val="0"/>
      <w:marRight w:val="0"/>
      <w:marTop w:val="0"/>
      <w:marBottom w:val="0"/>
      <w:divBdr>
        <w:top w:val="none" w:sz="0" w:space="0" w:color="auto"/>
        <w:left w:val="none" w:sz="0" w:space="0" w:color="auto"/>
        <w:bottom w:val="none" w:sz="0" w:space="0" w:color="auto"/>
        <w:right w:val="none" w:sz="0" w:space="0" w:color="auto"/>
      </w:divBdr>
    </w:div>
    <w:div w:id="2087146258">
      <w:bodyDiv w:val="1"/>
      <w:marLeft w:val="0"/>
      <w:marRight w:val="0"/>
      <w:marTop w:val="0"/>
      <w:marBottom w:val="0"/>
      <w:divBdr>
        <w:top w:val="none" w:sz="0" w:space="0" w:color="auto"/>
        <w:left w:val="none" w:sz="0" w:space="0" w:color="auto"/>
        <w:bottom w:val="none" w:sz="0" w:space="0" w:color="auto"/>
        <w:right w:val="none" w:sz="0" w:space="0" w:color="auto"/>
      </w:divBdr>
    </w:div>
    <w:div w:id="209658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1" Type="http://schemas.openxmlformats.org/officeDocument/2006/relationships/image" Target="media/image9.png"/><Relationship Id="rId42" Type="http://schemas.openxmlformats.org/officeDocument/2006/relationships/image" Target="media/image28.jpeg"/><Relationship Id="rId63" Type="http://schemas.openxmlformats.org/officeDocument/2006/relationships/image" Target="media/image49.png"/><Relationship Id="rId84" Type="http://schemas.openxmlformats.org/officeDocument/2006/relationships/image" Target="media/image70.png"/><Relationship Id="rId138" Type="http://schemas.openxmlformats.org/officeDocument/2006/relationships/image" Target="media/image124.png"/><Relationship Id="rId159" Type="http://schemas.openxmlformats.org/officeDocument/2006/relationships/image" Target="media/image145.jpeg"/><Relationship Id="rId170" Type="http://schemas.openxmlformats.org/officeDocument/2006/relationships/image" Target="media/image156.png"/><Relationship Id="rId191" Type="http://schemas.openxmlformats.org/officeDocument/2006/relationships/image" Target="media/image177.png"/><Relationship Id="rId205" Type="http://schemas.openxmlformats.org/officeDocument/2006/relationships/image" Target="media/image191.png"/><Relationship Id="rId226" Type="http://schemas.openxmlformats.org/officeDocument/2006/relationships/footer" Target="footer4.xml"/><Relationship Id="rId107" Type="http://schemas.openxmlformats.org/officeDocument/2006/relationships/image" Target="media/image93.png"/><Relationship Id="rId11" Type="http://schemas.openxmlformats.org/officeDocument/2006/relationships/footer" Target="footer2.xml"/><Relationship Id="rId32" Type="http://schemas.openxmlformats.org/officeDocument/2006/relationships/image" Target="media/image19.jpeg"/><Relationship Id="rId53" Type="http://schemas.openxmlformats.org/officeDocument/2006/relationships/image" Target="media/image39.png"/><Relationship Id="rId74" Type="http://schemas.openxmlformats.org/officeDocument/2006/relationships/image" Target="media/image60.png"/><Relationship Id="rId128" Type="http://schemas.openxmlformats.org/officeDocument/2006/relationships/image" Target="media/image114.png"/><Relationship Id="rId149" Type="http://schemas.openxmlformats.org/officeDocument/2006/relationships/image" Target="media/image135.png"/><Relationship Id="rId5" Type="http://schemas.openxmlformats.org/officeDocument/2006/relationships/webSettings" Target="webSettings.xml"/><Relationship Id="rId95" Type="http://schemas.openxmlformats.org/officeDocument/2006/relationships/image" Target="media/image81.png"/><Relationship Id="rId160" Type="http://schemas.openxmlformats.org/officeDocument/2006/relationships/image" Target="media/image146.png"/><Relationship Id="rId181" Type="http://schemas.openxmlformats.org/officeDocument/2006/relationships/image" Target="media/image167.jpeg"/><Relationship Id="rId216" Type="http://schemas.openxmlformats.org/officeDocument/2006/relationships/image" Target="media/image202.png"/><Relationship Id="rId22" Type="http://schemas.openxmlformats.org/officeDocument/2006/relationships/image" Target="media/image10.jpeg"/><Relationship Id="rId27" Type="http://schemas.openxmlformats.org/officeDocument/2006/relationships/image" Target="media/image14.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image" Target="media/image120.png"/><Relationship Id="rId139" Type="http://schemas.openxmlformats.org/officeDocument/2006/relationships/image" Target="media/image125.png"/><Relationship Id="rId80" Type="http://schemas.openxmlformats.org/officeDocument/2006/relationships/image" Target="media/image66.png"/><Relationship Id="rId85" Type="http://schemas.openxmlformats.org/officeDocument/2006/relationships/image" Target="media/image71.png"/><Relationship Id="rId150" Type="http://schemas.openxmlformats.org/officeDocument/2006/relationships/image" Target="media/image136.png"/><Relationship Id="rId155" Type="http://schemas.openxmlformats.org/officeDocument/2006/relationships/image" Target="media/image141.png"/><Relationship Id="rId171" Type="http://schemas.openxmlformats.org/officeDocument/2006/relationships/image" Target="media/image157.png"/><Relationship Id="rId176" Type="http://schemas.openxmlformats.org/officeDocument/2006/relationships/image" Target="media/image162.jpeg"/><Relationship Id="rId192" Type="http://schemas.openxmlformats.org/officeDocument/2006/relationships/image" Target="media/image178.png"/><Relationship Id="rId197" Type="http://schemas.openxmlformats.org/officeDocument/2006/relationships/image" Target="media/image183.png"/><Relationship Id="rId206" Type="http://schemas.openxmlformats.org/officeDocument/2006/relationships/image" Target="media/image192.png"/><Relationship Id="rId227" Type="http://schemas.openxmlformats.org/officeDocument/2006/relationships/image" Target="media/image210.png"/><Relationship Id="rId201" Type="http://schemas.openxmlformats.org/officeDocument/2006/relationships/image" Target="media/image187.png"/><Relationship Id="rId222" Type="http://schemas.openxmlformats.org/officeDocument/2006/relationships/image" Target="media/image208.png"/><Relationship Id="rId12" Type="http://schemas.openxmlformats.org/officeDocument/2006/relationships/hyperlink" Target="http://ru.wikipedia.org/wiki/%D0%A1%D0%B6%D0%B0%D1%82%D0%B8%D0%B5_%D0%B4%D0%B0%D0%BD%D0%BD%D1%8B%D1%85" TargetMode="External"/><Relationship Id="rId17" Type="http://schemas.openxmlformats.org/officeDocument/2006/relationships/image" Target="media/image5.png"/><Relationship Id="rId33" Type="http://schemas.openxmlformats.org/officeDocument/2006/relationships/image" Target="media/image20.jpeg"/><Relationship Id="rId38" Type="http://schemas.openxmlformats.org/officeDocument/2006/relationships/image" Target="media/image24.jpeg"/><Relationship Id="rId59" Type="http://schemas.openxmlformats.org/officeDocument/2006/relationships/image" Target="media/image45.png"/><Relationship Id="rId103" Type="http://schemas.openxmlformats.org/officeDocument/2006/relationships/image" Target="media/image89.png"/><Relationship Id="rId108" Type="http://schemas.openxmlformats.org/officeDocument/2006/relationships/image" Target="media/image94.png"/><Relationship Id="rId124" Type="http://schemas.openxmlformats.org/officeDocument/2006/relationships/image" Target="media/image110.png"/><Relationship Id="rId129" Type="http://schemas.openxmlformats.org/officeDocument/2006/relationships/image" Target="media/image115.png"/><Relationship Id="rId54" Type="http://schemas.openxmlformats.org/officeDocument/2006/relationships/image" Target="media/image40.png"/><Relationship Id="rId70" Type="http://schemas.openxmlformats.org/officeDocument/2006/relationships/image" Target="media/image56.png"/><Relationship Id="rId75" Type="http://schemas.openxmlformats.org/officeDocument/2006/relationships/image" Target="media/image61.png"/><Relationship Id="rId91" Type="http://schemas.openxmlformats.org/officeDocument/2006/relationships/image" Target="media/image77.png"/><Relationship Id="rId96" Type="http://schemas.openxmlformats.org/officeDocument/2006/relationships/image" Target="media/image82.png"/><Relationship Id="rId140" Type="http://schemas.openxmlformats.org/officeDocument/2006/relationships/image" Target="media/image126.png"/><Relationship Id="rId145" Type="http://schemas.openxmlformats.org/officeDocument/2006/relationships/image" Target="media/image131.png"/><Relationship Id="rId161" Type="http://schemas.openxmlformats.org/officeDocument/2006/relationships/image" Target="media/image147.png"/><Relationship Id="rId166" Type="http://schemas.openxmlformats.org/officeDocument/2006/relationships/image" Target="media/image152.png"/><Relationship Id="rId182" Type="http://schemas.openxmlformats.org/officeDocument/2006/relationships/image" Target="media/image168.png"/><Relationship Id="rId187" Type="http://schemas.openxmlformats.org/officeDocument/2006/relationships/image" Target="media/image173.png"/><Relationship Id="rId217" Type="http://schemas.openxmlformats.org/officeDocument/2006/relationships/image" Target="media/image203.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98.png"/><Relationship Id="rId23" Type="http://schemas.openxmlformats.org/officeDocument/2006/relationships/image" Target="media/image11.png"/><Relationship Id="rId28" Type="http://schemas.openxmlformats.org/officeDocument/2006/relationships/image" Target="media/image15.png"/><Relationship Id="rId49" Type="http://schemas.openxmlformats.org/officeDocument/2006/relationships/image" Target="media/image35.png"/><Relationship Id="rId114" Type="http://schemas.openxmlformats.org/officeDocument/2006/relationships/image" Target="media/image100.png"/><Relationship Id="rId119" Type="http://schemas.openxmlformats.org/officeDocument/2006/relationships/image" Target="media/image105.png"/><Relationship Id="rId44" Type="http://schemas.openxmlformats.org/officeDocument/2006/relationships/image" Target="media/image30.png"/><Relationship Id="rId60" Type="http://schemas.openxmlformats.org/officeDocument/2006/relationships/image" Target="media/image46.png"/><Relationship Id="rId65" Type="http://schemas.openxmlformats.org/officeDocument/2006/relationships/image" Target="media/image51.png"/><Relationship Id="rId81" Type="http://schemas.openxmlformats.org/officeDocument/2006/relationships/image" Target="media/image67.png"/><Relationship Id="rId86" Type="http://schemas.openxmlformats.org/officeDocument/2006/relationships/image" Target="media/image72.png"/><Relationship Id="rId130" Type="http://schemas.openxmlformats.org/officeDocument/2006/relationships/image" Target="media/image116.png"/><Relationship Id="rId135" Type="http://schemas.openxmlformats.org/officeDocument/2006/relationships/image" Target="media/image121.png"/><Relationship Id="rId151" Type="http://schemas.openxmlformats.org/officeDocument/2006/relationships/image" Target="media/image137.png"/><Relationship Id="rId156" Type="http://schemas.openxmlformats.org/officeDocument/2006/relationships/image" Target="media/image142.png"/><Relationship Id="rId177" Type="http://schemas.openxmlformats.org/officeDocument/2006/relationships/image" Target="media/image163.jpeg"/><Relationship Id="rId198" Type="http://schemas.openxmlformats.org/officeDocument/2006/relationships/image" Target="media/image184.png"/><Relationship Id="rId172" Type="http://schemas.openxmlformats.org/officeDocument/2006/relationships/image" Target="media/image158.png"/><Relationship Id="rId193" Type="http://schemas.openxmlformats.org/officeDocument/2006/relationships/image" Target="media/image179.png"/><Relationship Id="rId202" Type="http://schemas.openxmlformats.org/officeDocument/2006/relationships/image" Target="media/image188.png"/><Relationship Id="rId207" Type="http://schemas.openxmlformats.org/officeDocument/2006/relationships/image" Target="media/image193.png"/><Relationship Id="rId223" Type="http://schemas.openxmlformats.org/officeDocument/2006/relationships/image" Target="media/image209.png"/><Relationship Id="rId228" Type="http://schemas.openxmlformats.org/officeDocument/2006/relationships/header" Target="header4.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109" Type="http://schemas.openxmlformats.org/officeDocument/2006/relationships/image" Target="media/image95.png"/><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7.png"/><Relationship Id="rId146" Type="http://schemas.openxmlformats.org/officeDocument/2006/relationships/image" Target="media/image132.png"/><Relationship Id="rId167" Type="http://schemas.openxmlformats.org/officeDocument/2006/relationships/image" Target="media/image153.png"/><Relationship Id="rId188" Type="http://schemas.openxmlformats.org/officeDocument/2006/relationships/image" Target="media/image174.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162" Type="http://schemas.openxmlformats.org/officeDocument/2006/relationships/image" Target="media/image148.png"/><Relationship Id="rId183" Type="http://schemas.openxmlformats.org/officeDocument/2006/relationships/image" Target="media/image169.png"/><Relationship Id="rId213" Type="http://schemas.openxmlformats.org/officeDocument/2006/relationships/image" Target="media/image199.png"/><Relationship Id="rId218" Type="http://schemas.openxmlformats.org/officeDocument/2006/relationships/image" Target="media/image204.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oleObject" Target="embeddings/oleObject1.bin"/><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Id157" Type="http://schemas.openxmlformats.org/officeDocument/2006/relationships/image" Target="media/image143.png"/><Relationship Id="rId178" Type="http://schemas.openxmlformats.org/officeDocument/2006/relationships/image" Target="media/image164.png"/><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image" Target="media/image138.png"/><Relationship Id="rId173" Type="http://schemas.openxmlformats.org/officeDocument/2006/relationships/image" Target="media/image159.png"/><Relationship Id="rId194" Type="http://schemas.openxmlformats.org/officeDocument/2006/relationships/image" Target="media/image180.png"/><Relationship Id="rId199" Type="http://schemas.openxmlformats.org/officeDocument/2006/relationships/image" Target="media/image185.png"/><Relationship Id="rId203" Type="http://schemas.openxmlformats.org/officeDocument/2006/relationships/image" Target="media/image189.png"/><Relationship Id="rId208" Type="http://schemas.openxmlformats.org/officeDocument/2006/relationships/image" Target="media/image194.png"/><Relationship Id="rId229" Type="http://schemas.openxmlformats.org/officeDocument/2006/relationships/footer" Target="footer5.xml"/><Relationship Id="rId19" Type="http://schemas.openxmlformats.org/officeDocument/2006/relationships/image" Target="media/image7.png"/><Relationship Id="rId224" Type="http://schemas.openxmlformats.org/officeDocument/2006/relationships/header" Target="header3.xml"/><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oleObject" Target="embeddings/oleObject2.bin"/><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image" Target="media/image133.png"/><Relationship Id="rId168" Type="http://schemas.openxmlformats.org/officeDocument/2006/relationships/image" Target="media/image154.png"/><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image" Target="media/image128.png"/><Relationship Id="rId163" Type="http://schemas.openxmlformats.org/officeDocument/2006/relationships/image" Target="media/image149.png"/><Relationship Id="rId184" Type="http://schemas.openxmlformats.org/officeDocument/2006/relationships/image" Target="media/image170.png"/><Relationship Id="rId189" Type="http://schemas.openxmlformats.org/officeDocument/2006/relationships/image" Target="media/image175.png"/><Relationship Id="rId219" Type="http://schemas.openxmlformats.org/officeDocument/2006/relationships/image" Target="media/image205.png"/><Relationship Id="rId3" Type="http://schemas.openxmlformats.org/officeDocument/2006/relationships/styles" Target="styles.xml"/><Relationship Id="rId214" Type="http://schemas.openxmlformats.org/officeDocument/2006/relationships/image" Target="media/image200.png"/><Relationship Id="rId230" Type="http://schemas.openxmlformats.org/officeDocument/2006/relationships/fontTable" Target="fontTable.xml"/><Relationship Id="rId25" Type="http://schemas.openxmlformats.org/officeDocument/2006/relationships/image" Target="media/image12.jpeg"/><Relationship Id="rId46" Type="http://schemas.openxmlformats.org/officeDocument/2006/relationships/image" Target="media/image32.png"/><Relationship Id="rId67" Type="http://schemas.openxmlformats.org/officeDocument/2006/relationships/image" Target="media/image53.png"/><Relationship Id="rId116" Type="http://schemas.openxmlformats.org/officeDocument/2006/relationships/image" Target="media/image102.png"/><Relationship Id="rId137" Type="http://schemas.openxmlformats.org/officeDocument/2006/relationships/image" Target="media/image123.png"/><Relationship Id="rId158" Type="http://schemas.openxmlformats.org/officeDocument/2006/relationships/image" Target="media/image144.png"/><Relationship Id="rId20" Type="http://schemas.openxmlformats.org/officeDocument/2006/relationships/image" Target="media/image8.png"/><Relationship Id="rId41" Type="http://schemas.openxmlformats.org/officeDocument/2006/relationships/image" Target="media/image27.png"/><Relationship Id="rId62"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image" Target="media/image97.png"/><Relationship Id="rId132" Type="http://schemas.openxmlformats.org/officeDocument/2006/relationships/image" Target="media/image118.png"/><Relationship Id="rId153" Type="http://schemas.openxmlformats.org/officeDocument/2006/relationships/image" Target="media/image139.png"/><Relationship Id="rId174" Type="http://schemas.openxmlformats.org/officeDocument/2006/relationships/image" Target="media/image160.jpeg"/><Relationship Id="rId179" Type="http://schemas.openxmlformats.org/officeDocument/2006/relationships/image" Target="media/image165.jpeg"/><Relationship Id="rId195" Type="http://schemas.openxmlformats.org/officeDocument/2006/relationships/image" Target="media/image181.png"/><Relationship Id="rId209" Type="http://schemas.openxmlformats.org/officeDocument/2006/relationships/image" Target="media/image195.png"/><Relationship Id="rId190" Type="http://schemas.openxmlformats.org/officeDocument/2006/relationships/image" Target="media/image176.png"/><Relationship Id="rId204" Type="http://schemas.openxmlformats.org/officeDocument/2006/relationships/image" Target="media/image190.png"/><Relationship Id="rId220" Type="http://schemas.openxmlformats.org/officeDocument/2006/relationships/image" Target="media/image206.png"/><Relationship Id="rId225" Type="http://schemas.openxmlformats.org/officeDocument/2006/relationships/footer" Target="footer3.xml"/><Relationship Id="rId15" Type="http://schemas.openxmlformats.org/officeDocument/2006/relationships/image" Target="media/image3.png"/><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image" Target="media/image92.png"/><Relationship Id="rId127" Type="http://schemas.openxmlformats.org/officeDocument/2006/relationships/image" Target="media/image113.png"/><Relationship Id="rId10" Type="http://schemas.openxmlformats.org/officeDocument/2006/relationships/header" Target="header2.xml"/><Relationship Id="rId31" Type="http://schemas.openxmlformats.org/officeDocument/2006/relationships/image" Target="media/image18.jpeg"/><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43" Type="http://schemas.openxmlformats.org/officeDocument/2006/relationships/image" Target="media/image129.png"/><Relationship Id="rId148" Type="http://schemas.openxmlformats.org/officeDocument/2006/relationships/image" Target="media/image134.png"/><Relationship Id="rId164" Type="http://schemas.openxmlformats.org/officeDocument/2006/relationships/image" Target="media/image150.png"/><Relationship Id="rId169" Type="http://schemas.openxmlformats.org/officeDocument/2006/relationships/image" Target="media/image155.png"/><Relationship Id="rId185" Type="http://schemas.openxmlformats.org/officeDocument/2006/relationships/image" Target="media/image171.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6.jpeg"/><Relationship Id="rId210" Type="http://schemas.openxmlformats.org/officeDocument/2006/relationships/image" Target="media/image196.png"/><Relationship Id="rId215" Type="http://schemas.openxmlformats.org/officeDocument/2006/relationships/image" Target="media/image201.png"/><Relationship Id="rId26" Type="http://schemas.openxmlformats.org/officeDocument/2006/relationships/image" Target="media/image13.png"/><Relationship Id="rId231" Type="http://schemas.openxmlformats.org/officeDocument/2006/relationships/theme" Target="theme/theme1.xml"/><Relationship Id="rId47" Type="http://schemas.openxmlformats.org/officeDocument/2006/relationships/image" Target="media/image33.png"/><Relationship Id="rId68" Type="http://schemas.openxmlformats.org/officeDocument/2006/relationships/image" Target="media/image54.pn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png"/><Relationship Id="rId154" Type="http://schemas.openxmlformats.org/officeDocument/2006/relationships/image" Target="media/image140.png"/><Relationship Id="rId175" Type="http://schemas.openxmlformats.org/officeDocument/2006/relationships/image" Target="media/image161.jpeg"/><Relationship Id="rId196" Type="http://schemas.openxmlformats.org/officeDocument/2006/relationships/image" Target="media/image182.png"/><Relationship Id="rId200" Type="http://schemas.openxmlformats.org/officeDocument/2006/relationships/image" Target="media/image186.png"/><Relationship Id="rId16" Type="http://schemas.openxmlformats.org/officeDocument/2006/relationships/image" Target="media/image4.png"/><Relationship Id="rId221" Type="http://schemas.openxmlformats.org/officeDocument/2006/relationships/image" Target="media/image207.png"/><Relationship Id="rId37" Type="http://schemas.openxmlformats.org/officeDocument/2006/relationships/image" Target="media/image23.jpeg"/><Relationship Id="rId58" Type="http://schemas.openxmlformats.org/officeDocument/2006/relationships/image" Target="media/image44.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44" Type="http://schemas.openxmlformats.org/officeDocument/2006/relationships/image" Target="media/image130.png"/><Relationship Id="rId90" Type="http://schemas.openxmlformats.org/officeDocument/2006/relationships/image" Target="media/image76.png"/><Relationship Id="rId165" Type="http://schemas.openxmlformats.org/officeDocument/2006/relationships/image" Target="media/image151.png"/><Relationship Id="rId186" Type="http://schemas.openxmlformats.org/officeDocument/2006/relationships/image" Target="media/image172.png"/><Relationship Id="rId211" Type="http://schemas.openxmlformats.org/officeDocument/2006/relationships/image" Target="media/image19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rianova.iri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4531E-0D46-4755-93C8-233A4DC8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16378</TotalTime>
  <Pages>169</Pages>
  <Words>36920</Words>
  <Characters>210447</Characters>
  <Application>Microsoft Office Word</Application>
  <DocSecurity>0</DocSecurity>
  <Lines>1753</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246874</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Валерианова Ирина Геннадьевна</cp:lastModifiedBy>
  <cp:revision>70</cp:revision>
  <cp:lastPrinted>1900-12-31T21:00:00Z</cp:lastPrinted>
  <dcterms:created xsi:type="dcterms:W3CDTF">2018-03-27T06:33:00Z</dcterms:created>
  <dcterms:modified xsi:type="dcterms:W3CDTF">2024-04-01T08:35:00Z</dcterms:modified>
</cp:coreProperties>
</file>