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Ind w:w="-72" w:type="dxa"/>
        <w:tblLook w:val="0000" w:firstRow="0" w:lastRow="0" w:firstColumn="0" w:lastColumn="0" w:noHBand="0" w:noVBand="0"/>
      </w:tblPr>
      <w:tblGrid>
        <w:gridCol w:w="4628"/>
        <w:gridCol w:w="291"/>
        <w:gridCol w:w="4719"/>
      </w:tblGrid>
      <w:tr w:rsidR="007D65FC" w14:paraId="3C3C1B45" w14:textId="77777777" w:rsidTr="00BE29EE">
        <w:tc>
          <w:tcPr>
            <w:tcW w:w="2401" w:type="pct"/>
          </w:tcPr>
          <w:p w14:paraId="386336F8" w14:textId="77777777" w:rsidR="007D65FC" w:rsidRPr="00E35BB4" w:rsidRDefault="007D65FC" w:rsidP="007D65FC">
            <w:pPr>
              <w:pStyle w:val="GOSTTitul0"/>
            </w:pPr>
            <w:bookmarkStart w:id="0" w:name="_GoBack"/>
            <w:bookmarkEnd w:id="0"/>
            <w:r w:rsidRPr="00E35BB4">
              <w:t>УТВЕРЖДАЮ</w:t>
            </w:r>
          </w:p>
        </w:tc>
        <w:tc>
          <w:tcPr>
            <w:tcW w:w="151" w:type="pct"/>
          </w:tcPr>
          <w:p w14:paraId="51409259" w14:textId="77777777" w:rsidR="007D65FC" w:rsidRPr="00E35BB4" w:rsidRDefault="007D65FC" w:rsidP="007D65FC">
            <w:pPr>
              <w:pStyle w:val="GOSTTitul0"/>
            </w:pPr>
          </w:p>
        </w:tc>
        <w:tc>
          <w:tcPr>
            <w:tcW w:w="2448" w:type="pct"/>
          </w:tcPr>
          <w:p w14:paraId="353B3A66" w14:textId="77777777" w:rsidR="007D65FC" w:rsidRPr="00E35BB4" w:rsidRDefault="007D65FC" w:rsidP="007D65FC">
            <w:pPr>
              <w:pStyle w:val="GOSTTitul0"/>
            </w:pPr>
          </w:p>
        </w:tc>
      </w:tr>
      <w:tr w:rsidR="007D65FC" w14:paraId="325791CB" w14:textId="77777777" w:rsidTr="00A879AC">
        <w:trPr>
          <w:trHeight w:val="1777"/>
        </w:trPr>
        <w:tc>
          <w:tcPr>
            <w:tcW w:w="2401" w:type="pct"/>
          </w:tcPr>
          <w:p w14:paraId="68EEF317" w14:textId="77777777" w:rsidR="007D65FC" w:rsidRPr="00E35BB4" w:rsidRDefault="007D65FC" w:rsidP="007D65FC">
            <w:pPr>
              <w:pStyle w:val="GOSTTitul0"/>
            </w:pPr>
            <w:r w:rsidRPr="00E35BB4">
              <w:t>От Федерального казначейства</w:t>
            </w:r>
          </w:p>
          <w:p w14:paraId="797906B9" w14:textId="77777777" w:rsidR="007D65FC" w:rsidRPr="00E35BB4" w:rsidRDefault="007D65FC" w:rsidP="007D65FC">
            <w:pPr>
              <w:ind w:left="567" w:firstLine="0"/>
              <w:jc w:val="center"/>
            </w:pPr>
          </w:p>
          <w:p w14:paraId="3303E876" w14:textId="77777777" w:rsidR="007D65FC" w:rsidRPr="00E35BB4" w:rsidRDefault="007D65FC" w:rsidP="007D65FC">
            <w:pPr>
              <w:pStyle w:val="GOSTTitul0"/>
            </w:pPr>
            <w:r w:rsidRPr="00E35BB4">
              <w:t>______________ /_______________/</w:t>
            </w:r>
          </w:p>
          <w:p w14:paraId="37F9B715" w14:textId="77777777" w:rsidR="007D65FC" w:rsidRPr="00E35BB4" w:rsidRDefault="007D65FC" w:rsidP="007D65FC">
            <w:pPr>
              <w:pStyle w:val="GOSTTitul0"/>
            </w:pPr>
            <w:r w:rsidRPr="00E35BB4">
              <w:t>«___» _____________ 20___ г.</w:t>
            </w:r>
          </w:p>
        </w:tc>
        <w:tc>
          <w:tcPr>
            <w:tcW w:w="151" w:type="pct"/>
          </w:tcPr>
          <w:p w14:paraId="01F16DA9" w14:textId="77777777" w:rsidR="007D65FC" w:rsidRPr="00E35BB4" w:rsidRDefault="007D65FC" w:rsidP="007D65FC">
            <w:pPr>
              <w:pStyle w:val="GOSTTitul0"/>
            </w:pPr>
          </w:p>
        </w:tc>
        <w:tc>
          <w:tcPr>
            <w:tcW w:w="2448" w:type="pct"/>
          </w:tcPr>
          <w:p w14:paraId="26089562" w14:textId="77777777" w:rsidR="007D65FC" w:rsidRPr="00E35BB4" w:rsidRDefault="007D65FC" w:rsidP="007D65FC">
            <w:pPr>
              <w:pStyle w:val="GOSTTitul0"/>
            </w:pPr>
          </w:p>
        </w:tc>
      </w:tr>
      <w:tr w:rsidR="007D65FC" w14:paraId="3FC22EDE" w14:textId="77777777" w:rsidTr="007D65FC">
        <w:trPr>
          <w:trHeight w:val="1002"/>
        </w:trPr>
        <w:tc>
          <w:tcPr>
            <w:tcW w:w="5000" w:type="pct"/>
            <w:gridSpan w:val="3"/>
            <w:vAlign w:val="center"/>
          </w:tcPr>
          <w:p w14:paraId="6480E446" w14:textId="77777777" w:rsidR="007D65FC" w:rsidRPr="00E35BB4" w:rsidRDefault="007D65FC" w:rsidP="007D65FC">
            <w:pPr>
              <w:pStyle w:val="GOSTTitul1"/>
            </w:pPr>
            <w:r w:rsidRPr="00E35BB4">
              <w:t>Государственная интегрированная информационная система</w:t>
            </w:r>
            <w:r>
              <w:t xml:space="preserve"> </w:t>
            </w:r>
            <w:r w:rsidRPr="00E35BB4">
              <w:t>управления общественными финансами «Электронный бюджет»</w:t>
            </w:r>
          </w:p>
        </w:tc>
      </w:tr>
      <w:tr w:rsidR="007D65FC" w14:paraId="0DE951CE" w14:textId="77777777" w:rsidTr="00A879AC">
        <w:trPr>
          <w:trHeight w:val="689"/>
        </w:trPr>
        <w:tc>
          <w:tcPr>
            <w:tcW w:w="5000" w:type="pct"/>
            <w:gridSpan w:val="3"/>
            <w:vAlign w:val="center"/>
          </w:tcPr>
          <w:p w14:paraId="178CC189" w14:textId="77777777" w:rsidR="007D65FC" w:rsidRPr="00E35BB4" w:rsidRDefault="007D65FC" w:rsidP="007D65FC">
            <w:pPr>
              <w:pStyle w:val="GOSTTitul1"/>
            </w:pPr>
            <w:r w:rsidRPr="00E35BB4">
              <w:t>Подсистема управления расходами</w:t>
            </w:r>
          </w:p>
        </w:tc>
      </w:tr>
      <w:tr w:rsidR="00D45C06" w14:paraId="0E8AC6BF" w14:textId="77777777">
        <w:trPr>
          <w:trHeight w:val="1605"/>
        </w:trPr>
        <w:tc>
          <w:tcPr>
            <w:tcW w:w="5000" w:type="pct"/>
            <w:gridSpan w:val="3"/>
            <w:vAlign w:val="center"/>
          </w:tcPr>
          <w:p w14:paraId="4AF405AE" w14:textId="77777777" w:rsidR="00D45C06" w:rsidRDefault="007D65FC" w:rsidP="007D65FC">
            <w:pPr>
              <w:pStyle w:val="GOSTTitul2"/>
            </w:pPr>
            <w:r w:rsidRPr="00E35BB4">
              <w:rPr>
                <w:rFonts w:eastAsia="Calibri"/>
              </w:rPr>
              <w:t>Руководство работников (представителей) участников системы «Электронный бюджет» по работе с подсистемой (</w:t>
            </w:r>
            <w:r w:rsidRPr="00F5524A">
              <w:rPr>
                <w:rFonts w:eastAsia="Calibri"/>
              </w:rPr>
              <w:t>компонентом</w:t>
            </w:r>
            <w:r w:rsidRPr="00E35BB4">
              <w:rPr>
                <w:rFonts w:eastAsia="Calibri"/>
              </w:rPr>
              <w:t>, модулем)</w:t>
            </w:r>
            <w:r w:rsidRPr="00E35BB4">
              <w:rPr>
                <w:lang w:eastAsia="en-US"/>
              </w:rPr>
              <w:t xml:space="preserve"> </w:t>
            </w:r>
          </w:p>
        </w:tc>
      </w:tr>
      <w:tr w:rsidR="007D65FC" w14:paraId="33AE5966" w14:textId="77777777" w:rsidTr="00A879AC">
        <w:trPr>
          <w:trHeight w:val="1361"/>
        </w:trPr>
        <w:tc>
          <w:tcPr>
            <w:tcW w:w="5000" w:type="pct"/>
            <w:gridSpan w:val="3"/>
            <w:vAlign w:val="bottom"/>
          </w:tcPr>
          <w:p w14:paraId="7CF73B64" w14:textId="2E4FEC45" w:rsidR="007D65FC" w:rsidRDefault="004E4F33" w:rsidP="00453948">
            <w:pPr>
              <w:pStyle w:val="GOSTTitulnamedoc"/>
            </w:pPr>
            <w:r>
              <w:t>Проведение</w:t>
            </w:r>
            <w:r w:rsidRPr="007D65FC">
              <w:t xml:space="preserve"> </w:t>
            </w:r>
            <w:r>
              <w:rPr>
                <w:rFonts w:eastAsiaTheme="majorEastAsia"/>
                <w:szCs w:val="32"/>
              </w:rPr>
              <w:t>отзыва лимитов бюджетных обязательств и приостановления операций на лицевых счетах</w:t>
            </w:r>
          </w:p>
        </w:tc>
      </w:tr>
      <w:tr w:rsidR="00D45C06" w14:paraId="531528FC" w14:textId="77777777" w:rsidTr="00A879AC">
        <w:trPr>
          <w:trHeight w:val="493"/>
        </w:trPr>
        <w:tc>
          <w:tcPr>
            <w:tcW w:w="5000" w:type="pct"/>
            <w:gridSpan w:val="3"/>
            <w:vAlign w:val="bottom"/>
          </w:tcPr>
          <w:p w14:paraId="42A87173" w14:textId="76439DE9" w:rsidR="00D45C06" w:rsidRDefault="007D65FC" w:rsidP="009729CD">
            <w:pPr>
              <w:pStyle w:val="GOSTTitulnamedoc"/>
            </w:pPr>
            <w:r>
              <w:t xml:space="preserve">Том 1. </w:t>
            </w:r>
            <w:r w:rsidR="00D45C06">
              <w:t xml:space="preserve">Руководство </w:t>
            </w:r>
            <w:r>
              <w:t xml:space="preserve">для сотрудников </w:t>
            </w:r>
            <w:r w:rsidR="00730A87" w:rsidRPr="00CD391E">
              <w:t>ПБС, РБС, ГРБС</w:t>
            </w:r>
          </w:p>
        </w:tc>
      </w:tr>
      <w:tr w:rsidR="00D45C06" w14:paraId="333E89A3" w14:textId="77777777" w:rsidTr="007D65FC">
        <w:trPr>
          <w:trHeight w:val="611"/>
        </w:trPr>
        <w:tc>
          <w:tcPr>
            <w:tcW w:w="5000" w:type="pct"/>
            <w:gridSpan w:val="3"/>
            <w:vAlign w:val="center"/>
          </w:tcPr>
          <w:p w14:paraId="6DD22E13" w14:textId="77777777" w:rsidR="00D45C06" w:rsidRDefault="00D45C06">
            <w:pPr>
              <w:pStyle w:val="GOSTTitul1"/>
            </w:pPr>
            <w:r>
              <w:t>Лист утверждения</w:t>
            </w:r>
          </w:p>
        </w:tc>
      </w:tr>
      <w:tr w:rsidR="00D45C06" w14:paraId="1BB065CC" w14:textId="77777777" w:rsidTr="007D65FC">
        <w:trPr>
          <w:trHeight w:val="661"/>
        </w:trPr>
        <w:tc>
          <w:tcPr>
            <w:tcW w:w="5000" w:type="pct"/>
            <w:gridSpan w:val="3"/>
            <w:vAlign w:val="center"/>
          </w:tcPr>
          <w:p w14:paraId="0132FA13" w14:textId="77777777" w:rsidR="00D45C06" w:rsidRDefault="007D65FC" w:rsidP="00124067">
            <w:pPr>
              <w:pStyle w:val="GOSTTitul0"/>
            </w:pPr>
            <w:r>
              <w:t>Код документа: ххх-ЛУ</w:t>
            </w:r>
          </w:p>
        </w:tc>
      </w:tr>
      <w:tr w:rsidR="00D45C06" w14:paraId="3D9642B6" w14:textId="77777777">
        <w:tc>
          <w:tcPr>
            <w:tcW w:w="5000" w:type="pct"/>
            <w:gridSpan w:val="3"/>
            <w:vAlign w:val="center"/>
          </w:tcPr>
          <w:p w14:paraId="593E141B" w14:textId="77777777" w:rsidR="00D45C06" w:rsidRDefault="007D65FC" w:rsidP="00124067">
            <w:pPr>
              <w:pStyle w:val="GOSTTitul0"/>
            </w:pPr>
            <w:r w:rsidRPr="00E35BB4">
              <w:t>Государственный контракт от</w:t>
            </w:r>
          </w:p>
        </w:tc>
      </w:tr>
      <w:tr w:rsidR="00D45C06" w14:paraId="51F15A0C" w14:textId="77777777" w:rsidTr="00A879AC">
        <w:trPr>
          <w:trHeight w:val="283"/>
        </w:trPr>
        <w:tc>
          <w:tcPr>
            <w:tcW w:w="2401" w:type="pct"/>
            <w:vAlign w:val="center"/>
          </w:tcPr>
          <w:p w14:paraId="488A1BAE" w14:textId="77777777" w:rsidR="00D45C06" w:rsidRDefault="00D45C06" w:rsidP="00124067">
            <w:pPr>
              <w:pStyle w:val="GOSTTitul0"/>
            </w:pPr>
          </w:p>
        </w:tc>
        <w:tc>
          <w:tcPr>
            <w:tcW w:w="151" w:type="pct"/>
            <w:vAlign w:val="center"/>
          </w:tcPr>
          <w:p w14:paraId="7554BAB3" w14:textId="77777777" w:rsidR="00D45C06" w:rsidRDefault="00D45C06" w:rsidP="00124067">
            <w:pPr>
              <w:pStyle w:val="GOSTTitul0"/>
            </w:pPr>
          </w:p>
        </w:tc>
        <w:tc>
          <w:tcPr>
            <w:tcW w:w="2448" w:type="pct"/>
            <w:vAlign w:val="center"/>
          </w:tcPr>
          <w:p w14:paraId="4E8B52B9" w14:textId="77777777" w:rsidR="00D45C06" w:rsidRDefault="00D45C06" w:rsidP="00124067">
            <w:pPr>
              <w:pStyle w:val="GOSTTitul0"/>
            </w:pPr>
          </w:p>
        </w:tc>
      </w:tr>
      <w:tr w:rsidR="007D65FC" w14:paraId="612F72BC" w14:textId="77777777" w:rsidTr="007D65FC">
        <w:trPr>
          <w:trHeight w:val="405"/>
        </w:trPr>
        <w:tc>
          <w:tcPr>
            <w:tcW w:w="2401" w:type="pct"/>
            <w:vAlign w:val="center"/>
          </w:tcPr>
          <w:p w14:paraId="33186C35" w14:textId="77777777" w:rsidR="007D65FC" w:rsidRPr="00E35BB4" w:rsidRDefault="007D65FC" w:rsidP="007D65FC">
            <w:pPr>
              <w:pStyle w:val="GOSTTitul0"/>
            </w:pPr>
            <w:r w:rsidRPr="00E35BB4">
              <w:t>СОГЛАСОВАНО</w:t>
            </w:r>
          </w:p>
        </w:tc>
        <w:tc>
          <w:tcPr>
            <w:tcW w:w="151" w:type="pct"/>
            <w:vAlign w:val="center"/>
          </w:tcPr>
          <w:p w14:paraId="4AFBEBAB" w14:textId="77777777" w:rsidR="007D65FC" w:rsidRPr="00E35BB4" w:rsidRDefault="007D65FC" w:rsidP="007D65FC">
            <w:pPr>
              <w:pStyle w:val="GOSTTitul0"/>
            </w:pPr>
          </w:p>
        </w:tc>
        <w:tc>
          <w:tcPr>
            <w:tcW w:w="2448" w:type="pct"/>
            <w:vAlign w:val="center"/>
          </w:tcPr>
          <w:p w14:paraId="3D8CE4B9" w14:textId="77777777" w:rsidR="007D65FC" w:rsidRPr="00E35BB4" w:rsidRDefault="007D65FC" w:rsidP="007D65FC">
            <w:pPr>
              <w:pStyle w:val="GOSTTitul0"/>
            </w:pPr>
            <w:r w:rsidRPr="00E35BB4">
              <w:t>СОГЛАСОВАНО</w:t>
            </w:r>
          </w:p>
        </w:tc>
      </w:tr>
      <w:tr w:rsidR="007D65FC" w14:paraId="48AD3A48" w14:textId="77777777" w:rsidTr="00BE29EE">
        <w:tc>
          <w:tcPr>
            <w:tcW w:w="2401" w:type="pct"/>
          </w:tcPr>
          <w:p w14:paraId="745174DA" w14:textId="77777777" w:rsidR="007D65FC" w:rsidRPr="00E35BB4" w:rsidRDefault="007D65FC" w:rsidP="007D65FC">
            <w:pPr>
              <w:pStyle w:val="GOSTTitul0"/>
            </w:pPr>
            <w:r w:rsidRPr="00E35BB4">
              <w:t>От Федерального казенного учреждения «Центр по обеспечению деятельности Казначейства России»</w:t>
            </w:r>
          </w:p>
        </w:tc>
        <w:tc>
          <w:tcPr>
            <w:tcW w:w="151" w:type="pct"/>
          </w:tcPr>
          <w:p w14:paraId="73FCD83C" w14:textId="77777777" w:rsidR="007D65FC" w:rsidRPr="00E35BB4" w:rsidRDefault="007D65FC" w:rsidP="007D65FC">
            <w:pPr>
              <w:pStyle w:val="GOSTTitul0"/>
              <w:rPr>
                <w:b/>
                <w:bCs/>
                <w:iCs/>
              </w:rPr>
            </w:pPr>
          </w:p>
        </w:tc>
        <w:tc>
          <w:tcPr>
            <w:tcW w:w="2448" w:type="pct"/>
          </w:tcPr>
          <w:p w14:paraId="46007E8A" w14:textId="77777777" w:rsidR="007D65FC" w:rsidRPr="00E35BB4" w:rsidRDefault="007D65FC" w:rsidP="007D65FC">
            <w:pPr>
              <w:pStyle w:val="GOSTTitul0"/>
            </w:pPr>
            <w:r w:rsidRPr="00E35BB4">
              <w:t>От ООО «ОТР 2000»</w:t>
            </w:r>
          </w:p>
          <w:p w14:paraId="1C036102" w14:textId="77777777" w:rsidR="007D65FC" w:rsidRPr="00E35BB4" w:rsidRDefault="007D65FC" w:rsidP="007D65FC">
            <w:pPr>
              <w:pStyle w:val="GOSTTitul0"/>
            </w:pPr>
            <w:r w:rsidRPr="00E35BB4">
              <w:t>Генеральный директор</w:t>
            </w:r>
          </w:p>
        </w:tc>
      </w:tr>
      <w:tr w:rsidR="007D65FC" w14:paraId="0252FC4E" w14:textId="77777777" w:rsidTr="00BE29EE">
        <w:tc>
          <w:tcPr>
            <w:tcW w:w="2401" w:type="pct"/>
          </w:tcPr>
          <w:p w14:paraId="38A1AA9B" w14:textId="636F12DB" w:rsidR="007D65FC" w:rsidRPr="00E35BB4" w:rsidRDefault="007D65FC" w:rsidP="007D65FC">
            <w:pPr>
              <w:pStyle w:val="GOSTTitul0"/>
            </w:pPr>
            <w:r w:rsidRPr="00E35BB4">
              <w:t>______________ /</w:t>
            </w:r>
            <w:r w:rsidRPr="00E35BB4">
              <w:rPr>
                <w:u w:val="single"/>
              </w:rPr>
              <w:t xml:space="preserve">                               </w:t>
            </w:r>
            <w:r w:rsidRPr="00E35BB4">
              <w:t>/</w:t>
            </w:r>
          </w:p>
          <w:p w14:paraId="2D1ADCF8" w14:textId="77777777" w:rsidR="007D65FC" w:rsidRPr="00E35BB4" w:rsidRDefault="007D65FC" w:rsidP="007D65FC">
            <w:pPr>
              <w:pStyle w:val="GOSTTitul0"/>
            </w:pPr>
            <w:r w:rsidRPr="00E35BB4">
              <w:t>«___» ____________ 20___ г.</w:t>
            </w:r>
          </w:p>
        </w:tc>
        <w:tc>
          <w:tcPr>
            <w:tcW w:w="151" w:type="pct"/>
          </w:tcPr>
          <w:p w14:paraId="7A9BD5B4" w14:textId="77777777" w:rsidR="007D65FC" w:rsidRPr="00E35BB4" w:rsidRDefault="007D65FC" w:rsidP="007D65FC">
            <w:pPr>
              <w:pStyle w:val="GOSTTitul0"/>
              <w:rPr>
                <w:b/>
                <w:bCs/>
                <w:iCs/>
              </w:rPr>
            </w:pPr>
          </w:p>
        </w:tc>
        <w:tc>
          <w:tcPr>
            <w:tcW w:w="2448" w:type="pct"/>
          </w:tcPr>
          <w:p w14:paraId="476262C3" w14:textId="77777777" w:rsidR="007D65FC" w:rsidRPr="00E35BB4" w:rsidRDefault="007D65FC" w:rsidP="007D65FC">
            <w:pPr>
              <w:pStyle w:val="GOSTTitul0"/>
            </w:pPr>
            <w:r w:rsidRPr="00E35BB4">
              <w:t>______________ /С. Ю. Манохин/</w:t>
            </w:r>
          </w:p>
          <w:p w14:paraId="24739CCC" w14:textId="77777777" w:rsidR="007D65FC" w:rsidRPr="00E35BB4" w:rsidRDefault="007D65FC" w:rsidP="007D65FC">
            <w:pPr>
              <w:pStyle w:val="GOSTTitul0"/>
            </w:pPr>
            <w:r w:rsidRPr="00E35BB4">
              <w:t>«___» ____________ 20___ г.</w:t>
            </w:r>
          </w:p>
        </w:tc>
      </w:tr>
    </w:tbl>
    <w:p w14:paraId="44A5E6AC" w14:textId="77777777" w:rsidR="00D45C06" w:rsidRDefault="00D45C06">
      <w:pPr>
        <w:sectPr w:rsidR="00D45C06">
          <w:headerReference w:type="default" r:id="rId8"/>
          <w:footerReference w:type="default" r:id="rId9"/>
          <w:headerReference w:type="first" r:id="rId10"/>
          <w:footerReference w:type="first" r:id="rId11"/>
          <w:pgSz w:w="11906" w:h="16838" w:code="9"/>
          <w:pgMar w:top="1134" w:right="567" w:bottom="851" w:left="1701" w:header="567" w:footer="284" w:gutter="0"/>
          <w:cols w:space="708"/>
          <w:titlePg/>
          <w:docGrid w:linePitch="360"/>
        </w:sectPr>
      </w:pPr>
    </w:p>
    <w:tbl>
      <w:tblPr>
        <w:tblW w:w="5000" w:type="pct"/>
        <w:tblInd w:w="-72" w:type="dxa"/>
        <w:tblLook w:val="0000" w:firstRow="0" w:lastRow="0" w:firstColumn="0" w:lastColumn="0" w:noHBand="0" w:noVBand="0"/>
      </w:tblPr>
      <w:tblGrid>
        <w:gridCol w:w="4628"/>
        <w:gridCol w:w="291"/>
        <w:gridCol w:w="4719"/>
      </w:tblGrid>
      <w:tr w:rsidR="00D45C06" w14:paraId="0A40043C" w14:textId="77777777">
        <w:trPr>
          <w:trHeight w:val="3362"/>
        </w:trPr>
        <w:tc>
          <w:tcPr>
            <w:tcW w:w="2401" w:type="pct"/>
          </w:tcPr>
          <w:p w14:paraId="2B8F2004" w14:textId="77777777" w:rsidR="00D45C06" w:rsidRDefault="00D45C06">
            <w:pPr>
              <w:pStyle w:val="GOSTTitul0"/>
            </w:pPr>
            <w:r>
              <w:lastRenderedPageBreak/>
              <w:t>Утвержден</w:t>
            </w:r>
          </w:p>
          <w:p w14:paraId="2CCC0788" w14:textId="77777777" w:rsidR="00D45C06" w:rsidRDefault="00D45C06">
            <w:pPr>
              <w:pStyle w:val="GOSTTitul0"/>
            </w:pPr>
            <w:r>
              <w:rPr>
                <w:lang w:val="en-US"/>
              </w:rPr>
              <w:t>xxx</w:t>
            </w:r>
            <w:r>
              <w:t>-ЛУ</w:t>
            </w:r>
          </w:p>
        </w:tc>
        <w:tc>
          <w:tcPr>
            <w:tcW w:w="151" w:type="pct"/>
          </w:tcPr>
          <w:p w14:paraId="2A49AA39" w14:textId="77777777" w:rsidR="00D45C06" w:rsidRDefault="00D45C06">
            <w:pPr>
              <w:pStyle w:val="GOSTTitul0"/>
            </w:pPr>
          </w:p>
        </w:tc>
        <w:tc>
          <w:tcPr>
            <w:tcW w:w="2448" w:type="pct"/>
          </w:tcPr>
          <w:p w14:paraId="671420ED" w14:textId="77777777" w:rsidR="00D45C06" w:rsidRDefault="00D45C06">
            <w:pPr>
              <w:pStyle w:val="GOSTTitul0"/>
            </w:pPr>
          </w:p>
        </w:tc>
      </w:tr>
      <w:tr w:rsidR="005A2F69" w14:paraId="75B7DD20" w14:textId="77777777" w:rsidTr="00BE29EE">
        <w:tc>
          <w:tcPr>
            <w:tcW w:w="5000" w:type="pct"/>
            <w:gridSpan w:val="3"/>
            <w:vAlign w:val="center"/>
          </w:tcPr>
          <w:p w14:paraId="54EF26FF" w14:textId="77777777" w:rsidR="005A2F69" w:rsidRPr="00E35BB4" w:rsidRDefault="005A2F69" w:rsidP="005A2F69">
            <w:pPr>
              <w:pStyle w:val="GOSTTitul1"/>
            </w:pPr>
            <w:r w:rsidRPr="00E35BB4">
              <w:t>Государственная интегрированная информационная система</w:t>
            </w:r>
            <w:r>
              <w:t xml:space="preserve"> </w:t>
            </w:r>
            <w:r w:rsidRPr="00E35BB4">
              <w:t>управления общественными финансами «Электронный бюджет»</w:t>
            </w:r>
          </w:p>
        </w:tc>
      </w:tr>
      <w:tr w:rsidR="005A2F69" w14:paraId="2084DAA2" w14:textId="77777777" w:rsidTr="00BE29EE">
        <w:tc>
          <w:tcPr>
            <w:tcW w:w="5000" w:type="pct"/>
            <w:gridSpan w:val="3"/>
            <w:vAlign w:val="center"/>
          </w:tcPr>
          <w:p w14:paraId="29AB0252" w14:textId="77777777" w:rsidR="005A2F69" w:rsidRPr="00E35BB4" w:rsidRDefault="005A2F69" w:rsidP="005A2F69">
            <w:pPr>
              <w:pStyle w:val="GOSTTitul1"/>
            </w:pPr>
            <w:r w:rsidRPr="00E35BB4">
              <w:t>Подсистема управления расходами</w:t>
            </w:r>
          </w:p>
        </w:tc>
      </w:tr>
      <w:tr w:rsidR="005A2F69" w14:paraId="3AE4E1A8" w14:textId="77777777">
        <w:trPr>
          <w:trHeight w:val="2095"/>
        </w:trPr>
        <w:tc>
          <w:tcPr>
            <w:tcW w:w="5000" w:type="pct"/>
            <w:gridSpan w:val="3"/>
            <w:vAlign w:val="center"/>
          </w:tcPr>
          <w:p w14:paraId="23C44056" w14:textId="77777777" w:rsidR="005A2F69" w:rsidRDefault="005A2F69" w:rsidP="005A2F69">
            <w:pPr>
              <w:pStyle w:val="GOSTTitul2"/>
            </w:pPr>
            <w:r w:rsidRPr="00E35BB4">
              <w:rPr>
                <w:rFonts w:eastAsia="Calibri"/>
              </w:rPr>
              <w:t>Руководство работников (представителей) участников системы «Электронный бюджет» по работе с подсистемой (</w:t>
            </w:r>
            <w:r w:rsidRPr="00F5524A">
              <w:rPr>
                <w:rFonts w:eastAsia="Calibri"/>
              </w:rPr>
              <w:t>компонентом</w:t>
            </w:r>
            <w:r w:rsidRPr="00E35BB4">
              <w:rPr>
                <w:rFonts w:eastAsia="Calibri"/>
              </w:rPr>
              <w:t>, модулем)</w:t>
            </w:r>
            <w:r w:rsidRPr="00E35BB4">
              <w:rPr>
                <w:lang w:eastAsia="en-US"/>
              </w:rPr>
              <w:t xml:space="preserve"> </w:t>
            </w:r>
          </w:p>
        </w:tc>
      </w:tr>
      <w:tr w:rsidR="005A2F69" w14:paraId="35775F61" w14:textId="77777777" w:rsidTr="00BE29EE">
        <w:tc>
          <w:tcPr>
            <w:tcW w:w="5000" w:type="pct"/>
            <w:gridSpan w:val="3"/>
            <w:vAlign w:val="bottom"/>
          </w:tcPr>
          <w:p w14:paraId="79B1CFA1" w14:textId="51CFFEF5" w:rsidR="005A2F69" w:rsidRDefault="004E4F33" w:rsidP="005A2F69">
            <w:pPr>
              <w:pStyle w:val="GOSTTitulnamedoc"/>
            </w:pPr>
            <w:r>
              <w:t>Проведение</w:t>
            </w:r>
            <w:r w:rsidRPr="007D65FC">
              <w:t xml:space="preserve"> </w:t>
            </w:r>
            <w:r>
              <w:rPr>
                <w:rFonts w:eastAsiaTheme="majorEastAsia"/>
                <w:szCs w:val="32"/>
              </w:rPr>
              <w:t>отзыва лимитов бюджетных обязательств и приостановления операций на лицевых счетах</w:t>
            </w:r>
          </w:p>
        </w:tc>
      </w:tr>
      <w:tr w:rsidR="00D45C06" w14:paraId="024956AA" w14:textId="77777777">
        <w:tc>
          <w:tcPr>
            <w:tcW w:w="5000" w:type="pct"/>
            <w:gridSpan w:val="3"/>
            <w:vAlign w:val="center"/>
          </w:tcPr>
          <w:p w14:paraId="3F92EAE0" w14:textId="31E51AE8" w:rsidR="00D45C06" w:rsidRDefault="005A2F69" w:rsidP="009729CD">
            <w:pPr>
              <w:pStyle w:val="GOSTTitulnamedoc"/>
            </w:pPr>
            <w:r>
              <w:t xml:space="preserve">Том 1. Руководство для сотрудников </w:t>
            </w:r>
            <w:r w:rsidR="00730A87" w:rsidRPr="00CD391E">
              <w:t>ПБС, РБС, ГРБС</w:t>
            </w:r>
          </w:p>
        </w:tc>
      </w:tr>
      <w:tr w:rsidR="00D45C06" w14:paraId="3D5B66F8" w14:textId="77777777">
        <w:tc>
          <w:tcPr>
            <w:tcW w:w="5000" w:type="pct"/>
            <w:gridSpan w:val="3"/>
            <w:vAlign w:val="center"/>
          </w:tcPr>
          <w:p w14:paraId="528E6F94" w14:textId="77777777" w:rsidR="00D45C06" w:rsidRDefault="00D45C06">
            <w:pPr>
              <w:pStyle w:val="GOSTTitul0"/>
            </w:pPr>
          </w:p>
        </w:tc>
      </w:tr>
      <w:tr w:rsidR="00D45C06" w14:paraId="2BECD7D5" w14:textId="77777777">
        <w:tc>
          <w:tcPr>
            <w:tcW w:w="5000" w:type="pct"/>
            <w:gridSpan w:val="3"/>
            <w:vAlign w:val="center"/>
          </w:tcPr>
          <w:p w14:paraId="768A1FA4" w14:textId="77777777" w:rsidR="00D45C06" w:rsidRDefault="00D45C06" w:rsidP="00124067">
            <w:pPr>
              <w:pStyle w:val="GOSTTitul0"/>
            </w:pPr>
            <w:r>
              <w:t>Код документа: ххх</w:t>
            </w:r>
          </w:p>
        </w:tc>
      </w:tr>
      <w:tr w:rsidR="00D45C06" w14:paraId="5C6F823E" w14:textId="77777777">
        <w:tc>
          <w:tcPr>
            <w:tcW w:w="5000" w:type="pct"/>
            <w:gridSpan w:val="3"/>
            <w:vAlign w:val="center"/>
          </w:tcPr>
          <w:p w14:paraId="3820C698" w14:textId="77777777" w:rsidR="00D45C06" w:rsidRDefault="00D45C06" w:rsidP="00124067">
            <w:pPr>
              <w:pStyle w:val="GOSTTitul0"/>
            </w:pPr>
          </w:p>
        </w:tc>
      </w:tr>
      <w:tr w:rsidR="00D45C06" w14:paraId="2432375A" w14:textId="77777777">
        <w:tc>
          <w:tcPr>
            <w:tcW w:w="5000" w:type="pct"/>
            <w:gridSpan w:val="3"/>
            <w:vAlign w:val="center"/>
          </w:tcPr>
          <w:p w14:paraId="3CE47A3C" w14:textId="77777777" w:rsidR="00D45C06" w:rsidRDefault="00D45C06" w:rsidP="00124067">
            <w:pPr>
              <w:pStyle w:val="GOSTTitul0"/>
            </w:pPr>
            <w:r>
              <w:t>Листов: &lt;</w:t>
            </w:r>
            <w:r>
              <w:rPr>
                <w:lang w:val="en-US"/>
              </w:rPr>
              <w:t>n</w:t>
            </w:r>
            <w:r>
              <w:t>-1&gt;</w:t>
            </w:r>
          </w:p>
        </w:tc>
      </w:tr>
    </w:tbl>
    <w:p w14:paraId="35822C39" w14:textId="77777777" w:rsidR="00D45C06" w:rsidRDefault="00D45C06">
      <w:pPr>
        <w:sectPr w:rsidR="00D45C06">
          <w:headerReference w:type="default" r:id="rId12"/>
          <w:pgSz w:w="11906" w:h="16838" w:code="9"/>
          <w:pgMar w:top="1134" w:right="567" w:bottom="851" w:left="1701" w:header="567" w:footer="284" w:gutter="0"/>
          <w:cols w:space="708"/>
          <w:docGrid w:linePitch="360"/>
        </w:sectPr>
      </w:pPr>
    </w:p>
    <w:p w14:paraId="5DE746D8" w14:textId="77777777" w:rsidR="00C97134" w:rsidRDefault="009A3C13">
      <w:pPr>
        <w:pStyle w:val="GOSTSign"/>
        <w:outlineLvl w:val="4"/>
      </w:pPr>
      <w:bookmarkStart w:id="1" w:name="_Toc176584673"/>
      <w:bookmarkStart w:id="2" w:name="_Toc176584802"/>
      <w:bookmarkStart w:id="3" w:name="_Toc180297702"/>
      <w:bookmarkStart w:id="4" w:name="_Toc180308527"/>
      <w:r>
        <w:lastRenderedPageBreak/>
        <w:t>Аннотация</w:t>
      </w:r>
    </w:p>
    <w:p w14:paraId="0943143F" w14:textId="58FB2D68" w:rsidR="00AA7849" w:rsidRPr="00D92028" w:rsidRDefault="00065913" w:rsidP="00AA7849">
      <w:pPr>
        <w:pStyle w:val="GOSTNormal"/>
      </w:pPr>
      <w:r w:rsidRPr="00620FFD">
        <w:t>В рамках настоящего документа приведено описание мероприятий</w:t>
      </w:r>
      <w:r>
        <w:t xml:space="preserve"> для</w:t>
      </w:r>
      <w:r w:rsidRPr="00620FFD">
        <w:t xml:space="preserve"> </w:t>
      </w:r>
      <w:r>
        <w:t>п</w:t>
      </w:r>
      <w:r w:rsidRPr="00C049DB">
        <w:t>роведени</w:t>
      </w:r>
      <w:r>
        <w:t>я</w:t>
      </w:r>
      <w:r w:rsidRPr="00C049DB">
        <w:t xml:space="preserve"> отзыва лимитов бюджетных обязательств и приостановления операций согласно требованиям пунктов 9, 12</w:t>
      </w:r>
      <w:r>
        <w:t xml:space="preserve">, </w:t>
      </w:r>
      <w:r w:rsidR="007864DE">
        <w:t xml:space="preserve">12.1, </w:t>
      </w:r>
      <w:r>
        <w:t xml:space="preserve">15.1 и </w:t>
      </w:r>
      <w:r w:rsidRPr="00C049DB">
        <w:t>15.2 постановления Правительства Российской Федерации от 09</w:t>
      </w:r>
      <w:r>
        <w:t>.12.</w:t>
      </w:r>
      <w:r w:rsidRPr="00C049DB">
        <w:t>2017 № 1496</w:t>
      </w:r>
      <w:r>
        <w:t xml:space="preserve"> и пункта 11 ПП № 999.</w:t>
      </w:r>
    </w:p>
    <w:p w14:paraId="0CEDFAAC" w14:textId="77777777" w:rsidR="005A2F69" w:rsidRPr="00E35BB4" w:rsidRDefault="005A2F69" w:rsidP="005A2F69">
      <w:pPr>
        <w:pStyle w:val="GOSTNormal"/>
      </w:pPr>
      <w:r>
        <w:t>Документ актуализирован на основании Государственного контракта</w:t>
      </w:r>
      <w:r w:rsidRPr="00C84FE8">
        <w:t>.</w:t>
      </w:r>
    </w:p>
    <w:p w14:paraId="20B6509C" w14:textId="77777777" w:rsidR="005A2F69" w:rsidRPr="00E35BB4" w:rsidRDefault="005A2F69" w:rsidP="005A2F69">
      <w:pPr>
        <w:pStyle w:val="GOSTNormalWithout"/>
      </w:pPr>
      <w:r w:rsidRPr="00E35BB4">
        <w:t>Перечень подсистем (компонентов, модулей) информационной системы, для которой был создан документ:</w:t>
      </w:r>
    </w:p>
    <w:p w14:paraId="0D3F2606" w14:textId="77777777" w:rsidR="005A2F69" w:rsidRPr="00E35BB4" w:rsidRDefault="005A2F69" w:rsidP="005A2F69">
      <w:pPr>
        <w:pStyle w:val="GOSTListmark1"/>
      </w:pPr>
      <w:r w:rsidRPr="00E35BB4">
        <w:t>05,0</w:t>
      </w:r>
      <w:r>
        <w:t>0</w:t>
      </w:r>
      <w:r w:rsidRPr="00E35BB4">
        <w:t xml:space="preserve"> –</w:t>
      </w:r>
      <w:r>
        <w:t xml:space="preserve"> </w:t>
      </w:r>
      <w:r w:rsidRPr="00E35BB4">
        <w:t>подсистем</w:t>
      </w:r>
      <w:r>
        <w:t>а</w:t>
      </w:r>
      <w:r w:rsidRPr="00E35BB4">
        <w:t xml:space="preserve"> управления расходами государственной интегрированной информационной системы управления общественными финансами «Электронный бюджет».</w:t>
      </w:r>
    </w:p>
    <w:p w14:paraId="4AA2743E" w14:textId="77777777" w:rsidR="005A2F69" w:rsidRPr="00E35BB4" w:rsidRDefault="005A2F69" w:rsidP="005A2F69">
      <w:pPr>
        <w:pStyle w:val="GOSTNormalWithout"/>
      </w:pPr>
      <w:r w:rsidRPr="00E35BB4">
        <w:t>Перечень областей применения документа:</w:t>
      </w:r>
    </w:p>
    <w:p w14:paraId="526C7569" w14:textId="77777777" w:rsidR="005A2F69" w:rsidRPr="00E35BB4" w:rsidRDefault="005A2F69" w:rsidP="005A2F69">
      <w:pPr>
        <w:pStyle w:val="GOSTListmark1"/>
      </w:pPr>
      <w:r w:rsidRPr="00E35BB4">
        <w:t>2 – территориальные органы Федерального казначейства;</w:t>
      </w:r>
    </w:p>
    <w:p w14:paraId="25E123F3" w14:textId="77777777" w:rsidR="005A2F69" w:rsidRPr="00E35BB4" w:rsidRDefault="005A2F69" w:rsidP="005A2F69">
      <w:pPr>
        <w:pStyle w:val="GOSTListmark1"/>
      </w:pPr>
      <w:r w:rsidRPr="00E35BB4">
        <w:t>5 – Межрегиональное операционное управление Федерального казначейства;</w:t>
      </w:r>
    </w:p>
    <w:p w14:paraId="69CDC199" w14:textId="0706E1AD" w:rsidR="009A3C13" w:rsidRPr="00ED0205" w:rsidRDefault="005A2F69" w:rsidP="006D7C9C">
      <w:pPr>
        <w:pStyle w:val="GOSTListmark1"/>
      </w:pPr>
      <w:r w:rsidRPr="00E35BB4">
        <w:t>6 – внешние пользователи</w:t>
      </w:r>
      <w:r w:rsidR="00ED2779">
        <w:t>.</w:t>
      </w:r>
    </w:p>
    <w:p w14:paraId="4402831E" w14:textId="77777777" w:rsidR="00D45C06" w:rsidRDefault="009A3C13">
      <w:pPr>
        <w:pStyle w:val="GOSTSign"/>
        <w:outlineLvl w:val="4"/>
      </w:pPr>
      <w:r>
        <w:br w:type="page"/>
      </w:r>
      <w:r w:rsidR="00D45C06">
        <w:lastRenderedPageBreak/>
        <w:t>СОДЕРЖАНИЕ</w:t>
      </w:r>
      <w:bookmarkEnd w:id="1"/>
      <w:bookmarkEnd w:id="2"/>
      <w:bookmarkEnd w:id="3"/>
      <w:bookmarkEnd w:id="4"/>
    </w:p>
    <w:bookmarkStart w:id="5" w:name="_Toc474859344"/>
    <w:bookmarkStart w:id="6" w:name="_Toc474925125"/>
    <w:bookmarkStart w:id="7" w:name="_Toc182196480"/>
    <w:p w14:paraId="4728DE71" w14:textId="77777777" w:rsidR="00646714" w:rsidRDefault="007D64C6">
      <w:pPr>
        <w:pStyle w:val="11"/>
        <w:rPr>
          <w:rFonts w:asciiTheme="minorHAnsi" w:eastAsiaTheme="minorEastAsia" w:hAnsiTheme="minorHAnsi" w:cstheme="minorBidi"/>
          <w:b w:val="0"/>
          <w:bCs w:val="0"/>
          <w:caps w:val="0"/>
          <w:sz w:val="22"/>
          <w:szCs w:val="22"/>
        </w:rPr>
      </w:pPr>
      <w:r>
        <w:rPr>
          <w:b w:val="0"/>
          <w:bCs w:val="0"/>
          <w:caps w:val="0"/>
        </w:rPr>
        <w:fldChar w:fldCharType="begin"/>
      </w:r>
      <w:r w:rsidR="0082546E">
        <w:rPr>
          <w:b w:val="0"/>
          <w:bCs w:val="0"/>
          <w:caps w:val="0"/>
        </w:rPr>
        <w:instrText xml:space="preserve"> TOC \o "3-5" \h \z \t "Заголовок 1;1;Заголовок 2;2;_GOST_Reg;1;Заг_Приложение;1;Заг_2_Приложение;2" </w:instrText>
      </w:r>
      <w:r>
        <w:rPr>
          <w:b w:val="0"/>
          <w:bCs w:val="0"/>
          <w:caps w:val="0"/>
        </w:rPr>
        <w:fldChar w:fldCharType="separate"/>
      </w:r>
      <w:hyperlink w:anchor="_Toc214468982" w:history="1">
        <w:r w:rsidR="00646714" w:rsidRPr="00B2777D">
          <w:rPr>
            <w:rStyle w:val="af0"/>
          </w:rPr>
          <w:t>Перечень таблиц</w:t>
        </w:r>
        <w:r w:rsidR="00646714">
          <w:rPr>
            <w:webHidden/>
          </w:rPr>
          <w:tab/>
        </w:r>
        <w:r w:rsidR="00646714">
          <w:rPr>
            <w:webHidden/>
          </w:rPr>
          <w:fldChar w:fldCharType="begin"/>
        </w:r>
        <w:r w:rsidR="00646714">
          <w:rPr>
            <w:webHidden/>
          </w:rPr>
          <w:instrText xml:space="preserve"> PAGEREF _Toc214468982 \h </w:instrText>
        </w:r>
        <w:r w:rsidR="00646714">
          <w:rPr>
            <w:webHidden/>
          </w:rPr>
        </w:r>
        <w:r w:rsidR="00646714">
          <w:rPr>
            <w:webHidden/>
          </w:rPr>
          <w:fldChar w:fldCharType="separate"/>
        </w:r>
        <w:r w:rsidR="00646714">
          <w:rPr>
            <w:webHidden/>
          </w:rPr>
          <w:t>6</w:t>
        </w:r>
        <w:r w:rsidR="00646714">
          <w:rPr>
            <w:webHidden/>
          </w:rPr>
          <w:fldChar w:fldCharType="end"/>
        </w:r>
      </w:hyperlink>
    </w:p>
    <w:p w14:paraId="05EA68D3" w14:textId="77777777" w:rsidR="00646714" w:rsidRDefault="004276BA">
      <w:pPr>
        <w:pStyle w:val="11"/>
        <w:rPr>
          <w:rFonts w:asciiTheme="minorHAnsi" w:eastAsiaTheme="minorEastAsia" w:hAnsiTheme="minorHAnsi" w:cstheme="minorBidi"/>
          <w:b w:val="0"/>
          <w:bCs w:val="0"/>
          <w:caps w:val="0"/>
          <w:sz w:val="22"/>
          <w:szCs w:val="22"/>
        </w:rPr>
      </w:pPr>
      <w:hyperlink w:anchor="_Toc214468983" w:history="1">
        <w:r w:rsidR="00646714" w:rsidRPr="00B2777D">
          <w:rPr>
            <w:rStyle w:val="af0"/>
          </w:rPr>
          <w:t>Перечень рисунков</w:t>
        </w:r>
        <w:r w:rsidR="00646714">
          <w:rPr>
            <w:webHidden/>
          </w:rPr>
          <w:tab/>
        </w:r>
        <w:r w:rsidR="00646714">
          <w:rPr>
            <w:webHidden/>
          </w:rPr>
          <w:fldChar w:fldCharType="begin"/>
        </w:r>
        <w:r w:rsidR="00646714">
          <w:rPr>
            <w:webHidden/>
          </w:rPr>
          <w:instrText xml:space="preserve"> PAGEREF _Toc214468983 \h </w:instrText>
        </w:r>
        <w:r w:rsidR="00646714">
          <w:rPr>
            <w:webHidden/>
          </w:rPr>
        </w:r>
        <w:r w:rsidR="00646714">
          <w:rPr>
            <w:webHidden/>
          </w:rPr>
          <w:fldChar w:fldCharType="separate"/>
        </w:r>
        <w:r w:rsidR="00646714">
          <w:rPr>
            <w:webHidden/>
          </w:rPr>
          <w:t>7</w:t>
        </w:r>
        <w:r w:rsidR="00646714">
          <w:rPr>
            <w:webHidden/>
          </w:rPr>
          <w:fldChar w:fldCharType="end"/>
        </w:r>
      </w:hyperlink>
    </w:p>
    <w:p w14:paraId="0CC41CFB" w14:textId="77777777" w:rsidR="00646714" w:rsidRDefault="004276BA">
      <w:pPr>
        <w:pStyle w:val="11"/>
        <w:rPr>
          <w:rFonts w:asciiTheme="minorHAnsi" w:eastAsiaTheme="minorEastAsia" w:hAnsiTheme="minorHAnsi" w:cstheme="minorBidi"/>
          <w:b w:val="0"/>
          <w:bCs w:val="0"/>
          <w:caps w:val="0"/>
          <w:sz w:val="22"/>
          <w:szCs w:val="22"/>
        </w:rPr>
      </w:pPr>
      <w:hyperlink w:anchor="_Toc214468984" w:history="1">
        <w:r w:rsidR="00646714" w:rsidRPr="00B2777D">
          <w:rPr>
            <w:rStyle w:val="af0"/>
          </w:rPr>
          <w:t>Перечень терминов и сокращений</w:t>
        </w:r>
        <w:r w:rsidR="00646714">
          <w:rPr>
            <w:webHidden/>
          </w:rPr>
          <w:tab/>
        </w:r>
        <w:r w:rsidR="00646714">
          <w:rPr>
            <w:webHidden/>
          </w:rPr>
          <w:fldChar w:fldCharType="begin"/>
        </w:r>
        <w:r w:rsidR="00646714">
          <w:rPr>
            <w:webHidden/>
          </w:rPr>
          <w:instrText xml:space="preserve"> PAGEREF _Toc214468984 \h </w:instrText>
        </w:r>
        <w:r w:rsidR="00646714">
          <w:rPr>
            <w:webHidden/>
          </w:rPr>
        </w:r>
        <w:r w:rsidR="00646714">
          <w:rPr>
            <w:webHidden/>
          </w:rPr>
          <w:fldChar w:fldCharType="separate"/>
        </w:r>
        <w:r w:rsidR="00646714">
          <w:rPr>
            <w:webHidden/>
          </w:rPr>
          <w:t>8</w:t>
        </w:r>
        <w:r w:rsidR="00646714">
          <w:rPr>
            <w:webHidden/>
          </w:rPr>
          <w:fldChar w:fldCharType="end"/>
        </w:r>
      </w:hyperlink>
    </w:p>
    <w:p w14:paraId="5A9870BF" w14:textId="77777777" w:rsidR="00646714" w:rsidRDefault="004276BA">
      <w:pPr>
        <w:pStyle w:val="11"/>
        <w:rPr>
          <w:rFonts w:asciiTheme="minorHAnsi" w:eastAsiaTheme="minorEastAsia" w:hAnsiTheme="minorHAnsi" w:cstheme="minorBidi"/>
          <w:b w:val="0"/>
          <w:bCs w:val="0"/>
          <w:caps w:val="0"/>
          <w:sz w:val="22"/>
          <w:szCs w:val="22"/>
        </w:rPr>
      </w:pPr>
      <w:hyperlink w:anchor="_Toc214468985" w:history="1">
        <w:r w:rsidR="00646714" w:rsidRPr="00B2777D">
          <w:rPr>
            <w:rStyle w:val="af0"/>
          </w:rPr>
          <w:t>1.</w:t>
        </w:r>
        <w:r w:rsidR="00646714">
          <w:rPr>
            <w:rFonts w:asciiTheme="minorHAnsi" w:eastAsiaTheme="minorEastAsia" w:hAnsiTheme="minorHAnsi" w:cstheme="minorBidi"/>
            <w:b w:val="0"/>
            <w:bCs w:val="0"/>
            <w:caps w:val="0"/>
            <w:sz w:val="22"/>
            <w:szCs w:val="22"/>
          </w:rPr>
          <w:tab/>
        </w:r>
        <w:r w:rsidR="00646714" w:rsidRPr="00B2777D">
          <w:rPr>
            <w:rStyle w:val="af0"/>
          </w:rPr>
          <w:t>Общие сведения</w:t>
        </w:r>
        <w:r w:rsidR="00646714">
          <w:rPr>
            <w:webHidden/>
          </w:rPr>
          <w:tab/>
        </w:r>
        <w:r w:rsidR="00646714">
          <w:rPr>
            <w:webHidden/>
          </w:rPr>
          <w:fldChar w:fldCharType="begin"/>
        </w:r>
        <w:r w:rsidR="00646714">
          <w:rPr>
            <w:webHidden/>
          </w:rPr>
          <w:instrText xml:space="preserve"> PAGEREF _Toc214468985 \h </w:instrText>
        </w:r>
        <w:r w:rsidR="00646714">
          <w:rPr>
            <w:webHidden/>
          </w:rPr>
        </w:r>
        <w:r w:rsidR="00646714">
          <w:rPr>
            <w:webHidden/>
          </w:rPr>
          <w:fldChar w:fldCharType="separate"/>
        </w:r>
        <w:r w:rsidR="00646714">
          <w:rPr>
            <w:webHidden/>
          </w:rPr>
          <w:t>16</w:t>
        </w:r>
        <w:r w:rsidR="00646714">
          <w:rPr>
            <w:webHidden/>
          </w:rPr>
          <w:fldChar w:fldCharType="end"/>
        </w:r>
      </w:hyperlink>
    </w:p>
    <w:p w14:paraId="252A25A2" w14:textId="77777777" w:rsidR="00646714" w:rsidRDefault="004276BA">
      <w:pPr>
        <w:pStyle w:val="26"/>
        <w:rPr>
          <w:rFonts w:asciiTheme="minorHAnsi" w:eastAsiaTheme="minorEastAsia" w:hAnsiTheme="minorHAnsi" w:cstheme="minorBidi"/>
          <w:bCs w:val="0"/>
          <w:sz w:val="22"/>
          <w:szCs w:val="22"/>
        </w:rPr>
      </w:pPr>
      <w:hyperlink w:anchor="_Toc214468986" w:history="1">
        <w:r w:rsidR="00646714" w:rsidRPr="00B2777D">
          <w:rPr>
            <w:rStyle w:val="af0"/>
          </w:rPr>
          <w:t>1.1.</w:t>
        </w:r>
        <w:r w:rsidR="00646714">
          <w:rPr>
            <w:rFonts w:asciiTheme="minorHAnsi" w:eastAsiaTheme="minorEastAsia" w:hAnsiTheme="minorHAnsi" w:cstheme="minorBidi"/>
            <w:bCs w:val="0"/>
            <w:sz w:val="22"/>
            <w:szCs w:val="22"/>
          </w:rPr>
          <w:tab/>
        </w:r>
        <w:r w:rsidR="00646714" w:rsidRPr="00B2777D">
          <w:rPr>
            <w:rStyle w:val="af0"/>
          </w:rPr>
          <w:t>Назначение ПУР ЭБ</w:t>
        </w:r>
        <w:r w:rsidR="00646714">
          <w:rPr>
            <w:webHidden/>
          </w:rPr>
          <w:tab/>
        </w:r>
        <w:r w:rsidR="00646714">
          <w:rPr>
            <w:webHidden/>
          </w:rPr>
          <w:fldChar w:fldCharType="begin"/>
        </w:r>
        <w:r w:rsidR="00646714">
          <w:rPr>
            <w:webHidden/>
          </w:rPr>
          <w:instrText xml:space="preserve"> PAGEREF _Toc214468986 \h </w:instrText>
        </w:r>
        <w:r w:rsidR="00646714">
          <w:rPr>
            <w:webHidden/>
          </w:rPr>
        </w:r>
        <w:r w:rsidR="00646714">
          <w:rPr>
            <w:webHidden/>
          </w:rPr>
          <w:fldChar w:fldCharType="separate"/>
        </w:r>
        <w:r w:rsidR="00646714">
          <w:rPr>
            <w:webHidden/>
          </w:rPr>
          <w:t>16</w:t>
        </w:r>
        <w:r w:rsidR="00646714">
          <w:rPr>
            <w:webHidden/>
          </w:rPr>
          <w:fldChar w:fldCharType="end"/>
        </w:r>
      </w:hyperlink>
    </w:p>
    <w:p w14:paraId="5CF26DF3" w14:textId="77777777" w:rsidR="00646714" w:rsidRDefault="004276BA">
      <w:pPr>
        <w:pStyle w:val="26"/>
        <w:rPr>
          <w:rFonts w:asciiTheme="minorHAnsi" w:eastAsiaTheme="minorEastAsia" w:hAnsiTheme="minorHAnsi" w:cstheme="minorBidi"/>
          <w:bCs w:val="0"/>
          <w:sz w:val="22"/>
          <w:szCs w:val="22"/>
        </w:rPr>
      </w:pPr>
      <w:hyperlink w:anchor="_Toc214468987" w:history="1">
        <w:r w:rsidR="00646714" w:rsidRPr="00B2777D">
          <w:rPr>
            <w:rStyle w:val="af0"/>
          </w:rPr>
          <w:t>1.2.</w:t>
        </w:r>
        <w:r w:rsidR="00646714">
          <w:rPr>
            <w:rFonts w:asciiTheme="minorHAnsi" w:eastAsiaTheme="minorEastAsia" w:hAnsiTheme="minorHAnsi" w:cstheme="minorBidi"/>
            <w:bCs w:val="0"/>
            <w:sz w:val="22"/>
            <w:szCs w:val="22"/>
          </w:rPr>
          <w:tab/>
        </w:r>
        <w:r w:rsidR="00646714" w:rsidRPr="00B2777D">
          <w:rPr>
            <w:rStyle w:val="af0"/>
          </w:rPr>
          <w:t>Условия применения ПУР ЭБ</w:t>
        </w:r>
        <w:r w:rsidR="00646714">
          <w:rPr>
            <w:webHidden/>
          </w:rPr>
          <w:tab/>
        </w:r>
        <w:r w:rsidR="00646714">
          <w:rPr>
            <w:webHidden/>
          </w:rPr>
          <w:fldChar w:fldCharType="begin"/>
        </w:r>
        <w:r w:rsidR="00646714">
          <w:rPr>
            <w:webHidden/>
          </w:rPr>
          <w:instrText xml:space="preserve"> PAGEREF _Toc214468987 \h </w:instrText>
        </w:r>
        <w:r w:rsidR="00646714">
          <w:rPr>
            <w:webHidden/>
          </w:rPr>
        </w:r>
        <w:r w:rsidR="00646714">
          <w:rPr>
            <w:webHidden/>
          </w:rPr>
          <w:fldChar w:fldCharType="separate"/>
        </w:r>
        <w:r w:rsidR="00646714">
          <w:rPr>
            <w:webHidden/>
          </w:rPr>
          <w:t>16</w:t>
        </w:r>
        <w:r w:rsidR="00646714">
          <w:rPr>
            <w:webHidden/>
          </w:rPr>
          <w:fldChar w:fldCharType="end"/>
        </w:r>
      </w:hyperlink>
    </w:p>
    <w:p w14:paraId="5B70E2A9" w14:textId="77777777" w:rsidR="00646714" w:rsidRDefault="004276BA">
      <w:pPr>
        <w:pStyle w:val="26"/>
        <w:rPr>
          <w:rFonts w:asciiTheme="minorHAnsi" w:eastAsiaTheme="minorEastAsia" w:hAnsiTheme="minorHAnsi" w:cstheme="minorBidi"/>
          <w:bCs w:val="0"/>
          <w:sz w:val="22"/>
          <w:szCs w:val="22"/>
        </w:rPr>
      </w:pPr>
      <w:hyperlink w:anchor="_Toc214468988" w:history="1">
        <w:r w:rsidR="00646714" w:rsidRPr="00B2777D">
          <w:rPr>
            <w:rStyle w:val="af0"/>
          </w:rPr>
          <w:t>1.3.</w:t>
        </w:r>
        <w:r w:rsidR="00646714">
          <w:rPr>
            <w:rFonts w:asciiTheme="minorHAnsi" w:eastAsiaTheme="minorEastAsia" w:hAnsiTheme="minorHAnsi" w:cstheme="minorBidi"/>
            <w:bCs w:val="0"/>
            <w:sz w:val="22"/>
            <w:szCs w:val="22"/>
          </w:rPr>
          <w:tab/>
        </w:r>
        <w:r w:rsidR="00646714" w:rsidRPr="00B2777D">
          <w:rPr>
            <w:rStyle w:val="af0"/>
          </w:rPr>
          <w:t>Описание требуемого уровня подготовки работника</w:t>
        </w:r>
        <w:r w:rsidR="00646714">
          <w:rPr>
            <w:webHidden/>
          </w:rPr>
          <w:tab/>
        </w:r>
        <w:r w:rsidR="00646714">
          <w:rPr>
            <w:webHidden/>
          </w:rPr>
          <w:fldChar w:fldCharType="begin"/>
        </w:r>
        <w:r w:rsidR="00646714">
          <w:rPr>
            <w:webHidden/>
          </w:rPr>
          <w:instrText xml:space="preserve"> PAGEREF _Toc214468988 \h </w:instrText>
        </w:r>
        <w:r w:rsidR="00646714">
          <w:rPr>
            <w:webHidden/>
          </w:rPr>
        </w:r>
        <w:r w:rsidR="00646714">
          <w:rPr>
            <w:webHidden/>
          </w:rPr>
          <w:fldChar w:fldCharType="separate"/>
        </w:r>
        <w:r w:rsidR="00646714">
          <w:rPr>
            <w:webHidden/>
          </w:rPr>
          <w:t>18</w:t>
        </w:r>
        <w:r w:rsidR="00646714">
          <w:rPr>
            <w:webHidden/>
          </w:rPr>
          <w:fldChar w:fldCharType="end"/>
        </w:r>
      </w:hyperlink>
    </w:p>
    <w:p w14:paraId="14B45001" w14:textId="77777777" w:rsidR="00646714" w:rsidRDefault="004276BA">
      <w:pPr>
        <w:pStyle w:val="26"/>
        <w:rPr>
          <w:rFonts w:asciiTheme="minorHAnsi" w:eastAsiaTheme="minorEastAsia" w:hAnsiTheme="minorHAnsi" w:cstheme="minorBidi"/>
          <w:bCs w:val="0"/>
          <w:sz w:val="22"/>
          <w:szCs w:val="22"/>
        </w:rPr>
      </w:pPr>
      <w:hyperlink w:anchor="_Toc214468989" w:history="1">
        <w:r w:rsidR="00646714" w:rsidRPr="00B2777D">
          <w:rPr>
            <w:rStyle w:val="af0"/>
          </w:rPr>
          <w:t>1.4.</w:t>
        </w:r>
        <w:r w:rsidR="00646714">
          <w:rPr>
            <w:rFonts w:asciiTheme="minorHAnsi" w:eastAsiaTheme="minorEastAsia" w:hAnsiTheme="minorHAnsi" w:cstheme="minorBidi"/>
            <w:bCs w:val="0"/>
            <w:sz w:val="22"/>
            <w:szCs w:val="22"/>
          </w:rPr>
          <w:tab/>
        </w:r>
        <w:r w:rsidR="00646714" w:rsidRPr="00B2777D">
          <w:rPr>
            <w:rStyle w:val="af0"/>
          </w:rPr>
          <w:t>Перечень эксплуатационной документации, с которой необходимо ознакомиться работнику</w:t>
        </w:r>
        <w:r w:rsidR="00646714">
          <w:rPr>
            <w:webHidden/>
          </w:rPr>
          <w:tab/>
        </w:r>
        <w:r w:rsidR="00646714">
          <w:rPr>
            <w:webHidden/>
          </w:rPr>
          <w:fldChar w:fldCharType="begin"/>
        </w:r>
        <w:r w:rsidR="00646714">
          <w:rPr>
            <w:webHidden/>
          </w:rPr>
          <w:instrText xml:space="preserve"> PAGEREF _Toc214468989 \h </w:instrText>
        </w:r>
        <w:r w:rsidR="00646714">
          <w:rPr>
            <w:webHidden/>
          </w:rPr>
        </w:r>
        <w:r w:rsidR="00646714">
          <w:rPr>
            <w:webHidden/>
          </w:rPr>
          <w:fldChar w:fldCharType="separate"/>
        </w:r>
        <w:r w:rsidR="00646714">
          <w:rPr>
            <w:webHidden/>
          </w:rPr>
          <w:t>18</w:t>
        </w:r>
        <w:r w:rsidR="00646714">
          <w:rPr>
            <w:webHidden/>
          </w:rPr>
          <w:fldChar w:fldCharType="end"/>
        </w:r>
      </w:hyperlink>
    </w:p>
    <w:p w14:paraId="646DEB56" w14:textId="77777777" w:rsidR="00646714" w:rsidRDefault="004276BA">
      <w:pPr>
        <w:pStyle w:val="11"/>
        <w:rPr>
          <w:rFonts w:asciiTheme="minorHAnsi" w:eastAsiaTheme="minorEastAsia" w:hAnsiTheme="minorHAnsi" w:cstheme="minorBidi"/>
          <w:b w:val="0"/>
          <w:bCs w:val="0"/>
          <w:caps w:val="0"/>
          <w:sz w:val="22"/>
          <w:szCs w:val="22"/>
        </w:rPr>
      </w:pPr>
      <w:hyperlink w:anchor="_Toc214468990" w:history="1">
        <w:r w:rsidR="00646714" w:rsidRPr="00B2777D">
          <w:rPr>
            <w:rStyle w:val="af0"/>
          </w:rPr>
          <w:t>2.</w:t>
        </w:r>
        <w:r w:rsidR="00646714">
          <w:rPr>
            <w:rFonts w:asciiTheme="minorHAnsi" w:eastAsiaTheme="minorEastAsia" w:hAnsiTheme="minorHAnsi" w:cstheme="minorBidi"/>
            <w:b w:val="0"/>
            <w:bCs w:val="0"/>
            <w:caps w:val="0"/>
            <w:sz w:val="22"/>
            <w:szCs w:val="22"/>
          </w:rPr>
          <w:tab/>
        </w:r>
        <w:r w:rsidR="00646714" w:rsidRPr="00B2777D">
          <w:rPr>
            <w:rStyle w:val="af0"/>
          </w:rPr>
          <w:t>Описание порядка работы с ПУР ЭБ</w:t>
        </w:r>
        <w:r w:rsidR="00646714">
          <w:rPr>
            <w:webHidden/>
          </w:rPr>
          <w:tab/>
        </w:r>
        <w:r w:rsidR="00646714">
          <w:rPr>
            <w:webHidden/>
          </w:rPr>
          <w:fldChar w:fldCharType="begin"/>
        </w:r>
        <w:r w:rsidR="00646714">
          <w:rPr>
            <w:webHidden/>
          </w:rPr>
          <w:instrText xml:space="preserve"> PAGEREF _Toc214468990 \h </w:instrText>
        </w:r>
        <w:r w:rsidR="00646714">
          <w:rPr>
            <w:webHidden/>
          </w:rPr>
        </w:r>
        <w:r w:rsidR="00646714">
          <w:rPr>
            <w:webHidden/>
          </w:rPr>
          <w:fldChar w:fldCharType="separate"/>
        </w:r>
        <w:r w:rsidR="00646714">
          <w:rPr>
            <w:webHidden/>
          </w:rPr>
          <w:t>19</w:t>
        </w:r>
        <w:r w:rsidR="00646714">
          <w:rPr>
            <w:webHidden/>
          </w:rPr>
          <w:fldChar w:fldCharType="end"/>
        </w:r>
      </w:hyperlink>
    </w:p>
    <w:p w14:paraId="67EA2C30" w14:textId="77777777" w:rsidR="00646714" w:rsidRDefault="004276BA">
      <w:pPr>
        <w:pStyle w:val="11"/>
        <w:rPr>
          <w:rFonts w:asciiTheme="minorHAnsi" w:eastAsiaTheme="minorEastAsia" w:hAnsiTheme="minorHAnsi" w:cstheme="minorBidi"/>
          <w:b w:val="0"/>
          <w:bCs w:val="0"/>
          <w:caps w:val="0"/>
          <w:sz w:val="22"/>
          <w:szCs w:val="22"/>
        </w:rPr>
      </w:pPr>
      <w:hyperlink w:anchor="_Toc214468991" w:history="1">
        <w:r w:rsidR="00646714" w:rsidRPr="00B2777D">
          <w:rPr>
            <w:rStyle w:val="af0"/>
          </w:rPr>
          <w:t>3.</w:t>
        </w:r>
        <w:r w:rsidR="00646714">
          <w:rPr>
            <w:rFonts w:asciiTheme="minorHAnsi" w:eastAsiaTheme="minorEastAsia" w:hAnsiTheme="minorHAnsi" w:cstheme="minorBidi"/>
            <w:b w:val="0"/>
            <w:bCs w:val="0"/>
            <w:caps w:val="0"/>
            <w:sz w:val="22"/>
            <w:szCs w:val="22"/>
          </w:rPr>
          <w:tab/>
        </w:r>
        <w:r w:rsidR="00646714" w:rsidRPr="00B2777D">
          <w:rPr>
            <w:rStyle w:val="af0"/>
          </w:rPr>
          <w:t>Перечень, структура, описание порядка поступления и способа передачи информации в ПУР ЭБ</w:t>
        </w:r>
        <w:r w:rsidR="00646714">
          <w:rPr>
            <w:webHidden/>
          </w:rPr>
          <w:tab/>
        </w:r>
        <w:r w:rsidR="00646714">
          <w:rPr>
            <w:webHidden/>
          </w:rPr>
          <w:fldChar w:fldCharType="begin"/>
        </w:r>
        <w:r w:rsidR="00646714">
          <w:rPr>
            <w:webHidden/>
          </w:rPr>
          <w:instrText xml:space="preserve"> PAGEREF _Toc214468991 \h </w:instrText>
        </w:r>
        <w:r w:rsidR="00646714">
          <w:rPr>
            <w:webHidden/>
          </w:rPr>
        </w:r>
        <w:r w:rsidR="00646714">
          <w:rPr>
            <w:webHidden/>
          </w:rPr>
          <w:fldChar w:fldCharType="separate"/>
        </w:r>
        <w:r w:rsidR="00646714">
          <w:rPr>
            <w:webHidden/>
          </w:rPr>
          <w:t>20</w:t>
        </w:r>
        <w:r w:rsidR="00646714">
          <w:rPr>
            <w:webHidden/>
          </w:rPr>
          <w:fldChar w:fldCharType="end"/>
        </w:r>
      </w:hyperlink>
    </w:p>
    <w:p w14:paraId="1DAE2780" w14:textId="77777777" w:rsidR="00646714" w:rsidRDefault="004276BA">
      <w:pPr>
        <w:pStyle w:val="11"/>
        <w:rPr>
          <w:rFonts w:asciiTheme="minorHAnsi" w:eastAsiaTheme="minorEastAsia" w:hAnsiTheme="minorHAnsi" w:cstheme="minorBidi"/>
          <w:b w:val="0"/>
          <w:bCs w:val="0"/>
          <w:caps w:val="0"/>
          <w:sz w:val="22"/>
          <w:szCs w:val="22"/>
        </w:rPr>
      </w:pPr>
      <w:hyperlink w:anchor="_Toc214468992" w:history="1">
        <w:r w:rsidR="00646714" w:rsidRPr="00B2777D">
          <w:rPr>
            <w:rStyle w:val="af0"/>
          </w:rPr>
          <w:t>4.</w:t>
        </w:r>
        <w:r w:rsidR="00646714">
          <w:rPr>
            <w:rFonts w:asciiTheme="minorHAnsi" w:eastAsiaTheme="minorEastAsia" w:hAnsiTheme="minorHAnsi" w:cstheme="minorBidi"/>
            <w:b w:val="0"/>
            <w:bCs w:val="0"/>
            <w:caps w:val="0"/>
            <w:sz w:val="22"/>
            <w:szCs w:val="22"/>
          </w:rPr>
          <w:tab/>
        </w:r>
        <w:r w:rsidR="00646714" w:rsidRPr="00B2777D">
          <w:rPr>
            <w:rStyle w:val="af0"/>
          </w:rPr>
          <w:t>Описание последовательности действий работника</w:t>
        </w:r>
        <w:r w:rsidR="00646714">
          <w:rPr>
            <w:webHidden/>
          </w:rPr>
          <w:tab/>
        </w:r>
        <w:r w:rsidR="00646714">
          <w:rPr>
            <w:webHidden/>
          </w:rPr>
          <w:fldChar w:fldCharType="begin"/>
        </w:r>
        <w:r w:rsidR="00646714">
          <w:rPr>
            <w:webHidden/>
          </w:rPr>
          <w:instrText xml:space="preserve"> PAGEREF _Toc214468992 \h </w:instrText>
        </w:r>
        <w:r w:rsidR="00646714">
          <w:rPr>
            <w:webHidden/>
          </w:rPr>
        </w:r>
        <w:r w:rsidR="00646714">
          <w:rPr>
            <w:webHidden/>
          </w:rPr>
          <w:fldChar w:fldCharType="separate"/>
        </w:r>
        <w:r w:rsidR="00646714">
          <w:rPr>
            <w:webHidden/>
          </w:rPr>
          <w:t>21</w:t>
        </w:r>
        <w:r w:rsidR="00646714">
          <w:rPr>
            <w:webHidden/>
          </w:rPr>
          <w:fldChar w:fldCharType="end"/>
        </w:r>
      </w:hyperlink>
    </w:p>
    <w:p w14:paraId="3D2E08DB" w14:textId="77777777" w:rsidR="00646714" w:rsidRDefault="004276BA">
      <w:pPr>
        <w:pStyle w:val="26"/>
        <w:rPr>
          <w:rFonts w:asciiTheme="minorHAnsi" w:eastAsiaTheme="minorEastAsia" w:hAnsiTheme="minorHAnsi" w:cstheme="minorBidi"/>
          <w:bCs w:val="0"/>
          <w:sz w:val="22"/>
          <w:szCs w:val="22"/>
        </w:rPr>
      </w:pPr>
      <w:hyperlink w:anchor="_Toc214468993" w:history="1">
        <w:r w:rsidR="00646714" w:rsidRPr="00B2777D">
          <w:rPr>
            <w:rStyle w:val="af0"/>
          </w:rPr>
          <w:t>4.1.</w:t>
        </w:r>
        <w:r w:rsidR="00646714">
          <w:rPr>
            <w:rFonts w:asciiTheme="minorHAnsi" w:eastAsiaTheme="minorEastAsia" w:hAnsiTheme="minorHAnsi" w:cstheme="minorBidi"/>
            <w:bCs w:val="0"/>
            <w:sz w:val="22"/>
            <w:szCs w:val="22"/>
          </w:rPr>
          <w:tab/>
        </w:r>
        <w:r w:rsidR="00646714" w:rsidRPr="00B2777D">
          <w:rPr>
            <w:rStyle w:val="af0"/>
          </w:rPr>
          <w:t>Запуск системы</w:t>
        </w:r>
        <w:r w:rsidR="00646714">
          <w:rPr>
            <w:webHidden/>
          </w:rPr>
          <w:tab/>
        </w:r>
        <w:r w:rsidR="00646714">
          <w:rPr>
            <w:webHidden/>
          </w:rPr>
          <w:fldChar w:fldCharType="begin"/>
        </w:r>
        <w:r w:rsidR="00646714">
          <w:rPr>
            <w:webHidden/>
          </w:rPr>
          <w:instrText xml:space="preserve"> PAGEREF _Toc214468993 \h </w:instrText>
        </w:r>
        <w:r w:rsidR="00646714">
          <w:rPr>
            <w:webHidden/>
          </w:rPr>
        </w:r>
        <w:r w:rsidR="00646714">
          <w:rPr>
            <w:webHidden/>
          </w:rPr>
          <w:fldChar w:fldCharType="separate"/>
        </w:r>
        <w:r w:rsidR="00646714">
          <w:rPr>
            <w:webHidden/>
          </w:rPr>
          <w:t>21</w:t>
        </w:r>
        <w:r w:rsidR="00646714">
          <w:rPr>
            <w:webHidden/>
          </w:rPr>
          <w:fldChar w:fldCharType="end"/>
        </w:r>
      </w:hyperlink>
    </w:p>
    <w:p w14:paraId="2A168B9B" w14:textId="77777777" w:rsidR="00646714" w:rsidRDefault="004276BA">
      <w:pPr>
        <w:pStyle w:val="34"/>
        <w:rPr>
          <w:rFonts w:asciiTheme="minorHAnsi" w:eastAsiaTheme="minorEastAsia" w:hAnsiTheme="minorHAnsi" w:cstheme="minorBidi"/>
          <w:bCs w:val="0"/>
          <w:iCs w:val="0"/>
          <w:sz w:val="22"/>
          <w:szCs w:val="22"/>
        </w:rPr>
      </w:pPr>
      <w:hyperlink w:anchor="_Toc214468994" w:history="1">
        <w:r w:rsidR="00646714" w:rsidRPr="00B2777D">
          <w:rPr>
            <w:rStyle w:val="af0"/>
          </w:rPr>
          <w:t>4.1.1.</w:t>
        </w:r>
        <w:r w:rsidR="00646714">
          <w:rPr>
            <w:rFonts w:asciiTheme="minorHAnsi" w:eastAsiaTheme="minorEastAsia" w:hAnsiTheme="minorHAnsi" w:cstheme="minorBidi"/>
            <w:bCs w:val="0"/>
            <w:iCs w:val="0"/>
            <w:sz w:val="22"/>
            <w:szCs w:val="22"/>
          </w:rPr>
          <w:tab/>
        </w:r>
        <w:r w:rsidR="00646714" w:rsidRPr="00B2777D">
          <w:rPr>
            <w:rStyle w:val="af0"/>
          </w:rPr>
          <w:t>Авторизация в Личном кабинете веб-портала, предоставляющего доступ пользователям к функциям ППО</w:t>
        </w:r>
        <w:r w:rsidR="00646714">
          <w:rPr>
            <w:webHidden/>
          </w:rPr>
          <w:tab/>
        </w:r>
        <w:r w:rsidR="00646714">
          <w:rPr>
            <w:webHidden/>
          </w:rPr>
          <w:fldChar w:fldCharType="begin"/>
        </w:r>
        <w:r w:rsidR="00646714">
          <w:rPr>
            <w:webHidden/>
          </w:rPr>
          <w:instrText xml:space="preserve"> PAGEREF _Toc214468994 \h </w:instrText>
        </w:r>
        <w:r w:rsidR="00646714">
          <w:rPr>
            <w:webHidden/>
          </w:rPr>
        </w:r>
        <w:r w:rsidR="00646714">
          <w:rPr>
            <w:webHidden/>
          </w:rPr>
          <w:fldChar w:fldCharType="separate"/>
        </w:r>
        <w:r w:rsidR="00646714">
          <w:rPr>
            <w:webHidden/>
          </w:rPr>
          <w:t>21</w:t>
        </w:r>
        <w:r w:rsidR="00646714">
          <w:rPr>
            <w:webHidden/>
          </w:rPr>
          <w:fldChar w:fldCharType="end"/>
        </w:r>
      </w:hyperlink>
    </w:p>
    <w:p w14:paraId="3DF68F2D" w14:textId="77777777" w:rsidR="00646714" w:rsidRDefault="004276BA">
      <w:pPr>
        <w:pStyle w:val="26"/>
        <w:rPr>
          <w:rFonts w:asciiTheme="minorHAnsi" w:eastAsiaTheme="minorEastAsia" w:hAnsiTheme="minorHAnsi" w:cstheme="minorBidi"/>
          <w:bCs w:val="0"/>
          <w:sz w:val="22"/>
          <w:szCs w:val="22"/>
        </w:rPr>
      </w:pPr>
      <w:hyperlink w:anchor="_Toc214468995" w:history="1">
        <w:r w:rsidR="00646714" w:rsidRPr="00B2777D">
          <w:rPr>
            <w:rStyle w:val="af0"/>
          </w:rPr>
          <w:t>4.2.</w:t>
        </w:r>
        <w:r w:rsidR="00646714">
          <w:rPr>
            <w:rFonts w:asciiTheme="minorHAnsi" w:eastAsiaTheme="minorEastAsia" w:hAnsiTheme="minorHAnsi" w:cstheme="minorBidi"/>
            <w:bCs w:val="0"/>
            <w:sz w:val="22"/>
            <w:szCs w:val="22"/>
          </w:rPr>
          <w:tab/>
        </w:r>
        <w:r w:rsidR="00646714" w:rsidRPr="00B2777D">
          <w:rPr>
            <w:rStyle w:val="af0"/>
          </w:rPr>
          <w:t>Дополнительные настройки Подсистемы</w:t>
        </w:r>
        <w:r w:rsidR="00646714">
          <w:rPr>
            <w:webHidden/>
          </w:rPr>
          <w:tab/>
        </w:r>
        <w:r w:rsidR="00646714">
          <w:rPr>
            <w:webHidden/>
          </w:rPr>
          <w:fldChar w:fldCharType="begin"/>
        </w:r>
        <w:r w:rsidR="00646714">
          <w:rPr>
            <w:webHidden/>
          </w:rPr>
          <w:instrText xml:space="preserve"> PAGEREF _Toc214468995 \h </w:instrText>
        </w:r>
        <w:r w:rsidR="00646714">
          <w:rPr>
            <w:webHidden/>
          </w:rPr>
        </w:r>
        <w:r w:rsidR="00646714">
          <w:rPr>
            <w:webHidden/>
          </w:rPr>
          <w:fldChar w:fldCharType="separate"/>
        </w:r>
        <w:r w:rsidR="00646714">
          <w:rPr>
            <w:webHidden/>
          </w:rPr>
          <w:t>22</w:t>
        </w:r>
        <w:r w:rsidR="00646714">
          <w:rPr>
            <w:webHidden/>
          </w:rPr>
          <w:fldChar w:fldCharType="end"/>
        </w:r>
      </w:hyperlink>
    </w:p>
    <w:p w14:paraId="36DF9155" w14:textId="77777777" w:rsidR="00646714" w:rsidRDefault="004276BA">
      <w:pPr>
        <w:pStyle w:val="26"/>
        <w:rPr>
          <w:rFonts w:asciiTheme="minorHAnsi" w:eastAsiaTheme="minorEastAsia" w:hAnsiTheme="minorHAnsi" w:cstheme="minorBidi"/>
          <w:bCs w:val="0"/>
          <w:sz w:val="22"/>
          <w:szCs w:val="22"/>
        </w:rPr>
      </w:pPr>
      <w:hyperlink w:anchor="_Toc214468996" w:history="1">
        <w:r w:rsidR="00646714" w:rsidRPr="00B2777D">
          <w:rPr>
            <w:rStyle w:val="af0"/>
          </w:rPr>
          <w:t>4.3.</w:t>
        </w:r>
        <w:r w:rsidR="00646714">
          <w:rPr>
            <w:rFonts w:asciiTheme="minorHAnsi" w:eastAsiaTheme="minorEastAsia" w:hAnsiTheme="minorHAnsi" w:cstheme="minorBidi"/>
            <w:bCs w:val="0"/>
            <w:sz w:val="22"/>
            <w:szCs w:val="22"/>
          </w:rPr>
          <w:tab/>
        </w:r>
        <w:r w:rsidR="00646714" w:rsidRPr="00B2777D">
          <w:rPr>
            <w:rStyle w:val="af0"/>
          </w:rPr>
          <w:t>Описание интерфейса, управляющих элементов и сообщений ПУР ЭБ</w:t>
        </w:r>
        <w:r w:rsidR="00646714">
          <w:rPr>
            <w:webHidden/>
          </w:rPr>
          <w:tab/>
        </w:r>
        <w:r w:rsidR="00646714">
          <w:rPr>
            <w:webHidden/>
          </w:rPr>
          <w:fldChar w:fldCharType="begin"/>
        </w:r>
        <w:r w:rsidR="00646714">
          <w:rPr>
            <w:webHidden/>
          </w:rPr>
          <w:instrText xml:space="preserve"> PAGEREF _Toc214468996 \h </w:instrText>
        </w:r>
        <w:r w:rsidR="00646714">
          <w:rPr>
            <w:webHidden/>
          </w:rPr>
        </w:r>
        <w:r w:rsidR="00646714">
          <w:rPr>
            <w:webHidden/>
          </w:rPr>
          <w:fldChar w:fldCharType="separate"/>
        </w:r>
        <w:r w:rsidR="00646714">
          <w:rPr>
            <w:webHidden/>
          </w:rPr>
          <w:t>22</w:t>
        </w:r>
        <w:r w:rsidR="00646714">
          <w:rPr>
            <w:webHidden/>
          </w:rPr>
          <w:fldChar w:fldCharType="end"/>
        </w:r>
      </w:hyperlink>
    </w:p>
    <w:p w14:paraId="39D73781" w14:textId="77777777" w:rsidR="00646714" w:rsidRDefault="004276BA">
      <w:pPr>
        <w:pStyle w:val="34"/>
        <w:rPr>
          <w:rFonts w:asciiTheme="minorHAnsi" w:eastAsiaTheme="minorEastAsia" w:hAnsiTheme="minorHAnsi" w:cstheme="minorBidi"/>
          <w:bCs w:val="0"/>
          <w:iCs w:val="0"/>
          <w:sz w:val="22"/>
          <w:szCs w:val="22"/>
        </w:rPr>
      </w:pPr>
      <w:hyperlink w:anchor="_Toc214468997" w:history="1">
        <w:r w:rsidR="00646714" w:rsidRPr="00B2777D">
          <w:rPr>
            <w:rStyle w:val="af0"/>
          </w:rPr>
          <w:t>4.3.1.</w:t>
        </w:r>
        <w:r w:rsidR="00646714">
          <w:rPr>
            <w:rFonts w:asciiTheme="minorHAnsi" w:eastAsiaTheme="minorEastAsia" w:hAnsiTheme="minorHAnsi" w:cstheme="minorBidi"/>
            <w:bCs w:val="0"/>
            <w:iCs w:val="0"/>
            <w:sz w:val="22"/>
            <w:szCs w:val="22"/>
          </w:rPr>
          <w:tab/>
        </w:r>
        <w:r w:rsidR="00646714" w:rsidRPr="00B2777D">
          <w:rPr>
            <w:rStyle w:val="af0"/>
          </w:rPr>
          <w:t>Навигация</w:t>
        </w:r>
        <w:r w:rsidR="00646714">
          <w:rPr>
            <w:webHidden/>
          </w:rPr>
          <w:tab/>
        </w:r>
        <w:r w:rsidR="00646714">
          <w:rPr>
            <w:webHidden/>
          </w:rPr>
          <w:fldChar w:fldCharType="begin"/>
        </w:r>
        <w:r w:rsidR="00646714">
          <w:rPr>
            <w:webHidden/>
          </w:rPr>
          <w:instrText xml:space="preserve"> PAGEREF _Toc214468997 \h </w:instrText>
        </w:r>
        <w:r w:rsidR="00646714">
          <w:rPr>
            <w:webHidden/>
          </w:rPr>
        </w:r>
        <w:r w:rsidR="00646714">
          <w:rPr>
            <w:webHidden/>
          </w:rPr>
          <w:fldChar w:fldCharType="separate"/>
        </w:r>
        <w:r w:rsidR="00646714">
          <w:rPr>
            <w:webHidden/>
          </w:rPr>
          <w:t>23</w:t>
        </w:r>
        <w:r w:rsidR="00646714">
          <w:rPr>
            <w:webHidden/>
          </w:rPr>
          <w:fldChar w:fldCharType="end"/>
        </w:r>
      </w:hyperlink>
    </w:p>
    <w:p w14:paraId="10793099" w14:textId="77777777" w:rsidR="00646714" w:rsidRDefault="004276BA">
      <w:pPr>
        <w:pStyle w:val="34"/>
        <w:rPr>
          <w:rFonts w:asciiTheme="minorHAnsi" w:eastAsiaTheme="minorEastAsia" w:hAnsiTheme="minorHAnsi" w:cstheme="minorBidi"/>
          <w:bCs w:val="0"/>
          <w:iCs w:val="0"/>
          <w:sz w:val="22"/>
          <w:szCs w:val="22"/>
        </w:rPr>
      </w:pPr>
      <w:hyperlink w:anchor="_Toc214468998" w:history="1">
        <w:r w:rsidR="00646714" w:rsidRPr="00B2777D">
          <w:rPr>
            <w:rStyle w:val="af0"/>
          </w:rPr>
          <w:t>4.3.2.</w:t>
        </w:r>
        <w:r w:rsidR="00646714">
          <w:rPr>
            <w:rFonts w:asciiTheme="minorHAnsi" w:eastAsiaTheme="minorEastAsia" w:hAnsiTheme="minorHAnsi" w:cstheme="minorBidi"/>
            <w:bCs w:val="0"/>
            <w:iCs w:val="0"/>
            <w:sz w:val="22"/>
            <w:szCs w:val="22"/>
          </w:rPr>
          <w:tab/>
        </w:r>
        <w:r w:rsidR="00646714" w:rsidRPr="00B2777D">
          <w:rPr>
            <w:rStyle w:val="af0"/>
          </w:rPr>
          <w:t>Списковая форма</w:t>
        </w:r>
        <w:r w:rsidR="00646714">
          <w:rPr>
            <w:webHidden/>
          </w:rPr>
          <w:tab/>
        </w:r>
        <w:r w:rsidR="00646714">
          <w:rPr>
            <w:webHidden/>
          </w:rPr>
          <w:fldChar w:fldCharType="begin"/>
        </w:r>
        <w:r w:rsidR="00646714">
          <w:rPr>
            <w:webHidden/>
          </w:rPr>
          <w:instrText xml:space="preserve"> PAGEREF _Toc214468998 \h </w:instrText>
        </w:r>
        <w:r w:rsidR="00646714">
          <w:rPr>
            <w:webHidden/>
          </w:rPr>
        </w:r>
        <w:r w:rsidR="00646714">
          <w:rPr>
            <w:webHidden/>
          </w:rPr>
          <w:fldChar w:fldCharType="separate"/>
        </w:r>
        <w:r w:rsidR="00646714">
          <w:rPr>
            <w:webHidden/>
          </w:rPr>
          <w:t>24</w:t>
        </w:r>
        <w:r w:rsidR="00646714">
          <w:rPr>
            <w:webHidden/>
          </w:rPr>
          <w:fldChar w:fldCharType="end"/>
        </w:r>
      </w:hyperlink>
    </w:p>
    <w:p w14:paraId="144A242B" w14:textId="77777777" w:rsidR="00646714" w:rsidRDefault="004276BA">
      <w:pPr>
        <w:pStyle w:val="34"/>
        <w:rPr>
          <w:rFonts w:asciiTheme="minorHAnsi" w:eastAsiaTheme="minorEastAsia" w:hAnsiTheme="minorHAnsi" w:cstheme="minorBidi"/>
          <w:bCs w:val="0"/>
          <w:iCs w:val="0"/>
          <w:sz w:val="22"/>
          <w:szCs w:val="22"/>
        </w:rPr>
      </w:pPr>
      <w:hyperlink w:anchor="_Toc214468999" w:history="1">
        <w:r w:rsidR="00646714" w:rsidRPr="00B2777D">
          <w:rPr>
            <w:rStyle w:val="af0"/>
          </w:rPr>
          <w:t>4.3.3.</w:t>
        </w:r>
        <w:r w:rsidR="00646714">
          <w:rPr>
            <w:rFonts w:asciiTheme="minorHAnsi" w:eastAsiaTheme="minorEastAsia" w:hAnsiTheme="minorHAnsi" w:cstheme="minorBidi"/>
            <w:bCs w:val="0"/>
            <w:iCs w:val="0"/>
            <w:sz w:val="22"/>
            <w:szCs w:val="22"/>
          </w:rPr>
          <w:tab/>
        </w:r>
        <w:r w:rsidR="00646714" w:rsidRPr="00B2777D">
          <w:rPr>
            <w:rStyle w:val="af0"/>
          </w:rPr>
          <w:t>Преднастроенный фильтр глубины отбора документов</w:t>
        </w:r>
        <w:r w:rsidR="00646714">
          <w:rPr>
            <w:webHidden/>
          </w:rPr>
          <w:tab/>
        </w:r>
        <w:r w:rsidR="00646714">
          <w:rPr>
            <w:webHidden/>
          </w:rPr>
          <w:fldChar w:fldCharType="begin"/>
        </w:r>
        <w:r w:rsidR="00646714">
          <w:rPr>
            <w:webHidden/>
          </w:rPr>
          <w:instrText xml:space="preserve"> PAGEREF _Toc214468999 \h </w:instrText>
        </w:r>
        <w:r w:rsidR="00646714">
          <w:rPr>
            <w:webHidden/>
          </w:rPr>
        </w:r>
        <w:r w:rsidR="00646714">
          <w:rPr>
            <w:webHidden/>
          </w:rPr>
          <w:fldChar w:fldCharType="separate"/>
        </w:r>
        <w:r w:rsidR="00646714">
          <w:rPr>
            <w:webHidden/>
          </w:rPr>
          <w:t>25</w:t>
        </w:r>
        <w:r w:rsidR="00646714">
          <w:rPr>
            <w:webHidden/>
          </w:rPr>
          <w:fldChar w:fldCharType="end"/>
        </w:r>
      </w:hyperlink>
    </w:p>
    <w:p w14:paraId="7B5A3D24" w14:textId="77777777" w:rsidR="00646714" w:rsidRDefault="004276BA">
      <w:pPr>
        <w:pStyle w:val="34"/>
        <w:rPr>
          <w:rFonts w:asciiTheme="minorHAnsi" w:eastAsiaTheme="minorEastAsia" w:hAnsiTheme="minorHAnsi" w:cstheme="minorBidi"/>
          <w:bCs w:val="0"/>
          <w:iCs w:val="0"/>
          <w:sz w:val="22"/>
          <w:szCs w:val="22"/>
        </w:rPr>
      </w:pPr>
      <w:hyperlink w:anchor="_Toc214469000" w:history="1">
        <w:r w:rsidR="00646714" w:rsidRPr="00B2777D">
          <w:rPr>
            <w:rStyle w:val="af0"/>
          </w:rPr>
          <w:t>4.3.4.</w:t>
        </w:r>
        <w:r w:rsidR="00646714">
          <w:rPr>
            <w:rFonts w:asciiTheme="minorHAnsi" w:eastAsiaTheme="minorEastAsia" w:hAnsiTheme="minorHAnsi" w:cstheme="minorBidi"/>
            <w:bCs w:val="0"/>
            <w:iCs w:val="0"/>
            <w:sz w:val="22"/>
            <w:szCs w:val="22"/>
          </w:rPr>
          <w:tab/>
        </w:r>
        <w:r w:rsidR="00646714" w:rsidRPr="00B2777D">
          <w:rPr>
            <w:rStyle w:val="af0"/>
          </w:rPr>
          <w:t>Фильтр-папки</w:t>
        </w:r>
        <w:r w:rsidR="00646714">
          <w:rPr>
            <w:webHidden/>
          </w:rPr>
          <w:tab/>
        </w:r>
        <w:r w:rsidR="00646714">
          <w:rPr>
            <w:webHidden/>
          </w:rPr>
          <w:fldChar w:fldCharType="begin"/>
        </w:r>
        <w:r w:rsidR="00646714">
          <w:rPr>
            <w:webHidden/>
          </w:rPr>
          <w:instrText xml:space="preserve"> PAGEREF _Toc214469000 \h </w:instrText>
        </w:r>
        <w:r w:rsidR="00646714">
          <w:rPr>
            <w:webHidden/>
          </w:rPr>
        </w:r>
        <w:r w:rsidR="00646714">
          <w:rPr>
            <w:webHidden/>
          </w:rPr>
          <w:fldChar w:fldCharType="separate"/>
        </w:r>
        <w:r w:rsidR="00646714">
          <w:rPr>
            <w:webHidden/>
          </w:rPr>
          <w:t>26</w:t>
        </w:r>
        <w:r w:rsidR="00646714">
          <w:rPr>
            <w:webHidden/>
          </w:rPr>
          <w:fldChar w:fldCharType="end"/>
        </w:r>
      </w:hyperlink>
    </w:p>
    <w:p w14:paraId="4FE87EC5" w14:textId="77777777" w:rsidR="00646714" w:rsidRDefault="004276BA">
      <w:pPr>
        <w:pStyle w:val="34"/>
        <w:rPr>
          <w:rFonts w:asciiTheme="minorHAnsi" w:eastAsiaTheme="minorEastAsia" w:hAnsiTheme="minorHAnsi" w:cstheme="minorBidi"/>
          <w:bCs w:val="0"/>
          <w:iCs w:val="0"/>
          <w:sz w:val="22"/>
          <w:szCs w:val="22"/>
        </w:rPr>
      </w:pPr>
      <w:hyperlink w:anchor="_Toc214469001" w:history="1">
        <w:r w:rsidR="00646714" w:rsidRPr="00B2777D">
          <w:rPr>
            <w:rStyle w:val="af0"/>
          </w:rPr>
          <w:t>4.3.5.</w:t>
        </w:r>
        <w:r w:rsidR="00646714">
          <w:rPr>
            <w:rFonts w:asciiTheme="minorHAnsi" w:eastAsiaTheme="minorEastAsia" w:hAnsiTheme="minorHAnsi" w:cstheme="minorBidi"/>
            <w:bCs w:val="0"/>
            <w:iCs w:val="0"/>
            <w:sz w:val="22"/>
            <w:szCs w:val="22"/>
          </w:rPr>
          <w:tab/>
        </w:r>
        <w:r w:rsidR="00646714" w:rsidRPr="00B2777D">
          <w:rPr>
            <w:rStyle w:val="af0"/>
          </w:rPr>
          <w:t>Панель инструментов</w:t>
        </w:r>
        <w:r w:rsidR="00646714">
          <w:rPr>
            <w:webHidden/>
          </w:rPr>
          <w:tab/>
        </w:r>
        <w:r w:rsidR="00646714">
          <w:rPr>
            <w:webHidden/>
          </w:rPr>
          <w:fldChar w:fldCharType="begin"/>
        </w:r>
        <w:r w:rsidR="00646714">
          <w:rPr>
            <w:webHidden/>
          </w:rPr>
          <w:instrText xml:space="preserve"> PAGEREF _Toc214469001 \h </w:instrText>
        </w:r>
        <w:r w:rsidR="00646714">
          <w:rPr>
            <w:webHidden/>
          </w:rPr>
        </w:r>
        <w:r w:rsidR="00646714">
          <w:rPr>
            <w:webHidden/>
          </w:rPr>
          <w:fldChar w:fldCharType="separate"/>
        </w:r>
        <w:r w:rsidR="00646714">
          <w:rPr>
            <w:webHidden/>
          </w:rPr>
          <w:t>28</w:t>
        </w:r>
        <w:r w:rsidR="00646714">
          <w:rPr>
            <w:webHidden/>
          </w:rPr>
          <w:fldChar w:fldCharType="end"/>
        </w:r>
      </w:hyperlink>
    </w:p>
    <w:p w14:paraId="25542C9A" w14:textId="77777777" w:rsidR="00646714" w:rsidRDefault="004276BA">
      <w:pPr>
        <w:pStyle w:val="34"/>
        <w:rPr>
          <w:rFonts w:asciiTheme="minorHAnsi" w:eastAsiaTheme="minorEastAsia" w:hAnsiTheme="minorHAnsi" w:cstheme="minorBidi"/>
          <w:bCs w:val="0"/>
          <w:iCs w:val="0"/>
          <w:sz w:val="22"/>
          <w:szCs w:val="22"/>
        </w:rPr>
      </w:pPr>
      <w:hyperlink w:anchor="_Toc214469002" w:history="1">
        <w:r w:rsidR="00646714" w:rsidRPr="00B2777D">
          <w:rPr>
            <w:rStyle w:val="af0"/>
          </w:rPr>
          <w:t>4.3.6.</w:t>
        </w:r>
        <w:r w:rsidR="00646714">
          <w:rPr>
            <w:rFonts w:asciiTheme="minorHAnsi" w:eastAsiaTheme="minorEastAsia" w:hAnsiTheme="minorHAnsi" w:cstheme="minorBidi"/>
            <w:bCs w:val="0"/>
            <w:iCs w:val="0"/>
            <w:sz w:val="22"/>
            <w:szCs w:val="22"/>
          </w:rPr>
          <w:tab/>
        </w:r>
        <w:r w:rsidR="00646714" w:rsidRPr="00B2777D">
          <w:rPr>
            <w:rStyle w:val="af0"/>
          </w:rPr>
          <w:t>Работа с формуляром (визуальной формой документа)</w:t>
        </w:r>
        <w:r w:rsidR="00646714">
          <w:rPr>
            <w:webHidden/>
          </w:rPr>
          <w:tab/>
        </w:r>
        <w:r w:rsidR="00646714">
          <w:rPr>
            <w:webHidden/>
          </w:rPr>
          <w:fldChar w:fldCharType="begin"/>
        </w:r>
        <w:r w:rsidR="00646714">
          <w:rPr>
            <w:webHidden/>
          </w:rPr>
          <w:instrText xml:space="preserve"> PAGEREF _Toc214469002 \h </w:instrText>
        </w:r>
        <w:r w:rsidR="00646714">
          <w:rPr>
            <w:webHidden/>
          </w:rPr>
        </w:r>
        <w:r w:rsidR="00646714">
          <w:rPr>
            <w:webHidden/>
          </w:rPr>
          <w:fldChar w:fldCharType="separate"/>
        </w:r>
        <w:r w:rsidR="00646714">
          <w:rPr>
            <w:webHidden/>
          </w:rPr>
          <w:t>29</w:t>
        </w:r>
        <w:r w:rsidR="00646714">
          <w:rPr>
            <w:webHidden/>
          </w:rPr>
          <w:fldChar w:fldCharType="end"/>
        </w:r>
      </w:hyperlink>
    </w:p>
    <w:p w14:paraId="293FCC0A" w14:textId="77777777" w:rsidR="00646714" w:rsidRDefault="004276BA">
      <w:pPr>
        <w:pStyle w:val="34"/>
        <w:rPr>
          <w:rFonts w:asciiTheme="minorHAnsi" w:eastAsiaTheme="minorEastAsia" w:hAnsiTheme="minorHAnsi" w:cstheme="minorBidi"/>
          <w:bCs w:val="0"/>
          <w:iCs w:val="0"/>
          <w:sz w:val="22"/>
          <w:szCs w:val="22"/>
        </w:rPr>
      </w:pPr>
      <w:hyperlink w:anchor="_Toc214469003" w:history="1">
        <w:r w:rsidR="00646714" w:rsidRPr="00B2777D">
          <w:rPr>
            <w:rStyle w:val="af0"/>
          </w:rPr>
          <w:t>4.3.7.</w:t>
        </w:r>
        <w:r w:rsidR="00646714">
          <w:rPr>
            <w:rFonts w:asciiTheme="minorHAnsi" w:eastAsiaTheme="minorEastAsia" w:hAnsiTheme="minorHAnsi" w:cstheme="minorBidi"/>
            <w:bCs w:val="0"/>
            <w:iCs w:val="0"/>
            <w:sz w:val="22"/>
            <w:szCs w:val="22"/>
          </w:rPr>
          <w:tab/>
        </w:r>
        <w:r w:rsidR="00646714" w:rsidRPr="00B2777D">
          <w:rPr>
            <w:rStyle w:val="af0"/>
          </w:rPr>
          <w:t>Просмотр истории выгрузки/загрузки документа</w:t>
        </w:r>
        <w:r w:rsidR="00646714">
          <w:rPr>
            <w:webHidden/>
          </w:rPr>
          <w:tab/>
        </w:r>
        <w:r w:rsidR="00646714">
          <w:rPr>
            <w:webHidden/>
          </w:rPr>
          <w:fldChar w:fldCharType="begin"/>
        </w:r>
        <w:r w:rsidR="00646714">
          <w:rPr>
            <w:webHidden/>
          </w:rPr>
          <w:instrText xml:space="preserve"> PAGEREF _Toc214469003 \h </w:instrText>
        </w:r>
        <w:r w:rsidR="00646714">
          <w:rPr>
            <w:webHidden/>
          </w:rPr>
        </w:r>
        <w:r w:rsidR="00646714">
          <w:rPr>
            <w:webHidden/>
          </w:rPr>
          <w:fldChar w:fldCharType="separate"/>
        </w:r>
        <w:r w:rsidR="00646714">
          <w:rPr>
            <w:webHidden/>
          </w:rPr>
          <w:t>32</w:t>
        </w:r>
        <w:r w:rsidR="00646714">
          <w:rPr>
            <w:webHidden/>
          </w:rPr>
          <w:fldChar w:fldCharType="end"/>
        </w:r>
      </w:hyperlink>
    </w:p>
    <w:p w14:paraId="0F836909" w14:textId="77777777" w:rsidR="00646714" w:rsidRDefault="004276BA">
      <w:pPr>
        <w:pStyle w:val="26"/>
        <w:rPr>
          <w:rFonts w:asciiTheme="minorHAnsi" w:eastAsiaTheme="minorEastAsia" w:hAnsiTheme="minorHAnsi" w:cstheme="minorBidi"/>
          <w:bCs w:val="0"/>
          <w:sz w:val="22"/>
          <w:szCs w:val="22"/>
        </w:rPr>
      </w:pPr>
      <w:hyperlink w:anchor="_Toc214469004" w:history="1">
        <w:r w:rsidR="00646714" w:rsidRPr="00B2777D">
          <w:rPr>
            <w:rStyle w:val="af0"/>
          </w:rPr>
          <w:t>4.4.</w:t>
        </w:r>
        <w:r w:rsidR="00646714">
          <w:rPr>
            <w:rFonts w:asciiTheme="minorHAnsi" w:eastAsiaTheme="minorEastAsia" w:hAnsiTheme="minorHAnsi" w:cstheme="minorBidi"/>
            <w:bCs w:val="0"/>
            <w:sz w:val="22"/>
            <w:szCs w:val="22"/>
          </w:rPr>
          <w:tab/>
        </w:r>
        <w:r w:rsidR="00646714" w:rsidRPr="00B2777D">
          <w:rPr>
            <w:rStyle w:val="af0"/>
          </w:rPr>
          <w:t>Справочники</w:t>
        </w:r>
        <w:r w:rsidR="00646714">
          <w:rPr>
            <w:webHidden/>
          </w:rPr>
          <w:tab/>
        </w:r>
        <w:r w:rsidR="00646714">
          <w:rPr>
            <w:webHidden/>
          </w:rPr>
          <w:fldChar w:fldCharType="begin"/>
        </w:r>
        <w:r w:rsidR="00646714">
          <w:rPr>
            <w:webHidden/>
          </w:rPr>
          <w:instrText xml:space="preserve"> PAGEREF _Toc214469004 \h </w:instrText>
        </w:r>
        <w:r w:rsidR="00646714">
          <w:rPr>
            <w:webHidden/>
          </w:rPr>
        </w:r>
        <w:r w:rsidR="00646714">
          <w:rPr>
            <w:webHidden/>
          </w:rPr>
          <w:fldChar w:fldCharType="separate"/>
        </w:r>
        <w:r w:rsidR="00646714">
          <w:rPr>
            <w:webHidden/>
          </w:rPr>
          <w:t>33</w:t>
        </w:r>
        <w:r w:rsidR="00646714">
          <w:rPr>
            <w:webHidden/>
          </w:rPr>
          <w:fldChar w:fldCharType="end"/>
        </w:r>
      </w:hyperlink>
    </w:p>
    <w:p w14:paraId="3F614A19" w14:textId="77777777" w:rsidR="00646714" w:rsidRDefault="004276BA">
      <w:pPr>
        <w:pStyle w:val="34"/>
        <w:rPr>
          <w:rFonts w:asciiTheme="minorHAnsi" w:eastAsiaTheme="minorEastAsia" w:hAnsiTheme="minorHAnsi" w:cstheme="minorBidi"/>
          <w:bCs w:val="0"/>
          <w:iCs w:val="0"/>
          <w:sz w:val="22"/>
          <w:szCs w:val="22"/>
        </w:rPr>
      </w:pPr>
      <w:hyperlink w:anchor="_Toc214469005" w:history="1">
        <w:r w:rsidR="00646714" w:rsidRPr="00B2777D">
          <w:rPr>
            <w:rStyle w:val="af0"/>
          </w:rPr>
          <w:t>4.4.1.</w:t>
        </w:r>
        <w:r w:rsidR="00646714">
          <w:rPr>
            <w:rFonts w:asciiTheme="minorHAnsi" w:eastAsiaTheme="minorEastAsia" w:hAnsiTheme="minorHAnsi" w:cstheme="minorBidi"/>
            <w:bCs w:val="0"/>
            <w:iCs w:val="0"/>
            <w:sz w:val="22"/>
            <w:szCs w:val="22"/>
          </w:rPr>
          <w:tab/>
        </w:r>
        <w:r w:rsidR="00646714" w:rsidRPr="00B2777D">
          <w:rPr>
            <w:rStyle w:val="af0"/>
          </w:rPr>
          <w:t>Формирование и ведение справочника «Шаблон листа согласования»</w:t>
        </w:r>
        <w:r w:rsidR="00646714">
          <w:rPr>
            <w:webHidden/>
          </w:rPr>
          <w:tab/>
        </w:r>
        <w:r w:rsidR="00646714">
          <w:rPr>
            <w:webHidden/>
          </w:rPr>
          <w:fldChar w:fldCharType="begin"/>
        </w:r>
        <w:r w:rsidR="00646714">
          <w:rPr>
            <w:webHidden/>
          </w:rPr>
          <w:instrText xml:space="preserve"> PAGEREF _Toc214469005 \h </w:instrText>
        </w:r>
        <w:r w:rsidR="00646714">
          <w:rPr>
            <w:webHidden/>
          </w:rPr>
        </w:r>
        <w:r w:rsidR="00646714">
          <w:rPr>
            <w:webHidden/>
          </w:rPr>
          <w:fldChar w:fldCharType="separate"/>
        </w:r>
        <w:r w:rsidR="00646714">
          <w:rPr>
            <w:webHidden/>
          </w:rPr>
          <w:t>33</w:t>
        </w:r>
        <w:r w:rsidR="00646714">
          <w:rPr>
            <w:webHidden/>
          </w:rPr>
          <w:fldChar w:fldCharType="end"/>
        </w:r>
      </w:hyperlink>
    </w:p>
    <w:p w14:paraId="12647408" w14:textId="77777777" w:rsidR="00646714" w:rsidRDefault="004276BA">
      <w:pPr>
        <w:pStyle w:val="43"/>
        <w:rPr>
          <w:rFonts w:asciiTheme="minorHAnsi" w:eastAsiaTheme="minorEastAsia" w:hAnsiTheme="minorHAnsi" w:cstheme="minorBidi"/>
          <w:noProof/>
          <w:sz w:val="22"/>
          <w:szCs w:val="22"/>
        </w:rPr>
      </w:pPr>
      <w:hyperlink w:anchor="_Toc214469006" w:history="1">
        <w:r w:rsidR="00646714" w:rsidRPr="00B2777D">
          <w:rPr>
            <w:rStyle w:val="af0"/>
            <w:noProof/>
          </w:rPr>
          <w:t>4.4.1.1.</w:t>
        </w:r>
        <w:r w:rsidR="00646714">
          <w:rPr>
            <w:rFonts w:asciiTheme="minorHAnsi" w:eastAsiaTheme="minorEastAsia" w:hAnsiTheme="minorHAnsi" w:cstheme="minorBidi"/>
            <w:noProof/>
            <w:sz w:val="22"/>
            <w:szCs w:val="22"/>
          </w:rPr>
          <w:tab/>
        </w:r>
        <w:r w:rsidR="00646714" w:rsidRPr="00B2777D">
          <w:rPr>
            <w:rStyle w:val="af0"/>
            <w:noProof/>
          </w:rPr>
          <w:t>Заполнение справочника «Шаблон листа согласования»</w:t>
        </w:r>
        <w:r w:rsidR="00646714">
          <w:rPr>
            <w:noProof/>
            <w:webHidden/>
          </w:rPr>
          <w:tab/>
        </w:r>
        <w:r w:rsidR="00646714">
          <w:rPr>
            <w:noProof/>
            <w:webHidden/>
          </w:rPr>
          <w:fldChar w:fldCharType="begin"/>
        </w:r>
        <w:r w:rsidR="00646714">
          <w:rPr>
            <w:noProof/>
            <w:webHidden/>
          </w:rPr>
          <w:instrText xml:space="preserve"> PAGEREF _Toc214469006 \h </w:instrText>
        </w:r>
        <w:r w:rsidR="00646714">
          <w:rPr>
            <w:noProof/>
            <w:webHidden/>
          </w:rPr>
        </w:r>
        <w:r w:rsidR="00646714">
          <w:rPr>
            <w:noProof/>
            <w:webHidden/>
          </w:rPr>
          <w:fldChar w:fldCharType="separate"/>
        </w:r>
        <w:r w:rsidR="00646714">
          <w:rPr>
            <w:noProof/>
            <w:webHidden/>
          </w:rPr>
          <w:t>33</w:t>
        </w:r>
        <w:r w:rsidR="00646714">
          <w:rPr>
            <w:noProof/>
            <w:webHidden/>
          </w:rPr>
          <w:fldChar w:fldCharType="end"/>
        </w:r>
      </w:hyperlink>
    </w:p>
    <w:p w14:paraId="32C40D4E" w14:textId="77777777" w:rsidR="00646714" w:rsidRDefault="004276BA">
      <w:pPr>
        <w:pStyle w:val="43"/>
        <w:rPr>
          <w:rFonts w:asciiTheme="minorHAnsi" w:eastAsiaTheme="minorEastAsia" w:hAnsiTheme="minorHAnsi" w:cstheme="minorBidi"/>
          <w:noProof/>
          <w:sz w:val="22"/>
          <w:szCs w:val="22"/>
        </w:rPr>
      </w:pPr>
      <w:hyperlink w:anchor="_Toc214469007" w:history="1">
        <w:r w:rsidR="00646714" w:rsidRPr="00B2777D">
          <w:rPr>
            <w:rStyle w:val="af0"/>
            <w:rFonts w:eastAsiaTheme="majorEastAsia"/>
            <w:noProof/>
          </w:rPr>
          <w:t>4.4.1.2.</w:t>
        </w:r>
        <w:r w:rsidR="00646714">
          <w:rPr>
            <w:rFonts w:asciiTheme="minorHAnsi" w:eastAsiaTheme="minorEastAsia" w:hAnsiTheme="minorHAnsi" w:cstheme="minorBidi"/>
            <w:noProof/>
            <w:sz w:val="22"/>
            <w:szCs w:val="22"/>
          </w:rPr>
          <w:tab/>
        </w:r>
        <w:r w:rsidR="00646714" w:rsidRPr="00B2777D">
          <w:rPr>
            <w:rStyle w:val="af0"/>
            <w:rFonts w:eastAsiaTheme="majorEastAsia"/>
            <w:noProof/>
          </w:rPr>
          <w:t>Использование сохраненных записей справочника «Шаблон листа согласования»</w:t>
        </w:r>
        <w:r w:rsidR="00646714">
          <w:rPr>
            <w:noProof/>
            <w:webHidden/>
          </w:rPr>
          <w:tab/>
        </w:r>
        <w:r w:rsidR="00646714">
          <w:rPr>
            <w:noProof/>
            <w:webHidden/>
          </w:rPr>
          <w:fldChar w:fldCharType="begin"/>
        </w:r>
        <w:r w:rsidR="00646714">
          <w:rPr>
            <w:noProof/>
            <w:webHidden/>
          </w:rPr>
          <w:instrText xml:space="preserve"> PAGEREF _Toc214469007 \h </w:instrText>
        </w:r>
        <w:r w:rsidR="00646714">
          <w:rPr>
            <w:noProof/>
            <w:webHidden/>
          </w:rPr>
        </w:r>
        <w:r w:rsidR="00646714">
          <w:rPr>
            <w:noProof/>
            <w:webHidden/>
          </w:rPr>
          <w:fldChar w:fldCharType="separate"/>
        </w:r>
        <w:r w:rsidR="00646714">
          <w:rPr>
            <w:noProof/>
            <w:webHidden/>
          </w:rPr>
          <w:t>38</w:t>
        </w:r>
        <w:r w:rsidR="00646714">
          <w:rPr>
            <w:noProof/>
            <w:webHidden/>
          </w:rPr>
          <w:fldChar w:fldCharType="end"/>
        </w:r>
      </w:hyperlink>
    </w:p>
    <w:p w14:paraId="263F3E3B" w14:textId="77777777" w:rsidR="00646714" w:rsidRDefault="004276BA">
      <w:pPr>
        <w:pStyle w:val="34"/>
        <w:rPr>
          <w:rFonts w:asciiTheme="minorHAnsi" w:eastAsiaTheme="minorEastAsia" w:hAnsiTheme="minorHAnsi" w:cstheme="minorBidi"/>
          <w:bCs w:val="0"/>
          <w:iCs w:val="0"/>
          <w:sz w:val="22"/>
          <w:szCs w:val="22"/>
        </w:rPr>
      </w:pPr>
      <w:hyperlink w:anchor="_Toc214469008" w:history="1">
        <w:r w:rsidR="00646714" w:rsidRPr="00B2777D">
          <w:rPr>
            <w:rStyle w:val="af0"/>
          </w:rPr>
          <w:t>4.4.2.</w:t>
        </w:r>
        <w:r w:rsidR="00646714">
          <w:rPr>
            <w:rFonts w:asciiTheme="minorHAnsi" w:eastAsiaTheme="minorEastAsia" w:hAnsiTheme="minorHAnsi" w:cstheme="minorBidi"/>
            <w:bCs w:val="0"/>
            <w:iCs w:val="0"/>
            <w:sz w:val="22"/>
            <w:szCs w:val="22"/>
          </w:rPr>
          <w:tab/>
        </w:r>
        <w:r w:rsidR="00646714" w:rsidRPr="00B2777D">
          <w:rPr>
            <w:rStyle w:val="af0"/>
          </w:rPr>
          <w:t>Справочник «Правила приостановления операций на лицевых счетах»</w:t>
        </w:r>
        <w:r w:rsidR="00646714">
          <w:rPr>
            <w:webHidden/>
          </w:rPr>
          <w:tab/>
        </w:r>
        <w:r w:rsidR="00646714">
          <w:rPr>
            <w:webHidden/>
          </w:rPr>
          <w:fldChar w:fldCharType="begin"/>
        </w:r>
        <w:r w:rsidR="00646714">
          <w:rPr>
            <w:webHidden/>
          </w:rPr>
          <w:instrText xml:space="preserve"> PAGEREF _Toc214469008 \h </w:instrText>
        </w:r>
        <w:r w:rsidR="00646714">
          <w:rPr>
            <w:webHidden/>
          </w:rPr>
        </w:r>
        <w:r w:rsidR="00646714">
          <w:rPr>
            <w:webHidden/>
          </w:rPr>
          <w:fldChar w:fldCharType="separate"/>
        </w:r>
        <w:r w:rsidR="00646714">
          <w:rPr>
            <w:webHidden/>
          </w:rPr>
          <w:t>38</w:t>
        </w:r>
        <w:r w:rsidR="00646714">
          <w:rPr>
            <w:webHidden/>
          </w:rPr>
          <w:fldChar w:fldCharType="end"/>
        </w:r>
      </w:hyperlink>
    </w:p>
    <w:p w14:paraId="63432F8E" w14:textId="77777777" w:rsidR="00646714" w:rsidRDefault="004276BA">
      <w:pPr>
        <w:pStyle w:val="26"/>
        <w:rPr>
          <w:rFonts w:asciiTheme="minorHAnsi" w:eastAsiaTheme="minorEastAsia" w:hAnsiTheme="minorHAnsi" w:cstheme="minorBidi"/>
          <w:bCs w:val="0"/>
          <w:sz w:val="22"/>
          <w:szCs w:val="22"/>
        </w:rPr>
      </w:pPr>
      <w:hyperlink w:anchor="_Toc214469009" w:history="1">
        <w:r w:rsidR="00646714" w:rsidRPr="00B2777D">
          <w:rPr>
            <w:rStyle w:val="af0"/>
          </w:rPr>
          <w:t>4.5.</w:t>
        </w:r>
        <w:r w:rsidR="00646714">
          <w:rPr>
            <w:rFonts w:asciiTheme="minorHAnsi" w:eastAsiaTheme="minorEastAsia" w:hAnsiTheme="minorHAnsi" w:cstheme="minorBidi"/>
            <w:bCs w:val="0"/>
            <w:sz w:val="22"/>
            <w:szCs w:val="22"/>
          </w:rPr>
          <w:tab/>
        </w:r>
        <w:r w:rsidR="00646714" w:rsidRPr="00B2777D">
          <w:rPr>
            <w:rStyle w:val="af0"/>
          </w:rPr>
          <w:t>Отзыв ЛБО</w:t>
        </w:r>
        <w:r w:rsidR="00646714">
          <w:rPr>
            <w:webHidden/>
          </w:rPr>
          <w:tab/>
        </w:r>
        <w:r w:rsidR="00646714">
          <w:rPr>
            <w:webHidden/>
          </w:rPr>
          <w:fldChar w:fldCharType="begin"/>
        </w:r>
        <w:r w:rsidR="00646714">
          <w:rPr>
            <w:webHidden/>
          </w:rPr>
          <w:instrText xml:space="preserve"> PAGEREF _Toc214469009 \h </w:instrText>
        </w:r>
        <w:r w:rsidR="00646714">
          <w:rPr>
            <w:webHidden/>
          </w:rPr>
        </w:r>
        <w:r w:rsidR="00646714">
          <w:rPr>
            <w:webHidden/>
          </w:rPr>
          <w:fldChar w:fldCharType="separate"/>
        </w:r>
        <w:r w:rsidR="00646714">
          <w:rPr>
            <w:webHidden/>
          </w:rPr>
          <w:t>38</w:t>
        </w:r>
        <w:r w:rsidR="00646714">
          <w:rPr>
            <w:webHidden/>
          </w:rPr>
          <w:fldChar w:fldCharType="end"/>
        </w:r>
      </w:hyperlink>
    </w:p>
    <w:p w14:paraId="2384376D" w14:textId="77777777" w:rsidR="00646714" w:rsidRDefault="004276BA">
      <w:pPr>
        <w:pStyle w:val="34"/>
        <w:rPr>
          <w:rFonts w:asciiTheme="minorHAnsi" w:eastAsiaTheme="minorEastAsia" w:hAnsiTheme="minorHAnsi" w:cstheme="minorBidi"/>
          <w:bCs w:val="0"/>
          <w:iCs w:val="0"/>
          <w:sz w:val="22"/>
          <w:szCs w:val="22"/>
        </w:rPr>
      </w:pPr>
      <w:hyperlink w:anchor="_Toc214469010" w:history="1">
        <w:r w:rsidR="00646714" w:rsidRPr="00B2777D">
          <w:rPr>
            <w:rStyle w:val="af0"/>
          </w:rPr>
          <w:t>4.5.1.</w:t>
        </w:r>
        <w:r w:rsidR="00646714">
          <w:rPr>
            <w:rFonts w:asciiTheme="minorHAnsi" w:eastAsiaTheme="minorEastAsia" w:hAnsiTheme="minorHAnsi" w:cstheme="minorBidi"/>
            <w:bCs w:val="0"/>
            <w:iCs w:val="0"/>
            <w:sz w:val="22"/>
            <w:szCs w:val="22"/>
          </w:rPr>
          <w:tab/>
        </w:r>
        <w:r w:rsidR="00646714" w:rsidRPr="00B2777D">
          <w:rPr>
            <w:rStyle w:val="af0"/>
          </w:rPr>
          <w:t>Формирование и обработка РР (ф. 0531722) на отзыв ЛБО со СУ 9.2</w:t>
        </w:r>
        <w:r w:rsidR="00646714">
          <w:rPr>
            <w:webHidden/>
          </w:rPr>
          <w:tab/>
        </w:r>
        <w:r w:rsidR="00646714">
          <w:rPr>
            <w:webHidden/>
          </w:rPr>
          <w:fldChar w:fldCharType="begin"/>
        </w:r>
        <w:r w:rsidR="00646714">
          <w:rPr>
            <w:webHidden/>
          </w:rPr>
          <w:instrText xml:space="preserve"> PAGEREF _Toc214469010 \h </w:instrText>
        </w:r>
        <w:r w:rsidR="00646714">
          <w:rPr>
            <w:webHidden/>
          </w:rPr>
        </w:r>
        <w:r w:rsidR="00646714">
          <w:rPr>
            <w:webHidden/>
          </w:rPr>
          <w:fldChar w:fldCharType="separate"/>
        </w:r>
        <w:r w:rsidR="00646714">
          <w:rPr>
            <w:webHidden/>
          </w:rPr>
          <w:t>39</w:t>
        </w:r>
        <w:r w:rsidR="00646714">
          <w:rPr>
            <w:webHidden/>
          </w:rPr>
          <w:fldChar w:fldCharType="end"/>
        </w:r>
      </w:hyperlink>
    </w:p>
    <w:p w14:paraId="224F0619" w14:textId="77777777" w:rsidR="00646714" w:rsidRDefault="004276BA">
      <w:pPr>
        <w:pStyle w:val="34"/>
        <w:rPr>
          <w:rFonts w:asciiTheme="minorHAnsi" w:eastAsiaTheme="minorEastAsia" w:hAnsiTheme="minorHAnsi" w:cstheme="minorBidi"/>
          <w:bCs w:val="0"/>
          <w:iCs w:val="0"/>
          <w:sz w:val="22"/>
          <w:szCs w:val="22"/>
        </w:rPr>
      </w:pPr>
      <w:hyperlink w:anchor="_Toc214469011" w:history="1">
        <w:r w:rsidR="00646714" w:rsidRPr="00B2777D">
          <w:rPr>
            <w:rStyle w:val="af0"/>
          </w:rPr>
          <w:t>4.5.2.</w:t>
        </w:r>
        <w:r w:rsidR="00646714">
          <w:rPr>
            <w:rFonts w:asciiTheme="minorHAnsi" w:eastAsiaTheme="minorEastAsia" w:hAnsiTheme="minorHAnsi" w:cstheme="minorBidi"/>
            <w:bCs w:val="0"/>
            <w:iCs w:val="0"/>
            <w:sz w:val="22"/>
            <w:szCs w:val="22"/>
          </w:rPr>
          <w:tab/>
        </w:r>
        <w:r w:rsidR="00646714" w:rsidRPr="00B2777D">
          <w:rPr>
            <w:rStyle w:val="af0"/>
          </w:rPr>
          <w:t>Отзыв ЛБО на 01 ЛС РБС/ГРБС по СУ 12.1</w:t>
        </w:r>
        <w:r w:rsidR="00646714">
          <w:rPr>
            <w:webHidden/>
          </w:rPr>
          <w:tab/>
        </w:r>
        <w:r w:rsidR="00646714">
          <w:rPr>
            <w:webHidden/>
          </w:rPr>
          <w:fldChar w:fldCharType="begin"/>
        </w:r>
        <w:r w:rsidR="00646714">
          <w:rPr>
            <w:webHidden/>
          </w:rPr>
          <w:instrText xml:space="preserve"> PAGEREF _Toc214469011 \h </w:instrText>
        </w:r>
        <w:r w:rsidR="00646714">
          <w:rPr>
            <w:webHidden/>
          </w:rPr>
        </w:r>
        <w:r w:rsidR="00646714">
          <w:rPr>
            <w:webHidden/>
          </w:rPr>
          <w:fldChar w:fldCharType="separate"/>
        </w:r>
        <w:r w:rsidR="00646714">
          <w:rPr>
            <w:webHidden/>
          </w:rPr>
          <w:t>41</w:t>
        </w:r>
        <w:r w:rsidR="00646714">
          <w:rPr>
            <w:webHidden/>
          </w:rPr>
          <w:fldChar w:fldCharType="end"/>
        </w:r>
      </w:hyperlink>
    </w:p>
    <w:p w14:paraId="4CA9BB15" w14:textId="77777777" w:rsidR="00646714" w:rsidRDefault="004276BA">
      <w:pPr>
        <w:pStyle w:val="34"/>
        <w:rPr>
          <w:rFonts w:asciiTheme="minorHAnsi" w:eastAsiaTheme="minorEastAsia" w:hAnsiTheme="minorHAnsi" w:cstheme="minorBidi"/>
          <w:bCs w:val="0"/>
          <w:iCs w:val="0"/>
          <w:sz w:val="22"/>
          <w:szCs w:val="22"/>
        </w:rPr>
      </w:pPr>
      <w:hyperlink w:anchor="_Toc214469012" w:history="1">
        <w:r w:rsidR="00646714" w:rsidRPr="00B2777D">
          <w:rPr>
            <w:rStyle w:val="af0"/>
          </w:rPr>
          <w:t>4.5.3.</w:t>
        </w:r>
        <w:r w:rsidR="00646714">
          <w:rPr>
            <w:rFonts w:asciiTheme="minorHAnsi" w:eastAsiaTheme="minorEastAsia" w:hAnsiTheme="minorHAnsi" w:cstheme="minorBidi"/>
            <w:bCs w:val="0"/>
            <w:iCs w:val="0"/>
            <w:sz w:val="22"/>
            <w:szCs w:val="22"/>
          </w:rPr>
          <w:tab/>
        </w:r>
        <w:r w:rsidR="00646714" w:rsidRPr="00B2777D">
          <w:rPr>
            <w:rStyle w:val="af0"/>
          </w:rPr>
          <w:t>Обработка Информации ЛБО в ПУР ЭБ</w:t>
        </w:r>
        <w:r w:rsidR="00646714">
          <w:rPr>
            <w:webHidden/>
          </w:rPr>
          <w:tab/>
        </w:r>
        <w:r w:rsidR="00646714">
          <w:rPr>
            <w:webHidden/>
          </w:rPr>
          <w:fldChar w:fldCharType="begin"/>
        </w:r>
        <w:r w:rsidR="00646714">
          <w:rPr>
            <w:webHidden/>
          </w:rPr>
          <w:instrText xml:space="preserve"> PAGEREF _Toc214469012 \h </w:instrText>
        </w:r>
        <w:r w:rsidR="00646714">
          <w:rPr>
            <w:webHidden/>
          </w:rPr>
        </w:r>
        <w:r w:rsidR="00646714">
          <w:rPr>
            <w:webHidden/>
          </w:rPr>
          <w:fldChar w:fldCharType="separate"/>
        </w:r>
        <w:r w:rsidR="00646714">
          <w:rPr>
            <w:webHidden/>
          </w:rPr>
          <w:t>42</w:t>
        </w:r>
        <w:r w:rsidR="00646714">
          <w:rPr>
            <w:webHidden/>
          </w:rPr>
          <w:fldChar w:fldCharType="end"/>
        </w:r>
      </w:hyperlink>
    </w:p>
    <w:p w14:paraId="267AF1D7" w14:textId="77777777" w:rsidR="00646714" w:rsidRDefault="004276BA">
      <w:pPr>
        <w:pStyle w:val="43"/>
        <w:rPr>
          <w:rFonts w:asciiTheme="minorHAnsi" w:eastAsiaTheme="minorEastAsia" w:hAnsiTheme="minorHAnsi" w:cstheme="minorBidi"/>
          <w:noProof/>
          <w:sz w:val="22"/>
          <w:szCs w:val="22"/>
        </w:rPr>
      </w:pPr>
      <w:hyperlink w:anchor="_Toc214469013" w:history="1">
        <w:r w:rsidR="00646714" w:rsidRPr="00B2777D">
          <w:rPr>
            <w:rStyle w:val="af0"/>
            <w:noProof/>
          </w:rPr>
          <w:t>4.5.3.1.</w:t>
        </w:r>
        <w:r w:rsidR="00646714">
          <w:rPr>
            <w:rFonts w:asciiTheme="minorHAnsi" w:eastAsiaTheme="minorEastAsia" w:hAnsiTheme="minorHAnsi" w:cstheme="minorBidi"/>
            <w:noProof/>
            <w:sz w:val="22"/>
            <w:szCs w:val="22"/>
          </w:rPr>
          <w:tab/>
        </w:r>
        <w:r w:rsidR="00646714" w:rsidRPr="00B2777D">
          <w:rPr>
            <w:rStyle w:val="af0"/>
            <w:noProof/>
          </w:rPr>
          <w:t>Формирование и обработка документа «Информация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r w:rsidR="00646714">
          <w:rPr>
            <w:noProof/>
            <w:webHidden/>
          </w:rPr>
          <w:tab/>
        </w:r>
        <w:r w:rsidR="00646714">
          <w:rPr>
            <w:noProof/>
            <w:webHidden/>
          </w:rPr>
          <w:fldChar w:fldCharType="begin"/>
        </w:r>
        <w:r w:rsidR="00646714">
          <w:rPr>
            <w:noProof/>
            <w:webHidden/>
          </w:rPr>
          <w:instrText xml:space="preserve"> PAGEREF _Toc214469013 \h </w:instrText>
        </w:r>
        <w:r w:rsidR="00646714">
          <w:rPr>
            <w:noProof/>
            <w:webHidden/>
          </w:rPr>
        </w:r>
        <w:r w:rsidR="00646714">
          <w:rPr>
            <w:noProof/>
            <w:webHidden/>
          </w:rPr>
          <w:fldChar w:fldCharType="separate"/>
        </w:r>
        <w:r w:rsidR="00646714">
          <w:rPr>
            <w:noProof/>
            <w:webHidden/>
          </w:rPr>
          <w:t>43</w:t>
        </w:r>
        <w:r w:rsidR="00646714">
          <w:rPr>
            <w:noProof/>
            <w:webHidden/>
          </w:rPr>
          <w:fldChar w:fldCharType="end"/>
        </w:r>
      </w:hyperlink>
    </w:p>
    <w:p w14:paraId="559C9D72" w14:textId="77777777" w:rsidR="00646714" w:rsidRDefault="004276BA">
      <w:pPr>
        <w:pStyle w:val="43"/>
        <w:rPr>
          <w:rFonts w:asciiTheme="minorHAnsi" w:eastAsiaTheme="minorEastAsia" w:hAnsiTheme="minorHAnsi" w:cstheme="minorBidi"/>
          <w:noProof/>
          <w:sz w:val="22"/>
          <w:szCs w:val="22"/>
        </w:rPr>
      </w:pPr>
      <w:hyperlink w:anchor="_Toc214469014" w:history="1">
        <w:r w:rsidR="00646714" w:rsidRPr="00B2777D">
          <w:rPr>
            <w:rStyle w:val="af0"/>
            <w:noProof/>
          </w:rPr>
          <w:t>4.5.3.2.</w:t>
        </w:r>
        <w:r w:rsidR="00646714">
          <w:rPr>
            <w:rFonts w:asciiTheme="minorHAnsi" w:eastAsiaTheme="minorEastAsia" w:hAnsiTheme="minorHAnsi" w:cstheme="minorBidi"/>
            <w:noProof/>
            <w:sz w:val="22"/>
            <w:szCs w:val="22"/>
          </w:rPr>
          <w:tab/>
        </w:r>
        <w:r w:rsidR="00646714" w:rsidRPr="00B2777D">
          <w:rPr>
            <w:rStyle w:val="af0"/>
            <w:noProof/>
          </w:rPr>
          <w:t>Обработка Информаций ЛБО по 14 л/с в режиме переданных полномочий</w:t>
        </w:r>
        <w:r w:rsidR="00646714">
          <w:rPr>
            <w:noProof/>
            <w:webHidden/>
          </w:rPr>
          <w:tab/>
        </w:r>
        <w:r w:rsidR="00646714">
          <w:rPr>
            <w:noProof/>
            <w:webHidden/>
          </w:rPr>
          <w:fldChar w:fldCharType="begin"/>
        </w:r>
        <w:r w:rsidR="00646714">
          <w:rPr>
            <w:noProof/>
            <w:webHidden/>
          </w:rPr>
          <w:instrText xml:space="preserve"> PAGEREF _Toc214469014 \h </w:instrText>
        </w:r>
        <w:r w:rsidR="00646714">
          <w:rPr>
            <w:noProof/>
            <w:webHidden/>
          </w:rPr>
        </w:r>
        <w:r w:rsidR="00646714">
          <w:rPr>
            <w:noProof/>
            <w:webHidden/>
          </w:rPr>
          <w:fldChar w:fldCharType="separate"/>
        </w:r>
        <w:r w:rsidR="00646714">
          <w:rPr>
            <w:noProof/>
            <w:webHidden/>
          </w:rPr>
          <w:t>47</w:t>
        </w:r>
        <w:r w:rsidR="00646714">
          <w:rPr>
            <w:noProof/>
            <w:webHidden/>
          </w:rPr>
          <w:fldChar w:fldCharType="end"/>
        </w:r>
      </w:hyperlink>
    </w:p>
    <w:p w14:paraId="7450FE2B" w14:textId="77777777" w:rsidR="00646714" w:rsidRDefault="004276BA">
      <w:pPr>
        <w:pStyle w:val="34"/>
        <w:rPr>
          <w:rFonts w:asciiTheme="minorHAnsi" w:eastAsiaTheme="minorEastAsia" w:hAnsiTheme="minorHAnsi" w:cstheme="minorBidi"/>
          <w:bCs w:val="0"/>
          <w:iCs w:val="0"/>
          <w:sz w:val="22"/>
          <w:szCs w:val="22"/>
        </w:rPr>
      </w:pPr>
      <w:hyperlink w:anchor="_Toc214469015" w:history="1">
        <w:r w:rsidR="00646714" w:rsidRPr="00B2777D">
          <w:rPr>
            <w:rStyle w:val="af0"/>
          </w:rPr>
          <w:t>4.5.4.</w:t>
        </w:r>
        <w:r w:rsidR="00646714">
          <w:rPr>
            <w:rFonts w:asciiTheme="minorHAnsi" w:eastAsiaTheme="minorEastAsia" w:hAnsiTheme="minorHAnsi" w:cstheme="minorBidi"/>
            <w:bCs w:val="0"/>
            <w:iCs w:val="0"/>
            <w:sz w:val="22"/>
            <w:szCs w:val="22"/>
          </w:rPr>
          <w:tab/>
        </w:r>
        <w:r w:rsidR="00646714" w:rsidRPr="00B2777D">
          <w:rPr>
            <w:rStyle w:val="af0"/>
          </w:rPr>
          <w:t>Обработка Информаций ЛБО в ИС АСФК</w:t>
        </w:r>
        <w:r w:rsidR="00646714">
          <w:rPr>
            <w:webHidden/>
          </w:rPr>
          <w:tab/>
        </w:r>
        <w:r w:rsidR="00646714">
          <w:rPr>
            <w:webHidden/>
          </w:rPr>
          <w:fldChar w:fldCharType="begin"/>
        </w:r>
        <w:r w:rsidR="00646714">
          <w:rPr>
            <w:webHidden/>
          </w:rPr>
          <w:instrText xml:space="preserve"> PAGEREF _Toc214469015 \h </w:instrText>
        </w:r>
        <w:r w:rsidR="00646714">
          <w:rPr>
            <w:webHidden/>
          </w:rPr>
        </w:r>
        <w:r w:rsidR="00646714">
          <w:rPr>
            <w:webHidden/>
          </w:rPr>
          <w:fldChar w:fldCharType="separate"/>
        </w:r>
        <w:r w:rsidR="00646714">
          <w:rPr>
            <w:webHidden/>
          </w:rPr>
          <w:t>48</w:t>
        </w:r>
        <w:r w:rsidR="00646714">
          <w:rPr>
            <w:webHidden/>
          </w:rPr>
          <w:fldChar w:fldCharType="end"/>
        </w:r>
      </w:hyperlink>
    </w:p>
    <w:p w14:paraId="6233BD11" w14:textId="77777777" w:rsidR="00646714" w:rsidRDefault="004276BA">
      <w:pPr>
        <w:pStyle w:val="34"/>
        <w:rPr>
          <w:rFonts w:asciiTheme="minorHAnsi" w:eastAsiaTheme="minorEastAsia" w:hAnsiTheme="minorHAnsi" w:cstheme="minorBidi"/>
          <w:bCs w:val="0"/>
          <w:iCs w:val="0"/>
          <w:sz w:val="22"/>
          <w:szCs w:val="22"/>
        </w:rPr>
      </w:pPr>
      <w:hyperlink w:anchor="_Toc214469016" w:history="1">
        <w:r w:rsidR="00646714" w:rsidRPr="00B2777D">
          <w:rPr>
            <w:rStyle w:val="af0"/>
          </w:rPr>
          <w:t>4.5.5.</w:t>
        </w:r>
        <w:r w:rsidR="00646714">
          <w:rPr>
            <w:rFonts w:asciiTheme="minorHAnsi" w:eastAsiaTheme="minorEastAsia" w:hAnsiTheme="minorHAnsi" w:cstheme="minorBidi"/>
            <w:bCs w:val="0"/>
            <w:iCs w:val="0"/>
            <w:sz w:val="22"/>
            <w:szCs w:val="22"/>
          </w:rPr>
          <w:tab/>
        </w:r>
        <w:r w:rsidR="00646714" w:rsidRPr="00B2777D">
          <w:rPr>
            <w:rStyle w:val="af0"/>
          </w:rPr>
          <w:t>Просмотр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r w:rsidR="00646714">
          <w:rPr>
            <w:webHidden/>
          </w:rPr>
          <w:tab/>
        </w:r>
        <w:r w:rsidR="00646714">
          <w:rPr>
            <w:webHidden/>
          </w:rPr>
          <w:fldChar w:fldCharType="begin"/>
        </w:r>
        <w:r w:rsidR="00646714">
          <w:rPr>
            <w:webHidden/>
          </w:rPr>
          <w:instrText xml:space="preserve"> PAGEREF _Toc214469016 \h </w:instrText>
        </w:r>
        <w:r w:rsidR="00646714">
          <w:rPr>
            <w:webHidden/>
          </w:rPr>
        </w:r>
        <w:r w:rsidR="00646714">
          <w:rPr>
            <w:webHidden/>
          </w:rPr>
          <w:fldChar w:fldCharType="separate"/>
        </w:r>
        <w:r w:rsidR="00646714">
          <w:rPr>
            <w:webHidden/>
          </w:rPr>
          <w:t>48</w:t>
        </w:r>
        <w:r w:rsidR="00646714">
          <w:rPr>
            <w:webHidden/>
          </w:rPr>
          <w:fldChar w:fldCharType="end"/>
        </w:r>
      </w:hyperlink>
    </w:p>
    <w:p w14:paraId="75E92258" w14:textId="77777777" w:rsidR="00646714" w:rsidRDefault="004276BA">
      <w:pPr>
        <w:pStyle w:val="26"/>
        <w:rPr>
          <w:rFonts w:asciiTheme="minorHAnsi" w:eastAsiaTheme="minorEastAsia" w:hAnsiTheme="minorHAnsi" w:cstheme="minorBidi"/>
          <w:bCs w:val="0"/>
          <w:sz w:val="22"/>
          <w:szCs w:val="22"/>
        </w:rPr>
      </w:pPr>
      <w:hyperlink w:anchor="_Toc214469017" w:history="1">
        <w:r w:rsidR="00646714" w:rsidRPr="00B2777D">
          <w:rPr>
            <w:rStyle w:val="af0"/>
          </w:rPr>
          <w:t>4.6.</w:t>
        </w:r>
        <w:r w:rsidR="00646714">
          <w:rPr>
            <w:rFonts w:asciiTheme="minorHAnsi" w:eastAsiaTheme="minorEastAsia" w:hAnsiTheme="minorHAnsi" w:cstheme="minorBidi"/>
            <w:bCs w:val="0"/>
            <w:sz w:val="22"/>
            <w:szCs w:val="22"/>
          </w:rPr>
          <w:tab/>
        </w:r>
        <w:r w:rsidR="00646714" w:rsidRPr="00B2777D">
          <w:rPr>
            <w:rStyle w:val="af0"/>
          </w:rPr>
          <w:t>Выполнение операций на лицевых счетах ГРБС/РБС/ПБС в период приостановления операций</w:t>
        </w:r>
        <w:r w:rsidR="00646714">
          <w:rPr>
            <w:webHidden/>
          </w:rPr>
          <w:tab/>
        </w:r>
        <w:r w:rsidR="00646714">
          <w:rPr>
            <w:webHidden/>
          </w:rPr>
          <w:fldChar w:fldCharType="begin"/>
        </w:r>
        <w:r w:rsidR="00646714">
          <w:rPr>
            <w:webHidden/>
          </w:rPr>
          <w:instrText xml:space="preserve"> PAGEREF _Toc214469017 \h </w:instrText>
        </w:r>
        <w:r w:rsidR="00646714">
          <w:rPr>
            <w:webHidden/>
          </w:rPr>
        </w:r>
        <w:r w:rsidR="00646714">
          <w:rPr>
            <w:webHidden/>
          </w:rPr>
          <w:fldChar w:fldCharType="separate"/>
        </w:r>
        <w:r w:rsidR="00646714">
          <w:rPr>
            <w:webHidden/>
          </w:rPr>
          <w:t>49</w:t>
        </w:r>
        <w:r w:rsidR="00646714">
          <w:rPr>
            <w:webHidden/>
          </w:rPr>
          <w:fldChar w:fldCharType="end"/>
        </w:r>
      </w:hyperlink>
    </w:p>
    <w:p w14:paraId="0BD77CC3" w14:textId="77777777" w:rsidR="00646714" w:rsidRDefault="004276BA">
      <w:pPr>
        <w:pStyle w:val="11"/>
        <w:rPr>
          <w:rFonts w:asciiTheme="minorHAnsi" w:eastAsiaTheme="minorEastAsia" w:hAnsiTheme="minorHAnsi" w:cstheme="minorBidi"/>
          <w:b w:val="0"/>
          <w:bCs w:val="0"/>
          <w:caps w:val="0"/>
          <w:sz w:val="22"/>
          <w:szCs w:val="22"/>
        </w:rPr>
      </w:pPr>
      <w:hyperlink w:anchor="_Toc214469018" w:history="1">
        <w:r w:rsidR="00646714" w:rsidRPr="00B2777D">
          <w:rPr>
            <w:rStyle w:val="af0"/>
          </w:rPr>
          <w:t>5.</w:t>
        </w:r>
        <w:r w:rsidR="00646714">
          <w:rPr>
            <w:rFonts w:asciiTheme="minorHAnsi" w:eastAsiaTheme="minorEastAsia" w:hAnsiTheme="minorHAnsi" w:cstheme="minorBidi"/>
            <w:b w:val="0"/>
            <w:bCs w:val="0"/>
            <w:caps w:val="0"/>
            <w:sz w:val="22"/>
            <w:szCs w:val="22"/>
          </w:rPr>
          <w:tab/>
        </w:r>
        <w:r w:rsidR="00646714" w:rsidRPr="00B2777D">
          <w:rPr>
            <w:rStyle w:val="af0"/>
          </w:rPr>
          <w:t>Описание действий работника в случае аварийных ситуаций</w:t>
        </w:r>
        <w:r w:rsidR="00646714">
          <w:rPr>
            <w:webHidden/>
          </w:rPr>
          <w:tab/>
        </w:r>
        <w:r w:rsidR="00646714">
          <w:rPr>
            <w:webHidden/>
          </w:rPr>
          <w:fldChar w:fldCharType="begin"/>
        </w:r>
        <w:r w:rsidR="00646714">
          <w:rPr>
            <w:webHidden/>
          </w:rPr>
          <w:instrText xml:space="preserve"> PAGEREF _Toc214469018 \h </w:instrText>
        </w:r>
        <w:r w:rsidR="00646714">
          <w:rPr>
            <w:webHidden/>
          </w:rPr>
        </w:r>
        <w:r w:rsidR="00646714">
          <w:rPr>
            <w:webHidden/>
          </w:rPr>
          <w:fldChar w:fldCharType="separate"/>
        </w:r>
        <w:r w:rsidR="00646714">
          <w:rPr>
            <w:webHidden/>
          </w:rPr>
          <w:t>51</w:t>
        </w:r>
        <w:r w:rsidR="00646714">
          <w:rPr>
            <w:webHidden/>
          </w:rPr>
          <w:fldChar w:fldCharType="end"/>
        </w:r>
      </w:hyperlink>
    </w:p>
    <w:p w14:paraId="64DA02CE" w14:textId="77777777" w:rsidR="00646714" w:rsidRDefault="004276BA">
      <w:pPr>
        <w:pStyle w:val="11"/>
        <w:tabs>
          <w:tab w:val="left" w:pos="2410"/>
        </w:tabs>
        <w:rPr>
          <w:rFonts w:asciiTheme="minorHAnsi" w:eastAsiaTheme="minorEastAsia" w:hAnsiTheme="minorHAnsi" w:cstheme="minorBidi"/>
          <w:b w:val="0"/>
          <w:bCs w:val="0"/>
          <w:caps w:val="0"/>
          <w:sz w:val="22"/>
          <w:szCs w:val="22"/>
        </w:rPr>
      </w:pPr>
      <w:hyperlink w:anchor="_Toc214469019" w:history="1">
        <w:r w:rsidR="00646714" w:rsidRPr="00B2777D">
          <w:rPr>
            <w:rStyle w:val="af0"/>
          </w:rPr>
          <w:t>Приложение</w:t>
        </w:r>
        <w:r w:rsidR="00646714">
          <w:rPr>
            <w:rFonts w:asciiTheme="minorHAnsi" w:eastAsiaTheme="minorEastAsia" w:hAnsiTheme="minorHAnsi" w:cstheme="minorBidi"/>
            <w:b w:val="0"/>
            <w:bCs w:val="0"/>
            <w:caps w:val="0"/>
            <w:sz w:val="22"/>
            <w:szCs w:val="22"/>
          </w:rPr>
          <w:tab/>
        </w:r>
        <w:r w:rsidR="00646714" w:rsidRPr="00B2777D">
          <w:rPr>
            <w:rStyle w:val="af0"/>
          </w:rPr>
          <w:t>1. Инструкция для осуществления импорта Информации ЛБО (ф. 0506117) в формате xls в ИС АСФК ЗК</w:t>
        </w:r>
        <w:r w:rsidR="00646714">
          <w:rPr>
            <w:webHidden/>
          </w:rPr>
          <w:tab/>
        </w:r>
        <w:r w:rsidR="00646714">
          <w:rPr>
            <w:webHidden/>
          </w:rPr>
          <w:fldChar w:fldCharType="begin"/>
        </w:r>
        <w:r w:rsidR="00646714">
          <w:rPr>
            <w:webHidden/>
          </w:rPr>
          <w:instrText xml:space="preserve"> PAGEREF _Toc214469019 \h </w:instrText>
        </w:r>
        <w:r w:rsidR="00646714">
          <w:rPr>
            <w:webHidden/>
          </w:rPr>
        </w:r>
        <w:r w:rsidR="00646714">
          <w:rPr>
            <w:webHidden/>
          </w:rPr>
          <w:fldChar w:fldCharType="separate"/>
        </w:r>
        <w:r w:rsidR="00646714">
          <w:rPr>
            <w:webHidden/>
          </w:rPr>
          <w:t>54</w:t>
        </w:r>
        <w:r w:rsidR="00646714">
          <w:rPr>
            <w:webHidden/>
          </w:rPr>
          <w:fldChar w:fldCharType="end"/>
        </w:r>
      </w:hyperlink>
    </w:p>
    <w:p w14:paraId="1AAA7AFF" w14:textId="77777777" w:rsidR="00646714" w:rsidRDefault="004276BA">
      <w:pPr>
        <w:pStyle w:val="11"/>
        <w:rPr>
          <w:rFonts w:asciiTheme="minorHAnsi" w:eastAsiaTheme="minorEastAsia" w:hAnsiTheme="minorHAnsi" w:cstheme="minorBidi"/>
          <w:b w:val="0"/>
          <w:bCs w:val="0"/>
          <w:caps w:val="0"/>
          <w:sz w:val="22"/>
          <w:szCs w:val="22"/>
        </w:rPr>
      </w:pPr>
      <w:hyperlink w:anchor="_Toc214469020" w:history="1">
        <w:r w:rsidR="00646714" w:rsidRPr="00B2777D">
          <w:rPr>
            <w:rStyle w:val="af0"/>
          </w:rPr>
          <w:t>ЛИСТ РЕГИСТРАЦИИ ИЗМЕНЕНИЙ</w:t>
        </w:r>
        <w:r w:rsidR="00646714">
          <w:rPr>
            <w:webHidden/>
          </w:rPr>
          <w:tab/>
        </w:r>
        <w:r w:rsidR="00646714">
          <w:rPr>
            <w:webHidden/>
          </w:rPr>
          <w:fldChar w:fldCharType="begin"/>
        </w:r>
        <w:r w:rsidR="00646714">
          <w:rPr>
            <w:webHidden/>
          </w:rPr>
          <w:instrText xml:space="preserve"> PAGEREF _Toc214469020 \h </w:instrText>
        </w:r>
        <w:r w:rsidR="00646714">
          <w:rPr>
            <w:webHidden/>
          </w:rPr>
        </w:r>
        <w:r w:rsidR="00646714">
          <w:rPr>
            <w:webHidden/>
          </w:rPr>
          <w:fldChar w:fldCharType="separate"/>
        </w:r>
        <w:r w:rsidR="00646714">
          <w:rPr>
            <w:webHidden/>
          </w:rPr>
          <w:t>55</w:t>
        </w:r>
        <w:r w:rsidR="00646714">
          <w:rPr>
            <w:webHidden/>
          </w:rPr>
          <w:fldChar w:fldCharType="end"/>
        </w:r>
      </w:hyperlink>
    </w:p>
    <w:p w14:paraId="2C081582" w14:textId="77777777" w:rsidR="00751B68" w:rsidRDefault="007D64C6" w:rsidP="00E13CC5">
      <w:pPr>
        <w:pStyle w:val="GOSTNormal"/>
      </w:pPr>
      <w:r>
        <w:fldChar w:fldCharType="end"/>
      </w:r>
      <w:bookmarkEnd w:id="5"/>
      <w:bookmarkEnd w:id="6"/>
    </w:p>
    <w:p w14:paraId="4D2DF444" w14:textId="77777777" w:rsidR="00E13CC5" w:rsidRDefault="00E13CC5" w:rsidP="00E13CC5">
      <w:pPr>
        <w:pStyle w:val="GOSTReg"/>
      </w:pPr>
      <w:bookmarkStart w:id="8" w:name="_Toc214468982"/>
      <w:r w:rsidRPr="00CD2B47">
        <w:lastRenderedPageBreak/>
        <w:t>Перечень таблиц</w:t>
      </w:r>
      <w:bookmarkEnd w:id="8"/>
    </w:p>
    <w:p w14:paraId="5DDE928F" w14:textId="77777777" w:rsidR="00C569D7" w:rsidRDefault="007D64C6">
      <w:pPr>
        <w:pStyle w:val="affff3"/>
        <w:rPr>
          <w:rFonts w:asciiTheme="minorHAnsi" w:eastAsiaTheme="minorEastAsia" w:hAnsiTheme="minorHAnsi" w:cstheme="minorBidi"/>
          <w:sz w:val="22"/>
          <w:szCs w:val="22"/>
        </w:rPr>
      </w:pPr>
      <w:r w:rsidRPr="00CE34DE">
        <w:fldChar w:fldCharType="begin"/>
      </w:r>
      <w:r w:rsidR="00751B68" w:rsidRPr="00CE34DE">
        <w:instrText xml:space="preserve"> TOC \f T \h \z \t "_GOST_Name_Table" \c "Таблица" </w:instrText>
      </w:r>
      <w:r w:rsidRPr="00CE34DE">
        <w:fldChar w:fldCharType="separate"/>
      </w:r>
      <w:hyperlink w:anchor="_Toc214224663" w:history="1">
        <w:r w:rsidR="00C569D7" w:rsidRPr="00280DA1">
          <w:rPr>
            <w:rStyle w:val="af0"/>
          </w:rPr>
          <w:t>Таблица </w:t>
        </w:r>
        <w:r w:rsidR="00C569D7">
          <w:rPr>
            <w:rFonts w:asciiTheme="minorHAnsi" w:eastAsiaTheme="minorEastAsia" w:hAnsiTheme="minorHAnsi" w:cstheme="minorBidi"/>
            <w:sz w:val="22"/>
            <w:szCs w:val="22"/>
          </w:rPr>
          <w:tab/>
        </w:r>
        <w:r w:rsidR="00C569D7" w:rsidRPr="00280DA1">
          <w:rPr>
            <w:rStyle w:val="af0"/>
          </w:rPr>
          <w:t>1. Перечень терминов и сокращений</w:t>
        </w:r>
        <w:r w:rsidR="00C569D7">
          <w:rPr>
            <w:webHidden/>
          </w:rPr>
          <w:tab/>
        </w:r>
        <w:r w:rsidR="00C569D7">
          <w:rPr>
            <w:webHidden/>
          </w:rPr>
          <w:fldChar w:fldCharType="begin"/>
        </w:r>
        <w:r w:rsidR="00C569D7">
          <w:rPr>
            <w:webHidden/>
          </w:rPr>
          <w:instrText xml:space="preserve"> PAGEREF _Toc214224663 \h </w:instrText>
        </w:r>
        <w:r w:rsidR="00C569D7">
          <w:rPr>
            <w:webHidden/>
          </w:rPr>
        </w:r>
        <w:r w:rsidR="00C569D7">
          <w:rPr>
            <w:webHidden/>
          </w:rPr>
          <w:fldChar w:fldCharType="separate"/>
        </w:r>
        <w:r w:rsidR="00C569D7">
          <w:rPr>
            <w:webHidden/>
          </w:rPr>
          <w:t>8</w:t>
        </w:r>
        <w:r w:rsidR="00C569D7">
          <w:rPr>
            <w:webHidden/>
          </w:rPr>
          <w:fldChar w:fldCharType="end"/>
        </w:r>
      </w:hyperlink>
    </w:p>
    <w:p w14:paraId="3EA96CEA" w14:textId="77777777" w:rsidR="00C569D7" w:rsidRDefault="004276BA">
      <w:pPr>
        <w:pStyle w:val="affff3"/>
        <w:rPr>
          <w:rFonts w:asciiTheme="minorHAnsi" w:eastAsiaTheme="minorEastAsia" w:hAnsiTheme="minorHAnsi" w:cstheme="minorBidi"/>
          <w:sz w:val="22"/>
          <w:szCs w:val="22"/>
        </w:rPr>
      </w:pPr>
      <w:hyperlink w:anchor="_Toc214224664" w:history="1">
        <w:r w:rsidR="00C569D7" w:rsidRPr="00280DA1">
          <w:rPr>
            <w:rStyle w:val="af0"/>
          </w:rPr>
          <w:t>Таблица </w:t>
        </w:r>
        <w:r w:rsidR="00C569D7">
          <w:rPr>
            <w:rFonts w:asciiTheme="minorHAnsi" w:eastAsiaTheme="minorEastAsia" w:hAnsiTheme="minorHAnsi" w:cstheme="minorBidi"/>
            <w:sz w:val="22"/>
            <w:szCs w:val="22"/>
          </w:rPr>
          <w:tab/>
        </w:r>
        <w:r w:rsidR="00C569D7" w:rsidRPr="00280DA1">
          <w:rPr>
            <w:rStyle w:val="af0"/>
          </w:rPr>
          <w:t>2. Фильтр-папки формуляра «Расходное расписание» (ф. 0531722)»</w:t>
        </w:r>
        <w:r w:rsidR="00C569D7">
          <w:rPr>
            <w:webHidden/>
          </w:rPr>
          <w:tab/>
        </w:r>
        <w:r w:rsidR="00C569D7">
          <w:rPr>
            <w:webHidden/>
          </w:rPr>
          <w:fldChar w:fldCharType="begin"/>
        </w:r>
        <w:r w:rsidR="00C569D7">
          <w:rPr>
            <w:webHidden/>
          </w:rPr>
          <w:instrText xml:space="preserve"> PAGEREF _Toc214224664 \h </w:instrText>
        </w:r>
        <w:r w:rsidR="00C569D7">
          <w:rPr>
            <w:webHidden/>
          </w:rPr>
        </w:r>
        <w:r w:rsidR="00C569D7">
          <w:rPr>
            <w:webHidden/>
          </w:rPr>
          <w:fldChar w:fldCharType="separate"/>
        </w:r>
        <w:r w:rsidR="00C569D7">
          <w:rPr>
            <w:webHidden/>
          </w:rPr>
          <w:t>26</w:t>
        </w:r>
        <w:r w:rsidR="00C569D7">
          <w:rPr>
            <w:webHidden/>
          </w:rPr>
          <w:fldChar w:fldCharType="end"/>
        </w:r>
      </w:hyperlink>
    </w:p>
    <w:p w14:paraId="04C4153E" w14:textId="77777777" w:rsidR="00C569D7" w:rsidRDefault="004276BA">
      <w:pPr>
        <w:pStyle w:val="affff3"/>
        <w:rPr>
          <w:rFonts w:asciiTheme="minorHAnsi" w:eastAsiaTheme="minorEastAsia" w:hAnsiTheme="minorHAnsi" w:cstheme="minorBidi"/>
          <w:sz w:val="22"/>
          <w:szCs w:val="22"/>
        </w:rPr>
      </w:pPr>
      <w:hyperlink w:anchor="_Toc214224665" w:history="1">
        <w:r w:rsidR="00C569D7" w:rsidRPr="00280DA1">
          <w:rPr>
            <w:rStyle w:val="af0"/>
          </w:rPr>
          <w:t>Таблица </w:t>
        </w:r>
        <w:r w:rsidR="00C569D7">
          <w:rPr>
            <w:rFonts w:asciiTheme="minorHAnsi" w:eastAsiaTheme="minorEastAsia" w:hAnsiTheme="minorHAnsi" w:cstheme="minorBidi"/>
            <w:sz w:val="22"/>
            <w:szCs w:val="22"/>
          </w:rPr>
          <w:tab/>
        </w:r>
        <w:r w:rsidR="00C569D7" w:rsidRPr="00280DA1">
          <w:rPr>
            <w:rStyle w:val="af0"/>
          </w:rPr>
          <w:t>3. Описание функциональных кнопок</w:t>
        </w:r>
        <w:r w:rsidR="00C569D7">
          <w:rPr>
            <w:webHidden/>
          </w:rPr>
          <w:tab/>
        </w:r>
        <w:r w:rsidR="00C569D7">
          <w:rPr>
            <w:webHidden/>
          </w:rPr>
          <w:fldChar w:fldCharType="begin"/>
        </w:r>
        <w:r w:rsidR="00C569D7">
          <w:rPr>
            <w:webHidden/>
          </w:rPr>
          <w:instrText xml:space="preserve"> PAGEREF _Toc214224665 \h </w:instrText>
        </w:r>
        <w:r w:rsidR="00C569D7">
          <w:rPr>
            <w:webHidden/>
          </w:rPr>
        </w:r>
        <w:r w:rsidR="00C569D7">
          <w:rPr>
            <w:webHidden/>
          </w:rPr>
          <w:fldChar w:fldCharType="separate"/>
        </w:r>
        <w:r w:rsidR="00C569D7">
          <w:rPr>
            <w:webHidden/>
          </w:rPr>
          <w:t>27</w:t>
        </w:r>
        <w:r w:rsidR="00C569D7">
          <w:rPr>
            <w:webHidden/>
          </w:rPr>
          <w:fldChar w:fldCharType="end"/>
        </w:r>
      </w:hyperlink>
    </w:p>
    <w:p w14:paraId="716FA2E5" w14:textId="77777777" w:rsidR="00C569D7" w:rsidRDefault="004276BA">
      <w:pPr>
        <w:pStyle w:val="affff3"/>
        <w:rPr>
          <w:rFonts w:asciiTheme="minorHAnsi" w:eastAsiaTheme="minorEastAsia" w:hAnsiTheme="minorHAnsi" w:cstheme="minorBidi"/>
          <w:sz w:val="22"/>
          <w:szCs w:val="22"/>
        </w:rPr>
      </w:pPr>
      <w:hyperlink w:anchor="_Toc214224666" w:history="1">
        <w:r w:rsidR="00C569D7" w:rsidRPr="00280DA1">
          <w:rPr>
            <w:rStyle w:val="af0"/>
          </w:rPr>
          <w:t>Таблица </w:t>
        </w:r>
        <w:r w:rsidR="00C569D7">
          <w:rPr>
            <w:rFonts w:asciiTheme="minorHAnsi" w:eastAsiaTheme="minorEastAsia" w:hAnsiTheme="minorHAnsi" w:cstheme="minorBidi"/>
            <w:sz w:val="22"/>
            <w:szCs w:val="22"/>
          </w:rPr>
          <w:tab/>
        </w:r>
        <w:r w:rsidR="00C569D7" w:rsidRPr="00280DA1">
          <w:rPr>
            <w:rStyle w:val="af0"/>
          </w:rPr>
          <w:t>4. Описание полей формуляра «Шаблон листа согласования»</w:t>
        </w:r>
        <w:r w:rsidR="00C569D7">
          <w:rPr>
            <w:webHidden/>
          </w:rPr>
          <w:tab/>
        </w:r>
        <w:r w:rsidR="00C569D7">
          <w:rPr>
            <w:webHidden/>
          </w:rPr>
          <w:fldChar w:fldCharType="begin"/>
        </w:r>
        <w:r w:rsidR="00C569D7">
          <w:rPr>
            <w:webHidden/>
          </w:rPr>
          <w:instrText xml:space="preserve"> PAGEREF _Toc214224666 \h </w:instrText>
        </w:r>
        <w:r w:rsidR="00C569D7">
          <w:rPr>
            <w:webHidden/>
          </w:rPr>
        </w:r>
        <w:r w:rsidR="00C569D7">
          <w:rPr>
            <w:webHidden/>
          </w:rPr>
          <w:fldChar w:fldCharType="separate"/>
        </w:r>
        <w:r w:rsidR="00C569D7">
          <w:rPr>
            <w:webHidden/>
          </w:rPr>
          <w:t>34</w:t>
        </w:r>
        <w:r w:rsidR="00C569D7">
          <w:rPr>
            <w:webHidden/>
          </w:rPr>
          <w:fldChar w:fldCharType="end"/>
        </w:r>
      </w:hyperlink>
    </w:p>
    <w:p w14:paraId="0D2BCD25" w14:textId="77777777" w:rsidR="00751B68" w:rsidRDefault="007D64C6" w:rsidP="00CE34DE">
      <w:pPr>
        <w:pStyle w:val="affff3"/>
      </w:pPr>
      <w:r w:rsidRPr="00CE34DE">
        <w:fldChar w:fldCharType="end"/>
      </w:r>
    </w:p>
    <w:p w14:paraId="370AC7AF" w14:textId="77777777" w:rsidR="00A21B2B" w:rsidRDefault="00A21B2B" w:rsidP="00A21B2B">
      <w:pPr>
        <w:pStyle w:val="GOSTReg"/>
      </w:pPr>
      <w:bookmarkStart w:id="9" w:name="_Toc214468983"/>
      <w:bookmarkStart w:id="10" w:name="_Toc210128825"/>
      <w:r>
        <w:lastRenderedPageBreak/>
        <w:t>Перечень рисунков</w:t>
      </w:r>
      <w:bookmarkEnd w:id="9"/>
    </w:p>
    <w:p w14:paraId="4DD4B9BC" w14:textId="77777777" w:rsidR="00646714" w:rsidRDefault="00A21B2B">
      <w:pPr>
        <w:pStyle w:val="affff3"/>
        <w:rPr>
          <w:rFonts w:asciiTheme="minorHAnsi" w:eastAsiaTheme="minorEastAsia" w:hAnsiTheme="minorHAnsi" w:cstheme="minorBidi"/>
          <w:sz w:val="22"/>
          <w:szCs w:val="22"/>
        </w:rPr>
      </w:pPr>
      <w:r>
        <w:fldChar w:fldCharType="begin"/>
      </w:r>
      <w:r>
        <w:instrText xml:space="preserve"> TOC \h \z \t "_GOST_Fig_Name" \c "Рисунок" </w:instrText>
      </w:r>
      <w:r>
        <w:fldChar w:fldCharType="separate"/>
      </w:r>
      <w:hyperlink w:anchor="_Toc214469021"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 Окно сертификации пользователя</w:t>
        </w:r>
        <w:r w:rsidR="00646714">
          <w:rPr>
            <w:webHidden/>
          </w:rPr>
          <w:tab/>
        </w:r>
        <w:r w:rsidR="00646714">
          <w:rPr>
            <w:webHidden/>
          </w:rPr>
          <w:fldChar w:fldCharType="begin"/>
        </w:r>
        <w:r w:rsidR="00646714">
          <w:rPr>
            <w:webHidden/>
          </w:rPr>
          <w:instrText xml:space="preserve"> PAGEREF _Toc214469021 \h </w:instrText>
        </w:r>
        <w:r w:rsidR="00646714">
          <w:rPr>
            <w:webHidden/>
          </w:rPr>
        </w:r>
        <w:r w:rsidR="00646714">
          <w:rPr>
            <w:webHidden/>
          </w:rPr>
          <w:fldChar w:fldCharType="separate"/>
        </w:r>
        <w:r w:rsidR="00646714">
          <w:rPr>
            <w:webHidden/>
          </w:rPr>
          <w:t>21</w:t>
        </w:r>
        <w:r w:rsidR="00646714">
          <w:rPr>
            <w:webHidden/>
          </w:rPr>
          <w:fldChar w:fldCharType="end"/>
        </w:r>
      </w:hyperlink>
    </w:p>
    <w:p w14:paraId="74E645C6" w14:textId="77777777" w:rsidR="00646714" w:rsidRDefault="004276BA">
      <w:pPr>
        <w:pStyle w:val="affff3"/>
        <w:rPr>
          <w:rFonts w:asciiTheme="minorHAnsi" w:eastAsiaTheme="minorEastAsia" w:hAnsiTheme="minorHAnsi" w:cstheme="minorBidi"/>
          <w:sz w:val="22"/>
          <w:szCs w:val="22"/>
        </w:rPr>
      </w:pPr>
      <w:hyperlink w:anchor="_Toc214469022"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 Главная страница веб-портала</w:t>
        </w:r>
        <w:r w:rsidR="00646714">
          <w:rPr>
            <w:webHidden/>
          </w:rPr>
          <w:tab/>
        </w:r>
        <w:r w:rsidR="00646714">
          <w:rPr>
            <w:webHidden/>
          </w:rPr>
          <w:fldChar w:fldCharType="begin"/>
        </w:r>
        <w:r w:rsidR="00646714">
          <w:rPr>
            <w:webHidden/>
          </w:rPr>
          <w:instrText xml:space="preserve"> PAGEREF _Toc214469022 \h </w:instrText>
        </w:r>
        <w:r w:rsidR="00646714">
          <w:rPr>
            <w:webHidden/>
          </w:rPr>
        </w:r>
        <w:r w:rsidR="00646714">
          <w:rPr>
            <w:webHidden/>
          </w:rPr>
          <w:fldChar w:fldCharType="separate"/>
        </w:r>
        <w:r w:rsidR="00646714">
          <w:rPr>
            <w:webHidden/>
          </w:rPr>
          <w:t>22</w:t>
        </w:r>
        <w:r w:rsidR="00646714">
          <w:rPr>
            <w:webHidden/>
          </w:rPr>
          <w:fldChar w:fldCharType="end"/>
        </w:r>
      </w:hyperlink>
    </w:p>
    <w:p w14:paraId="410FAD06" w14:textId="77777777" w:rsidR="00646714" w:rsidRDefault="004276BA">
      <w:pPr>
        <w:pStyle w:val="affff3"/>
        <w:rPr>
          <w:rFonts w:asciiTheme="minorHAnsi" w:eastAsiaTheme="minorEastAsia" w:hAnsiTheme="minorHAnsi" w:cstheme="minorBidi"/>
          <w:sz w:val="22"/>
          <w:szCs w:val="22"/>
        </w:rPr>
      </w:pPr>
      <w:hyperlink w:anchor="_Toc214469023"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3. Раздел «Меню»</w:t>
        </w:r>
        <w:r w:rsidR="00646714">
          <w:rPr>
            <w:webHidden/>
          </w:rPr>
          <w:tab/>
        </w:r>
        <w:r w:rsidR="00646714">
          <w:rPr>
            <w:webHidden/>
          </w:rPr>
          <w:fldChar w:fldCharType="begin"/>
        </w:r>
        <w:r w:rsidR="00646714">
          <w:rPr>
            <w:webHidden/>
          </w:rPr>
          <w:instrText xml:space="preserve"> PAGEREF _Toc214469023 \h </w:instrText>
        </w:r>
        <w:r w:rsidR="00646714">
          <w:rPr>
            <w:webHidden/>
          </w:rPr>
        </w:r>
        <w:r w:rsidR="00646714">
          <w:rPr>
            <w:webHidden/>
          </w:rPr>
          <w:fldChar w:fldCharType="separate"/>
        </w:r>
        <w:r w:rsidR="00646714">
          <w:rPr>
            <w:webHidden/>
          </w:rPr>
          <w:t>23</w:t>
        </w:r>
        <w:r w:rsidR="00646714">
          <w:rPr>
            <w:webHidden/>
          </w:rPr>
          <w:fldChar w:fldCharType="end"/>
        </w:r>
      </w:hyperlink>
    </w:p>
    <w:p w14:paraId="116D8ED5" w14:textId="77777777" w:rsidR="00646714" w:rsidRDefault="004276BA">
      <w:pPr>
        <w:pStyle w:val="affff3"/>
        <w:rPr>
          <w:rFonts w:asciiTheme="minorHAnsi" w:eastAsiaTheme="minorEastAsia" w:hAnsiTheme="minorHAnsi" w:cstheme="minorBidi"/>
          <w:sz w:val="22"/>
          <w:szCs w:val="22"/>
        </w:rPr>
      </w:pPr>
      <w:hyperlink w:anchor="_Toc214469024"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4. Переход к списковой форме документов</w:t>
        </w:r>
        <w:r w:rsidR="00646714">
          <w:rPr>
            <w:webHidden/>
          </w:rPr>
          <w:tab/>
        </w:r>
        <w:r w:rsidR="00646714">
          <w:rPr>
            <w:webHidden/>
          </w:rPr>
          <w:fldChar w:fldCharType="begin"/>
        </w:r>
        <w:r w:rsidR="00646714">
          <w:rPr>
            <w:webHidden/>
          </w:rPr>
          <w:instrText xml:space="preserve"> PAGEREF _Toc214469024 \h </w:instrText>
        </w:r>
        <w:r w:rsidR="00646714">
          <w:rPr>
            <w:webHidden/>
          </w:rPr>
        </w:r>
        <w:r w:rsidR="00646714">
          <w:rPr>
            <w:webHidden/>
          </w:rPr>
          <w:fldChar w:fldCharType="separate"/>
        </w:r>
        <w:r w:rsidR="00646714">
          <w:rPr>
            <w:webHidden/>
          </w:rPr>
          <w:t>24</w:t>
        </w:r>
        <w:r w:rsidR="00646714">
          <w:rPr>
            <w:webHidden/>
          </w:rPr>
          <w:fldChar w:fldCharType="end"/>
        </w:r>
      </w:hyperlink>
    </w:p>
    <w:p w14:paraId="330D3814" w14:textId="77777777" w:rsidR="00646714" w:rsidRDefault="004276BA">
      <w:pPr>
        <w:pStyle w:val="affff3"/>
        <w:rPr>
          <w:rFonts w:asciiTheme="minorHAnsi" w:eastAsiaTheme="minorEastAsia" w:hAnsiTheme="minorHAnsi" w:cstheme="minorBidi"/>
          <w:sz w:val="22"/>
          <w:szCs w:val="22"/>
        </w:rPr>
      </w:pPr>
      <w:hyperlink w:anchor="_Toc214469025"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5. Списковая форма документов «Информация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r w:rsidR="00646714">
          <w:rPr>
            <w:webHidden/>
          </w:rPr>
          <w:tab/>
        </w:r>
        <w:r w:rsidR="00646714">
          <w:rPr>
            <w:webHidden/>
          </w:rPr>
          <w:fldChar w:fldCharType="begin"/>
        </w:r>
        <w:r w:rsidR="00646714">
          <w:rPr>
            <w:webHidden/>
          </w:rPr>
          <w:instrText xml:space="preserve"> PAGEREF _Toc214469025 \h </w:instrText>
        </w:r>
        <w:r w:rsidR="00646714">
          <w:rPr>
            <w:webHidden/>
          </w:rPr>
        </w:r>
        <w:r w:rsidR="00646714">
          <w:rPr>
            <w:webHidden/>
          </w:rPr>
          <w:fldChar w:fldCharType="separate"/>
        </w:r>
        <w:r w:rsidR="00646714">
          <w:rPr>
            <w:webHidden/>
          </w:rPr>
          <w:t>24</w:t>
        </w:r>
        <w:r w:rsidR="00646714">
          <w:rPr>
            <w:webHidden/>
          </w:rPr>
          <w:fldChar w:fldCharType="end"/>
        </w:r>
      </w:hyperlink>
    </w:p>
    <w:p w14:paraId="1D2D21AC" w14:textId="77777777" w:rsidR="00646714" w:rsidRDefault="004276BA">
      <w:pPr>
        <w:pStyle w:val="affff3"/>
        <w:rPr>
          <w:rFonts w:asciiTheme="minorHAnsi" w:eastAsiaTheme="minorEastAsia" w:hAnsiTheme="minorHAnsi" w:cstheme="minorBidi"/>
          <w:sz w:val="22"/>
          <w:szCs w:val="22"/>
        </w:rPr>
      </w:pPr>
      <w:hyperlink w:anchor="_Toc214469026"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6. Меню действий с колонками</w:t>
        </w:r>
        <w:r w:rsidR="00646714">
          <w:rPr>
            <w:webHidden/>
          </w:rPr>
          <w:tab/>
        </w:r>
        <w:r w:rsidR="00646714">
          <w:rPr>
            <w:webHidden/>
          </w:rPr>
          <w:fldChar w:fldCharType="begin"/>
        </w:r>
        <w:r w:rsidR="00646714">
          <w:rPr>
            <w:webHidden/>
          </w:rPr>
          <w:instrText xml:space="preserve"> PAGEREF _Toc214469026 \h </w:instrText>
        </w:r>
        <w:r w:rsidR="00646714">
          <w:rPr>
            <w:webHidden/>
          </w:rPr>
        </w:r>
        <w:r w:rsidR="00646714">
          <w:rPr>
            <w:webHidden/>
          </w:rPr>
          <w:fldChar w:fldCharType="separate"/>
        </w:r>
        <w:r w:rsidR="00646714">
          <w:rPr>
            <w:webHidden/>
          </w:rPr>
          <w:t>25</w:t>
        </w:r>
        <w:r w:rsidR="00646714">
          <w:rPr>
            <w:webHidden/>
          </w:rPr>
          <w:fldChar w:fldCharType="end"/>
        </w:r>
      </w:hyperlink>
    </w:p>
    <w:p w14:paraId="6771851F" w14:textId="77777777" w:rsidR="00646714" w:rsidRDefault="004276BA">
      <w:pPr>
        <w:pStyle w:val="affff3"/>
        <w:rPr>
          <w:rFonts w:asciiTheme="minorHAnsi" w:eastAsiaTheme="minorEastAsia" w:hAnsiTheme="minorHAnsi" w:cstheme="minorBidi"/>
          <w:sz w:val="22"/>
          <w:szCs w:val="22"/>
        </w:rPr>
      </w:pPr>
      <w:hyperlink w:anchor="_Toc214469027"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7. Окно «Выбор колонок» для выбора колонок СФ «Информация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r w:rsidR="00646714">
          <w:rPr>
            <w:webHidden/>
          </w:rPr>
          <w:tab/>
        </w:r>
        <w:r w:rsidR="00646714">
          <w:rPr>
            <w:webHidden/>
          </w:rPr>
          <w:fldChar w:fldCharType="begin"/>
        </w:r>
        <w:r w:rsidR="00646714">
          <w:rPr>
            <w:webHidden/>
          </w:rPr>
          <w:instrText xml:space="preserve"> PAGEREF _Toc214469027 \h </w:instrText>
        </w:r>
        <w:r w:rsidR="00646714">
          <w:rPr>
            <w:webHidden/>
          </w:rPr>
        </w:r>
        <w:r w:rsidR="00646714">
          <w:rPr>
            <w:webHidden/>
          </w:rPr>
          <w:fldChar w:fldCharType="separate"/>
        </w:r>
        <w:r w:rsidR="00646714">
          <w:rPr>
            <w:webHidden/>
          </w:rPr>
          <w:t>25</w:t>
        </w:r>
        <w:r w:rsidR="00646714">
          <w:rPr>
            <w:webHidden/>
          </w:rPr>
          <w:fldChar w:fldCharType="end"/>
        </w:r>
      </w:hyperlink>
    </w:p>
    <w:p w14:paraId="090CD49A" w14:textId="77777777" w:rsidR="00646714" w:rsidRDefault="004276BA">
      <w:pPr>
        <w:pStyle w:val="affff3"/>
        <w:rPr>
          <w:rFonts w:asciiTheme="minorHAnsi" w:eastAsiaTheme="minorEastAsia" w:hAnsiTheme="minorHAnsi" w:cstheme="minorBidi"/>
          <w:sz w:val="22"/>
          <w:szCs w:val="22"/>
        </w:rPr>
      </w:pPr>
      <w:hyperlink w:anchor="_Toc214469028"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8. Списковая форма формуляра с предустановленным фильтром</w:t>
        </w:r>
        <w:r w:rsidR="00646714">
          <w:rPr>
            <w:webHidden/>
          </w:rPr>
          <w:tab/>
        </w:r>
        <w:r w:rsidR="00646714">
          <w:rPr>
            <w:webHidden/>
          </w:rPr>
          <w:fldChar w:fldCharType="begin"/>
        </w:r>
        <w:r w:rsidR="00646714">
          <w:rPr>
            <w:webHidden/>
          </w:rPr>
          <w:instrText xml:space="preserve"> PAGEREF _Toc214469028 \h </w:instrText>
        </w:r>
        <w:r w:rsidR="00646714">
          <w:rPr>
            <w:webHidden/>
          </w:rPr>
        </w:r>
        <w:r w:rsidR="00646714">
          <w:rPr>
            <w:webHidden/>
          </w:rPr>
          <w:fldChar w:fldCharType="separate"/>
        </w:r>
        <w:r w:rsidR="00646714">
          <w:rPr>
            <w:webHidden/>
          </w:rPr>
          <w:t>26</w:t>
        </w:r>
        <w:r w:rsidR="00646714">
          <w:rPr>
            <w:webHidden/>
          </w:rPr>
          <w:fldChar w:fldCharType="end"/>
        </w:r>
      </w:hyperlink>
    </w:p>
    <w:p w14:paraId="4C44BF5B" w14:textId="77777777" w:rsidR="00646714" w:rsidRDefault="004276BA">
      <w:pPr>
        <w:pStyle w:val="affff3"/>
        <w:rPr>
          <w:rFonts w:asciiTheme="minorHAnsi" w:eastAsiaTheme="minorEastAsia" w:hAnsiTheme="minorHAnsi" w:cstheme="minorBidi"/>
          <w:sz w:val="22"/>
          <w:szCs w:val="22"/>
        </w:rPr>
      </w:pPr>
      <w:hyperlink w:anchor="_Toc214469029"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9. Сброс настройки на преднастроенном фильтре</w:t>
        </w:r>
        <w:r w:rsidR="00646714">
          <w:rPr>
            <w:webHidden/>
          </w:rPr>
          <w:tab/>
        </w:r>
        <w:r w:rsidR="00646714">
          <w:rPr>
            <w:webHidden/>
          </w:rPr>
          <w:fldChar w:fldCharType="begin"/>
        </w:r>
        <w:r w:rsidR="00646714">
          <w:rPr>
            <w:webHidden/>
          </w:rPr>
          <w:instrText xml:space="preserve"> PAGEREF _Toc214469029 \h </w:instrText>
        </w:r>
        <w:r w:rsidR="00646714">
          <w:rPr>
            <w:webHidden/>
          </w:rPr>
        </w:r>
        <w:r w:rsidR="00646714">
          <w:rPr>
            <w:webHidden/>
          </w:rPr>
          <w:fldChar w:fldCharType="separate"/>
        </w:r>
        <w:r w:rsidR="00646714">
          <w:rPr>
            <w:webHidden/>
          </w:rPr>
          <w:t>26</w:t>
        </w:r>
        <w:r w:rsidR="00646714">
          <w:rPr>
            <w:webHidden/>
          </w:rPr>
          <w:fldChar w:fldCharType="end"/>
        </w:r>
      </w:hyperlink>
    </w:p>
    <w:p w14:paraId="046DF4BB" w14:textId="77777777" w:rsidR="00646714" w:rsidRDefault="004276BA">
      <w:pPr>
        <w:pStyle w:val="affff3"/>
        <w:rPr>
          <w:rFonts w:asciiTheme="minorHAnsi" w:eastAsiaTheme="minorEastAsia" w:hAnsiTheme="minorHAnsi" w:cstheme="minorBidi"/>
          <w:sz w:val="22"/>
          <w:szCs w:val="22"/>
        </w:rPr>
      </w:pPr>
      <w:hyperlink w:anchor="_Toc214469030"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10. Пример полей ВФ для ручного ввода</w:t>
        </w:r>
        <w:r w:rsidR="00646714">
          <w:rPr>
            <w:webHidden/>
          </w:rPr>
          <w:tab/>
        </w:r>
        <w:r w:rsidR="00646714">
          <w:rPr>
            <w:webHidden/>
          </w:rPr>
          <w:fldChar w:fldCharType="begin"/>
        </w:r>
        <w:r w:rsidR="00646714">
          <w:rPr>
            <w:webHidden/>
          </w:rPr>
          <w:instrText xml:space="preserve"> PAGEREF _Toc214469030 \h </w:instrText>
        </w:r>
        <w:r w:rsidR="00646714">
          <w:rPr>
            <w:webHidden/>
          </w:rPr>
        </w:r>
        <w:r w:rsidR="00646714">
          <w:rPr>
            <w:webHidden/>
          </w:rPr>
          <w:fldChar w:fldCharType="separate"/>
        </w:r>
        <w:r w:rsidR="00646714">
          <w:rPr>
            <w:webHidden/>
          </w:rPr>
          <w:t>30</w:t>
        </w:r>
        <w:r w:rsidR="00646714">
          <w:rPr>
            <w:webHidden/>
          </w:rPr>
          <w:fldChar w:fldCharType="end"/>
        </w:r>
      </w:hyperlink>
    </w:p>
    <w:p w14:paraId="09526847" w14:textId="77777777" w:rsidR="00646714" w:rsidRDefault="004276BA">
      <w:pPr>
        <w:pStyle w:val="affff3"/>
        <w:rPr>
          <w:rFonts w:asciiTheme="minorHAnsi" w:eastAsiaTheme="minorEastAsia" w:hAnsiTheme="minorHAnsi" w:cstheme="minorBidi"/>
          <w:sz w:val="22"/>
          <w:szCs w:val="22"/>
        </w:rPr>
      </w:pPr>
      <w:hyperlink w:anchor="_Toc214469031"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11. Пример полей ВФ с выбором из выпадающего списка</w:t>
        </w:r>
        <w:r w:rsidR="00646714">
          <w:rPr>
            <w:webHidden/>
          </w:rPr>
          <w:tab/>
        </w:r>
        <w:r w:rsidR="00646714">
          <w:rPr>
            <w:webHidden/>
          </w:rPr>
          <w:fldChar w:fldCharType="begin"/>
        </w:r>
        <w:r w:rsidR="00646714">
          <w:rPr>
            <w:webHidden/>
          </w:rPr>
          <w:instrText xml:space="preserve"> PAGEREF _Toc214469031 \h </w:instrText>
        </w:r>
        <w:r w:rsidR="00646714">
          <w:rPr>
            <w:webHidden/>
          </w:rPr>
        </w:r>
        <w:r w:rsidR="00646714">
          <w:rPr>
            <w:webHidden/>
          </w:rPr>
          <w:fldChar w:fldCharType="separate"/>
        </w:r>
        <w:r w:rsidR="00646714">
          <w:rPr>
            <w:webHidden/>
          </w:rPr>
          <w:t>30</w:t>
        </w:r>
        <w:r w:rsidR="00646714">
          <w:rPr>
            <w:webHidden/>
          </w:rPr>
          <w:fldChar w:fldCharType="end"/>
        </w:r>
      </w:hyperlink>
    </w:p>
    <w:p w14:paraId="39772411" w14:textId="77777777" w:rsidR="00646714" w:rsidRDefault="004276BA">
      <w:pPr>
        <w:pStyle w:val="affff3"/>
        <w:rPr>
          <w:rFonts w:asciiTheme="minorHAnsi" w:eastAsiaTheme="minorEastAsia" w:hAnsiTheme="minorHAnsi" w:cstheme="minorBidi"/>
          <w:sz w:val="22"/>
          <w:szCs w:val="22"/>
        </w:rPr>
      </w:pPr>
      <w:hyperlink w:anchor="_Toc214469032"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12. Пример заполнения поля с помощью выбора данных из справочника</w:t>
        </w:r>
        <w:r w:rsidR="00646714">
          <w:rPr>
            <w:webHidden/>
          </w:rPr>
          <w:tab/>
        </w:r>
        <w:r w:rsidR="00646714">
          <w:rPr>
            <w:webHidden/>
          </w:rPr>
          <w:fldChar w:fldCharType="begin"/>
        </w:r>
        <w:r w:rsidR="00646714">
          <w:rPr>
            <w:webHidden/>
          </w:rPr>
          <w:instrText xml:space="preserve"> PAGEREF _Toc214469032 \h </w:instrText>
        </w:r>
        <w:r w:rsidR="00646714">
          <w:rPr>
            <w:webHidden/>
          </w:rPr>
        </w:r>
        <w:r w:rsidR="00646714">
          <w:rPr>
            <w:webHidden/>
          </w:rPr>
          <w:fldChar w:fldCharType="separate"/>
        </w:r>
        <w:r w:rsidR="00646714">
          <w:rPr>
            <w:webHidden/>
          </w:rPr>
          <w:t>30</w:t>
        </w:r>
        <w:r w:rsidR="00646714">
          <w:rPr>
            <w:webHidden/>
          </w:rPr>
          <w:fldChar w:fldCharType="end"/>
        </w:r>
      </w:hyperlink>
    </w:p>
    <w:p w14:paraId="2AAF6377" w14:textId="77777777" w:rsidR="00646714" w:rsidRDefault="004276BA">
      <w:pPr>
        <w:pStyle w:val="affff3"/>
        <w:rPr>
          <w:rFonts w:asciiTheme="minorHAnsi" w:eastAsiaTheme="minorEastAsia" w:hAnsiTheme="minorHAnsi" w:cstheme="minorBidi"/>
          <w:sz w:val="22"/>
          <w:szCs w:val="22"/>
        </w:rPr>
      </w:pPr>
      <w:hyperlink w:anchor="_Toc214469033"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13. Действия при выборе данных из справочника</w:t>
        </w:r>
        <w:r w:rsidR="00646714">
          <w:rPr>
            <w:webHidden/>
          </w:rPr>
          <w:tab/>
        </w:r>
        <w:r w:rsidR="00646714">
          <w:rPr>
            <w:webHidden/>
          </w:rPr>
          <w:fldChar w:fldCharType="begin"/>
        </w:r>
        <w:r w:rsidR="00646714">
          <w:rPr>
            <w:webHidden/>
          </w:rPr>
          <w:instrText xml:space="preserve"> PAGEREF _Toc214469033 \h </w:instrText>
        </w:r>
        <w:r w:rsidR="00646714">
          <w:rPr>
            <w:webHidden/>
          </w:rPr>
        </w:r>
        <w:r w:rsidR="00646714">
          <w:rPr>
            <w:webHidden/>
          </w:rPr>
          <w:fldChar w:fldCharType="separate"/>
        </w:r>
        <w:r w:rsidR="00646714">
          <w:rPr>
            <w:webHidden/>
          </w:rPr>
          <w:t>31</w:t>
        </w:r>
        <w:r w:rsidR="00646714">
          <w:rPr>
            <w:webHidden/>
          </w:rPr>
          <w:fldChar w:fldCharType="end"/>
        </w:r>
      </w:hyperlink>
    </w:p>
    <w:p w14:paraId="2587840E" w14:textId="77777777" w:rsidR="00646714" w:rsidRDefault="004276BA">
      <w:pPr>
        <w:pStyle w:val="affff3"/>
        <w:rPr>
          <w:rFonts w:asciiTheme="minorHAnsi" w:eastAsiaTheme="minorEastAsia" w:hAnsiTheme="minorHAnsi" w:cstheme="minorBidi"/>
          <w:sz w:val="22"/>
          <w:szCs w:val="22"/>
        </w:rPr>
      </w:pPr>
      <w:hyperlink w:anchor="_Toc214469034"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14. Пример выбора даты в календаре</w:t>
        </w:r>
        <w:r w:rsidR="00646714">
          <w:rPr>
            <w:webHidden/>
          </w:rPr>
          <w:tab/>
        </w:r>
        <w:r w:rsidR="00646714">
          <w:rPr>
            <w:webHidden/>
          </w:rPr>
          <w:fldChar w:fldCharType="begin"/>
        </w:r>
        <w:r w:rsidR="00646714">
          <w:rPr>
            <w:webHidden/>
          </w:rPr>
          <w:instrText xml:space="preserve"> PAGEREF _Toc214469034 \h </w:instrText>
        </w:r>
        <w:r w:rsidR="00646714">
          <w:rPr>
            <w:webHidden/>
          </w:rPr>
        </w:r>
        <w:r w:rsidR="00646714">
          <w:rPr>
            <w:webHidden/>
          </w:rPr>
          <w:fldChar w:fldCharType="separate"/>
        </w:r>
        <w:r w:rsidR="00646714">
          <w:rPr>
            <w:webHidden/>
          </w:rPr>
          <w:t>31</w:t>
        </w:r>
        <w:r w:rsidR="00646714">
          <w:rPr>
            <w:webHidden/>
          </w:rPr>
          <w:fldChar w:fldCharType="end"/>
        </w:r>
      </w:hyperlink>
    </w:p>
    <w:p w14:paraId="5AE1CCEC" w14:textId="77777777" w:rsidR="00646714" w:rsidRDefault="004276BA">
      <w:pPr>
        <w:pStyle w:val="affff3"/>
        <w:rPr>
          <w:rFonts w:asciiTheme="minorHAnsi" w:eastAsiaTheme="minorEastAsia" w:hAnsiTheme="minorHAnsi" w:cstheme="minorBidi"/>
          <w:sz w:val="22"/>
          <w:szCs w:val="22"/>
        </w:rPr>
      </w:pPr>
      <w:hyperlink w:anchor="_Toc214469035"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15. Пример табличной части на визуальной форме формуляра</w:t>
        </w:r>
        <w:r w:rsidR="00646714">
          <w:rPr>
            <w:webHidden/>
          </w:rPr>
          <w:tab/>
        </w:r>
        <w:r w:rsidR="00646714">
          <w:rPr>
            <w:webHidden/>
          </w:rPr>
          <w:fldChar w:fldCharType="begin"/>
        </w:r>
        <w:r w:rsidR="00646714">
          <w:rPr>
            <w:webHidden/>
          </w:rPr>
          <w:instrText xml:space="preserve"> PAGEREF _Toc214469035 \h </w:instrText>
        </w:r>
        <w:r w:rsidR="00646714">
          <w:rPr>
            <w:webHidden/>
          </w:rPr>
        </w:r>
        <w:r w:rsidR="00646714">
          <w:rPr>
            <w:webHidden/>
          </w:rPr>
          <w:fldChar w:fldCharType="separate"/>
        </w:r>
        <w:r w:rsidR="00646714">
          <w:rPr>
            <w:webHidden/>
          </w:rPr>
          <w:t>31</w:t>
        </w:r>
        <w:r w:rsidR="00646714">
          <w:rPr>
            <w:webHidden/>
          </w:rPr>
          <w:fldChar w:fldCharType="end"/>
        </w:r>
      </w:hyperlink>
    </w:p>
    <w:p w14:paraId="237F70A6" w14:textId="77777777" w:rsidR="00646714" w:rsidRDefault="004276BA">
      <w:pPr>
        <w:pStyle w:val="affff3"/>
        <w:rPr>
          <w:rFonts w:asciiTheme="minorHAnsi" w:eastAsiaTheme="minorEastAsia" w:hAnsiTheme="minorHAnsi" w:cstheme="minorBidi"/>
          <w:sz w:val="22"/>
          <w:szCs w:val="22"/>
        </w:rPr>
      </w:pPr>
      <w:hyperlink w:anchor="_Toc214469036"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16. Возможные действия в табличной части</w:t>
        </w:r>
        <w:r w:rsidR="00646714">
          <w:rPr>
            <w:webHidden/>
          </w:rPr>
          <w:tab/>
        </w:r>
        <w:r w:rsidR="00646714">
          <w:rPr>
            <w:webHidden/>
          </w:rPr>
          <w:fldChar w:fldCharType="begin"/>
        </w:r>
        <w:r w:rsidR="00646714">
          <w:rPr>
            <w:webHidden/>
          </w:rPr>
          <w:instrText xml:space="preserve"> PAGEREF _Toc214469036 \h </w:instrText>
        </w:r>
        <w:r w:rsidR="00646714">
          <w:rPr>
            <w:webHidden/>
          </w:rPr>
        </w:r>
        <w:r w:rsidR="00646714">
          <w:rPr>
            <w:webHidden/>
          </w:rPr>
          <w:fldChar w:fldCharType="separate"/>
        </w:r>
        <w:r w:rsidR="00646714">
          <w:rPr>
            <w:webHidden/>
          </w:rPr>
          <w:t>32</w:t>
        </w:r>
        <w:r w:rsidR="00646714">
          <w:rPr>
            <w:webHidden/>
          </w:rPr>
          <w:fldChar w:fldCharType="end"/>
        </w:r>
      </w:hyperlink>
    </w:p>
    <w:p w14:paraId="6B114DE5" w14:textId="77777777" w:rsidR="00646714" w:rsidRDefault="004276BA">
      <w:pPr>
        <w:pStyle w:val="affff3"/>
        <w:rPr>
          <w:rFonts w:asciiTheme="minorHAnsi" w:eastAsiaTheme="minorEastAsia" w:hAnsiTheme="minorHAnsi" w:cstheme="minorBidi"/>
          <w:sz w:val="22"/>
          <w:szCs w:val="22"/>
        </w:rPr>
      </w:pPr>
      <w:hyperlink w:anchor="_Toc214469037"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17. Вкладка «История выгрузки/загрузки»</w:t>
        </w:r>
        <w:r w:rsidR="00646714">
          <w:rPr>
            <w:webHidden/>
          </w:rPr>
          <w:tab/>
        </w:r>
        <w:r w:rsidR="00646714">
          <w:rPr>
            <w:webHidden/>
          </w:rPr>
          <w:fldChar w:fldCharType="begin"/>
        </w:r>
        <w:r w:rsidR="00646714">
          <w:rPr>
            <w:webHidden/>
          </w:rPr>
          <w:instrText xml:space="preserve"> PAGEREF _Toc214469037 \h </w:instrText>
        </w:r>
        <w:r w:rsidR="00646714">
          <w:rPr>
            <w:webHidden/>
          </w:rPr>
        </w:r>
        <w:r w:rsidR="00646714">
          <w:rPr>
            <w:webHidden/>
          </w:rPr>
          <w:fldChar w:fldCharType="separate"/>
        </w:r>
        <w:r w:rsidR="00646714">
          <w:rPr>
            <w:webHidden/>
          </w:rPr>
          <w:t>32</w:t>
        </w:r>
        <w:r w:rsidR="00646714">
          <w:rPr>
            <w:webHidden/>
          </w:rPr>
          <w:fldChar w:fldCharType="end"/>
        </w:r>
      </w:hyperlink>
    </w:p>
    <w:p w14:paraId="11E62FDF" w14:textId="77777777" w:rsidR="00646714" w:rsidRDefault="004276BA">
      <w:pPr>
        <w:pStyle w:val="affff3"/>
        <w:rPr>
          <w:rFonts w:asciiTheme="minorHAnsi" w:eastAsiaTheme="minorEastAsia" w:hAnsiTheme="minorHAnsi" w:cstheme="minorBidi"/>
          <w:sz w:val="22"/>
          <w:szCs w:val="22"/>
        </w:rPr>
      </w:pPr>
      <w:hyperlink w:anchor="_Toc214469038"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18. Визуальная форма экземпляра формуляра «Шаблон листа согласования» (начало)</w:t>
        </w:r>
        <w:r w:rsidR="00646714">
          <w:rPr>
            <w:webHidden/>
          </w:rPr>
          <w:tab/>
        </w:r>
        <w:r w:rsidR="00646714">
          <w:rPr>
            <w:webHidden/>
          </w:rPr>
          <w:fldChar w:fldCharType="begin"/>
        </w:r>
        <w:r w:rsidR="00646714">
          <w:rPr>
            <w:webHidden/>
          </w:rPr>
          <w:instrText xml:space="preserve"> PAGEREF _Toc214469038 \h </w:instrText>
        </w:r>
        <w:r w:rsidR="00646714">
          <w:rPr>
            <w:webHidden/>
          </w:rPr>
        </w:r>
        <w:r w:rsidR="00646714">
          <w:rPr>
            <w:webHidden/>
          </w:rPr>
          <w:fldChar w:fldCharType="separate"/>
        </w:r>
        <w:r w:rsidR="00646714">
          <w:rPr>
            <w:webHidden/>
          </w:rPr>
          <w:t>34</w:t>
        </w:r>
        <w:r w:rsidR="00646714">
          <w:rPr>
            <w:webHidden/>
          </w:rPr>
          <w:fldChar w:fldCharType="end"/>
        </w:r>
      </w:hyperlink>
    </w:p>
    <w:p w14:paraId="46C74438" w14:textId="77777777" w:rsidR="00646714" w:rsidRDefault="004276BA">
      <w:pPr>
        <w:pStyle w:val="affff3"/>
        <w:rPr>
          <w:rFonts w:asciiTheme="minorHAnsi" w:eastAsiaTheme="minorEastAsia" w:hAnsiTheme="minorHAnsi" w:cstheme="minorBidi"/>
          <w:sz w:val="22"/>
          <w:szCs w:val="22"/>
        </w:rPr>
      </w:pPr>
      <w:hyperlink w:anchor="_Toc214469039"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19. Визуальная форма экземпляра формуляра «Шаблон листа согласования» (окончание)</w:t>
        </w:r>
        <w:r w:rsidR="00646714">
          <w:rPr>
            <w:webHidden/>
          </w:rPr>
          <w:tab/>
        </w:r>
        <w:r w:rsidR="00646714">
          <w:rPr>
            <w:webHidden/>
          </w:rPr>
          <w:fldChar w:fldCharType="begin"/>
        </w:r>
        <w:r w:rsidR="00646714">
          <w:rPr>
            <w:webHidden/>
          </w:rPr>
          <w:instrText xml:space="preserve"> PAGEREF _Toc214469039 \h </w:instrText>
        </w:r>
        <w:r w:rsidR="00646714">
          <w:rPr>
            <w:webHidden/>
          </w:rPr>
        </w:r>
        <w:r w:rsidR="00646714">
          <w:rPr>
            <w:webHidden/>
          </w:rPr>
          <w:fldChar w:fldCharType="separate"/>
        </w:r>
        <w:r w:rsidR="00646714">
          <w:rPr>
            <w:webHidden/>
          </w:rPr>
          <w:t>35</w:t>
        </w:r>
        <w:r w:rsidR="00646714">
          <w:rPr>
            <w:webHidden/>
          </w:rPr>
          <w:fldChar w:fldCharType="end"/>
        </w:r>
      </w:hyperlink>
    </w:p>
    <w:p w14:paraId="6590F9C0" w14:textId="77777777" w:rsidR="00646714" w:rsidRDefault="004276BA">
      <w:pPr>
        <w:pStyle w:val="affff3"/>
        <w:rPr>
          <w:rFonts w:asciiTheme="minorHAnsi" w:eastAsiaTheme="minorEastAsia" w:hAnsiTheme="minorHAnsi" w:cstheme="minorBidi"/>
          <w:sz w:val="22"/>
          <w:szCs w:val="22"/>
        </w:rPr>
      </w:pPr>
      <w:hyperlink w:anchor="_Toc214469040"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20. Списковая форма РР (ф. 0531722)</w:t>
        </w:r>
        <w:r w:rsidR="00646714">
          <w:rPr>
            <w:webHidden/>
          </w:rPr>
          <w:tab/>
        </w:r>
        <w:r w:rsidR="00646714">
          <w:rPr>
            <w:webHidden/>
          </w:rPr>
          <w:fldChar w:fldCharType="begin"/>
        </w:r>
        <w:r w:rsidR="00646714">
          <w:rPr>
            <w:webHidden/>
          </w:rPr>
          <w:instrText xml:space="preserve"> PAGEREF _Toc214469040 \h </w:instrText>
        </w:r>
        <w:r w:rsidR="00646714">
          <w:rPr>
            <w:webHidden/>
          </w:rPr>
        </w:r>
        <w:r w:rsidR="00646714">
          <w:rPr>
            <w:webHidden/>
          </w:rPr>
          <w:fldChar w:fldCharType="separate"/>
        </w:r>
        <w:r w:rsidR="00646714">
          <w:rPr>
            <w:webHidden/>
          </w:rPr>
          <w:t>39</w:t>
        </w:r>
        <w:r w:rsidR="00646714">
          <w:rPr>
            <w:webHidden/>
          </w:rPr>
          <w:fldChar w:fldCharType="end"/>
        </w:r>
      </w:hyperlink>
    </w:p>
    <w:p w14:paraId="05CA19B0" w14:textId="77777777" w:rsidR="00646714" w:rsidRDefault="004276BA">
      <w:pPr>
        <w:pStyle w:val="affff3"/>
        <w:rPr>
          <w:rFonts w:asciiTheme="minorHAnsi" w:eastAsiaTheme="minorEastAsia" w:hAnsiTheme="minorHAnsi" w:cstheme="minorBidi"/>
          <w:sz w:val="22"/>
          <w:szCs w:val="22"/>
        </w:rPr>
      </w:pPr>
      <w:hyperlink w:anchor="_Toc214469041"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21. Визуальная форма РР (ф. 0531722)</w:t>
        </w:r>
        <w:r w:rsidR="00646714">
          <w:rPr>
            <w:webHidden/>
          </w:rPr>
          <w:tab/>
        </w:r>
        <w:r w:rsidR="00646714">
          <w:rPr>
            <w:webHidden/>
          </w:rPr>
          <w:fldChar w:fldCharType="begin"/>
        </w:r>
        <w:r w:rsidR="00646714">
          <w:rPr>
            <w:webHidden/>
          </w:rPr>
          <w:instrText xml:space="preserve"> PAGEREF _Toc214469041 \h </w:instrText>
        </w:r>
        <w:r w:rsidR="00646714">
          <w:rPr>
            <w:webHidden/>
          </w:rPr>
        </w:r>
        <w:r w:rsidR="00646714">
          <w:rPr>
            <w:webHidden/>
          </w:rPr>
          <w:fldChar w:fldCharType="separate"/>
        </w:r>
        <w:r w:rsidR="00646714">
          <w:rPr>
            <w:webHidden/>
          </w:rPr>
          <w:t>40</w:t>
        </w:r>
        <w:r w:rsidR="00646714">
          <w:rPr>
            <w:webHidden/>
          </w:rPr>
          <w:fldChar w:fldCharType="end"/>
        </w:r>
      </w:hyperlink>
    </w:p>
    <w:p w14:paraId="35482DBC" w14:textId="77777777" w:rsidR="00646714" w:rsidRDefault="004276BA">
      <w:pPr>
        <w:pStyle w:val="affff3"/>
        <w:rPr>
          <w:rFonts w:asciiTheme="minorHAnsi" w:eastAsiaTheme="minorEastAsia" w:hAnsiTheme="minorHAnsi" w:cstheme="minorBidi"/>
          <w:sz w:val="22"/>
          <w:szCs w:val="22"/>
        </w:rPr>
      </w:pPr>
      <w:hyperlink w:anchor="_Toc214469042"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22. Визуальная форма Информации об ЛБО (ф. 0506117)</w:t>
        </w:r>
        <w:r w:rsidR="00646714">
          <w:rPr>
            <w:webHidden/>
          </w:rPr>
          <w:tab/>
        </w:r>
        <w:r w:rsidR="00646714">
          <w:rPr>
            <w:webHidden/>
          </w:rPr>
          <w:fldChar w:fldCharType="begin"/>
        </w:r>
        <w:r w:rsidR="00646714">
          <w:rPr>
            <w:webHidden/>
          </w:rPr>
          <w:instrText xml:space="preserve"> PAGEREF _Toc214469042 \h </w:instrText>
        </w:r>
        <w:r w:rsidR="00646714">
          <w:rPr>
            <w:webHidden/>
          </w:rPr>
        </w:r>
        <w:r w:rsidR="00646714">
          <w:rPr>
            <w:webHidden/>
          </w:rPr>
          <w:fldChar w:fldCharType="separate"/>
        </w:r>
        <w:r w:rsidR="00646714">
          <w:rPr>
            <w:webHidden/>
          </w:rPr>
          <w:t>43</w:t>
        </w:r>
        <w:r w:rsidR="00646714">
          <w:rPr>
            <w:webHidden/>
          </w:rPr>
          <w:fldChar w:fldCharType="end"/>
        </w:r>
      </w:hyperlink>
    </w:p>
    <w:p w14:paraId="2D0F5300" w14:textId="77777777" w:rsidR="00646714" w:rsidRDefault="004276BA">
      <w:pPr>
        <w:pStyle w:val="affff3"/>
        <w:rPr>
          <w:rFonts w:asciiTheme="minorHAnsi" w:eastAsiaTheme="minorEastAsia" w:hAnsiTheme="minorHAnsi" w:cstheme="minorBidi"/>
          <w:sz w:val="22"/>
          <w:szCs w:val="22"/>
        </w:rPr>
      </w:pPr>
      <w:hyperlink w:anchor="_Toc214469043"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23. Вкладка «Раздел 1» ВФ Информации об ЛБО (ф. 0506117)</w:t>
        </w:r>
        <w:r w:rsidR="00646714">
          <w:rPr>
            <w:webHidden/>
          </w:rPr>
          <w:tab/>
        </w:r>
        <w:r w:rsidR="00646714">
          <w:rPr>
            <w:webHidden/>
          </w:rPr>
          <w:fldChar w:fldCharType="begin"/>
        </w:r>
        <w:r w:rsidR="00646714">
          <w:rPr>
            <w:webHidden/>
          </w:rPr>
          <w:instrText xml:space="preserve"> PAGEREF _Toc214469043 \h </w:instrText>
        </w:r>
        <w:r w:rsidR="00646714">
          <w:rPr>
            <w:webHidden/>
          </w:rPr>
        </w:r>
        <w:r w:rsidR="00646714">
          <w:rPr>
            <w:webHidden/>
          </w:rPr>
          <w:fldChar w:fldCharType="separate"/>
        </w:r>
        <w:r w:rsidR="00646714">
          <w:rPr>
            <w:webHidden/>
          </w:rPr>
          <w:t>45</w:t>
        </w:r>
        <w:r w:rsidR="00646714">
          <w:rPr>
            <w:webHidden/>
          </w:rPr>
          <w:fldChar w:fldCharType="end"/>
        </w:r>
      </w:hyperlink>
    </w:p>
    <w:p w14:paraId="3FEFE856" w14:textId="77777777" w:rsidR="00646714" w:rsidRDefault="004276BA">
      <w:pPr>
        <w:pStyle w:val="affff3"/>
        <w:rPr>
          <w:rFonts w:asciiTheme="minorHAnsi" w:eastAsiaTheme="minorEastAsia" w:hAnsiTheme="minorHAnsi" w:cstheme="minorBidi"/>
          <w:sz w:val="22"/>
          <w:szCs w:val="22"/>
        </w:rPr>
      </w:pPr>
      <w:hyperlink w:anchor="_Toc214469044"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24. Вкладка «Раздел 2» ВФ Информации об ЛБО (ф. 0506117)</w:t>
        </w:r>
        <w:r w:rsidR="00646714">
          <w:rPr>
            <w:webHidden/>
          </w:rPr>
          <w:tab/>
        </w:r>
        <w:r w:rsidR="00646714">
          <w:rPr>
            <w:webHidden/>
          </w:rPr>
          <w:fldChar w:fldCharType="begin"/>
        </w:r>
        <w:r w:rsidR="00646714">
          <w:rPr>
            <w:webHidden/>
          </w:rPr>
          <w:instrText xml:space="preserve"> PAGEREF _Toc214469044 \h </w:instrText>
        </w:r>
        <w:r w:rsidR="00646714">
          <w:rPr>
            <w:webHidden/>
          </w:rPr>
        </w:r>
        <w:r w:rsidR="00646714">
          <w:rPr>
            <w:webHidden/>
          </w:rPr>
          <w:fldChar w:fldCharType="separate"/>
        </w:r>
        <w:r w:rsidR="00646714">
          <w:rPr>
            <w:webHidden/>
          </w:rPr>
          <w:t>45</w:t>
        </w:r>
        <w:r w:rsidR="00646714">
          <w:rPr>
            <w:webHidden/>
          </w:rPr>
          <w:fldChar w:fldCharType="end"/>
        </w:r>
      </w:hyperlink>
    </w:p>
    <w:p w14:paraId="71B11410" w14:textId="77777777" w:rsidR="00646714" w:rsidRDefault="004276BA">
      <w:pPr>
        <w:pStyle w:val="affff3"/>
        <w:rPr>
          <w:rFonts w:asciiTheme="minorHAnsi" w:eastAsiaTheme="minorEastAsia" w:hAnsiTheme="minorHAnsi" w:cstheme="minorBidi"/>
          <w:sz w:val="22"/>
          <w:szCs w:val="22"/>
        </w:rPr>
      </w:pPr>
      <w:hyperlink w:anchor="_Toc214469045"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25. Вкладка «Раздел 3» ВФ Информации об ЛБО (ф. 0506117)</w:t>
        </w:r>
        <w:r w:rsidR="00646714">
          <w:rPr>
            <w:webHidden/>
          </w:rPr>
          <w:tab/>
        </w:r>
        <w:r w:rsidR="00646714">
          <w:rPr>
            <w:webHidden/>
          </w:rPr>
          <w:fldChar w:fldCharType="begin"/>
        </w:r>
        <w:r w:rsidR="00646714">
          <w:rPr>
            <w:webHidden/>
          </w:rPr>
          <w:instrText xml:space="preserve"> PAGEREF _Toc214469045 \h </w:instrText>
        </w:r>
        <w:r w:rsidR="00646714">
          <w:rPr>
            <w:webHidden/>
          </w:rPr>
        </w:r>
        <w:r w:rsidR="00646714">
          <w:rPr>
            <w:webHidden/>
          </w:rPr>
          <w:fldChar w:fldCharType="separate"/>
        </w:r>
        <w:r w:rsidR="00646714">
          <w:rPr>
            <w:webHidden/>
          </w:rPr>
          <w:t>46</w:t>
        </w:r>
        <w:r w:rsidR="00646714">
          <w:rPr>
            <w:webHidden/>
          </w:rPr>
          <w:fldChar w:fldCharType="end"/>
        </w:r>
      </w:hyperlink>
    </w:p>
    <w:p w14:paraId="315BAE70" w14:textId="77777777" w:rsidR="00646714" w:rsidRDefault="004276BA">
      <w:pPr>
        <w:pStyle w:val="affff3"/>
        <w:rPr>
          <w:rFonts w:asciiTheme="minorHAnsi" w:eastAsiaTheme="minorEastAsia" w:hAnsiTheme="minorHAnsi" w:cstheme="minorBidi"/>
          <w:sz w:val="22"/>
          <w:szCs w:val="22"/>
        </w:rPr>
      </w:pPr>
      <w:hyperlink w:anchor="_Toc214469046"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26. Кнопка «Техническая поддержка»</w:t>
        </w:r>
        <w:r w:rsidR="00646714">
          <w:rPr>
            <w:webHidden/>
          </w:rPr>
          <w:tab/>
        </w:r>
        <w:r w:rsidR="00646714">
          <w:rPr>
            <w:webHidden/>
          </w:rPr>
          <w:fldChar w:fldCharType="begin"/>
        </w:r>
        <w:r w:rsidR="00646714">
          <w:rPr>
            <w:webHidden/>
          </w:rPr>
          <w:instrText xml:space="preserve"> PAGEREF _Toc214469046 \h </w:instrText>
        </w:r>
        <w:r w:rsidR="00646714">
          <w:rPr>
            <w:webHidden/>
          </w:rPr>
        </w:r>
        <w:r w:rsidR="00646714">
          <w:rPr>
            <w:webHidden/>
          </w:rPr>
          <w:fldChar w:fldCharType="separate"/>
        </w:r>
        <w:r w:rsidR="00646714">
          <w:rPr>
            <w:webHidden/>
          </w:rPr>
          <w:t>51</w:t>
        </w:r>
        <w:r w:rsidR="00646714">
          <w:rPr>
            <w:webHidden/>
          </w:rPr>
          <w:fldChar w:fldCharType="end"/>
        </w:r>
      </w:hyperlink>
    </w:p>
    <w:p w14:paraId="253FC5A6" w14:textId="77777777" w:rsidR="00646714" w:rsidRDefault="004276BA">
      <w:pPr>
        <w:pStyle w:val="affff3"/>
        <w:rPr>
          <w:rFonts w:asciiTheme="minorHAnsi" w:eastAsiaTheme="minorEastAsia" w:hAnsiTheme="minorHAnsi" w:cstheme="minorBidi"/>
          <w:sz w:val="22"/>
          <w:szCs w:val="22"/>
        </w:rPr>
      </w:pPr>
      <w:hyperlink w:anchor="_Toc214469047"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27. Диалоговое окно «Техническая поддержка»</w:t>
        </w:r>
        <w:r w:rsidR="00646714">
          <w:rPr>
            <w:webHidden/>
          </w:rPr>
          <w:tab/>
        </w:r>
        <w:r w:rsidR="00646714">
          <w:rPr>
            <w:webHidden/>
          </w:rPr>
          <w:fldChar w:fldCharType="begin"/>
        </w:r>
        <w:r w:rsidR="00646714">
          <w:rPr>
            <w:webHidden/>
          </w:rPr>
          <w:instrText xml:space="preserve"> PAGEREF _Toc214469047 \h </w:instrText>
        </w:r>
        <w:r w:rsidR="00646714">
          <w:rPr>
            <w:webHidden/>
          </w:rPr>
        </w:r>
        <w:r w:rsidR="00646714">
          <w:rPr>
            <w:webHidden/>
          </w:rPr>
          <w:fldChar w:fldCharType="separate"/>
        </w:r>
        <w:r w:rsidR="00646714">
          <w:rPr>
            <w:webHidden/>
          </w:rPr>
          <w:t>52</w:t>
        </w:r>
        <w:r w:rsidR="00646714">
          <w:rPr>
            <w:webHidden/>
          </w:rPr>
          <w:fldChar w:fldCharType="end"/>
        </w:r>
      </w:hyperlink>
    </w:p>
    <w:p w14:paraId="583CEC89" w14:textId="71313C6F" w:rsidR="00054490" w:rsidRPr="006F5DE0" w:rsidRDefault="00A21B2B" w:rsidP="00A21B2B">
      <w:pPr>
        <w:pStyle w:val="GOSTReg"/>
      </w:pPr>
      <w:r>
        <w:lastRenderedPageBreak/>
        <w:fldChar w:fldCharType="end"/>
      </w:r>
      <w:bookmarkStart w:id="11" w:name="_Toc214468984"/>
      <w:r w:rsidR="00054490" w:rsidRPr="006F5DE0">
        <w:t>Перечень терминов и сокращений</w:t>
      </w:r>
      <w:bookmarkEnd w:id="10"/>
      <w:bookmarkEnd w:id="11"/>
    </w:p>
    <w:p w14:paraId="344B3031" w14:textId="77777777" w:rsidR="00054490" w:rsidRPr="006F5DE0" w:rsidRDefault="00054490" w:rsidP="00054490">
      <w:pPr>
        <w:pStyle w:val="GOSTNormal"/>
      </w:pPr>
      <w:r w:rsidRPr="006F5DE0">
        <w:t>Перечень терминов и сокращений, используемых в документе, приведен в таблице </w:t>
      </w:r>
      <w:r w:rsidRPr="006F5DE0">
        <w:fldChar w:fldCharType="begin"/>
      </w:r>
      <w:r w:rsidRPr="006F5DE0">
        <w:instrText xml:space="preserve"> REF _Ref535601553 \h  \* MERGEFORMAT </w:instrText>
      </w:r>
      <w:r w:rsidRPr="006F5DE0">
        <w:fldChar w:fldCharType="separate"/>
      </w:r>
      <w:r w:rsidR="00C569D7">
        <w:rPr>
          <w:noProof/>
        </w:rPr>
        <w:t>1</w:t>
      </w:r>
      <w:r w:rsidRPr="006F5DE0">
        <w:fldChar w:fldCharType="end"/>
      </w:r>
      <w:r w:rsidRPr="006F5DE0">
        <w:t>.</w:t>
      </w:r>
    </w:p>
    <w:p w14:paraId="43849B45" w14:textId="77777777" w:rsidR="00054490" w:rsidRPr="006F5DE0" w:rsidRDefault="00054490" w:rsidP="002A1213">
      <w:pPr>
        <w:pStyle w:val="GOSTNameTable"/>
        <w:numPr>
          <w:ilvl w:val="0"/>
          <w:numId w:val="50"/>
        </w:numPr>
      </w:pPr>
      <w:r w:rsidRPr="006F5DE0">
        <w:rPr>
          <w:noProof/>
        </w:rPr>
        <w:fldChar w:fldCharType="begin"/>
      </w:r>
      <w:r w:rsidRPr="006F5DE0">
        <w:rPr>
          <w:noProof/>
        </w:rPr>
        <w:instrText xml:space="preserve"> SEQ Таблица \* ARABIC </w:instrText>
      </w:r>
      <w:r w:rsidRPr="006F5DE0">
        <w:rPr>
          <w:noProof/>
        </w:rPr>
        <w:fldChar w:fldCharType="separate"/>
      </w:r>
      <w:bookmarkStart w:id="12" w:name="_Ref535601553"/>
      <w:bookmarkStart w:id="13" w:name="_Toc443162"/>
      <w:bookmarkStart w:id="14" w:name="_Toc210128891"/>
      <w:bookmarkStart w:id="15" w:name="_Toc214224663"/>
      <w:r w:rsidR="00C569D7">
        <w:rPr>
          <w:noProof/>
        </w:rPr>
        <w:t>1</w:t>
      </w:r>
      <w:bookmarkEnd w:id="12"/>
      <w:r w:rsidRPr="006F5DE0">
        <w:fldChar w:fldCharType="end"/>
      </w:r>
      <w:r w:rsidRPr="006F5DE0">
        <w:t>. Перечень терминов и сокращений</w:t>
      </w:r>
      <w:bookmarkEnd w:id="13"/>
      <w:bookmarkEnd w:id="14"/>
      <w:bookmarkEnd w:id="15"/>
    </w:p>
    <w:tbl>
      <w:tblPr>
        <w:tblStyle w:val="GOSTTable"/>
        <w:tblW w:w="5000" w:type="pct"/>
        <w:tblLook w:val="01E0" w:firstRow="1" w:lastRow="1" w:firstColumn="1" w:lastColumn="1" w:noHBand="0" w:noVBand="0"/>
      </w:tblPr>
      <w:tblGrid>
        <w:gridCol w:w="2590"/>
        <w:gridCol w:w="7038"/>
      </w:tblGrid>
      <w:tr w:rsidR="009A6623" w:rsidRPr="006F5DE0" w14:paraId="0B7DE1C4" w14:textId="77777777" w:rsidTr="002A5BAF">
        <w:trPr>
          <w:cnfStyle w:val="100000000000" w:firstRow="1" w:lastRow="0" w:firstColumn="0" w:lastColumn="0" w:oddVBand="0" w:evenVBand="0" w:oddHBand="0" w:evenHBand="0" w:firstRowFirstColumn="0" w:firstRowLastColumn="0" w:lastRowFirstColumn="0" w:lastRowLastColumn="0"/>
        </w:trPr>
        <w:tc>
          <w:tcPr>
            <w:tcW w:w="1345" w:type="pct"/>
          </w:tcPr>
          <w:p w14:paraId="2B1F030A" w14:textId="77777777" w:rsidR="009A6623" w:rsidRPr="006F5DE0" w:rsidRDefault="009A6623" w:rsidP="002A5BAF">
            <w:pPr>
              <w:pStyle w:val="GOSTTableHead"/>
            </w:pPr>
            <w:bookmarkStart w:id="16" w:name="_Toc462322"/>
            <w:bookmarkStart w:id="17" w:name="_Toc462420"/>
            <w:bookmarkStart w:id="18" w:name="_Ref190858709"/>
            <w:bookmarkStart w:id="19" w:name="_Toc203123010"/>
            <w:bookmarkEnd w:id="16"/>
            <w:bookmarkEnd w:id="17"/>
            <w:r w:rsidRPr="006F5DE0">
              <w:t>Термин/сокращение</w:t>
            </w:r>
          </w:p>
        </w:tc>
        <w:tc>
          <w:tcPr>
            <w:tcW w:w="3655" w:type="pct"/>
          </w:tcPr>
          <w:p w14:paraId="5FC45F03" w14:textId="77777777" w:rsidR="009A6623" w:rsidRPr="006F5DE0" w:rsidRDefault="009A6623" w:rsidP="002A5BAF">
            <w:pPr>
              <w:pStyle w:val="GOSTTableHead"/>
            </w:pPr>
            <w:r w:rsidRPr="006F5DE0">
              <w:t>Определение/расшифровка</w:t>
            </w:r>
          </w:p>
        </w:tc>
      </w:tr>
      <w:tr w:rsidR="009A6623" w:rsidRPr="006F5DE0" w14:paraId="7430CB94"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74AD05A" w14:textId="77777777" w:rsidR="009A6623" w:rsidRPr="006F5DE0" w:rsidRDefault="009A6623" w:rsidP="002A5BAF">
            <w:pPr>
              <w:pStyle w:val="GOSTTablenorm"/>
            </w:pPr>
            <w:r w:rsidRPr="006B7240">
              <w:t>eToken</w:t>
            </w:r>
          </w:p>
        </w:tc>
        <w:tc>
          <w:tcPr>
            <w:tcW w:w="3655" w:type="pct"/>
          </w:tcPr>
          <w:p w14:paraId="0C27F6B9" w14:textId="77777777" w:rsidR="009A6623" w:rsidRPr="006F5DE0" w:rsidRDefault="009A6623" w:rsidP="002A5BAF">
            <w:pPr>
              <w:pStyle w:val="GOSTTablenorm"/>
            </w:pPr>
            <w:r w:rsidRPr="006B7240">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9A6623" w:rsidRPr="006F5DE0" w14:paraId="23506B32"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EFEEBB3" w14:textId="77777777" w:rsidR="009A6623" w:rsidRPr="006B7240" w:rsidRDefault="009A6623" w:rsidP="002A5BAF">
            <w:pPr>
              <w:pStyle w:val="GOSTTablenorm"/>
            </w:pPr>
            <w:r w:rsidRPr="002239C4">
              <w:t>Excel</w:t>
            </w:r>
          </w:p>
        </w:tc>
        <w:tc>
          <w:tcPr>
            <w:tcW w:w="3655" w:type="pct"/>
          </w:tcPr>
          <w:p w14:paraId="64A4DA1D" w14:textId="77777777" w:rsidR="009A6623" w:rsidRPr="006B7240" w:rsidRDefault="009A6623" w:rsidP="002A5BAF">
            <w:pPr>
              <w:pStyle w:val="GOSTTablenorm"/>
            </w:pPr>
            <w:r w:rsidRPr="002239C4">
              <w:t>Microsoft Excel</w:t>
            </w:r>
          </w:p>
        </w:tc>
      </w:tr>
      <w:tr w:rsidR="009A6623" w:rsidRPr="006F5DE0" w14:paraId="3C6AB3ED"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F2D1CC7" w14:textId="77777777" w:rsidR="009A6623" w:rsidRPr="006F5DE0" w:rsidRDefault="009A6623" w:rsidP="002A5BAF">
            <w:pPr>
              <w:pStyle w:val="GOSTTablenorm"/>
            </w:pPr>
            <w:r w:rsidRPr="006B7240">
              <w:t>GUID</w:t>
            </w:r>
          </w:p>
        </w:tc>
        <w:tc>
          <w:tcPr>
            <w:tcW w:w="3655" w:type="pct"/>
          </w:tcPr>
          <w:p w14:paraId="60B5E04C" w14:textId="77777777" w:rsidR="009A6623" w:rsidRPr="006F5DE0" w:rsidRDefault="009A6623" w:rsidP="002A5BAF">
            <w:pPr>
              <w:pStyle w:val="GOSTTablenorm"/>
            </w:pPr>
            <w:r w:rsidRPr="006B7240">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9A6623" w:rsidRPr="006F5DE0" w14:paraId="567B23AD"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4856FA6" w14:textId="77777777" w:rsidR="009A6623" w:rsidRPr="006F5DE0" w:rsidRDefault="009A6623" w:rsidP="002A5BAF">
            <w:pPr>
              <w:pStyle w:val="GOSTTablenorm"/>
            </w:pPr>
            <w:r w:rsidRPr="006B7240">
              <w:t>Java</w:t>
            </w:r>
          </w:p>
        </w:tc>
        <w:tc>
          <w:tcPr>
            <w:tcW w:w="3655" w:type="pct"/>
          </w:tcPr>
          <w:p w14:paraId="6E192A5D" w14:textId="77777777" w:rsidR="009A6623" w:rsidRPr="006F5DE0" w:rsidRDefault="009A6623" w:rsidP="002A5BAF">
            <w:pPr>
              <w:pStyle w:val="GOSTTablenorm"/>
            </w:pPr>
            <w:r w:rsidRPr="006B7240">
              <w:t>Язык программирования и платформа создания приложений</w:t>
            </w:r>
          </w:p>
        </w:tc>
      </w:tr>
      <w:tr w:rsidR="009A6623" w:rsidRPr="006F5DE0" w14:paraId="5F3A06D0"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D148148" w14:textId="77777777" w:rsidR="009A6623" w:rsidRPr="006F5DE0" w:rsidRDefault="009A6623" w:rsidP="002A5BAF">
            <w:pPr>
              <w:pStyle w:val="GOSTTablenorm"/>
            </w:pPr>
            <w:r w:rsidRPr="006B7240">
              <w:t>ODS</w:t>
            </w:r>
          </w:p>
        </w:tc>
        <w:tc>
          <w:tcPr>
            <w:tcW w:w="3655" w:type="pct"/>
          </w:tcPr>
          <w:p w14:paraId="26B09467" w14:textId="77777777" w:rsidR="009A6623" w:rsidRPr="006F5DE0" w:rsidRDefault="009A6623" w:rsidP="002A5BAF">
            <w:pPr>
              <w:pStyle w:val="GOSTTablenorm"/>
            </w:pPr>
            <w:r w:rsidRPr="006B7240">
              <w:t>Открытый формат для электронных таблиц, выполненных в соответствии со стандартом Open Document Format</w:t>
            </w:r>
          </w:p>
        </w:tc>
      </w:tr>
      <w:tr w:rsidR="009A6623" w:rsidRPr="006F5DE0" w14:paraId="766E1C73"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02439C5" w14:textId="77777777" w:rsidR="009A6623" w:rsidRPr="006F5DE0" w:rsidRDefault="009A6623" w:rsidP="002A5BAF">
            <w:pPr>
              <w:pStyle w:val="GOSTTablenorm"/>
            </w:pPr>
            <w:r w:rsidRPr="006B7240">
              <w:t>ODT</w:t>
            </w:r>
          </w:p>
        </w:tc>
        <w:tc>
          <w:tcPr>
            <w:tcW w:w="3655" w:type="pct"/>
          </w:tcPr>
          <w:p w14:paraId="18C91D1A" w14:textId="77777777" w:rsidR="009A6623" w:rsidRPr="006F5DE0" w:rsidRDefault="009A6623" w:rsidP="002A5BAF">
            <w:pPr>
              <w:pStyle w:val="GOSTTablenorm"/>
            </w:pPr>
            <w:r w:rsidRPr="006B7240">
              <w:t>Открытый формат для текстовых документов, выполненных в соответствии со стандартом Open Document Format</w:t>
            </w:r>
          </w:p>
        </w:tc>
      </w:tr>
      <w:tr w:rsidR="009A6623" w:rsidRPr="006F5DE0" w14:paraId="4598465A"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94655D8" w14:textId="77777777" w:rsidR="009A6623" w:rsidRPr="006F5DE0" w:rsidRDefault="009A6623" w:rsidP="002A5BAF">
            <w:pPr>
              <w:pStyle w:val="GOSTTablenorm"/>
            </w:pPr>
            <w:r w:rsidRPr="006B7240">
              <w:t>PDF</w:t>
            </w:r>
          </w:p>
        </w:tc>
        <w:tc>
          <w:tcPr>
            <w:tcW w:w="3655" w:type="pct"/>
          </w:tcPr>
          <w:p w14:paraId="1A58393B" w14:textId="77777777" w:rsidR="009A6623" w:rsidRPr="006F5DE0" w:rsidRDefault="009A6623" w:rsidP="002A5BAF">
            <w:pPr>
              <w:pStyle w:val="GOSTTablenorm"/>
            </w:pPr>
            <w:r w:rsidRPr="006B7240">
              <w:t>Portable Document Format. Формат электронных документов, предназначенный для представления в электронном виде полиграфической продукции</w:t>
            </w:r>
          </w:p>
        </w:tc>
      </w:tr>
      <w:tr w:rsidR="009A6623" w:rsidRPr="006F5DE0" w14:paraId="58C274AA"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DCFD431" w14:textId="77777777" w:rsidR="009A6623" w:rsidRPr="006F5DE0" w:rsidRDefault="009A6623" w:rsidP="002A5BAF">
            <w:pPr>
              <w:pStyle w:val="GOSTTablenorm"/>
              <w:rPr>
                <w:szCs w:val="24"/>
              </w:rPr>
            </w:pPr>
            <w:r w:rsidRPr="006B7240">
              <w:t>RTF</w:t>
            </w:r>
          </w:p>
        </w:tc>
        <w:tc>
          <w:tcPr>
            <w:tcW w:w="3655" w:type="pct"/>
          </w:tcPr>
          <w:p w14:paraId="290C526A" w14:textId="77777777" w:rsidR="009A6623" w:rsidRPr="006F5DE0" w:rsidRDefault="009A6623" w:rsidP="002A5BAF">
            <w:pPr>
              <w:pStyle w:val="GOSTTablenorm"/>
            </w:pPr>
            <w:r w:rsidRPr="006B7240">
              <w:t>Reach Text Format. Формат электронных документов, предназначенный для хранения размеченных текстовых документов</w:t>
            </w:r>
          </w:p>
        </w:tc>
      </w:tr>
      <w:tr w:rsidR="009A6623" w:rsidRPr="006F5DE0" w14:paraId="67F0737C"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7027487" w14:textId="77777777" w:rsidR="009A6623" w:rsidRPr="006F5DE0" w:rsidRDefault="009A6623" w:rsidP="002A5BAF">
            <w:pPr>
              <w:pStyle w:val="GOSTTablenorm"/>
              <w:rPr>
                <w:szCs w:val="24"/>
              </w:rPr>
            </w:pPr>
            <w:r w:rsidRPr="006B7240">
              <w:t>ruToken</w:t>
            </w:r>
          </w:p>
        </w:tc>
        <w:tc>
          <w:tcPr>
            <w:tcW w:w="3655" w:type="pct"/>
          </w:tcPr>
          <w:p w14:paraId="743D1F8E" w14:textId="77777777" w:rsidR="009A6623" w:rsidRPr="006F5DE0" w:rsidRDefault="009A6623" w:rsidP="002A5BAF">
            <w:pPr>
              <w:pStyle w:val="GOSTTablenorm"/>
            </w:pPr>
            <w:r w:rsidRPr="006B7240">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9A6623" w:rsidRPr="006F5DE0" w14:paraId="2516527D"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E8B4147" w14:textId="77777777" w:rsidR="009A6623" w:rsidRPr="006F5DE0" w:rsidRDefault="009A6623" w:rsidP="002A5BAF">
            <w:pPr>
              <w:pStyle w:val="GOSTTablenorm"/>
              <w:rPr>
                <w:szCs w:val="24"/>
              </w:rPr>
            </w:pPr>
            <w:r w:rsidRPr="006B7240">
              <w:t>TLS</w:t>
            </w:r>
          </w:p>
        </w:tc>
        <w:tc>
          <w:tcPr>
            <w:tcW w:w="3655" w:type="pct"/>
          </w:tcPr>
          <w:p w14:paraId="0F54037C" w14:textId="77777777" w:rsidR="009A6623" w:rsidRPr="006F5DE0" w:rsidRDefault="009A6623" w:rsidP="002A5BAF">
            <w:pPr>
              <w:pStyle w:val="GOSTTablenorm"/>
            </w:pPr>
            <w:r w:rsidRPr="006B7240">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9A6623" w:rsidRPr="006F5DE0" w14:paraId="4FD145E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4673FDA" w14:textId="77777777" w:rsidR="009A6623" w:rsidRPr="006F5DE0" w:rsidRDefault="009A6623" w:rsidP="002A5BAF">
            <w:pPr>
              <w:pStyle w:val="GOSTTablenorm"/>
              <w:rPr>
                <w:szCs w:val="24"/>
              </w:rPr>
            </w:pPr>
            <w:r w:rsidRPr="006B7240">
              <w:t>VPN</w:t>
            </w:r>
          </w:p>
        </w:tc>
        <w:tc>
          <w:tcPr>
            <w:tcW w:w="3655" w:type="pct"/>
          </w:tcPr>
          <w:p w14:paraId="6809821B" w14:textId="77777777" w:rsidR="009A6623" w:rsidRPr="006F5DE0" w:rsidRDefault="009A6623" w:rsidP="002A5BAF">
            <w:pPr>
              <w:pStyle w:val="GOSTTablenorm"/>
            </w:pPr>
            <w:r w:rsidRPr="006B7240">
              <w:t>Virtual Private Network. Виртуальная частная сеть – комплекс технологий, позволяющих создать логическую сеть поверх физической</w:t>
            </w:r>
          </w:p>
        </w:tc>
      </w:tr>
      <w:tr w:rsidR="009A6623" w:rsidRPr="006F5DE0" w14:paraId="3922A175"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A74D2E5" w14:textId="77777777" w:rsidR="009A6623" w:rsidRPr="006F5DE0" w:rsidRDefault="009A6623" w:rsidP="002A5BAF">
            <w:pPr>
              <w:pStyle w:val="GOSTTablenorm"/>
              <w:rPr>
                <w:szCs w:val="24"/>
              </w:rPr>
            </w:pPr>
            <w:r w:rsidRPr="006B7240">
              <w:t>XLS</w:t>
            </w:r>
          </w:p>
        </w:tc>
        <w:tc>
          <w:tcPr>
            <w:tcW w:w="3655" w:type="pct"/>
          </w:tcPr>
          <w:p w14:paraId="5ECB5256" w14:textId="77777777" w:rsidR="009A6623" w:rsidRPr="006F5DE0" w:rsidRDefault="009A6623" w:rsidP="002A5BAF">
            <w:pPr>
              <w:pStyle w:val="GOSTTablenorm"/>
            </w:pPr>
            <w:r w:rsidRPr="006B7240">
              <w:t>Формат электронных документов Microsoft Excel, предназначенный для работы с электронными таблицами</w:t>
            </w:r>
          </w:p>
        </w:tc>
      </w:tr>
      <w:tr w:rsidR="009A6623" w:rsidRPr="006F5DE0" w14:paraId="489F8E63"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098D4C8" w14:textId="77777777" w:rsidR="009A6623" w:rsidRPr="006F5DE0" w:rsidRDefault="009A6623" w:rsidP="002A5BAF">
            <w:pPr>
              <w:pStyle w:val="GOSTTablenorm"/>
            </w:pPr>
            <w:r w:rsidRPr="006B7240">
              <w:t>XML</w:t>
            </w:r>
          </w:p>
        </w:tc>
        <w:tc>
          <w:tcPr>
            <w:tcW w:w="3655" w:type="pct"/>
          </w:tcPr>
          <w:p w14:paraId="0227B6E1" w14:textId="77777777" w:rsidR="009A6623" w:rsidRPr="006F5DE0" w:rsidRDefault="009A6623" w:rsidP="002A5BAF">
            <w:pPr>
              <w:pStyle w:val="GOSTTablenorm"/>
            </w:pPr>
            <w:r w:rsidRPr="006B7240">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9A6623" w:rsidRPr="006F5DE0" w14:paraId="102BF58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C26373B" w14:textId="77777777" w:rsidR="009A6623" w:rsidRPr="006F5DE0" w:rsidRDefault="009A6623" w:rsidP="002A5BAF">
            <w:pPr>
              <w:pStyle w:val="GOSTTablenorm"/>
              <w:rPr>
                <w:szCs w:val="24"/>
              </w:rPr>
            </w:pPr>
            <w:r w:rsidRPr="006B7240">
              <w:t>АИФДБ</w:t>
            </w:r>
          </w:p>
        </w:tc>
        <w:tc>
          <w:tcPr>
            <w:tcW w:w="3655" w:type="pct"/>
          </w:tcPr>
          <w:p w14:paraId="512193B2" w14:textId="77777777" w:rsidR="009A6623" w:rsidRPr="006F5DE0" w:rsidRDefault="009A6623" w:rsidP="002A5BAF">
            <w:pPr>
              <w:pStyle w:val="GOSTTablenorm"/>
            </w:pPr>
            <w:r w:rsidRPr="006B7240">
              <w:t xml:space="preserve">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w:t>
            </w:r>
            <w:r w:rsidRPr="006B7240">
              <w:lastRenderedPageBreak/>
              <w:t>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9A6623" w:rsidRPr="006F5DE0" w14:paraId="26CE2CD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176D1B4" w14:textId="77777777" w:rsidR="009A6623" w:rsidRPr="006F5DE0" w:rsidRDefault="009A6623" w:rsidP="002A5BAF">
            <w:pPr>
              <w:pStyle w:val="GOSTTablenorm"/>
            </w:pPr>
            <w:r w:rsidRPr="006B7240">
              <w:lastRenderedPageBreak/>
              <w:t>АРМ</w:t>
            </w:r>
          </w:p>
        </w:tc>
        <w:tc>
          <w:tcPr>
            <w:tcW w:w="3655" w:type="pct"/>
          </w:tcPr>
          <w:p w14:paraId="46578676" w14:textId="77777777" w:rsidR="009A6623" w:rsidRPr="006F5DE0" w:rsidRDefault="009A6623" w:rsidP="002A5BAF">
            <w:pPr>
              <w:pStyle w:val="GOSTTablenorm"/>
            </w:pPr>
            <w:r w:rsidRPr="006B7240">
              <w:t>Автоматизированное рабочее место</w:t>
            </w:r>
          </w:p>
        </w:tc>
      </w:tr>
      <w:tr w:rsidR="009A6623" w:rsidRPr="006F5DE0" w14:paraId="7ADCA3A3"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4E9A2BF6" w14:textId="77777777" w:rsidR="009A6623" w:rsidRPr="006F5DE0" w:rsidRDefault="009A6623" w:rsidP="002A5BAF">
            <w:pPr>
              <w:pStyle w:val="GOSTTablenorm"/>
            </w:pPr>
            <w:r w:rsidRPr="006B7240">
              <w:t>БА</w:t>
            </w:r>
          </w:p>
        </w:tc>
        <w:tc>
          <w:tcPr>
            <w:tcW w:w="3655" w:type="pct"/>
          </w:tcPr>
          <w:p w14:paraId="0B9554A3" w14:textId="77777777" w:rsidR="009A6623" w:rsidRPr="006F5DE0" w:rsidRDefault="009A6623" w:rsidP="002A5BAF">
            <w:pPr>
              <w:pStyle w:val="GOSTTablenorm"/>
            </w:pPr>
            <w:r w:rsidRPr="006B7240">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9A6623" w:rsidRPr="006F5DE0" w14:paraId="78DD584A"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D7EADC8" w14:textId="77777777" w:rsidR="009A6623" w:rsidRPr="006F5DE0" w:rsidRDefault="009A6623" w:rsidP="002A5BAF">
            <w:pPr>
              <w:pStyle w:val="GOSTTablenorm"/>
              <w:rPr>
                <w:szCs w:val="24"/>
              </w:rPr>
            </w:pPr>
            <w:r w:rsidRPr="006B7240">
              <w:t>БД</w:t>
            </w:r>
          </w:p>
        </w:tc>
        <w:tc>
          <w:tcPr>
            <w:tcW w:w="3655" w:type="pct"/>
          </w:tcPr>
          <w:p w14:paraId="7FDDBE60" w14:textId="77777777" w:rsidR="009A6623" w:rsidRPr="006F5DE0" w:rsidRDefault="009A6623" w:rsidP="002A5BAF">
            <w:pPr>
              <w:pStyle w:val="GOSTTablenorm"/>
            </w:pPr>
            <w:r w:rsidRPr="006B7240">
              <w:t>База данных</w:t>
            </w:r>
          </w:p>
        </w:tc>
      </w:tr>
      <w:tr w:rsidR="009A6623" w:rsidRPr="006F5DE0" w14:paraId="43970555"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E9112FB" w14:textId="77777777" w:rsidR="009A6623" w:rsidRPr="006F5DE0" w:rsidRDefault="009A6623" w:rsidP="002A5BAF">
            <w:pPr>
              <w:pStyle w:val="GOSTTablenorm"/>
              <w:rPr>
                <w:szCs w:val="24"/>
              </w:rPr>
            </w:pPr>
            <w:r w:rsidRPr="006B7240">
              <w:t>БО</w:t>
            </w:r>
          </w:p>
        </w:tc>
        <w:tc>
          <w:tcPr>
            <w:tcW w:w="3655" w:type="pct"/>
          </w:tcPr>
          <w:p w14:paraId="7E920A03" w14:textId="77777777" w:rsidR="009A6623" w:rsidRPr="006F5DE0" w:rsidRDefault="009A6623" w:rsidP="002A5BAF">
            <w:pPr>
              <w:pStyle w:val="GOSTTablenorm"/>
            </w:pPr>
            <w:r w:rsidRPr="006B7240">
              <w:t>Бюджетные обязательства – расходные обязательства, подлежащие исполнению в соответствующем финансовом году</w:t>
            </w:r>
          </w:p>
        </w:tc>
      </w:tr>
      <w:tr w:rsidR="009A6623" w:rsidRPr="006F5DE0" w14:paraId="5FA256A8"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3B46B9E" w14:textId="77777777" w:rsidR="009A6623" w:rsidRPr="006F5DE0" w:rsidRDefault="009A6623" w:rsidP="002A5BAF">
            <w:pPr>
              <w:pStyle w:val="GOSTTablenorm"/>
              <w:rPr>
                <w:szCs w:val="24"/>
              </w:rPr>
            </w:pPr>
            <w:r w:rsidRPr="006B7240">
              <w:t>ВФ</w:t>
            </w:r>
          </w:p>
        </w:tc>
        <w:tc>
          <w:tcPr>
            <w:tcW w:w="3655" w:type="pct"/>
          </w:tcPr>
          <w:p w14:paraId="0B9148CB" w14:textId="77777777" w:rsidR="009A6623" w:rsidRPr="006F5DE0" w:rsidRDefault="009A6623" w:rsidP="002A5BAF">
            <w:pPr>
              <w:pStyle w:val="GOSTTablenorm"/>
            </w:pPr>
            <w:r w:rsidRPr="006B7240">
              <w:t>Визуальная форма</w:t>
            </w:r>
          </w:p>
        </w:tc>
      </w:tr>
      <w:tr w:rsidR="009A6623" w:rsidRPr="006F5DE0" w14:paraId="0360B190"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1E34CBC" w14:textId="77777777" w:rsidR="009A6623" w:rsidRPr="006F5DE0" w:rsidRDefault="009A6623" w:rsidP="002A5BAF">
            <w:pPr>
              <w:pStyle w:val="GOSTTablenorm"/>
              <w:rPr>
                <w:szCs w:val="24"/>
              </w:rPr>
            </w:pPr>
            <w:r w:rsidRPr="006B7240">
              <w:t>ГАИФ</w:t>
            </w:r>
          </w:p>
        </w:tc>
        <w:tc>
          <w:tcPr>
            <w:tcW w:w="3655" w:type="pct"/>
          </w:tcPr>
          <w:p w14:paraId="3803C31B" w14:textId="77777777" w:rsidR="009A6623" w:rsidRPr="006F5DE0" w:rsidRDefault="009A6623" w:rsidP="002A5BAF">
            <w:pPr>
              <w:pStyle w:val="GOSTTablenorm"/>
            </w:pPr>
            <w:r w:rsidRPr="006B7240">
              <w:t>Главный администратор источников финансирования дефицита соответствующего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9A6623" w:rsidRPr="006F5DE0" w14:paraId="57263CD5"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2F88911E" w14:textId="77777777" w:rsidR="009A6623" w:rsidRPr="006F5DE0" w:rsidRDefault="009A6623" w:rsidP="002A5BAF">
            <w:pPr>
              <w:pStyle w:val="GOSTTablenorm"/>
              <w:rPr>
                <w:szCs w:val="24"/>
              </w:rPr>
            </w:pPr>
            <w:r w:rsidRPr="006B7240">
              <w:t>ГАИФДБ</w:t>
            </w:r>
          </w:p>
        </w:tc>
        <w:tc>
          <w:tcPr>
            <w:tcW w:w="3655" w:type="pct"/>
          </w:tcPr>
          <w:p w14:paraId="25340165" w14:textId="77777777" w:rsidR="009A6623" w:rsidRPr="006F5DE0" w:rsidRDefault="009A6623" w:rsidP="002A5BAF">
            <w:pPr>
              <w:pStyle w:val="GOSTTablenorm"/>
            </w:pPr>
            <w:r w:rsidRPr="006B7240">
              <w:t>Главный администратор источников финансирования дефицита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9A6623" w:rsidRPr="006F5DE0" w14:paraId="3BCB3DBF"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0F8999B" w14:textId="77777777" w:rsidR="009A6623" w:rsidRPr="006F5DE0" w:rsidRDefault="009A6623" w:rsidP="002A5BAF">
            <w:pPr>
              <w:pStyle w:val="GOSTTablenorm"/>
            </w:pPr>
            <w:r w:rsidRPr="006B7240">
              <w:t>ГИИС «Электронный бюджет»</w:t>
            </w:r>
            <w:r>
              <w:t xml:space="preserve">, </w:t>
            </w:r>
            <w:r w:rsidRPr="006B7240">
              <w:t>ГИИС ЭБ</w:t>
            </w:r>
          </w:p>
        </w:tc>
        <w:tc>
          <w:tcPr>
            <w:tcW w:w="3655" w:type="pct"/>
          </w:tcPr>
          <w:p w14:paraId="0C29D489" w14:textId="77777777" w:rsidR="009A6623" w:rsidRPr="006F5DE0" w:rsidRDefault="009A6623" w:rsidP="002A5BAF">
            <w:pPr>
              <w:pStyle w:val="GOSTTablenorm"/>
            </w:pPr>
            <w:r w:rsidRPr="006B7240">
              <w:t>Государственная интегрированная информационная система управления общественными финансами «Электронный бюджет»</w:t>
            </w:r>
          </w:p>
        </w:tc>
      </w:tr>
      <w:tr w:rsidR="009A6623" w:rsidRPr="006F5DE0" w14:paraId="1D856BDA"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F0CA824" w14:textId="77777777" w:rsidR="009A6623" w:rsidRPr="006B7240" w:rsidRDefault="009A6623" w:rsidP="002A5BAF">
            <w:pPr>
              <w:pStyle w:val="GOSTTablenorm"/>
            </w:pPr>
            <w:r w:rsidRPr="00117E6D">
              <w:t>ГК</w:t>
            </w:r>
          </w:p>
        </w:tc>
        <w:tc>
          <w:tcPr>
            <w:tcW w:w="3655" w:type="pct"/>
          </w:tcPr>
          <w:p w14:paraId="239B7287" w14:textId="77777777" w:rsidR="009A6623" w:rsidRPr="006B7240" w:rsidRDefault="009A6623" w:rsidP="002A5BAF">
            <w:pPr>
              <w:pStyle w:val="GOSTTablenorm"/>
            </w:pPr>
            <w:r w:rsidRPr="00117E6D">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9A6623" w:rsidRPr="006F5DE0" w14:paraId="1B77B284"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28756A0" w14:textId="77777777" w:rsidR="009A6623" w:rsidRPr="006F5DE0" w:rsidRDefault="009A6623" w:rsidP="002A5BAF">
            <w:pPr>
              <w:pStyle w:val="GOSTTablenorm"/>
              <w:rPr>
                <w:szCs w:val="24"/>
              </w:rPr>
            </w:pPr>
            <w:r w:rsidRPr="006B7240">
              <w:t>ГОСТ Р 34.10-2012</w:t>
            </w:r>
          </w:p>
        </w:tc>
        <w:tc>
          <w:tcPr>
            <w:tcW w:w="3655" w:type="pct"/>
          </w:tcPr>
          <w:p w14:paraId="3D12F617" w14:textId="77777777" w:rsidR="009A6623" w:rsidRPr="006F5DE0" w:rsidRDefault="009A6623" w:rsidP="002A5BAF">
            <w:pPr>
              <w:pStyle w:val="GOSTTablenorm"/>
            </w:pPr>
            <w:r w:rsidRPr="006B7240">
              <w:t>Национальный стандарт Российской Федерации 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9A6623" w:rsidRPr="006F5DE0" w14:paraId="69C76515"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A08237B" w14:textId="77777777" w:rsidR="009A6623" w:rsidRPr="006F5DE0" w:rsidRDefault="009A6623" w:rsidP="002A5BAF">
            <w:pPr>
              <w:pStyle w:val="GOSTTablenorm"/>
              <w:rPr>
                <w:szCs w:val="24"/>
              </w:rPr>
            </w:pPr>
            <w:r w:rsidRPr="006B7240">
              <w:t>ГРБС</w:t>
            </w:r>
          </w:p>
        </w:tc>
        <w:tc>
          <w:tcPr>
            <w:tcW w:w="3655" w:type="pct"/>
          </w:tcPr>
          <w:p w14:paraId="05460200" w14:textId="77777777" w:rsidR="009A6623" w:rsidRPr="006F5DE0" w:rsidRDefault="009A6623" w:rsidP="002A5BAF">
            <w:pPr>
              <w:pStyle w:val="GOSTTablenorm"/>
            </w:pPr>
            <w:r w:rsidRPr="006B7240">
              <w:t xml:space="preserve">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w:t>
            </w:r>
            <w:r w:rsidRPr="006B7240">
              <w:lastRenderedPageBreak/>
              <w:t>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9A6623" w:rsidRPr="006F5DE0" w14:paraId="36C4984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17DC17B" w14:textId="77777777" w:rsidR="009A6623" w:rsidRPr="006F5DE0" w:rsidRDefault="009A6623" w:rsidP="002A5BAF">
            <w:pPr>
              <w:pStyle w:val="GOSTTablenorm"/>
            </w:pPr>
            <w:r w:rsidRPr="006B7240">
              <w:lastRenderedPageBreak/>
              <w:t>ДО</w:t>
            </w:r>
          </w:p>
        </w:tc>
        <w:tc>
          <w:tcPr>
            <w:tcW w:w="3655" w:type="pct"/>
          </w:tcPr>
          <w:p w14:paraId="70743FE8" w14:textId="77777777" w:rsidR="009A6623" w:rsidRPr="006F5DE0" w:rsidRDefault="009A6623" w:rsidP="002A5BAF">
            <w:pPr>
              <w:pStyle w:val="GOSTTablenorm"/>
            </w:pPr>
            <w:r w:rsidRPr="006B7240">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9A6623" w:rsidRPr="006F5DE0" w14:paraId="488DC7DC"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2F128BF9" w14:textId="77777777" w:rsidR="009A6623" w:rsidRPr="006B7240" w:rsidRDefault="009A6623" w:rsidP="002A5BAF">
            <w:pPr>
              <w:pStyle w:val="GOSTTablenorm"/>
            </w:pPr>
            <w:r w:rsidRPr="00673794">
              <w:t>ЗК</w:t>
            </w:r>
          </w:p>
        </w:tc>
        <w:tc>
          <w:tcPr>
            <w:tcW w:w="3655" w:type="pct"/>
          </w:tcPr>
          <w:p w14:paraId="7590A16D" w14:textId="77777777" w:rsidR="009A6623" w:rsidRPr="006B7240" w:rsidRDefault="009A6623" w:rsidP="002A5BAF">
            <w:pPr>
              <w:pStyle w:val="GOSTTablenorm"/>
            </w:pPr>
            <w:r w:rsidRPr="00673794">
              <w:t>Закрытый контур</w:t>
            </w:r>
          </w:p>
        </w:tc>
      </w:tr>
      <w:tr w:rsidR="009A6623" w:rsidRPr="006F5DE0" w14:paraId="755A2DE4"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239271B" w14:textId="77777777" w:rsidR="009A6623" w:rsidRPr="006F5DE0" w:rsidRDefault="009A6623" w:rsidP="002A5BAF">
            <w:pPr>
              <w:pStyle w:val="GOSTTablenorm"/>
            </w:pPr>
            <w:r w:rsidRPr="006B7240">
              <w:t>ЗКР</w:t>
            </w:r>
          </w:p>
        </w:tc>
        <w:tc>
          <w:tcPr>
            <w:tcW w:w="3655" w:type="pct"/>
          </w:tcPr>
          <w:p w14:paraId="659DE4AA" w14:textId="77777777" w:rsidR="009A6623" w:rsidRPr="006F5DE0" w:rsidRDefault="009A6623" w:rsidP="002A5BAF">
            <w:pPr>
              <w:pStyle w:val="GOSTTablenorm"/>
            </w:pPr>
            <w:r w:rsidRPr="006B7240">
              <w:t>Заявка на кассовый расход (код формы по классификатору форм документов 0531801)</w:t>
            </w:r>
          </w:p>
        </w:tc>
      </w:tr>
      <w:tr w:rsidR="009A6623" w:rsidRPr="006F5DE0" w14:paraId="3278B6ED"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F9F7665" w14:textId="77777777" w:rsidR="009A6623" w:rsidRPr="006B7240" w:rsidRDefault="009A6623" w:rsidP="002A5BAF">
            <w:pPr>
              <w:pStyle w:val="GOSTTablenorm"/>
            </w:pPr>
            <w:r w:rsidRPr="00AF4796">
              <w:t>ЗНБ</w:t>
            </w:r>
          </w:p>
        </w:tc>
        <w:tc>
          <w:tcPr>
            <w:tcW w:w="3655" w:type="pct"/>
          </w:tcPr>
          <w:p w14:paraId="438DD031" w14:textId="77777777" w:rsidR="009A6623" w:rsidRPr="006B7240" w:rsidRDefault="009A6623" w:rsidP="002A5BAF">
            <w:pPr>
              <w:pStyle w:val="GOSTTablenorm"/>
            </w:pPr>
            <w:r w:rsidRPr="00AF4796">
              <w:t>Электронный документ «Заявка на получение денежных средств, перечисляемых на карту»</w:t>
            </w:r>
          </w:p>
        </w:tc>
      </w:tr>
      <w:tr w:rsidR="009A6623" w:rsidRPr="006F5DE0" w14:paraId="1C5C56CF"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C0E74BE" w14:textId="77777777" w:rsidR="009A6623" w:rsidRPr="006B7240" w:rsidRDefault="009A6623" w:rsidP="002A5BAF">
            <w:pPr>
              <w:pStyle w:val="GOSTTablenorm"/>
            </w:pPr>
            <w:r w:rsidRPr="00AF4796">
              <w:t>ЗНП</w:t>
            </w:r>
          </w:p>
        </w:tc>
        <w:tc>
          <w:tcPr>
            <w:tcW w:w="3655" w:type="pct"/>
          </w:tcPr>
          <w:p w14:paraId="31A18447" w14:textId="77777777" w:rsidR="009A6623" w:rsidRPr="006B7240" w:rsidRDefault="009A6623" w:rsidP="002A5BAF">
            <w:pPr>
              <w:pStyle w:val="GOSTTablenorm"/>
            </w:pPr>
            <w:r w:rsidRPr="00AF4796">
              <w:t>Электронный документ «Заявка на получение наличных денег»</w:t>
            </w:r>
          </w:p>
        </w:tc>
      </w:tr>
      <w:tr w:rsidR="009A6623" w:rsidRPr="006F5DE0" w14:paraId="408FDB2D"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D7B13D3" w14:textId="77777777" w:rsidR="009A6623" w:rsidRPr="00AF4796" w:rsidRDefault="009A6623" w:rsidP="009A6623">
            <w:pPr>
              <w:pStyle w:val="GOSTTablenorm"/>
            </w:pPr>
            <w:r w:rsidRPr="00D56B5D">
              <w:rPr>
                <w:szCs w:val="22"/>
              </w:rPr>
              <w:t>ЗОН</w:t>
            </w:r>
          </w:p>
        </w:tc>
        <w:tc>
          <w:tcPr>
            <w:tcW w:w="3655" w:type="pct"/>
          </w:tcPr>
          <w:p w14:paraId="15B44A37" w14:textId="77777777" w:rsidR="009A6623" w:rsidRPr="00AF4796" w:rsidRDefault="009A6623" w:rsidP="009A6623">
            <w:pPr>
              <w:pStyle w:val="GOSTTablenorm"/>
            </w:pPr>
            <w:r w:rsidRPr="00D56B5D">
              <w:rPr>
                <w:szCs w:val="22"/>
              </w:rPr>
              <w:t>Электронный документ «Заявка для обеспечения наличными денежными средствами»</w:t>
            </w:r>
          </w:p>
        </w:tc>
      </w:tr>
      <w:tr w:rsidR="009A6623" w:rsidRPr="006F5DE0" w14:paraId="0F5309C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9D813DA" w14:textId="77777777" w:rsidR="009A6623" w:rsidRPr="006F5DE0" w:rsidRDefault="009A6623" w:rsidP="002A5BAF">
            <w:pPr>
              <w:pStyle w:val="GOSTTablenorm"/>
              <w:rPr>
                <w:szCs w:val="24"/>
              </w:rPr>
            </w:pPr>
            <w:r w:rsidRPr="006B7240">
              <w:t>ИД</w:t>
            </w:r>
          </w:p>
        </w:tc>
        <w:tc>
          <w:tcPr>
            <w:tcW w:w="3655" w:type="pct"/>
          </w:tcPr>
          <w:p w14:paraId="217E8F7A" w14:textId="77777777" w:rsidR="009A6623" w:rsidRPr="006F5DE0" w:rsidRDefault="009A6623" w:rsidP="002A5BAF">
            <w:pPr>
              <w:pStyle w:val="GOSTTablenorm"/>
            </w:pPr>
            <w:r w:rsidRPr="006B7240">
              <w:t>Исполнительный документ (исполнительный лист, судебный приказ)</w:t>
            </w:r>
          </w:p>
        </w:tc>
      </w:tr>
      <w:tr w:rsidR="009A6623" w:rsidRPr="006F5DE0" w14:paraId="72D00EA7"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FAAAB38" w14:textId="77777777" w:rsidR="009A6623" w:rsidRPr="006F5DE0" w:rsidRDefault="009A6623" w:rsidP="002A5BAF">
            <w:pPr>
              <w:pStyle w:val="GOSTTablenorm"/>
            </w:pPr>
            <w:r w:rsidRPr="006B7240">
              <w:t>ИКП</w:t>
            </w:r>
          </w:p>
        </w:tc>
        <w:tc>
          <w:tcPr>
            <w:tcW w:w="3655" w:type="pct"/>
          </w:tcPr>
          <w:p w14:paraId="51778FAF" w14:textId="77777777" w:rsidR="009A6623" w:rsidRPr="006F5DE0" w:rsidRDefault="009A6623" w:rsidP="002A5BAF">
            <w:pPr>
              <w:pStyle w:val="GOSTTablenorm"/>
            </w:pPr>
            <w:r w:rsidRPr="006B7240">
              <w:t>Идентификационный код поступлений</w:t>
            </w:r>
          </w:p>
        </w:tc>
      </w:tr>
      <w:tr w:rsidR="009A6623" w:rsidRPr="006F5DE0" w14:paraId="4568A1FA"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2CF13F4" w14:textId="77777777" w:rsidR="009A6623" w:rsidRPr="006F5DE0" w:rsidRDefault="009A6623" w:rsidP="002A5BAF">
            <w:pPr>
              <w:pStyle w:val="GOSTTablenorm"/>
              <w:rPr>
                <w:szCs w:val="24"/>
              </w:rPr>
            </w:pPr>
            <w:r w:rsidRPr="006B7240">
              <w:t>ИНН</w:t>
            </w:r>
          </w:p>
        </w:tc>
        <w:tc>
          <w:tcPr>
            <w:tcW w:w="3655" w:type="pct"/>
          </w:tcPr>
          <w:p w14:paraId="4D3D5813" w14:textId="77777777" w:rsidR="009A6623" w:rsidRPr="006F5DE0" w:rsidRDefault="009A6623" w:rsidP="002A5BAF">
            <w:pPr>
              <w:pStyle w:val="GOSTTablenorm"/>
            </w:pPr>
            <w:r w:rsidRPr="006B7240">
              <w:t>Идентификационный номер налогоплательщика</w:t>
            </w:r>
          </w:p>
        </w:tc>
      </w:tr>
      <w:tr w:rsidR="009A6623" w:rsidRPr="006F5DE0" w14:paraId="17565997"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A1ABBD3" w14:textId="77777777" w:rsidR="009A6623" w:rsidRPr="006F5DE0" w:rsidRDefault="009A6623" w:rsidP="002A5BAF">
            <w:pPr>
              <w:pStyle w:val="GOSTTablenorm"/>
              <w:rPr>
                <w:szCs w:val="24"/>
              </w:rPr>
            </w:pPr>
            <w:r w:rsidRPr="006B7240">
              <w:t>ИПБС</w:t>
            </w:r>
          </w:p>
        </w:tc>
        <w:tc>
          <w:tcPr>
            <w:tcW w:w="3655" w:type="pct"/>
          </w:tcPr>
          <w:p w14:paraId="4EA47CD8" w14:textId="77777777" w:rsidR="009A6623" w:rsidRPr="006F5DE0" w:rsidRDefault="009A6623" w:rsidP="002A5BAF">
            <w:pPr>
              <w:pStyle w:val="GOSTTablenorm"/>
            </w:pPr>
            <w:r w:rsidRPr="006B7240">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9A6623" w:rsidRPr="006F5DE0" w14:paraId="5A0042BA"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6B7B7A4" w14:textId="77777777" w:rsidR="009A6623" w:rsidRPr="006F5DE0" w:rsidRDefault="009A6623" w:rsidP="002A5BAF">
            <w:pPr>
              <w:pStyle w:val="GOSTTablenorm"/>
            </w:pPr>
            <w:r w:rsidRPr="006B7240">
              <w:t>ИС</w:t>
            </w:r>
          </w:p>
        </w:tc>
        <w:tc>
          <w:tcPr>
            <w:tcW w:w="3655" w:type="pct"/>
          </w:tcPr>
          <w:p w14:paraId="310CFADA" w14:textId="77777777" w:rsidR="009A6623" w:rsidRPr="006F5DE0" w:rsidRDefault="009A6623" w:rsidP="002A5BAF">
            <w:pPr>
              <w:pStyle w:val="GOSTTablenorm"/>
            </w:pPr>
            <w:r w:rsidRPr="006B7240">
              <w:t>Информационная система</w:t>
            </w:r>
          </w:p>
        </w:tc>
      </w:tr>
      <w:tr w:rsidR="009A6623" w:rsidRPr="006F5DE0" w14:paraId="06D00FD4"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70CC8FD" w14:textId="77777777" w:rsidR="009A6623" w:rsidRPr="006F5DE0" w:rsidRDefault="009A6623" w:rsidP="002A5BAF">
            <w:pPr>
              <w:pStyle w:val="GOSTTablenorm"/>
              <w:rPr>
                <w:szCs w:val="24"/>
              </w:rPr>
            </w:pPr>
            <w:r w:rsidRPr="006B7240">
              <w:t>ИС АСФК</w:t>
            </w:r>
            <w:r>
              <w:t>, АСФК</w:t>
            </w:r>
          </w:p>
        </w:tc>
        <w:tc>
          <w:tcPr>
            <w:tcW w:w="3655" w:type="pct"/>
          </w:tcPr>
          <w:p w14:paraId="20876F93" w14:textId="77777777" w:rsidR="009A6623" w:rsidRPr="006F5DE0" w:rsidRDefault="009A6623" w:rsidP="002A5BAF">
            <w:pPr>
              <w:pStyle w:val="GOSTTablenorm"/>
            </w:pPr>
            <w:r w:rsidRPr="006B7240">
              <w:t>Информационная система «Автоматизированная система Федерального казначейства»</w:t>
            </w:r>
          </w:p>
        </w:tc>
      </w:tr>
      <w:tr w:rsidR="009A6623" w:rsidRPr="006F5DE0" w14:paraId="55486E57"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6FBFF0B" w14:textId="77777777" w:rsidR="009A6623" w:rsidRPr="006B7240" w:rsidRDefault="009A6623" w:rsidP="002A5BAF">
            <w:pPr>
              <w:pStyle w:val="GOSTTablenorm"/>
            </w:pPr>
            <w:r w:rsidRPr="00397270">
              <w:t>ИТ</w:t>
            </w:r>
          </w:p>
        </w:tc>
        <w:tc>
          <w:tcPr>
            <w:tcW w:w="3655" w:type="pct"/>
          </w:tcPr>
          <w:p w14:paraId="3C7450B1" w14:textId="77777777" w:rsidR="009A6623" w:rsidRPr="006B7240" w:rsidRDefault="009A6623" w:rsidP="002A5BAF">
            <w:pPr>
              <w:pStyle w:val="GOSTTablenorm"/>
            </w:pPr>
            <w:r w:rsidRPr="00397270">
              <w:t>Информационные технологии</w:t>
            </w:r>
          </w:p>
        </w:tc>
      </w:tr>
      <w:tr w:rsidR="009A6623" w:rsidRPr="006F5DE0" w14:paraId="66B8076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6BDE9DA" w14:textId="77777777" w:rsidR="009A6623" w:rsidRPr="006F5DE0" w:rsidRDefault="009A6623" w:rsidP="002A5BAF">
            <w:pPr>
              <w:pStyle w:val="GOSTTablenorm"/>
              <w:rPr>
                <w:szCs w:val="24"/>
              </w:rPr>
            </w:pPr>
            <w:r w:rsidRPr="006B7240">
              <w:t>КБК</w:t>
            </w:r>
          </w:p>
        </w:tc>
        <w:tc>
          <w:tcPr>
            <w:tcW w:w="3655" w:type="pct"/>
          </w:tcPr>
          <w:p w14:paraId="4EC13FC3" w14:textId="77777777" w:rsidR="009A6623" w:rsidRPr="006F5DE0" w:rsidRDefault="009A6623" w:rsidP="002A5BAF">
            <w:pPr>
              <w:pStyle w:val="GOSTTablenorm"/>
            </w:pPr>
            <w:r w:rsidRPr="006B7240">
              <w:t>Код бюджетной классификации Российской Федерации</w:t>
            </w:r>
          </w:p>
        </w:tc>
      </w:tr>
      <w:tr w:rsidR="009A6623" w:rsidRPr="006F5DE0" w14:paraId="43C5380E"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D02273C" w14:textId="77777777" w:rsidR="009A6623" w:rsidRPr="006F5DE0" w:rsidRDefault="009A6623" w:rsidP="002A5BAF">
            <w:pPr>
              <w:pStyle w:val="GOSTTablenorm"/>
              <w:rPr>
                <w:szCs w:val="24"/>
              </w:rPr>
            </w:pPr>
            <w:r w:rsidRPr="006B7240">
              <w:t>Клиент</w:t>
            </w:r>
          </w:p>
        </w:tc>
        <w:tc>
          <w:tcPr>
            <w:tcW w:w="3655" w:type="pct"/>
          </w:tcPr>
          <w:p w14:paraId="16A7F095" w14:textId="77777777" w:rsidR="009A6623" w:rsidRPr="006F5DE0" w:rsidRDefault="009A6623" w:rsidP="002A5BAF">
            <w:pPr>
              <w:pStyle w:val="GOSTTablenorm"/>
            </w:pPr>
            <w:r w:rsidRPr="006B7240">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9A6623" w:rsidRPr="006F5DE0" w14:paraId="69034AD8"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0044635" w14:textId="77777777" w:rsidR="009A6623" w:rsidRPr="006F5DE0" w:rsidRDefault="009A6623" w:rsidP="002A5BAF">
            <w:pPr>
              <w:pStyle w:val="GOSTTablenorm"/>
            </w:pPr>
            <w:r w:rsidRPr="006B7240">
              <w:t>Континент АП</w:t>
            </w:r>
          </w:p>
        </w:tc>
        <w:tc>
          <w:tcPr>
            <w:tcW w:w="3655" w:type="pct"/>
          </w:tcPr>
          <w:p w14:paraId="3F061FEB" w14:textId="77777777" w:rsidR="009A6623" w:rsidRPr="006F5DE0" w:rsidRDefault="009A6623" w:rsidP="002A5BAF">
            <w:pPr>
              <w:pStyle w:val="GOSTTablenorm"/>
            </w:pPr>
            <w:r w:rsidRPr="006B7240">
              <w:t>Абонентский пункт аппаратно-программного комплекса шифрования «Континент»</w:t>
            </w:r>
          </w:p>
        </w:tc>
      </w:tr>
      <w:tr w:rsidR="009A6623" w:rsidRPr="006F5DE0" w14:paraId="02296D1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E5B2B51" w14:textId="77777777" w:rsidR="009A6623" w:rsidRPr="006F5DE0" w:rsidRDefault="009A6623" w:rsidP="002A5BAF">
            <w:pPr>
              <w:pStyle w:val="GOSTTablenorm"/>
            </w:pPr>
            <w:r w:rsidRPr="006B7240">
              <w:t>КОО</w:t>
            </w:r>
          </w:p>
        </w:tc>
        <w:tc>
          <w:tcPr>
            <w:tcW w:w="3655" w:type="pct"/>
          </w:tcPr>
          <w:p w14:paraId="4A999D04" w14:textId="77777777" w:rsidR="009A6623" w:rsidRPr="006F5DE0" w:rsidRDefault="009A6623" w:rsidP="002A5BAF">
            <w:pPr>
              <w:pStyle w:val="GOSTTablenorm"/>
            </w:pPr>
            <w:r w:rsidRPr="006B7240">
              <w:t>Казначейское обеспечение обязательств. Документ «Казначейское обеспечение обязательств» (ф. 0506110)</w:t>
            </w:r>
          </w:p>
        </w:tc>
      </w:tr>
      <w:tr w:rsidR="009A6623" w:rsidRPr="006F5DE0" w14:paraId="2264BEE6"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A4A952D" w14:textId="77777777" w:rsidR="009A6623" w:rsidRPr="006F5DE0" w:rsidRDefault="009A6623" w:rsidP="002A5BAF">
            <w:pPr>
              <w:pStyle w:val="GOSTTablenorm"/>
              <w:jc w:val="left"/>
            </w:pPr>
            <w:r w:rsidRPr="006B7240">
              <w:lastRenderedPageBreak/>
              <w:t>КПП</w:t>
            </w:r>
          </w:p>
        </w:tc>
        <w:tc>
          <w:tcPr>
            <w:tcW w:w="3655" w:type="pct"/>
          </w:tcPr>
          <w:p w14:paraId="6A498AF5" w14:textId="77777777" w:rsidR="009A6623" w:rsidRPr="006F5DE0" w:rsidRDefault="009A6623" w:rsidP="002A5BAF">
            <w:pPr>
              <w:pStyle w:val="GOSTTablenorm"/>
            </w:pPr>
            <w:r w:rsidRPr="006B7240">
              <w:t>Код причины постановки на налоговый учет</w:t>
            </w:r>
          </w:p>
        </w:tc>
      </w:tr>
      <w:tr w:rsidR="009A6623" w:rsidRPr="006F5DE0" w14:paraId="4F1FF8BB"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DFC4950" w14:textId="77777777" w:rsidR="009A6623" w:rsidRPr="002239C4" w:rsidRDefault="009A6623" w:rsidP="002A5BAF">
            <w:pPr>
              <w:pStyle w:val="GOSTTablenorm"/>
            </w:pPr>
            <w:r w:rsidRPr="007F730F">
              <w:t>л/с</w:t>
            </w:r>
          </w:p>
        </w:tc>
        <w:tc>
          <w:tcPr>
            <w:tcW w:w="3655" w:type="pct"/>
          </w:tcPr>
          <w:p w14:paraId="229527AE" w14:textId="77777777" w:rsidR="009A6623" w:rsidRPr="002239C4" w:rsidRDefault="009A6623" w:rsidP="002A5BAF">
            <w:pPr>
              <w:pStyle w:val="GOSTTablenorm"/>
            </w:pPr>
            <w:r w:rsidRPr="007F730F">
              <w:t>Лицевой счет, открытый территориальным органом Федерального казначейства</w:t>
            </w:r>
          </w:p>
        </w:tc>
      </w:tr>
      <w:tr w:rsidR="009A6623" w:rsidRPr="006F5DE0" w14:paraId="00B3E71A"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895F275" w14:textId="77777777" w:rsidR="009A6623" w:rsidRPr="006F5DE0" w:rsidRDefault="009A6623" w:rsidP="002A5BAF">
            <w:pPr>
              <w:pStyle w:val="GOSTTablenorm"/>
            </w:pPr>
            <w:r w:rsidRPr="006B7240">
              <w:t>л/с с кодом 01</w:t>
            </w:r>
          </w:p>
        </w:tc>
        <w:tc>
          <w:tcPr>
            <w:tcW w:w="3655" w:type="pct"/>
          </w:tcPr>
          <w:p w14:paraId="4B8321C9" w14:textId="77777777" w:rsidR="009A6623" w:rsidRPr="006F5DE0" w:rsidRDefault="009A6623" w:rsidP="002A5BAF">
            <w:pPr>
              <w:pStyle w:val="GOSTTablenorm"/>
            </w:pPr>
            <w:r w:rsidRPr="006B7240">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9A6623" w:rsidRPr="006F5DE0" w14:paraId="5C5F3C74"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0B58413" w14:textId="77777777" w:rsidR="009A6623" w:rsidRPr="006F5DE0" w:rsidRDefault="009A6623" w:rsidP="002A5BAF">
            <w:pPr>
              <w:pStyle w:val="GOSTTablenorm"/>
            </w:pPr>
            <w:r w:rsidRPr="006B7240">
              <w:t>л/с с кодом 03</w:t>
            </w:r>
          </w:p>
        </w:tc>
        <w:tc>
          <w:tcPr>
            <w:tcW w:w="3655" w:type="pct"/>
          </w:tcPr>
          <w:p w14:paraId="1E988627" w14:textId="77777777" w:rsidR="009A6623" w:rsidRPr="006F5DE0" w:rsidRDefault="009A6623" w:rsidP="002A5BAF">
            <w:pPr>
              <w:pStyle w:val="GOSTTablenorm"/>
            </w:pPr>
            <w:r w:rsidRPr="006B7240">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9A6623" w:rsidRPr="006F5DE0" w14:paraId="03BD937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C9F0BC3" w14:textId="77777777" w:rsidR="009A6623" w:rsidRPr="006B7240" w:rsidRDefault="009A6623" w:rsidP="004537D6">
            <w:pPr>
              <w:pStyle w:val="GOSTTablenorm"/>
            </w:pPr>
            <w:r w:rsidRPr="00082DA9">
              <w:t>л/с с кодом 14</w:t>
            </w:r>
          </w:p>
        </w:tc>
        <w:tc>
          <w:tcPr>
            <w:tcW w:w="3655" w:type="pct"/>
          </w:tcPr>
          <w:p w14:paraId="0C93234A" w14:textId="77777777" w:rsidR="009A6623" w:rsidRPr="006B7240" w:rsidRDefault="009A6623" w:rsidP="004537D6">
            <w:pPr>
              <w:pStyle w:val="GOSTTablenorm"/>
            </w:pPr>
            <w:r w:rsidRPr="00082DA9">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9A6623" w:rsidRPr="006F5DE0" w14:paraId="02E87378"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AD018CD" w14:textId="77777777" w:rsidR="009A6623" w:rsidRPr="006F5DE0" w:rsidRDefault="009A6623" w:rsidP="002A5BAF">
            <w:pPr>
              <w:pStyle w:val="GOSTTablenorm"/>
            </w:pPr>
            <w:r w:rsidRPr="006B7240">
              <w:t>ЛБО</w:t>
            </w:r>
          </w:p>
        </w:tc>
        <w:tc>
          <w:tcPr>
            <w:tcW w:w="3655" w:type="pct"/>
          </w:tcPr>
          <w:p w14:paraId="3C5423A6" w14:textId="77777777" w:rsidR="009A6623" w:rsidRPr="006F5DE0" w:rsidRDefault="009A6623" w:rsidP="002A5BAF">
            <w:pPr>
              <w:pStyle w:val="GOSTTablenorm"/>
            </w:pPr>
            <w:r w:rsidRPr="006B7240">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9A6623" w:rsidRPr="006F5DE0" w14:paraId="60D9269C"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2AA2861B" w14:textId="77777777" w:rsidR="009A6623" w:rsidRPr="006F5DE0" w:rsidRDefault="009A6623" w:rsidP="002A5BAF">
            <w:pPr>
              <w:pStyle w:val="GOSTTablenorm"/>
              <w:rPr>
                <w:szCs w:val="24"/>
              </w:rPr>
            </w:pPr>
            <w:r w:rsidRPr="006B7240">
              <w:t>ЛК</w:t>
            </w:r>
          </w:p>
        </w:tc>
        <w:tc>
          <w:tcPr>
            <w:tcW w:w="3655" w:type="pct"/>
          </w:tcPr>
          <w:p w14:paraId="37FF868A" w14:textId="77777777" w:rsidR="009A6623" w:rsidRPr="006F5DE0" w:rsidRDefault="009A6623" w:rsidP="002A5BAF">
            <w:pPr>
              <w:pStyle w:val="GOSTTablenorm"/>
            </w:pPr>
            <w:r w:rsidRPr="006B7240">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9A6623" w:rsidRPr="006F5DE0" w14:paraId="70B497E5"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5AB1DA5" w14:textId="77777777" w:rsidR="009A6623" w:rsidRPr="006F5DE0" w:rsidRDefault="009A6623" w:rsidP="002A5BAF">
            <w:pPr>
              <w:pStyle w:val="GOSTTablenorm"/>
            </w:pPr>
            <w:r w:rsidRPr="006B7240">
              <w:t>ЛС</w:t>
            </w:r>
          </w:p>
        </w:tc>
        <w:tc>
          <w:tcPr>
            <w:tcW w:w="3655" w:type="pct"/>
          </w:tcPr>
          <w:p w14:paraId="109CF6CC" w14:textId="77777777" w:rsidR="009A6623" w:rsidRPr="006F5DE0" w:rsidRDefault="009A6623" w:rsidP="002A5BAF">
            <w:pPr>
              <w:pStyle w:val="GOSTTablenorm"/>
            </w:pPr>
            <w:r w:rsidRPr="006B7240">
              <w:t>Лицевой счет, открытый территориальным органом Федерального казначейства</w:t>
            </w:r>
          </w:p>
        </w:tc>
      </w:tr>
      <w:tr w:rsidR="009A6623" w:rsidRPr="006F5DE0" w14:paraId="03A87DA5"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B341756" w14:textId="77777777" w:rsidR="009A6623" w:rsidRPr="006F5DE0" w:rsidRDefault="009A6623" w:rsidP="002A5BAF">
            <w:pPr>
              <w:pStyle w:val="GOSTTablenorm"/>
              <w:rPr>
                <w:szCs w:val="24"/>
              </w:rPr>
            </w:pPr>
            <w:r w:rsidRPr="006B7240">
              <w:t>МОУ ФК</w:t>
            </w:r>
          </w:p>
        </w:tc>
        <w:tc>
          <w:tcPr>
            <w:tcW w:w="3655" w:type="pct"/>
          </w:tcPr>
          <w:p w14:paraId="787034DA" w14:textId="77777777" w:rsidR="009A6623" w:rsidRPr="006F5DE0" w:rsidRDefault="009A6623" w:rsidP="002A5BAF">
            <w:pPr>
              <w:pStyle w:val="GOSTTablenorm"/>
            </w:pPr>
            <w:r w:rsidRPr="006B7240">
              <w:t>Межрегиональное операционное управление Федерального казначейства</w:t>
            </w:r>
          </w:p>
        </w:tc>
      </w:tr>
      <w:tr w:rsidR="009A6623" w:rsidRPr="006F5DE0" w14:paraId="60784C77"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1E8CC86" w14:textId="77777777" w:rsidR="009A6623" w:rsidRPr="006B7240" w:rsidRDefault="009A6623" w:rsidP="002A5BAF">
            <w:pPr>
              <w:pStyle w:val="GOSTTablenorm"/>
            </w:pPr>
            <w:r w:rsidRPr="00EF4ADC">
              <w:t>НСИ</w:t>
            </w:r>
          </w:p>
        </w:tc>
        <w:tc>
          <w:tcPr>
            <w:tcW w:w="3655" w:type="pct"/>
          </w:tcPr>
          <w:p w14:paraId="0AFB299E" w14:textId="77777777" w:rsidR="009A6623" w:rsidRPr="006B7240" w:rsidRDefault="009A6623" w:rsidP="002A5BAF">
            <w:pPr>
              <w:pStyle w:val="GOSTTablenorm"/>
            </w:pPr>
            <w:r w:rsidRPr="00EF4ADC">
              <w:t>Нормативно-справочная информация</w:t>
            </w:r>
          </w:p>
        </w:tc>
      </w:tr>
      <w:tr w:rsidR="009A6623" w:rsidRPr="006F5DE0" w14:paraId="68F92AD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21A68AC" w14:textId="77777777" w:rsidR="009A6623" w:rsidRPr="006F5DE0" w:rsidRDefault="009A6623" w:rsidP="002A5BAF">
            <w:pPr>
              <w:pStyle w:val="GOSTTablenorm"/>
              <w:rPr>
                <w:szCs w:val="24"/>
              </w:rPr>
            </w:pPr>
            <w:r w:rsidRPr="006B7240">
              <w:t>ОГРН</w:t>
            </w:r>
          </w:p>
        </w:tc>
        <w:tc>
          <w:tcPr>
            <w:tcW w:w="3655" w:type="pct"/>
          </w:tcPr>
          <w:p w14:paraId="4A2E3020" w14:textId="77777777" w:rsidR="009A6623" w:rsidRPr="006F5DE0" w:rsidRDefault="009A6623" w:rsidP="002A5BAF">
            <w:pPr>
              <w:pStyle w:val="GOSTTablenorm"/>
            </w:pPr>
            <w:r w:rsidRPr="006B7240">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9A6623" w:rsidRPr="006F5DE0" w14:paraId="2B4AE52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9EC9A0C" w14:textId="77777777" w:rsidR="009A6623" w:rsidRPr="006F5DE0" w:rsidRDefault="009A6623" w:rsidP="002A5BAF">
            <w:pPr>
              <w:pStyle w:val="GOSTTablenorm"/>
            </w:pPr>
            <w:r w:rsidRPr="006B7240">
              <w:t>ОЗУ</w:t>
            </w:r>
          </w:p>
        </w:tc>
        <w:tc>
          <w:tcPr>
            <w:tcW w:w="3655" w:type="pct"/>
          </w:tcPr>
          <w:p w14:paraId="44DE9D72" w14:textId="77777777" w:rsidR="009A6623" w:rsidRPr="006F5DE0" w:rsidRDefault="009A6623" w:rsidP="002A5BAF">
            <w:pPr>
              <w:pStyle w:val="GOSTTablenorm"/>
            </w:pPr>
            <w:r w:rsidRPr="006B7240">
              <w:t>Оперативное запоминающее устройство</w:t>
            </w:r>
          </w:p>
        </w:tc>
      </w:tr>
      <w:tr w:rsidR="009A6623" w:rsidRPr="006F5DE0" w14:paraId="2125F951"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345A843" w14:textId="77777777" w:rsidR="009A6623" w:rsidRPr="006B7240" w:rsidRDefault="009A6623" w:rsidP="00C57353">
            <w:pPr>
              <w:pStyle w:val="GOSTTablenorm"/>
            </w:pPr>
            <w:r w:rsidRPr="00632B9F">
              <w:t>ОК</w:t>
            </w:r>
          </w:p>
        </w:tc>
        <w:tc>
          <w:tcPr>
            <w:tcW w:w="3655" w:type="pct"/>
          </w:tcPr>
          <w:p w14:paraId="5254FACA" w14:textId="77777777" w:rsidR="009A6623" w:rsidRPr="006B7240" w:rsidRDefault="009A6623" w:rsidP="00C57353">
            <w:pPr>
              <w:pStyle w:val="GOSTTablenorm"/>
            </w:pPr>
            <w:r w:rsidRPr="00632B9F">
              <w:t>Открытый контур</w:t>
            </w:r>
          </w:p>
        </w:tc>
      </w:tr>
      <w:tr w:rsidR="009A6623" w:rsidRPr="006F5DE0" w14:paraId="028C4F9E"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48DA5B69" w14:textId="77777777" w:rsidR="009A6623" w:rsidRPr="006F5DE0" w:rsidRDefault="009A6623" w:rsidP="002A5BAF">
            <w:pPr>
              <w:pStyle w:val="GOSTTablenorm"/>
            </w:pPr>
            <w:r w:rsidRPr="006B7240">
              <w:t>ОКВ</w:t>
            </w:r>
          </w:p>
        </w:tc>
        <w:tc>
          <w:tcPr>
            <w:tcW w:w="3655" w:type="pct"/>
          </w:tcPr>
          <w:p w14:paraId="7BF1B3D1" w14:textId="77777777" w:rsidR="009A6623" w:rsidRPr="006F5DE0" w:rsidRDefault="009A6623" w:rsidP="002A5BAF">
            <w:pPr>
              <w:pStyle w:val="GOSTTablenorm"/>
            </w:pPr>
            <w:r w:rsidRPr="006B7240">
              <w:t>Общероссийский классификатор валют</w:t>
            </w:r>
          </w:p>
        </w:tc>
      </w:tr>
      <w:tr w:rsidR="009A6623" w:rsidRPr="006F5DE0" w14:paraId="67E40E7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BD70915" w14:textId="77777777" w:rsidR="009A6623" w:rsidRPr="006F5DE0" w:rsidRDefault="009A6623" w:rsidP="002A5BAF">
            <w:pPr>
              <w:pStyle w:val="GOSTTablenorm"/>
              <w:rPr>
                <w:szCs w:val="24"/>
              </w:rPr>
            </w:pPr>
            <w:r w:rsidRPr="006B7240">
              <w:t>Операция</w:t>
            </w:r>
          </w:p>
        </w:tc>
        <w:tc>
          <w:tcPr>
            <w:tcW w:w="3655" w:type="pct"/>
          </w:tcPr>
          <w:p w14:paraId="63845CAC" w14:textId="77777777" w:rsidR="009A6623" w:rsidRPr="006F5DE0" w:rsidRDefault="009A6623" w:rsidP="002A5BAF">
            <w:pPr>
              <w:pStyle w:val="GOSTTablenorm"/>
            </w:pPr>
            <w:r w:rsidRPr="006B7240">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9A6623" w:rsidRPr="006F5DE0" w14:paraId="73506719"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30CFA13" w14:textId="77777777" w:rsidR="009A6623" w:rsidRPr="006F5DE0" w:rsidRDefault="009A6623" w:rsidP="002A5BAF">
            <w:pPr>
              <w:pStyle w:val="GOSTTablenorm"/>
              <w:rPr>
                <w:szCs w:val="24"/>
              </w:rPr>
            </w:pPr>
            <w:r w:rsidRPr="006B7240">
              <w:t>ОрФК</w:t>
            </w:r>
          </w:p>
        </w:tc>
        <w:tc>
          <w:tcPr>
            <w:tcW w:w="3655" w:type="pct"/>
          </w:tcPr>
          <w:p w14:paraId="13E27FE0" w14:textId="77777777" w:rsidR="009A6623" w:rsidRPr="006F5DE0" w:rsidRDefault="009A6623" w:rsidP="002A5BAF">
            <w:pPr>
              <w:pStyle w:val="GOSTTablenorm"/>
            </w:pPr>
            <w:r w:rsidRPr="006B7240">
              <w:t>Орган Федерального казначейства</w:t>
            </w:r>
          </w:p>
        </w:tc>
      </w:tr>
      <w:tr w:rsidR="009A6623" w:rsidRPr="006F5DE0" w14:paraId="179470E8"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E902928" w14:textId="77777777" w:rsidR="009A6623" w:rsidRPr="006F5DE0" w:rsidRDefault="009A6623" w:rsidP="002A5BAF">
            <w:pPr>
              <w:pStyle w:val="GOSTTablenorm"/>
              <w:rPr>
                <w:szCs w:val="24"/>
              </w:rPr>
            </w:pPr>
            <w:r w:rsidRPr="006B7240">
              <w:t>ОС</w:t>
            </w:r>
          </w:p>
        </w:tc>
        <w:tc>
          <w:tcPr>
            <w:tcW w:w="3655" w:type="pct"/>
          </w:tcPr>
          <w:p w14:paraId="2B87E622" w14:textId="77777777" w:rsidR="009A6623" w:rsidRPr="006F5DE0" w:rsidRDefault="009A6623" w:rsidP="002A5BAF">
            <w:pPr>
              <w:pStyle w:val="GOSTTablenorm"/>
            </w:pPr>
            <w:r w:rsidRPr="006B7240">
              <w:t>Операционная система</w:t>
            </w:r>
          </w:p>
        </w:tc>
      </w:tr>
      <w:tr w:rsidR="009A6623" w:rsidRPr="006F5DE0" w14:paraId="23CD1B32"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4BC43DB" w14:textId="77777777" w:rsidR="009A6623" w:rsidRPr="006F5DE0" w:rsidRDefault="009A6623" w:rsidP="002A5BAF">
            <w:pPr>
              <w:pStyle w:val="GOSTTablenorm"/>
            </w:pPr>
            <w:r w:rsidRPr="006B7240">
              <w:t>ПБС</w:t>
            </w:r>
          </w:p>
        </w:tc>
        <w:tc>
          <w:tcPr>
            <w:tcW w:w="3655" w:type="pct"/>
          </w:tcPr>
          <w:p w14:paraId="3583FEA7" w14:textId="77777777" w:rsidR="009A6623" w:rsidRPr="006F5DE0" w:rsidRDefault="009A6623" w:rsidP="002A5BAF">
            <w:pPr>
              <w:pStyle w:val="GOSTTablenorm"/>
            </w:pPr>
            <w:r w:rsidRPr="006B7240">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9A6623" w:rsidRPr="006F5DE0" w14:paraId="32673D86"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E990E6E" w14:textId="77777777" w:rsidR="009A6623" w:rsidRPr="006F5DE0" w:rsidRDefault="009A6623" w:rsidP="002A5BAF">
            <w:pPr>
              <w:pStyle w:val="GOSTTablenorm"/>
            </w:pPr>
            <w:r w:rsidRPr="006B7240">
              <w:t>ПЗУ</w:t>
            </w:r>
          </w:p>
        </w:tc>
        <w:tc>
          <w:tcPr>
            <w:tcW w:w="3655" w:type="pct"/>
          </w:tcPr>
          <w:p w14:paraId="20CB4D75" w14:textId="77777777" w:rsidR="009A6623" w:rsidRPr="006F5DE0" w:rsidRDefault="009A6623" w:rsidP="002A5BAF">
            <w:pPr>
              <w:pStyle w:val="GOSTTablenorm"/>
            </w:pPr>
            <w:r w:rsidRPr="006F5DE0">
              <w:t>Постоянное запоминающее устройство</w:t>
            </w:r>
          </w:p>
        </w:tc>
      </w:tr>
      <w:tr w:rsidR="009A6623" w:rsidRPr="006F5DE0" w14:paraId="5A72139E"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DB0041D" w14:textId="77777777" w:rsidR="009A6623" w:rsidRPr="006F5DE0" w:rsidRDefault="009A6623" w:rsidP="002A5BAF">
            <w:pPr>
              <w:pStyle w:val="GOSTTablenorm"/>
              <w:rPr>
                <w:szCs w:val="24"/>
              </w:rPr>
            </w:pPr>
            <w:r w:rsidRPr="006B7240">
              <w:t>ПО</w:t>
            </w:r>
          </w:p>
        </w:tc>
        <w:tc>
          <w:tcPr>
            <w:tcW w:w="3655" w:type="pct"/>
          </w:tcPr>
          <w:p w14:paraId="249A9C7C" w14:textId="77777777" w:rsidR="009A6623" w:rsidRPr="006F5DE0" w:rsidRDefault="009A6623" w:rsidP="002A5BAF">
            <w:pPr>
              <w:pStyle w:val="GOSTTablenorm"/>
            </w:pPr>
            <w:r w:rsidRPr="006B7240">
              <w:t>Программное обеспечение</w:t>
            </w:r>
          </w:p>
        </w:tc>
      </w:tr>
      <w:tr w:rsidR="009A6623" w:rsidRPr="006F5DE0" w14:paraId="4C97B65D"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56774AE" w14:textId="77777777" w:rsidR="009A6623" w:rsidRPr="006F5DE0" w:rsidRDefault="009A6623" w:rsidP="002A5BAF">
            <w:pPr>
              <w:pStyle w:val="GOSTTablenorm"/>
            </w:pPr>
            <w:r w:rsidRPr="006B7240">
              <w:t>ПОИБ СОБИ ФК</w:t>
            </w:r>
          </w:p>
        </w:tc>
        <w:tc>
          <w:tcPr>
            <w:tcW w:w="3655" w:type="pct"/>
          </w:tcPr>
          <w:p w14:paraId="4CF420B6" w14:textId="77777777" w:rsidR="009A6623" w:rsidRPr="006F5DE0" w:rsidRDefault="009A6623" w:rsidP="002A5BAF">
            <w:pPr>
              <w:pStyle w:val="GOSTTablenorm"/>
            </w:pPr>
            <w:r w:rsidRPr="006B7240">
              <w:t>Подсистема обеспечения информационной безопасности Системы обеспечения безопасности информации Федерального казначейства</w:t>
            </w:r>
          </w:p>
        </w:tc>
      </w:tr>
      <w:tr w:rsidR="009A6623" w:rsidRPr="006F5DE0" w14:paraId="6FE24981"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33BFC3A" w14:textId="77777777" w:rsidR="009A6623" w:rsidRPr="006F5DE0" w:rsidRDefault="009A6623" w:rsidP="002A5BAF">
            <w:pPr>
              <w:pStyle w:val="GOSTTablenorm"/>
              <w:jc w:val="left"/>
            </w:pPr>
            <w:r w:rsidRPr="006B7240">
              <w:t>Пользователь</w:t>
            </w:r>
          </w:p>
        </w:tc>
        <w:tc>
          <w:tcPr>
            <w:tcW w:w="3655" w:type="pct"/>
          </w:tcPr>
          <w:p w14:paraId="5F48333B" w14:textId="77777777" w:rsidR="009A6623" w:rsidRPr="006F5DE0" w:rsidRDefault="009A6623" w:rsidP="002A5BAF">
            <w:pPr>
              <w:pStyle w:val="GOSTTablenorm"/>
            </w:pPr>
            <w:r w:rsidRPr="006B7240">
              <w:t>Лицо или организация, которое использует действующую систему для выполнения конкретной функции</w:t>
            </w:r>
          </w:p>
        </w:tc>
      </w:tr>
      <w:tr w:rsidR="009A6623" w:rsidRPr="006F5DE0" w14:paraId="61D1139A"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72AC95B" w14:textId="77777777" w:rsidR="009A6623" w:rsidRPr="006B7240" w:rsidRDefault="009A6623" w:rsidP="002A5BAF">
            <w:pPr>
              <w:pStyle w:val="GOSTTablenorm"/>
            </w:pPr>
            <w:r w:rsidRPr="00F35BBF">
              <w:t>Портал УФОС</w:t>
            </w:r>
          </w:p>
        </w:tc>
        <w:tc>
          <w:tcPr>
            <w:tcW w:w="3655" w:type="pct"/>
          </w:tcPr>
          <w:p w14:paraId="1F7B8CB1" w14:textId="77777777" w:rsidR="009A6623" w:rsidRPr="006B7240" w:rsidRDefault="009A6623" w:rsidP="002A5BAF">
            <w:pPr>
              <w:pStyle w:val="GOSTTablenorm"/>
            </w:pPr>
            <w:r w:rsidRPr="00F35BBF">
              <w:t>Система обеспечения унифицированного интерактивного доступа зарегистрированных пользователей к функциям и данным подсистем системы «Электронный бюджет», оператором которых является Федеральное казначейство, посредством веб-интерфейса</w:t>
            </w:r>
          </w:p>
        </w:tc>
      </w:tr>
      <w:tr w:rsidR="009A6623" w:rsidRPr="006F5DE0" w14:paraId="7FA60A9A"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CE9E8B7" w14:textId="77777777" w:rsidR="009A6623" w:rsidRPr="006F5DE0" w:rsidRDefault="009A6623" w:rsidP="002A5BAF">
            <w:pPr>
              <w:pStyle w:val="GOSTTablenorm"/>
              <w:rPr>
                <w:szCs w:val="24"/>
              </w:rPr>
            </w:pPr>
            <w:r w:rsidRPr="006B7240">
              <w:t>ПОФР</w:t>
            </w:r>
          </w:p>
        </w:tc>
        <w:tc>
          <w:tcPr>
            <w:tcW w:w="3655" w:type="pct"/>
          </w:tcPr>
          <w:p w14:paraId="2491924B" w14:textId="77777777" w:rsidR="009A6623" w:rsidRPr="006F5DE0" w:rsidRDefault="009A6623" w:rsidP="002A5BAF">
            <w:pPr>
              <w:pStyle w:val="GOSTTablenorm"/>
            </w:pPr>
            <w:r w:rsidRPr="006B7240">
              <w:t>Предельные объемы финансирования расходов</w:t>
            </w:r>
          </w:p>
        </w:tc>
      </w:tr>
      <w:tr w:rsidR="009A6623" w:rsidRPr="006F5DE0" w14:paraId="0DFED3F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FF1C177" w14:textId="77777777" w:rsidR="009A6623" w:rsidRPr="006F5DE0" w:rsidRDefault="009A6623" w:rsidP="002A5BAF">
            <w:pPr>
              <w:pStyle w:val="GOSTTablenorm"/>
              <w:rPr>
                <w:szCs w:val="24"/>
              </w:rPr>
            </w:pPr>
            <w:r w:rsidRPr="006B7240">
              <w:t>ППО</w:t>
            </w:r>
          </w:p>
        </w:tc>
        <w:tc>
          <w:tcPr>
            <w:tcW w:w="3655" w:type="pct"/>
          </w:tcPr>
          <w:p w14:paraId="1897AE1A" w14:textId="77777777" w:rsidR="009A6623" w:rsidRPr="006F5DE0" w:rsidRDefault="009A6623" w:rsidP="002A5BAF">
            <w:pPr>
              <w:pStyle w:val="GOSTTablenorm"/>
            </w:pPr>
            <w:r w:rsidRPr="006B7240">
              <w:t>Прикладное программное обеспечение</w:t>
            </w:r>
          </w:p>
        </w:tc>
      </w:tr>
      <w:tr w:rsidR="009A6623" w:rsidRPr="006F5DE0" w14:paraId="274CA3CC"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4159CBF" w14:textId="77777777" w:rsidR="009A6623" w:rsidRPr="006B7240" w:rsidRDefault="009A6623" w:rsidP="00C57353">
            <w:pPr>
              <w:pStyle w:val="GOSTTablenorm"/>
            </w:pPr>
            <w:r w:rsidRPr="00A261AA">
              <w:t>Протокол</w:t>
            </w:r>
          </w:p>
        </w:tc>
        <w:tc>
          <w:tcPr>
            <w:tcW w:w="3655" w:type="pct"/>
          </w:tcPr>
          <w:p w14:paraId="4C2AF6D8" w14:textId="77777777" w:rsidR="009A6623" w:rsidRPr="006B7240" w:rsidRDefault="009A6623" w:rsidP="00C57353">
            <w:pPr>
              <w:pStyle w:val="GOSTTablenorm"/>
            </w:pPr>
            <w:r w:rsidRPr="00A261AA">
              <w:t>Информационный объект, содержащий результаты обработки других информационных объектов</w:t>
            </w:r>
          </w:p>
        </w:tc>
      </w:tr>
      <w:tr w:rsidR="009A6623" w:rsidRPr="006F5DE0" w14:paraId="58DF47A4"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2348F18" w14:textId="77777777" w:rsidR="009A6623" w:rsidRPr="006B7240" w:rsidRDefault="009A6623" w:rsidP="002A5BAF">
            <w:pPr>
              <w:pStyle w:val="GOSTTablenorm"/>
            </w:pPr>
            <w:r w:rsidRPr="00A30214">
              <w:t>ПУПЭ</w:t>
            </w:r>
          </w:p>
        </w:tc>
        <w:tc>
          <w:tcPr>
            <w:tcW w:w="3655" w:type="pct"/>
          </w:tcPr>
          <w:p w14:paraId="75625838" w14:textId="77777777" w:rsidR="009A6623" w:rsidRPr="006B7240" w:rsidRDefault="009A6623" w:rsidP="002A5BAF">
            <w:pPr>
              <w:pStyle w:val="GOSTTablenorm"/>
            </w:pPr>
            <w:r w:rsidRPr="00A30214">
              <w:t>Подсистема управления процессами эксплуатации</w:t>
            </w:r>
          </w:p>
        </w:tc>
      </w:tr>
      <w:tr w:rsidR="009A6623" w:rsidRPr="006F5DE0" w14:paraId="521001C3"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8CC3C9E" w14:textId="77777777" w:rsidR="009A6623" w:rsidRPr="006B7240" w:rsidRDefault="009A6623" w:rsidP="002A5BAF">
            <w:pPr>
              <w:pStyle w:val="GOSTTablenorm"/>
            </w:pPr>
            <w:r w:rsidRPr="00513671">
              <w:t>ПУР 01</w:t>
            </w:r>
          </w:p>
        </w:tc>
        <w:tc>
          <w:tcPr>
            <w:tcW w:w="3655" w:type="pct"/>
          </w:tcPr>
          <w:p w14:paraId="1E3E2B4E" w14:textId="77777777" w:rsidR="009A6623" w:rsidRPr="006B7240" w:rsidRDefault="009A6623" w:rsidP="002A5BAF">
            <w:pPr>
              <w:pStyle w:val="GOSTTablenorm"/>
            </w:pPr>
            <w:r w:rsidRPr="00513671">
              <w:t>Подсистема управления расходами в части обслуживания лицевых счетов федерального бюджета с типами 01, 06, 07 государственной интегрированной информационной системы управления общественными финансами «Электронный бюджет»</w:t>
            </w:r>
          </w:p>
        </w:tc>
      </w:tr>
      <w:tr w:rsidR="009A6623" w:rsidRPr="006F5DE0" w14:paraId="55F366D3"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B20790B" w14:textId="77777777" w:rsidR="009A6623" w:rsidRPr="006B7240" w:rsidRDefault="009A6623" w:rsidP="002A5BAF">
            <w:pPr>
              <w:pStyle w:val="GOSTTablenorm"/>
            </w:pPr>
            <w:r w:rsidRPr="00E15EC5">
              <w:t>ПУР 03</w:t>
            </w:r>
          </w:p>
        </w:tc>
        <w:tc>
          <w:tcPr>
            <w:tcW w:w="3655" w:type="pct"/>
          </w:tcPr>
          <w:p w14:paraId="37D087B8" w14:textId="77777777" w:rsidR="009A6623" w:rsidRPr="006B7240" w:rsidRDefault="009A6623" w:rsidP="002A5BAF">
            <w:pPr>
              <w:pStyle w:val="GOSTTablenorm"/>
            </w:pPr>
            <w:r w:rsidRPr="00E15EC5">
              <w:t>Подсистема управления расходами в части обслуживания лицевых счетов федерального бюджета с типами 03, 08, 09, 10, 14 государственной интегрированной информационной системы управления общественными финансами «Электронный бюджет»</w:t>
            </w:r>
          </w:p>
        </w:tc>
      </w:tr>
      <w:tr w:rsidR="009A6623" w:rsidRPr="006F5DE0" w14:paraId="2C99CC6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5BC8357" w14:textId="77777777" w:rsidR="009A6623" w:rsidRPr="006F5DE0" w:rsidRDefault="009A6623" w:rsidP="002A5BAF">
            <w:pPr>
              <w:pStyle w:val="GOSTTablenorm"/>
              <w:rPr>
                <w:szCs w:val="24"/>
              </w:rPr>
            </w:pPr>
            <w:r w:rsidRPr="006B7240">
              <w:t>РБС</w:t>
            </w:r>
          </w:p>
        </w:tc>
        <w:tc>
          <w:tcPr>
            <w:tcW w:w="3655" w:type="pct"/>
          </w:tcPr>
          <w:p w14:paraId="5C07A6E0" w14:textId="77777777" w:rsidR="009A6623" w:rsidRPr="006F5DE0" w:rsidRDefault="009A6623" w:rsidP="002A5BAF">
            <w:pPr>
              <w:pStyle w:val="GOSTTablenorm"/>
            </w:pPr>
            <w:r w:rsidRPr="006B7240">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9A6623" w:rsidRPr="006F5DE0" w14:paraId="56860595"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2343238C" w14:textId="77777777" w:rsidR="009A6623" w:rsidRPr="006F5DE0" w:rsidRDefault="009A6623" w:rsidP="002A5BAF">
            <w:pPr>
              <w:pStyle w:val="GOSTTablenorm"/>
              <w:rPr>
                <w:szCs w:val="24"/>
              </w:rPr>
            </w:pPr>
            <w:r w:rsidRPr="006B7240">
              <w:t>РНО</w:t>
            </w:r>
          </w:p>
        </w:tc>
        <w:tc>
          <w:tcPr>
            <w:tcW w:w="3655" w:type="pct"/>
          </w:tcPr>
          <w:p w14:paraId="61B77811" w14:textId="77777777" w:rsidR="009A6623" w:rsidRPr="006F5DE0" w:rsidRDefault="009A6623" w:rsidP="002A5BAF">
            <w:pPr>
              <w:pStyle w:val="GOSTTablenorm"/>
            </w:pPr>
            <w:r w:rsidRPr="006B7240">
              <w:t>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страхового взноса, пеней и штрафов, предусматривающее обращение взыскания на средства бюджетных (автономных) учреждений</w:t>
            </w:r>
          </w:p>
        </w:tc>
      </w:tr>
      <w:tr w:rsidR="009A6623" w:rsidRPr="006F5DE0" w14:paraId="0FA5F650"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E91040F" w14:textId="77777777" w:rsidR="009A6623" w:rsidRPr="006F5DE0" w:rsidRDefault="009A6623" w:rsidP="002A5BAF">
            <w:pPr>
              <w:pStyle w:val="GOSTTablenorm"/>
              <w:rPr>
                <w:szCs w:val="24"/>
              </w:rPr>
            </w:pPr>
            <w:r w:rsidRPr="006B7240">
              <w:t>РР</w:t>
            </w:r>
          </w:p>
        </w:tc>
        <w:tc>
          <w:tcPr>
            <w:tcW w:w="3655" w:type="pct"/>
          </w:tcPr>
          <w:p w14:paraId="4C55B8F9" w14:textId="77777777" w:rsidR="009A6623" w:rsidRPr="006F5DE0" w:rsidRDefault="009A6623" w:rsidP="002A5BAF">
            <w:pPr>
              <w:pStyle w:val="GOSTTablenorm"/>
            </w:pPr>
            <w:r w:rsidRPr="006B7240">
              <w:t>Расходное расписание (код формы по классификатору форм документов 0531722)</w:t>
            </w:r>
          </w:p>
        </w:tc>
      </w:tr>
      <w:tr w:rsidR="009A6623" w:rsidRPr="006F5DE0" w14:paraId="3B2886B8"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CE703F9" w14:textId="77777777" w:rsidR="009A6623" w:rsidRPr="006F5DE0" w:rsidRDefault="009A6623" w:rsidP="002A5BAF">
            <w:pPr>
              <w:pStyle w:val="GOSTTablenorm"/>
            </w:pPr>
            <w:r w:rsidRPr="006B7240">
              <w:t>САВЗ</w:t>
            </w:r>
          </w:p>
        </w:tc>
        <w:tc>
          <w:tcPr>
            <w:tcW w:w="3655" w:type="pct"/>
          </w:tcPr>
          <w:p w14:paraId="75904809" w14:textId="77777777" w:rsidR="009A6623" w:rsidRPr="006F5DE0" w:rsidRDefault="009A6623" w:rsidP="002A5BAF">
            <w:pPr>
              <w:pStyle w:val="GOSTTablenorm"/>
            </w:pPr>
            <w:r w:rsidRPr="006B7240">
              <w:t>Средства антивирусной защиты</w:t>
            </w:r>
          </w:p>
        </w:tc>
      </w:tr>
      <w:tr w:rsidR="009A6623" w:rsidRPr="006F5DE0" w14:paraId="5AFDA30C"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CC507A7" w14:textId="77777777" w:rsidR="009A6623" w:rsidRPr="006F5DE0" w:rsidRDefault="009A6623" w:rsidP="002A5BAF">
            <w:pPr>
              <w:pStyle w:val="GOSTTablenorm"/>
            </w:pPr>
            <w:r w:rsidRPr="006B7240">
              <w:t>СБО</w:t>
            </w:r>
          </w:p>
        </w:tc>
        <w:tc>
          <w:tcPr>
            <w:tcW w:w="3655" w:type="pct"/>
          </w:tcPr>
          <w:p w14:paraId="4DC35E18" w14:textId="77777777" w:rsidR="009A6623" w:rsidRPr="006F5DE0" w:rsidRDefault="009A6623" w:rsidP="002A5BAF">
            <w:pPr>
              <w:pStyle w:val="GOSTTablenorm"/>
            </w:pPr>
            <w:r w:rsidRPr="006B7240">
              <w:t>Электронный документ «Сведения о бюджетном обязательстве»</w:t>
            </w:r>
          </w:p>
        </w:tc>
      </w:tr>
      <w:tr w:rsidR="009A6623" w:rsidRPr="006F5DE0" w14:paraId="7BE9CAC7"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F64E584" w14:textId="77777777" w:rsidR="009A6623" w:rsidRPr="006F5DE0" w:rsidRDefault="009A6623" w:rsidP="002A5BAF">
            <w:pPr>
              <w:pStyle w:val="GOSTTablenorm"/>
            </w:pPr>
            <w:r w:rsidRPr="006B7240">
              <w:t>СВР</w:t>
            </w:r>
          </w:p>
        </w:tc>
        <w:tc>
          <w:tcPr>
            <w:tcW w:w="3655" w:type="pct"/>
          </w:tcPr>
          <w:p w14:paraId="6CC5D0D7" w14:textId="77777777" w:rsidR="009A6623" w:rsidRPr="006F5DE0" w:rsidRDefault="009A6623" w:rsidP="002A5BAF">
            <w:pPr>
              <w:pStyle w:val="GOSTTablenorm"/>
            </w:pPr>
            <w:r w:rsidRPr="006B7240">
              <w:t>Средства во временном распоряжении</w:t>
            </w:r>
          </w:p>
        </w:tc>
      </w:tr>
      <w:tr w:rsidR="009A6623" w:rsidRPr="006F5DE0" w14:paraId="203213B5"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3152C1A" w14:textId="77777777" w:rsidR="009A6623" w:rsidRPr="006F5DE0" w:rsidRDefault="009A6623" w:rsidP="002A5BAF">
            <w:pPr>
              <w:pStyle w:val="GOSTTablenorm"/>
              <w:rPr>
                <w:szCs w:val="24"/>
              </w:rPr>
            </w:pPr>
            <w:r w:rsidRPr="006B7240">
              <w:t>СВТ</w:t>
            </w:r>
          </w:p>
        </w:tc>
        <w:tc>
          <w:tcPr>
            <w:tcW w:w="3655" w:type="pct"/>
          </w:tcPr>
          <w:p w14:paraId="6E49CC5E" w14:textId="77777777" w:rsidR="009A6623" w:rsidRPr="006F5DE0" w:rsidRDefault="009A6623" w:rsidP="002A5BAF">
            <w:pPr>
              <w:pStyle w:val="GOSTTablenorm"/>
            </w:pPr>
            <w:r w:rsidRPr="006B7240">
              <w:t>Средство вычислительной техники</w:t>
            </w:r>
          </w:p>
        </w:tc>
      </w:tr>
      <w:tr w:rsidR="009A6623" w:rsidRPr="006F5DE0" w14:paraId="7E4D3834"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C2ACD69" w14:textId="77777777" w:rsidR="009A6623" w:rsidRPr="002239C4" w:rsidRDefault="009A6623" w:rsidP="00C57353">
            <w:pPr>
              <w:pStyle w:val="GOSTTablenorm"/>
            </w:pPr>
            <w:r w:rsidRPr="0013011C">
              <w:t>СЗКР</w:t>
            </w:r>
          </w:p>
        </w:tc>
        <w:tc>
          <w:tcPr>
            <w:tcW w:w="3655" w:type="pct"/>
          </w:tcPr>
          <w:p w14:paraId="511719FF" w14:textId="77777777" w:rsidR="009A6623" w:rsidRPr="002239C4" w:rsidRDefault="009A6623" w:rsidP="00C57353">
            <w:pPr>
              <w:pStyle w:val="GOSTTablenorm"/>
            </w:pPr>
            <w:r w:rsidRPr="0013011C">
              <w:t>Сокращенная заявка на кассовый расход (код формы по классификатору форм документов 0531851)</w:t>
            </w:r>
          </w:p>
        </w:tc>
      </w:tr>
      <w:tr w:rsidR="009A6623" w:rsidRPr="006F5DE0" w14:paraId="670A99BF"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3722AA8" w14:textId="77777777" w:rsidR="009A6623" w:rsidRPr="006F5DE0" w:rsidRDefault="009A6623" w:rsidP="002A5BAF">
            <w:pPr>
              <w:pStyle w:val="GOSTTablenorm"/>
            </w:pPr>
            <w:r w:rsidRPr="006B7240">
              <w:t>СКЗИ</w:t>
            </w:r>
          </w:p>
        </w:tc>
        <w:tc>
          <w:tcPr>
            <w:tcW w:w="3655" w:type="pct"/>
          </w:tcPr>
          <w:p w14:paraId="7DDB7453" w14:textId="77777777" w:rsidR="009A6623" w:rsidRPr="006F5DE0" w:rsidRDefault="009A6623" w:rsidP="002A5BAF">
            <w:pPr>
              <w:pStyle w:val="GOSTTablenorm"/>
            </w:pPr>
            <w:r w:rsidRPr="006B7240">
              <w:t>Средство криптографической защиты информации</w:t>
            </w:r>
          </w:p>
        </w:tc>
      </w:tr>
      <w:tr w:rsidR="009A6623" w:rsidRPr="006F5DE0" w14:paraId="040731D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CB92F7F" w14:textId="77777777" w:rsidR="009A6623" w:rsidRPr="00324607" w:rsidRDefault="009A6623" w:rsidP="00324607">
            <w:pPr>
              <w:pStyle w:val="GOSTTablenorm"/>
            </w:pPr>
            <w:r w:rsidRPr="00324607">
              <w:t>СКЗИ «КриптоПро CSP»</w:t>
            </w:r>
          </w:p>
        </w:tc>
        <w:tc>
          <w:tcPr>
            <w:tcW w:w="3655" w:type="pct"/>
          </w:tcPr>
          <w:p w14:paraId="075FDF53" w14:textId="77777777" w:rsidR="009A6623" w:rsidRPr="00324607" w:rsidRDefault="009A6623" w:rsidP="00324607">
            <w:pPr>
              <w:pStyle w:val="GOSTTablenorm"/>
            </w:pPr>
            <w:r w:rsidRPr="00324607">
              <w:t>Криптопровайдер «КриптоПро CSP» разработан обществом с ограниченной ответственностью «Крипто-Про» в 2000 году по техническому заданию согласованному с Федеральным агентством правительственной связи и информации при Президенте Российской Федерации</w:t>
            </w:r>
          </w:p>
        </w:tc>
      </w:tr>
      <w:tr w:rsidR="009A6623" w:rsidRPr="006F5DE0" w14:paraId="51E8C329"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310ECC3" w14:textId="77777777" w:rsidR="009A6623" w:rsidRPr="006B7240" w:rsidRDefault="009A6623" w:rsidP="002A5BAF">
            <w:pPr>
              <w:pStyle w:val="GOSTTablenorm"/>
            </w:pPr>
            <w:r w:rsidRPr="00A948CC">
              <w:t>СПЗ</w:t>
            </w:r>
          </w:p>
        </w:tc>
        <w:tc>
          <w:tcPr>
            <w:tcW w:w="3655" w:type="pct"/>
          </w:tcPr>
          <w:p w14:paraId="5B57C9E2" w14:textId="77777777" w:rsidR="009A6623" w:rsidRPr="006B7240" w:rsidRDefault="009A6623" w:rsidP="002A5BAF">
            <w:pPr>
              <w:pStyle w:val="GOSTTablenorm"/>
            </w:pPr>
            <w:r w:rsidRPr="00A948CC">
              <w:t>Справочник «Сводный перечень заказчиков»</w:t>
            </w:r>
          </w:p>
        </w:tc>
      </w:tr>
      <w:tr w:rsidR="009A6623" w:rsidRPr="006F5DE0" w14:paraId="5BB63523"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993D07D" w14:textId="77777777" w:rsidR="009A6623" w:rsidRPr="006F5DE0" w:rsidRDefault="009A6623" w:rsidP="002A5BAF">
            <w:pPr>
              <w:pStyle w:val="GOSTTablenorm"/>
            </w:pPr>
            <w:r w:rsidRPr="006B7240">
              <w:t>СрЗИ</w:t>
            </w:r>
          </w:p>
        </w:tc>
        <w:tc>
          <w:tcPr>
            <w:tcW w:w="3655" w:type="pct"/>
          </w:tcPr>
          <w:p w14:paraId="66B22805" w14:textId="77777777" w:rsidR="009A6623" w:rsidRPr="006F5DE0" w:rsidRDefault="009A6623" w:rsidP="002A5BAF">
            <w:pPr>
              <w:pStyle w:val="GOSTTablenorm"/>
            </w:pPr>
            <w:r w:rsidRPr="006B7240">
              <w:t>Средство защиты информации</w:t>
            </w:r>
          </w:p>
        </w:tc>
      </w:tr>
      <w:tr w:rsidR="009A6623" w:rsidRPr="006F5DE0" w14:paraId="620098AD"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8215A13" w14:textId="77777777" w:rsidR="009A6623" w:rsidRPr="006F5DE0" w:rsidRDefault="009A6623" w:rsidP="002A5BAF">
            <w:pPr>
              <w:pStyle w:val="GOSTTablenorm"/>
              <w:rPr>
                <w:szCs w:val="24"/>
              </w:rPr>
            </w:pPr>
            <w:r w:rsidRPr="006B7240">
              <w:t>Статус</w:t>
            </w:r>
          </w:p>
        </w:tc>
        <w:tc>
          <w:tcPr>
            <w:tcW w:w="3655" w:type="pct"/>
          </w:tcPr>
          <w:p w14:paraId="32898D5B" w14:textId="77777777" w:rsidR="009A6623" w:rsidRPr="006F5DE0" w:rsidRDefault="009A6623" w:rsidP="002A5BAF">
            <w:pPr>
              <w:pStyle w:val="GOSTTablenorm"/>
            </w:pPr>
            <w:r w:rsidRPr="006B7240">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9A6623" w:rsidRPr="006F5DE0" w14:paraId="7C9C4A03"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BEDFCAA" w14:textId="77777777" w:rsidR="009A6623" w:rsidRPr="006B7240" w:rsidRDefault="009A6623" w:rsidP="002A5BAF">
            <w:pPr>
              <w:pStyle w:val="GOSTTablenorm"/>
            </w:pPr>
            <w:r w:rsidRPr="00941BCA">
              <w:t>СУЭ</w:t>
            </w:r>
          </w:p>
        </w:tc>
        <w:tc>
          <w:tcPr>
            <w:tcW w:w="3655" w:type="pct"/>
          </w:tcPr>
          <w:p w14:paraId="0402DB1B" w14:textId="77777777" w:rsidR="009A6623" w:rsidRPr="006B7240" w:rsidRDefault="009A6623" w:rsidP="002A5BAF">
            <w:pPr>
              <w:pStyle w:val="GOSTTablenorm"/>
            </w:pPr>
            <w:r w:rsidRPr="00941BCA">
              <w:t>Система управления эксплуатацией</w:t>
            </w:r>
          </w:p>
        </w:tc>
      </w:tr>
      <w:tr w:rsidR="009A6623" w:rsidRPr="006F5DE0" w14:paraId="1893CF57"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2D03F91" w14:textId="77777777" w:rsidR="009A6623" w:rsidRPr="006F5DE0" w:rsidRDefault="009A6623" w:rsidP="002A5BAF">
            <w:pPr>
              <w:pStyle w:val="GOSTTablenorm"/>
            </w:pPr>
            <w:r w:rsidRPr="006B7240">
              <w:t>СФ</w:t>
            </w:r>
          </w:p>
        </w:tc>
        <w:tc>
          <w:tcPr>
            <w:tcW w:w="3655" w:type="pct"/>
          </w:tcPr>
          <w:p w14:paraId="5A23557F" w14:textId="77777777" w:rsidR="009A6623" w:rsidRPr="006F5DE0" w:rsidRDefault="009A6623" w:rsidP="002A5BAF">
            <w:pPr>
              <w:pStyle w:val="GOSTTablenorm"/>
            </w:pPr>
            <w:r w:rsidRPr="006B7240">
              <w:t>Списковая форма</w:t>
            </w:r>
          </w:p>
        </w:tc>
      </w:tr>
      <w:tr w:rsidR="009A6623" w:rsidRPr="006F5DE0" w14:paraId="4DA10C17"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9860D26" w14:textId="77777777" w:rsidR="009A6623" w:rsidRPr="006F5DE0" w:rsidRDefault="009A6623" w:rsidP="002A5BAF">
            <w:pPr>
              <w:pStyle w:val="GOSTTablenorm"/>
            </w:pPr>
            <w:r w:rsidRPr="006B7240">
              <w:t>ТОФК</w:t>
            </w:r>
          </w:p>
        </w:tc>
        <w:tc>
          <w:tcPr>
            <w:tcW w:w="3655" w:type="pct"/>
          </w:tcPr>
          <w:p w14:paraId="26B37520" w14:textId="77777777" w:rsidR="009A6623" w:rsidRPr="006F5DE0" w:rsidRDefault="009A6623" w:rsidP="002A5BAF">
            <w:pPr>
              <w:pStyle w:val="GOSTTablenorm"/>
            </w:pPr>
            <w:r w:rsidRPr="006B7240">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9A6623" w:rsidRPr="006F5DE0" w14:paraId="7F86AC8C"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659A26D" w14:textId="77777777" w:rsidR="009A6623" w:rsidRPr="006F5DE0" w:rsidRDefault="009A6623" w:rsidP="002A5BAF">
            <w:pPr>
              <w:pStyle w:val="GOSTTablenorm"/>
              <w:rPr>
                <w:szCs w:val="24"/>
              </w:rPr>
            </w:pPr>
            <w:r w:rsidRPr="006B7240">
              <w:t>ТФО</w:t>
            </w:r>
          </w:p>
        </w:tc>
        <w:tc>
          <w:tcPr>
            <w:tcW w:w="3655" w:type="pct"/>
          </w:tcPr>
          <w:p w14:paraId="27B901CC" w14:textId="77777777" w:rsidR="009A6623" w:rsidRPr="006F5DE0" w:rsidRDefault="009A6623" w:rsidP="002A5BAF">
            <w:pPr>
              <w:pStyle w:val="GOSTTablenorm"/>
            </w:pPr>
            <w:r w:rsidRPr="006B7240">
              <w:t>Требования к форматам обмена</w:t>
            </w:r>
          </w:p>
        </w:tc>
      </w:tr>
      <w:tr w:rsidR="009A6623" w:rsidRPr="006F5DE0" w14:paraId="431E237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C9674F6" w14:textId="77777777" w:rsidR="009A6623" w:rsidRPr="006F5DE0" w:rsidRDefault="009A6623" w:rsidP="002A5BAF">
            <w:pPr>
              <w:pStyle w:val="GOSTTablenorm"/>
            </w:pPr>
            <w:r w:rsidRPr="006B7240">
              <w:t>УБП</w:t>
            </w:r>
          </w:p>
        </w:tc>
        <w:tc>
          <w:tcPr>
            <w:tcW w:w="3655" w:type="pct"/>
          </w:tcPr>
          <w:p w14:paraId="6311F62E" w14:textId="77777777" w:rsidR="009A6623" w:rsidRPr="006F5DE0" w:rsidRDefault="009A6623" w:rsidP="002A5BAF">
            <w:pPr>
              <w:pStyle w:val="GOSTTablenorm"/>
            </w:pPr>
            <w:r w:rsidRPr="006B7240">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9A6623" w:rsidRPr="006F5DE0" w14:paraId="7FB5C514"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64292FE" w14:textId="77777777" w:rsidR="009A6623" w:rsidRPr="006F5DE0" w:rsidRDefault="009A6623" w:rsidP="002A5BAF">
            <w:pPr>
              <w:pStyle w:val="GOSTTablenorm"/>
              <w:rPr>
                <w:szCs w:val="24"/>
              </w:rPr>
            </w:pPr>
            <w:r w:rsidRPr="006B7240">
              <w:t>УФК</w:t>
            </w:r>
          </w:p>
        </w:tc>
        <w:tc>
          <w:tcPr>
            <w:tcW w:w="3655" w:type="pct"/>
          </w:tcPr>
          <w:p w14:paraId="730E1E85" w14:textId="77777777" w:rsidR="009A6623" w:rsidRPr="006F5DE0" w:rsidRDefault="009A6623" w:rsidP="002A5BAF">
            <w:pPr>
              <w:pStyle w:val="GOSTTablenorm"/>
              <w:rPr>
                <w:szCs w:val="24"/>
              </w:rPr>
            </w:pPr>
            <w:r w:rsidRPr="006B7240">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9A6623" w:rsidRPr="006F5DE0" w14:paraId="0F420A44"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B569EB3" w14:textId="77777777" w:rsidR="009A6623" w:rsidRPr="006F5DE0" w:rsidRDefault="009A6623" w:rsidP="002A5BAF">
            <w:pPr>
              <w:pStyle w:val="GOSTTablenorm"/>
            </w:pPr>
            <w:r w:rsidRPr="006B7240">
              <w:t>ФБ</w:t>
            </w:r>
          </w:p>
        </w:tc>
        <w:tc>
          <w:tcPr>
            <w:tcW w:w="3655" w:type="pct"/>
          </w:tcPr>
          <w:p w14:paraId="451344C5" w14:textId="77777777" w:rsidR="009A6623" w:rsidRPr="006F5DE0" w:rsidRDefault="009A6623" w:rsidP="002A5BAF">
            <w:pPr>
              <w:pStyle w:val="GOSTTablenorm"/>
            </w:pPr>
            <w:r w:rsidRPr="006B7240">
              <w:t>Федеральный бюджет</w:t>
            </w:r>
          </w:p>
        </w:tc>
      </w:tr>
      <w:tr w:rsidR="009A6623" w:rsidRPr="006F5DE0" w14:paraId="0DFAA3F9"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3909E3A" w14:textId="77777777" w:rsidR="009A6623" w:rsidRPr="006F5DE0" w:rsidRDefault="009A6623" w:rsidP="002A5BAF">
            <w:pPr>
              <w:pStyle w:val="GOSTTablenorm"/>
            </w:pPr>
            <w:r w:rsidRPr="006B7240">
              <w:t>ФИО</w:t>
            </w:r>
          </w:p>
        </w:tc>
        <w:tc>
          <w:tcPr>
            <w:tcW w:w="3655" w:type="pct"/>
          </w:tcPr>
          <w:p w14:paraId="0E131ADF" w14:textId="77777777" w:rsidR="009A6623" w:rsidRPr="006F5DE0" w:rsidRDefault="009A6623" w:rsidP="002A5BAF">
            <w:pPr>
              <w:pStyle w:val="GOSTTablenorm"/>
            </w:pPr>
            <w:r w:rsidRPr="006B7240">
              <w:t>Фамилия, имя, отчество</w:t>
            </w:r>
          </w:p>
        </w:tc>
      </w:tr>
      <w:tr w:rsidR="009A6623" w:rsidRPr="006F5DE0" w14:paraId="297C2AC3"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3713B75" w14:textId="77777777" w:rsidR="009A6623" w:rsidRPr="006F5DE0" w:rsidRDefault="009A6623" w:rsidP="002A5BAF">
            <w:pPr>
              <w:pStyle w:val="GOSTTablenorm"/>
              <w:rPr>
                <w:szCs w:val="24"/>
              </w:rPr>
            </w:pPr>
            <w:r w:rsidRPr="006B7240">
              <w:t>ФК</w:t>
            </w:r>
          </w:p>
        </w:tc>
        <w:tc>
          <w:tcPr>
            <w:tcW w:w="3655" w:type="pct"/>
          </w:tcPr>
          <w:p w14:paraId="0A02D398" w14:textId="77777777" w:rsidR="009A6623" w:rsidRPr="006F5DE0" w:rsidRDefault="009A6623" w:rsidP="002A5BAF">
            <w:pPr>
              <w:pStyle w:val="GOSTTablenorm"/>
            </w:pPr>
            <w:r w:rsidRPr="006B7240">
              <w:t>Федеральное казначейство</w:t>
            </w:r>
          </w:p>
        </w:tc>
      </w:tr>
      <w:tr w:rsidR="009A6623" w:rsidRPr="006F5DE0" w14:paraId="4CB4DC9C"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B814BB1" w14:textId="77777777" w:rsidR="009A6623" w:rsidRPr="006F5DE0" w:rsidRDefault="009A6623" w:rsidP="002A5BAF">
            <w:pPr>
              <w:pStyle w:val="GOSTTablenorm"/>
              <w:rPr>
                <w:szCs w:val="24"/>
              </w:rPr>
            </w:pPr>
            <w:r w:rsidRPr="006B7240">
              <w:t>ФОИВ</w:t>
            </w:r>
          </w:p>
        </w:tc>
        <w:tc>
          <w:tcPr>
            <w:tcW w:w="3655" w:type="pct"/>
          </w:tcPr>
          <w:p w14:paraId="4A417867" w14:textId="77777777" w:rsidR="009A6623" w:rsidRPr="006F5DE0" w:rsidRDefault="009A6623" w:rsidP="002A5BAF">
            <w:pPr>
              <w:pStyle w:val="GOSTTablenorm"/>
            </w:pPr>
            <w:r w:rsidRPr="006B7240">
              <w:t>Федеральный орган исполнительной власти, орган исполнительной власти субъекта Российской Федерации (муниципального образования), осуществляющий предоставление средств из соответствующего бюджета</w:t>
            </w:r>
          </w:p>
        </w:tc>
      </w:tr>
      <w:tr w:rsidR="009A6623" w:rsidRPr="006F5DE0" w14:paraId="1A9BC55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1803AAA" w14:textId="77777777" w:rsidR="009A6623" w:rsidRPr="006F5DE0" w:rsidRDefault="009A6623" w:rsidP="002A5BAF">
            <w:pPr>
              <w:pStyle w:val="GOSTTablenorm"/>
            </w:pPr>
            <w:r w:rsidRPr="006B7240">
              <w:t>Формуляр</w:t>
            </w:r>
          </w:p>
        </w:tc>
        <w:tc>
          <w:tcPr>
            <w:tcW w:w="3655" w:type="pct"/>
          </w:tcPr>
          <w:p w14:paraId="3F577E79" w14:textId="77777777" w:rsidR="009A6623" w:rsidRPr="006F5DE0" w:rsidRDefault="009A6623" w:rsidP="002A5BAF">
            <w:pPr>
              <w:pStyle w:val="GOSTTablenorm"/>
            </w:pPr>
            <w:r w:rsidRPr="006B7240">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9A6623" w:rsidRPr="006F5DE0" w14:paraId="70C61E1D"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4ED9AB3" w14:textId="77777777" w:rsidR="009A6623" w:rsidRPr="006F5DE0" w:rsidRDefault="009A6623" w:rsidP="002A5BAF">
            <w:pPr>
              <w:pStyle w:val="GOSTTablenorm"/>
            </w:pPr>
            <w:r w:rsidRPr="006B7240">
              <w:t>ФСБ России</w:t>
            </w:r>
          </w:p>
        </w:tc>
        <w:tc>
          <w:tcPr>
            <w:tcW w:w="3655" w:type="pct"/>
          </w:tcPr>
          <w:p w14:paraId="0A54C2E9" w14:textId="77777777" w:rsidR="009A6623" w:rsidRPr="006F5DE0" w:rsidRDefault="009A6623" w:rsidP="002A5BAF">
            <w:pPr>
              <w:pStyle w:val="GOSTTablenorm"/>
            </w:pPr>
            <w:r w:rsidRPr="006B7240">
              <w:t>Федеральная служба безопасности Российской Федерации</w:t>
            </w:r>
          </w:p>
        </w:tc>
      </w:tr>
      <w:tr w:rsidR="009A6623" w:rsidRPr="006F5DE0" w14:paraId="2A4FBC3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B7E2496" w14:textId="77777777" w:rsidR="009A6623" w:rsidRPr="006F5DE0" w:rsidRDefault="009A6623" w:rsidP="002A5BAF">
            <w:pPr>
              <w:pStyle w:val="GOSTTablenorm"/>
              <w:rPr>
                <w:szCs w:val="24"/>
              </w:rPr>
            </w:pPr>
            <w:r w:rsidRPr="006B7240">
              <w:t>ФЭС</w:t>
            </w:r>
          </w:p>
        </w:tc>
        <w:tc>
          <w:tcPr>
            <w:tcW w:w="3655" w:type="pct"/>
          </w:tcPr>
          <w:p w14:paraId="314E779E" w14:textId="77777777" w:rsidR="009A6623" w:rsidRPr="006F5DE0" w:rsidRDefault="009A6623" w:rsidP="002A5BAF">
            <w:pPr>
              <w:pStyle w:val="GOSTTablenorm"/>
            </w:pPr>
            <w:r w:rsidRPr="006B7240">
              <w:t>Финансово-экономическая служба</w:t>
            </w:r>
          </w:p>
        </w:tc>
      </w:tr>
      <w:tr w:rsidR="009A6623" w:rsidRPr="006F5DE0" w14:paraId="65E99E91"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4FF57A2D" w14:textId="77777777" w:rsidR="009A6623" w:rsidRPr="006F5DE0" w:rsidRDefault="009A6623" w:rsidP="002A5BAF">
            <w:pPr>
              <w:pStyle w:val="GOSTTablenorm"/>
              <w:rPr>
                <w:szCs w:val="24"/>
              </w:rPr>
            </w:pPr>
            <w:r w:rsidRPr="006B7240">
              <w:t>Чекбокс</w:t>
            </w:r>
          </w:p>
        </w:tc>
        <w:tc>
          <w:tcPr>
            <w:tcW w:w="3655" w:type="pct"/>
          </w:tcPr>
          <w:p w14:paraId="175D0085" w14:textId="77777777" w:rsidR="009A6623" w:rsidRPr="006F5DE0" w:rsidRDefault="009A6623" w:rsidP="002A5BAF">
            <w:pPr>
              <w:pStyle w:val="GOSTTablenorm"/>
            </w:pPr>
            <w:r w:rsidRPr="006B7240">
              <w:t>Клетка выбора из списка представленных значений</w:t>
            </w:r>
          </w:p>
        </w:tc>
      </w:tr>
      <w:tr w:rsidR="009A6623" w:rsidRPr="006F5DE0" w14:paraId="2AA383D9"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E751FFA" w14:textId="77777777" w:rsidR="009A6623" w:rsidRPr="006F5DE0" w:rsidRDefault="009A6623" w:rsidP="002A5BAF">
            <w:pPr>
              <w:pStyle w:val="GOSTTablenorm"/>
            </w:pPr>
            <w:r w:rsidRPr="006B7240">
              <w:t>Экземпляр формуляра</w:t>
            </w:r>
          </w:p>
        </w:tc>
        <w:tc>
          <w:tcPr>
            <w:tcW w:w="3655" w:type="pct"/>
          </w:tcPr>
          <w:p w14:paraId="7E58AAF5" w14:textId="77777777" w:rsidR="009A6623" w:rsidRPr="006F5DE0" w:rsidRDefault="009A6623" w:rsidP="002A5BAF">
            <w:pPr>
              <w:pStyle w:val="GOSTTablenorm"/>
            </w:pPr>
            <w:r w:rsidRPr="006B7240">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9A6623" w:rsidRPr="006F5DE0" w14:paraId="0759E853"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E05E5A3" w14:textId="77777777" w:rsidR="009A6623" w:rsidRPr="006F5DE0" w:rsidRDefault="009A6623" w:rsidP="002A5BAF">
            <w:pPr>
              <w:pStyle w:val="GOSTTablenorm"/>
            </w:pPr>
            <w:r w:rsidRPr="006B7240">
              <w:t>ЭП</w:t>
            </w:r>
          </w:p>
        </w:tc>
        <w:tc>
          <w:tcPr>
            <w:tcW w:w="3655" w:type="pct"/>
          </w:tcPr>
          <w:p w14:paraId="234774D6" w14:textId="77777777" w:rsidR="009A6623" w:rsidRPr="006F5DE0" w:rsidRDefault="009A6623" w:rsidP="002A5BAF">
            <w:pPr>
              <w:pStyle w:val="GOSTTablenorm"/>
            </w:pPr>
            <w:r w:rsidRPr="006B7240">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9A6623" w:rsidRPr="006F5DE0" w14:paraId="6AB6C74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F325C92" w14:textId="77777777" w:rsidR="009A6623" w:rsidRPr="006B7240" w:rsidRDefault="009A6623" w:rsidP="002A5BAF">
            <w:pPr>
              <w:pStyle w:val="GOSTTablenorm"/>
            </w:pPr>
            <w:r w:rsidRPr="005C3FC3">
              <w:t>ЮЛ</w:t>
            </w:r>
          </w:p>
        </w:tc>
        <w:tc>
          <w:tcPr>
            <w:tcW w:w="3655" w:type="pct"/>
          </w:tcPr>
          <w:p w14:paraId="6A160B27" w14:textId="77777777" w:rsidR="009A6623" w:rsidRPr="006B7240" w:rsidRDefault="009A6623" w:rsidP="002A5BAF">
            <w:pPr>
              <w:pStyle w:val="GOSTTablenorm"/>
            </w:pPr>
            <w:r w:rsidRPr="005C3FC3">
              <w:t>Юридическое лицо</w:t>
            </w:r>
          </w:p>
        </w:tc>
      </w:tr>
    </w:tbl>
    <w:p w14:paraId="60CB6C3E" w14:textId="283FEA43" w:rsidR="005A2F69" w:rsidRPr="00E35BB4" w:rsidRDefault="005A2F69" w:rsidP="005A2F69">
      <w:pPr>
        <w:pStyle w:val="1"/>
        <w:tabs>
          <w:tab w:val="num" w:pos="432"/>
        </w:tabs>
        <w:ind w:left="432" w:hanging="432"/>
      </w:pPr>
      <w:bookmarkStart w:id="20" w:name="_Toc214468985"/>
      <w:bookmarkEnd w:id="18"/>
      <w:r w:rsidRPr="00E35BB4">
        <w:t>Общие сведения</w:t>
      </w:r>
      <w:bookmarkEnd w:id="19"/>
      <w:bookmarkEnd w:id="20"/>
    </w:p>
    <w:p w14:paraId="77046AA0" w14:textId="77777777" w:rsidR="005A2F69" w:rsidRPr="00E35BB4" w:rsidRDefault="005A2F69" w:rsidP="005A2F69">
      <w:pPr>
        <w:pStyle w:val="22"/>
        <w:tabs>
          <w:tab w:val="num" w:pos="576"/>
        </w:tabs>
        <w:ind w:left="576" w:hanging="576"/>
      </w:pPr>
      <w:bookmarkStart w:id="21" w:name="_Toc203123011"/>
      <w:bookmarkStart w:id="22" w:name="_Toc214468986"/>
      <w:r w:rsidRPr="00E35BB4">
        <w:t>Назначение ПУР ЭБ</w:t>
      </w:r>
      <w:bookmarkEnd w:id="21"/>
      <w:bookmarkEnd w:id="22"/>
    </w:p>
    <w:p w14:paraId="7F7B6FBC" w14:textId="77777777" w:rsidR="005A2F69" w:rsidRPr="00E35BB4" w:rsidRDefault="00620FFD" w:rsidP="005A2F69">
      <w:pPr>
        <w:pStyle w:val="GOSTNormal"/>
      </w:pPr>
      <w:r w:rsidRPr="00620FFD">
        <w:rPr>
          <w:color w:val="000000"/>
        </w:rPr>
        <w:t xml:space="preserve">Подсистема предназначена для автоматизации процессов </w:t>
      </w:r>
      <w:r w:rsidRPr="00620FFD">
        <w:rPr>
          <w:color w:val="000000"/>
          <w:szCs w:val="24"/>
          <w:shd w:val="clear" w:color="auto" w:fill="FFFFFF"/>
        </w:rPr>
        <w:t xml:space="preserve">формирования и ведения реестра соглашений, </w:t>
      </w:r>
      <w:r w:rsidRPr="00620FFD">
        <w:rPr>
          <w:color w:val="000000"/>
        </w:rPr>
        <w:t>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Pr="00620FFD">
        <w:rPr>
          <w:color w:val="000000"/>
          <w:szCs w:val="24"/>
          <w:shd w:val="clear" w:color="auto" w:fill="FFFFFF"/>
        </w:rPr>
        <w:t>, ведения бюджетных обязательств, ведения денежных обязательств, распределения и доведения бюджетных ассигнований, лимитов бюджетных обязательств и предельных объемов финансирования, санкционирования расходов и учета операций на лицевых счетах.</w:t>
      </w:r>
    </w:p>
    <w:p w14:paraId="3D7A89FD" w14:textId="77777777" w:rsidR="005A2F69" w:rsidRPr="00E35BB4" w:rsidRDefault="005A2F69" w:rsidP="005A2F69">
      <w:pPr>
        <w:pStyle w:val="22"/>
        <w:tabs>
          <w:tab w:val="clear" w:pos="851"/>
        </w:tabs>
      </w:pPr>
      <w:bookmarkStart w:id="23" w:name="_Toc488013148"/>
      <w:bookmarkStart w:id="24" w:name="_Ref35778120"/>
      <w:bookmarkStart w:id="25" w:name="_Toc83388852"/>
      <w:bookmarkStart w:id="26" w:name="_Toc157419675"/>
      <w:bookmarkStart w:id="27" w:name="_Toc203123012"/>
      <w:bookmarkStart w:id="28" w:name="_Toc214468987"/>
      <w:bookmarkStart w:id="29" w:name="_Ref142059269"/>
      <w:r w:rsidRPr="00E35BB4">
        <w:rPr>
          <w:szCs w:val="28"/>
        </w:rPr>
        <w:t>Условия применения</w:t>
      </w:r>
      <w:bookmarkEnd w:id="23"/>
      <w:r w:rsidRPr="00E35BB4">
        <w:rPr>
          <w:szCs w:val="28"/>
        </w:rPr>
        <w:t xml:space="preserve"> </w:t>
      </w:r>
      <w:bookmarkEnd w:id="24"/>
      <w:bookmarkEnd w:id="25"/>
      <w:bookmarkEnd w:id="26"/>
      <w:bookmarkEnd w:id="27"/>
      <w:r w:rsidR="00620FFD">
        <w:rPr>
          <w:szCs w:val="28"/>
        </w:rPr>
        <w:t>ПУР ЭБ</w:t>
      </w:r>
      <w:bookmarkEnd w:id="28"/>
    </w:p>
    <w:p w14:paraId="210C9125" w14:textId="77777777" w:rsidR="005A2F69" w:rsidRPr="00E35BB4" w:rsidRDefault="005A2F69" w:rsidP="005A2F69">
      <w:pPr>
        <w:pStyle w:val="GOSTNormalWithout"/>
        <w:rPr>
          <w:rFonts w:eastAsia="Arial Unicode MS"/>
        </w:rPr>
      </w:pPr>
      <w:r w:rsidRPr="00E35BB4">
        <w:rPr>
          <w:rFonts w:eastAsia="Arial Unicode MS"/>
        </w:rPr>
        <w:t>На каждом рабочем месте:</w:t>
      </w:r>
    </w:p>
    <w:p w14:paraId="7A28F0EF" w14:textId="77777777" w:rsidR="005A2F69" w:rsidRPr="00E35BB4" w:rsidRDefault="005A2F69" w:rsidP="005A2F69">
      <w:pPr>
        <w:pStyle w:val="GOSTListmark1"/>
        <w:rPr>
          <w:rFonts w:eastAsia="Arial Unicode MS"/>
        </w:rPr>
      </w:pPr>
      <w:r w:rsidRPr="00E35BB4">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0FAFFF62" w14:textId="77777777" w:rsidR="005A2F69" w:rsidRPr="00E35BB4" w:rsidRDefault="005A2F69" w:rsidP="005A2F69">
      <w:pPr>
        <w:pStyle w:val="GOSTListmark1"/>
        <w:rPr>
          <w:rFonts w:eastAsia="Arial Unicode MS"/>
        </w:rPr>
      </w:pPr>
      <w:r w:rsidRPr="00E35BB4">
        <w:rPr>
          <w:rFonts w:eastAsia="Arial Unicode MS"/>
        </w:rPr>
        <w:t>пользователю должен быть выдан сертификат, выпущенный по ГОСТ Р 34.10-2012;</w:t>
      </w:r>
    </w:p>
    <w:p w14:paraId="6DE4FE22" w14:textId="77777777" w:rsidR="005A2F69" w:rsidRPr="00E35BB4" w:rsidRDefault="005A2F69" w:rsidP="005A2F69">
      <w:pPr>
        <w:pStyle w:val="GOSTListmark1"/>
      </w:pPr>
      <w:r w:rsidRPr="00E35BB4">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04F64CA6" w14:textId="77777777" w:rsidR="005A2F69" w:rsidRPr="00E35BB4" w:rsidRDefault="005A2F69" w:rsidP="005A2F69">
      <w:pPr>
        <w:pStyle w:val="GOSTNormalWithout"/>
      </w:pPr>
      <w:r w:rsidRPr="00E35BB4">
        <w:rPr>
          <w:rFonts w:eastAsia="Arial Unicode MS"/>
        </w:rPr>
        <w:t>Минимальный состав аппаратных средств для рабочего места</w:t>
      </w:r>
      <w:r w:rsidRPr="00E35BB4">
        <w:t>:</w:t>
      </w:r>
    </w:p>
    <w:p w14:paraId="77E73E2A" w14:textId="77777777" w:rsidR="005A2F69" w:rsidRPr="00E35BB4" w:rsidRDefault="005A2F69" w:rsidP="005A2F69">
      <w:pPr>
        <w:pStyle w:val="GOSTListmark1"/>
        <w:rPr>
          <w:rFonts w:eastAsia="Arial Unicode MS"/>
        </w:rPr>
      </w:pPr>
      <w:r w:rsidRPr="00E35BB4">
        <w:rPr>
          <w:rFonts w:eastAsia="Arial Unicode MS"/>
        </w:rPr>
        <w:t>процессор x86 4-6 Core частота 3.0 ГГц;</w:t>
      </w:r>
    </w:p>
    <w:p w14:paraId="7D48C47E" w14:textId="77777777" w:rsidR="005A2F69" w:rsidRPr="00E35BB4" w:rsidRDefault="005A2F69" w:rsidP="005A2F69">
      <w:pPr>
        <w:pStyle w:val="GOSTListmark1"/>
        <w:rPr>
          <w:rFonts w:eastAsia="Arial Unicode MS"/>
        </w:rPr>
      </w:pPr>
      <w:r w:rsidRPr="00E35BB4">
        <w:rPr>
          <w:rFonts w:eastAsia="Arial Unicode MS"/>
        </w:rPr>
        <w:t>ОЗУ 8-12 Гб;</w:t>
      </w:r>
    </w:p>
    <w:p w14:paraId="6BA7240F" w14:textId="77777777" w:rsidR="005A2F69" w:rsidRPr="00E35BB4" w:rsidRDefault="005A2F69" w:rsidP="005A2F69">
      <w:pPr>
        <w:pStyle w:val="GOSTListmark1"/>
        <w:rPr>
          <w:rFonts w:eastAsia="Arial Unicode MS"/>
        </w:rPr>
      </w:pPr>
      <w:r w:rsidRPr="00E35BB4">
        <w:rPr>
          <w:rFonts w:eastAsia="Arial Unicode MS"/>
        </w:rPr>
        <w:t>ПЗУ 40 Гб;</w:t>
      </w:r>
    </w:p>
    <w:p w14:paraId="061F5142" w14:textId="77777777" w:rsidR="005A2F69" w:rsidRPr="00E35BB4" w:rsidRDefault="005A2F69" w:rsidP="005A2F69">
      <w:pPr>
        <w:pStyle w:val="GOSTListmark1"/>
      </w:pPr>
      <w:r w:rsidRPr="00E35BB4">
        <w:rPr>
          <w:rFonts w:eastAsia="Arial Unicode MS"/>
        </w:rPr>
        <w:t>монитор 1024х768</w:t>
      </w:r>
      <w:r w:rsidRPr="00E35BB4">
        <w:t>;</w:t>
      </w:r>
    </w:p>
    <w:p w14:paraId="7A7D038D" w14:textId="77777777" w:rsidR="005A2F69" w:rsidRPr="00E35BB4" w:rsidRDefault="005A2F69" w:rsidP="005A2F69">
      <w:pPr>
        <w:pStyle w:val="GOSTListmark1"/>
      </w:pPr>
      <w:r w:rsidRPr="00E35BB4">
        <w:rPr>
          <w:rFonts w:eastAsia="Arial Unicode MS"/>
        </w:rPr>
        <w:t>сеть FastEthernet (100+ Mbit/s) с пропускной способностью 100+ Мбит/сек</w:t>
      </w:r>
      <w:r w:rsidRPr="00E35BB4">
        <w:t>.</w:t>
      </w:r>
    </w:p>
    <w:p w14:paraId="28FE295E" w14:textId="77777777" w:rsidR="005A2F69" w:rsidRPr="00E35BB4" w:rsidRDefault="005A2F69" w:rsidP="005A2F69">
      <w:pPr>
        <w:pStyle w:val="GOSTNormalWithout"/>
      </w:pPr>
      <w:r w:rsidRPr="00E35BB4">
        <w:rPr>
          <w:rFonts w:eastAsia="Arial Unicode MS"/>
        </w:rPr>
        <w:t>Требования к программным средствам для рабочего места</w:t>
      </w:r>
      <w:r w:rsidRPr="00E35BB4">
        <w:t>:</w:t>
      </w:r>
    </w:p>
    <w:p w14:paraId="3985B96A" w14:textId="77777777" w:rsidR="005A2F69" w:rsidRPr="00E35BB4" w:rsidRDefault="005A2F69" w:rsidP="005A2F69">
      <w:pPr>
        <w:pStyle w:val="GOSTListnum"/>
      </w:pPr>
      <w:r w:rsidRPr="00E35BB4">
        <w:t>Перечень поддерживаемых операционных систем:</w:t>
      </w:r>
    </w:p>
    <w:p w14:paraId="5A26EF2C" w14:textId="77777777" w:rsidR="005A2F69" w:rsidRPr="00E35BB4" w:rsidRDefault="005A2F69" w:rsidP="005A2F69">
      <w:pPr>
        <w:pStyle w:val="GOSTListmark3"/>
        <w:ind w:left="1419"/>
        <w:rPr>
          <w:rFonts w:eastAsia="Arial Unicode MS"/>
        </w:rPr>
      </w:pPr>
      <w:r w:rsidRPr="00E35BB4">
        <w:rPr>
          <w:rFonts w:eastAsia="Arial Unicode MS"/>
        </w:rPr>
        <w:t>ОС семейства MS Windows, имеющие действующую техническую поддержку;</w:t>
      </w:r>
    </w:p>
    <w:p w14:paraId="22B258C2" w14:textId="77777777" w:rsidR="005A2F69" w:rsidRPr="00E35BB4" w:rsidRDefault="005A2F69" w:rsidP="005A2F69">
      <w:pPr>
        <w:pStyle w:val="GOSTListmark3"/>
        <w:ind w:left="1419"/>
        <w:rPr>
          <w:rFonts w:eastAsia="Arial Unicode MS"/>
        </w:rPr>
      </w:pPr>
      <w:r w:rsidRPr="00E35BB4">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14:paraId="2F03C1ED" w14:textId="77777777" w:rsidR="005A2F69" w:rsidRPr="00E35BB4" w:rsidRDefault="005A2F69" w:rsidP="005A2F69">
      <w:pPr>
        <w:pStyle w:val="GOSTListnormal1"/>
      </w:pPr>
      <w:r w:rsidRPr="00E35BB4">
        <w:t>Поддерживаются как 32-битная, так и 64-битная архитектуры ОС. Допускается применение любого официального пакета обновлений ОС.</w:t>
      </w:r>
    </w:p>
    <w:p w14:paraId="3E336475" w14:textId="77777777" w:rsidR="005A2F69" w:rsidRPr="00E35BB4" w:rsidRDefault="005A2F69" w:rsidP="005A2F69">
      <w:pPr>
        <w:pStyle w:val="GOSTListnum"/>
      </w:pPr>
      <w:r w:rsidRPr="00E35BB4">
        <w:t>Для входа в личный кабинет пользователя ГИИС «Электронный бюджет» должна использоваться одна из следующих версий веб-обозревателя:</w:t>
      </w:r>
    </w:p>
    <w:p w14:paraId="54A1C1A8" w14:textId="77777777" w:rsidR="005A2F69" w:rsidRPr="00E35BB4" w:rsidRDefault="005A2F69" w:rsidP="005A2F69">
      <w:pPr>
        <w:pStyle w:val="GOSTListmark3"/>
        <w:ind w:left="1419"/>
        <w:rPr>
          <w:rFonts w:eastAsia="Arial Unicode MS"/>
        </w:rPr>
      </w:pPr>
      <w:r w:rsidRPr="00E35BB4">
        <w:rPr>
          <w:rFonts w:eastAsia="Arial Unicode MS"/>
        </w:rPr>
        <w:t>Сhromium-gost версии 87.0.4280.88 и выше на одной из ОС Linux: Astra Linux SE, ALT Linux, Гослинукс, Ред ОС;</w:t>
      </w:r>
    </w:p>
    <w:p w14:paraId="5C8F2C1C" w14:textId="77777777" w:rsidR="005A2F69" w:rsidRPr="00E35BB4" w:rsidRDefault="005A2F69" w:rsidP="005A2F69">
      <w:pPr>
        <w:pStyle w:val="GOSTListmark3"/>
        <w:ind w:left="1419"/>
      </w:pPr>
      <w:r w:rsidRPr="00E35BB4">
        <w:rPr>
          <w:rFonts w:eastAsia="Arial Unicode MS"/>
        </w:rPr>
        <w:t>Яндекс.Браузер версии 20.6 и выше;</w:t>
      </w:r>
    </w:p>
    <w:p w14:paraId="7B9C2574" w14:textId="77777777" w:rsidR="005A2F69" w:rsidRPr="00E35BB4" w:rsidRDefault="005A2F69" w:rsidP="005A2F69">
      <w:pPr>
        <w:pStyle w:val="GOSTListmark3"/>
        <w:ind w:left="1419"/>
        <w:rPr>
          <w:rFonts w:eastAsia="Arial Unicode MS"/>
        </w:rPr>
      </w:pPr>
      <w:r w:rsidRPr="00E35BB4">
        <w:rPr>
          <w:rFonts w:eastAsia="Arial Unicode MS"/>
        </w:rPr>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3055D9F0" w14:textId="77777777" w:rsidR="005A2F69" w:rsidRPr="00E35BB4" w:rsidRDefault="005A2F69" w:rsidP="005A2F69">
      <w:pPr>
        <w:pStyle w:val="GOSTListnum"/>
        <w:rPr>
          <w:rFonts w:eastAsia="Arial Unicode MS"/>
        </w:rPr>
      </w:pPr>
      <w:r w:rsidRPr="00E35BB4">
        <w:rPr>
          <w:rFonts w:eastAsia="Arial Unicode MS"/>
        </w:rPr>
        <w:t>Поддерживаются следующие носители ключевой информации сертификата пользователя:</w:t>
      </w:r>
    </w:p>
    <w:p w14:paraId="68969D55" w14:textId="77777777" w:rsidR="005A2F69" w:rsidRPr="00E35BB4" w:rsidRDefault="005A2F69" w:rsidP="005A2F69">
      <w:pPr>
        <w:pStyle w:val="GOSTListmark3"/>
        <w:ind w:left="1419"/>
        <w:rPr>
          <w:rFonts w:eastAsia="Arial Unicode MS"/>
        </w:rPr>
      </w:pPr>
      <w:r w:rsidRPr="00E35BB4">
        <w:rPr>
          <w:rFonts w:eastAsia="Arial Unicode MS"/>
        </w:rPr>
        <w:t xml:space="preserve">USB </w:t>
      </w:r>
      <w:r w:rsidRPr="00E35BB4">
        <w:rPr>
          <w:rStyle w:val="GOSTReporterror"/>
          <w:rFonts w:eastAsia="Arial Unicode MS"/>
        </w:rPr>
        <w:t>флеш</w:t>
      </w:r>
      <w:r w:rsidRPr="00E35BB4">
        <w:rPr>
          <w:rFonts w:eastAsia="Arial Unicode MS"/>
        </w:rPr>
        <w:t>-накопитель;</w:t>
      </w:r>
    </w:p>
    <w:p w14:paraId="751EBB37" w14:textId="77777777" w:rsidR="005A2F69" w:rsidRPr="00E35BB4" w:rsidRDefault="005A2F69" w:rsidP="005A2F69">
      <w:pPr>
        <w:pStyle w:val="GOSTListmark3"/>
        <w:ind w:left="1419"/>
        <w:rPr>
          <w:rFonts w:eastAsia="Arial Unicode MS"/>
        </w:rPr>
      </w:pPr>
      <w:r w:rsidRPr="00E35BB4">
        <w:rPr>
          <w:rStyle w:val="GOSTReporterror"/>
          <w:rFonts w:eastAsia="Arial Unicode MS"/>
        </w:rPr>
        <w:t>ruToken</w:t>
      </w:r>
      <w:r w:rsidRPr="00E35BB4">
        <w:rPr>
          <w:rFonts w:eastAsia="Arial Unicode MS"/>
        </w:rPr>
        <w:t xml:space="preserve"> S;</w:t>
      </w:r>
    </w:p>
    <w:p w14:paraId="3701180E" w14:textId="77777777" w:rsidR="005A2F69" w:rsidRPr="00E35BB4" w:rsidRDefault="005A2F69" w:rsidP="005A2F69">
      <w:pPr>
        <w:pStyle w:val="GOSTListmark3"/>
        <w:ind w:left="1419"/>
        <w:rPr>
          <w:rFonts w:eastAsia="Arial Unicode MS"/>
        </w:rPr>
      </w:pPr>
      <w:r w:rsidRPr="00E35BB4">
        <w:rPr>
          <w:rStyle w:val="GOSTReporterror"/>
          <w:rFonts w:eastAsia="Arial Unicode MS"/>
        </w:rPr>
        <w:t>eToken</w:t>
      </w:r>
      <w:r w:rsidRPr="00E35BB4">
        <w:rPr>
          <w:rFonts w:eastAsia="Arial Unicode MS"/>
        </w:rPr>
        <w:t xml:space="preserve"> Pro;</w:t>
      </w:r>
    </w:p>
    <w:p w14:paraId="40049A4B" w14:textId="77777777" w:rsidR="005A2F69" w:rsidRPr="00E35BB4" w:rsidRDefault="005A2F69" w:rsidP="005A2F69">
      <w:pPr>
        <w:pStyle w:val="GOSTListmark3"/>
        <w:ind w:left="1419"/>
        <w:rPr>
          <w:rFonts w:eastAsia="Arial Unicode MS"/>
        </w:rPr>
      </w:pPr>
      <w:r w:rsidRPr="00E35BB4">
        <w:rPr>
          <w:rStyle w:val="GOSTReporterror"/>
          <w:rFonts w:eastAsia="Arial Unicode MS"/>
        </w:rPr>
        <w:t>eToken</w:t>
      </w:r>
      <w:r w:rsidRPr="00E35BB4">
        <w:rPr>
          <w:rFonts w:eastAsia="Arial Unicode MS"/>
        </w:rPr>
        <w:t xml:space="preserve"> PRO (Java).</w:t>
      </w:r>
    </w:p>
    <w:p w14:paraId="0B9FF47C" w14:textId="77777777" w:rsidR="005A2F69" w:rsidRPr="00E35BB4" w:rsidRDefault="005A2F69" w:rsidP="005A2F69">
      <w:pPr>
        <w:pStyle w:val="GOSTListnum"/>
        <w:rPr>
          <w:rFonts w:eastAsia="Arial Unicode MS"/>
        </w:rPr>
      </w:pPr>
      <w:r w:rsidRPr="00E35BB4">
        <w:rPr>
          <w:rFonts w:eastAsia="Arial Unicode MS"/>
        </w:rPr>
        <w:t>Перечень программных СКЗИ, устанавливаемых на клиентских АРМ:</w:t>
      </w:r>
    </w:p>
    <w:p w14:paraId="1272E63B" w14:textId="77777777" w:rsidR="005A2F69" w:rsidRPr="00E35BB4" w:rsidRDefault="005A2F69" w:rsidP="005A2F69">
      <w:pPr>
        <w:pStyle w:val="GOSTListmark2"/>
        <w:rPr>
          <w:rFonts w:eastAsia="Arial Unicode MS"/>
        </w:rPr>
      </w:pPr>
      <w:r w:rsidRPr="00E35BB4">
        <w:rPr>
          <w:rFonts w:eastAsia="Arial Unicode MS"/>
        </w:rPr>
        <w:t>средства создания защищенного TLS-соединения (на выбор) с классом СКЗИ КС2 и выше:</w:t>
      </w:r>
    </w:p>
    <w:p w14:paraId="5CF72D37" w14:textId="77777777" w:rsidR="005A2F69" w:rsidRPr="00E35BB4" w:rsidRDefault="005A2F69" w:rsidP="005A2F69">
      <w:pPr>
        <w:pStyle w:val="GOSTListmark3"/>
        <w:ind w:left="1419"/>
        <w:rPr>
          <w:rFonts w:eastAsia="Arial Unicode MS"/>
        </w:rPr>
      </w:pPr>
      <w:r w:rsidRPr="00E35BB4">
        <w:rPr>
          <w:rFonts w:eastAsia="Arial Unicode MS"/>
        </w:rPr>
        <w:t>СКЗИ «Континент TLS-клиент» версии 2;</w:t>
      </w:r>
    </w:p>
    <w:p w14:paraId="118E7146" w14:textId="77777777" w:rsidR="005A2F69" w:rsidRPr="00E35BB4" w:rsidRDefault="005A2F69" w:rsidP="005A2F69">
      <w:pPr>
        <w:pStyle w:val="GOSTListmark3"/>
        <w:ind w:left="1419"/>
        <w:rPr>
          <w:rFonts w:eastAsia="Arial Unicode MS"/>
        </w:rPr>
      </w:pPr>
      <w:r w:rsidRPr="00E35BB4">
        <w:rPr>
          <w:rFonts w:eastAsia="Arial Unicode MS"/>
        </w:rPr>
        <w:t>СКЗИ «КриптоПро CSP» версии 4.0 или выше</w:t>
      </w:r>
      <w:r w:rsidRPr="00E35BB4">
        <w:rPr>
          <w:rStyle w:val="af9"/>
          <w:rFonts w:eastAsia="Arial Unicode MS"/>
        </w:rPr>
        <w:footnoteReference w:id="1"/>
      </w:r>
      <w:r w:rsidRPr="00E35BB4">
        <w:rPr>
          <w:rFonts w:eastAsia="Arial Unicode MS"/>
        </w:rPr>
        <w:t>;</w:t>
      </w:r>
    </w:p>
    <w:p w14:paraId="209C3930" w14:textId="77777777" w:rsidR="005A2F69" w:rsidRPr="00E35BB4" w:rsidRDefault="005A2F69" w:rsidP="005A2F69">
      <w:pPr>
        <w:pStyle w:val="GOSTListmark2"/>
        <w:rPr>
          <w:rFonts w:eastAsia="Arial Unicode MS"/>
        </w:rPr>
      </w:pPr>
      <w:r w:rsidRPr="00E35BB4">
        <w:rPr>
          <w:rFonts w:eastAsia="Arial Unicode MS"/>
        </w:rPr>
        <w:t>средства ЭП, сертифицированные ФСБ России по классу КС2:</w:t>
      </w:r>
    </w:p>
    <w:p w14:paraId="244AA71A" w14:textId="77777777" w:rsidR="005A2F69" w:rsidRPr="00E35BB4" w:rsidRDefault="005A2F69" w:rsidP="005A2F69">
      <w:pPr>
        <w:pStyle w:val="GOSTListmark3"/>
        <w:ind w:left="1419"/>
        <w:rPr>
          <w:rFonts w:eastAsia="Arial Unicode MS"/>
        </w:rPr>
      </w:pPr>
      <w:r w:rsidRPr="00E35BB4">
        <w:rPr>
          <w:rFonts w:eastAsia="Arial Unicode MS"/>
        </w:rPr>
        <w:t>СКЗИ «КриптоПро CSP» версии 4.0 или выше;</w:t>
      </w:r>
    </w:p>
    <w:p w14:paraId="5EF960EB" w14:textId="77777777" w:rsidR="005A2F69" w:rsidRPr="00E35BB4" w:rsidRDefault="005A2F69" w:rsidP="005A2F69">
      <w:pPr>
        <w:pStyle w:val="GOSTListmark2"/>
        <w:rPr>
          <w:rFonts w:eastAsia="Arial Unicode MS"/>
        </w:rPr>
      </w:pPr>
      <w:r w:rsidRPr="00E35BB4">
        <w:rPr>
          <w:rFonts w:eastAsia="Arial Unicode MS"/>
        </w:rPr>
        <w:t>средства подключения через защищенное VPN-соединение с классом СКЗИ КС2 и выше:</w:t>
      </w:r>
    </w:p>
    <w:p w14:paraId="2007F45C" w14:textId="77777777" w:rsidR="005A2F69" w:rsidRPr="00E35BB4" w:rsidRDefault="005A2F69" w:rsidP="005A2F69">
      <w:pPr>
        <w:pStyle w:val="GOSTListmark3"/>
        <w:ind w:left="1419"/>
        <w:rPr>
          <w:rFonts w:eastAsia="Arial Unicode MS"/>
        </w:rPr>
      </w:pPr>
      <w:r w:rsidRPr="00E35BB4">
        <w:rPr>
          <w:rFonts w:eastAsia="Arial Unicode MS"/>
        </w:rPr>
        <w:t>СКЗИ «Континент АП» версии 4.</w:t>
      </w:r>
    </w:p>
    <w:p w14:paraId="6C3630DB" w14:textId="77777777" w:rsidR="005A2F69" w:rsidRPr="00E35BB4" w:rsidRDefault="005A2F69" w:rsidP="005A2F69">
      <w:pPr>
        <w:pStyle w:val="GOSTListnum"/>
        <w:rPr>
          <w:rFonts w:eastAsia="Arial Unicode MS"/>
        </w:rPr>
      </w:pPr>
      <w:r w:rsidRPr="00E35BB4">
        <w:rPr>
          <w:rFonts w:eastAsia="Arial Unicode MS"/>
        </w:rPr>
        <w:t>Перечень программных средств защиты информации от несанкционированного доступа (на выбор) не ниже 5 класса СВТ и (или) не ниже 4 класса СрЗИ:</w:t>
      </w:r>
    </w:p>
    <w:p w14:paraId="75FD2DAD" w14:textId="77777777" w:rsidR="005A2F69" w:rsidRPr="00E35BB4" w:rsidRDefault="005A2F69" w:rsidP="005A2F69">
      <w:pPr>
        <w:pStyle w:val="GOSTListmark3"/>
        <w:ind w:left="1419"/>
        <w:rPr>
          <w:rFonts w:eastAsia="Arial Unicode MS"/>
        </w:rPr>
      </w:pPr>
      <w:r w:rsidRPr="00E35BB4">
        <w:rPr>
          <w:rFonts w:eastAsia="Arial Unicode MS"/>
        </w:rPr>
        <w:t>система защиты информации от несанкционированного доступа «Dallas Lock 8.0-K»;</w:t>
      </w:r>
    </w:p>
    <w:p w14:paraId="0CCE4A40" w14:textId="77777777" w:rsidR="005A2F69" w:rsidRPr="00E35BB4" w:rsidRDefault="005A2F69" w:rsidP="005A2F69">
      <w:pPr>
        <w:pStyle w:val="GOSTListmark3"/>
        <w:ind w:left="1419"/>
        <w:rPr>
          <w:rFonts w:eastAsia="Arial Unicode MS"/>
        </w:rPr>
      </w:pPr>
      <w:r w:rsidRPr="00E35BB4">
        <w:rPr>
          <w:rFonts w:eastAsia="Arial Unicode MS"/>
        </w:rPr>
        <w:t>система защиты информации от несанкционированного доступа «Dallas Lock Linux»;</w:t>
      </w:r>
    </w:p>
    <w:p w14:paraId="61032B3A" w14:textId="77777777" w:rsidR="005A2F69" w:rsidRPr="00E35BB4" w:rsidRDefault="005A2F69" w:rsidP="005A2F69">
      <w:pPr>
        <w:pStyle w:val="GOSTListmark3"/>
        <w:ind w:left="1419"/>
        <w:rPr>
          <w:rFonts w:eastAsia="Arial Unicode MS"/>
        </w:rPr>
      </w:pPr>
      <w:r w:rsidRPr="00E35BB4">
        <w:rPr>
          <w:rFonts w:eastAsia="Arial Unicode MS"/>
        </w:rPr>
        <w:t>средство защиты информации «Secret Net LSP»;</w:t>
      </w:r>
    </w:p>
    <w:p w14:paraId="519E2FD4" w14:textId="77777777" w:rsidR="005A2F69" w:rsidRPr="00E35BB4" w:rsidRDefault="005A2F69" w:rsidP="005A2F69">
      <w:pPr>
        <w:pStyle w:val="GOSTListmark3"/>
        <w:ind w:left="1419"/>
        <w:rPr>
          <w:rFonts w:eastAsia="Arial Unicode MS"/>
        </w:rPr>
      </w:pPr>
      <w:r w:rsidRPr="00E35BB4">
        <w:rPr>
          <w:rFonts w:eastAsia="Arial Unicode MS"/>
        </w:rPr>
        <w:t>средство защиты информации «Secret Net Studio»;</w:t>
      </w:r>
    </w:p>
    <w:p w14:paraId="3C9DB71A" w14:textId="77777777" w:rsidR="005A2F69" w:rsidRPr="00E35BB4" w:rsidRDefault="005A2F69" w:rsidP="005A2F69">
      <w:pPr>
        <w:pStyle w:val="GOSTListmark3"/>
        <w:ind w:left="1419"/>
        <w:rPr>
          <w:rFonts w:eastAsia="Arial Unicode MS"/>
        </w:rPr>
      </w:pPr>
      <w:r w:rsidRPr="00E35BB4">
        <w:rPr>
          <w:rFonts w:eastAsia="Arial Unicode MS"/>
        </w:rPr>
        <w:t>специальное программное обеспечение средств защиты информации от несанкционированного доступа «Аккорд-Win64 K».</w:t>
      </w:r>
    </w:p>
    <w:p w14:paraId="0986272E" w14:textId="77777777" w:rsidR="005A2F69" w:rsidRPr="00E35BB4" w:rsidRDefault="005A2F69" w:rsidP="005A2F69">
      <w:pPr>
        <w:pStyle w:val="GOSTListnum"/>
        <w:rPr>
          <w:rFonts w:eastAsia="Arial Unicode MS"/>
        </w:rPr>
      </w:pPr>
      <w:r w:rsidRPr="00E35BB4">
        <w:rPr>
          <w:rFonts w:eastAsia="Arial Unicode MS"/>
        </w:rPr>
        <w:t>Перечень средств антивирусной защиты (на выбор) не ниже 4 класса САВЗ тип Г (ИТ.САВЗ.Г4.ПЗ):</w:t>
      </w:r>
    </w:p>
    <w:p w14:paraId="7A99D52B" w14:textId="77777777" w:rsidR="005A2F69" w:rsidRPr="00E35BB4" w:rsidRDefault="005A2F69" w:rsidP="005A2F69">
      <w:pPr>
        <w:pStyle w:val="GOSTListmark3"/>
        <w:ind w:left="1419"/>
        <w:rPr>
          <w:rFonts w:eastAsia="Arial Unicode MS"/>
          <w:lang w:val="en-US"/>
        </w:rPr>
      </w:pPr>
      <w:r w:rsidRPr="00E35BB4">
        <w:rPr>
          <w:rFonts w:eastAsia="Arial Unicode MS"/>
        </w:rPr>
        <w:t>программное</w:t>
      </w:r>
      <w:r w:rsidRPr="00E35BB4">
        <w:rPr>
          <w:rFonts w:eastAsia="Arial Unicode MS"/>
          <w:lang w:val="en-US"/>
        </w:rPr>
        <w:t xml:space="preserve"> </w:t>
      </w:r>
      <w:r w:rsidRPr="00E35BB4">
        <w:rPr>
          <w:rFonts w:eastAsia="Arial Unicode MS"/>
        </w:rPr>
        <w:t>изделие</w:t>
      </w:r>
      <w:r w:rsidRPr="00E35BB4">
        <w:rPr>
          <w:rFonts w:eastAsia="Arial Unicode MS"/>
          <w:lang w:val="en-US"/>
        </w:rPr>
        <w:t xml:space="preserve"> «Kaspersky Endpoint Security </w:t>
      </w:r>
      <w:r w:rsidRPr="00E35BB4">
        <w:rPr>
          <w:rFonts w:eastAsia="Arial Unicode MS"/>
        </w:rPr>
        <w:t>для</w:t>
      </w:r>
      <w:r w:rsidRPr="00E35BB4">
        <w:rPr>
          <w:rFonts w:eastAsia="Arial Unicode MS"/>
          <w:lang w:val="en-US"/>
        </w:rPr>
        <w:t xml:space="preserve"> Windows»;</w:t>
      </w:r>
    </w:p>
    <w:p w14:paraId="7A93BB11" w14:textId="77777777" w:rsidR="005A2F69" w:rsidRPr="00E35BB4" w:rsidRDefault="005A2F69" w:rsidP="005A2F69">
      <w:pPr>
        <w:pStyle w:val="GOSTListmark3"/>
        <w:ind w:left="1419"/>
        <w:rPr>
          <w:rFonts w:eastAsia="Arial Unicode MS"/>
          <w:lang w:val="en-US"/>
        </w:rPr>
      </w:pPr>
      <w:r w:rsidRPr="00E35BB4">
        <w:rPr>
          <w:rFonts w:eastAsia="Arial Unicode MS"/>
        </w:rPr>
        <w:t>программное</w:t>
      </w:r>
      <w:r w:rsidRPr="00E35BB4">
        <w:rPr>
          <w:rFonts w:eastAsia="Arial Unicode MS"/>
          <w:lang w:val="en-US"/>
        </w:rPr>
        <w:t xml:space="preserve"> </w:t>
      </w:r>
      <w:r w:rsidRPr="00E35BB4">
        <w:rPr>
          <w:rFonts w:eastAsia="Arial Unicode MS"/>
        </w:rPr>
        <w:t>изделие</w:t>
      </w:r>
      <w:r w:rsidRPr="00E35BB4">
        <w:rPr>
          <w:rFonts w:eastAsia="Arial Unicode MS"/>
          <w:lang w:val="en-US"/>
        </w:rPr>
        <w:t xml:space="preserve"> «Kaspersky Endpoint Security </w:t>
      </w:r>
      <w:r w:rsidRPr="00E35BB4">
        <w:rPr>
          <w:rFonts w:eastAsia="Arial Unicode MS"/>
        </w:rPr>
        <w:t>для</w:t>
      </w:r>
      <w:r w:rsidRPr="00E35BB4">
        <w:rPr>
          <w:rFonts w:eastAsia="Arial Unicode MS"/>
          <w:lang w:val="en-US"/>
        </w:rPr>
        <w:t xml:space="preserve"> Linux»;</w:t>
      </w:r>
    </w:p>
    <w:p w14:paraId="107C8379" w14:textId="77777777" w:rsidR="005A2F69" w:rsidRPr="00E35BB4" w:rsidRDefault="005A2F69" w:rsidP="005A2F69">
      <w:pPr>
        <w:pStyle w:val="GOSTListmark3"/>
        <w:rPr>
          <w:rFonts w:eastAsia="Arial Unicode MS"/>
          <w:lang w:val="en-US"/>
        </w:rPr>
      </w:pPr>
      <w:r w:rsidRPr="00E35BB4">
        <w:rPr>
          <w:rFonts w:eastAsia="Arial Unicode MS"/>
          <w:lang w:val="en-US"/>
        </w:rPr>
        <w:t>Dr.Web Enterprise Security Suite;</w:t>
      </w:r>
    </w:p>
    <w:p w14:paraId="13CC7C05" w14:textId="77777777" w:rsidR="005A2F69" w:rsidRPr="00E35BB4" w:rsidRDefault="005A2F69" w:rsidP="005A2F69">
      <w:pPr>
        <w:pStyle w:val="GOSTListmark3"/>
        <w:rPr>
          <w:rFonts w:eastAsia="Arial Unicode MS"/>
        </w:rPr>
      </w:pPr>
      <w:r w:rsidRPr="00E35BB4">
        <w:rPr>
          <w:rFonts w:eastAsia="Arial Unicode MS"/>
        </w:rPr>
        <w:t>антивирусное средство из состава «Secret Net Studio».</w:t>
      </w:r>
    </w:p>
    <w:p w14:paraId="26BE9519" w14:textId="77777777" w:rsidR="005A2F69" w:rsidRPr="00E35BB4" w:rsidRDefault="005A2F69" w:rsidP="005A2F69">
      <w:pPr>
        <w:pStyle w:val="GOSTNormal"/>
      </w:pPr>
      <w:r w:rsidRPr="00E35BB4">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утвержденном Федеральным казначейством.</w:t>
      </w:r>
    </w:p>
    <w:p w14:paraId="786AAC48" w14:textId="77777777" w:rsidR="005A2F69" w:rsidRPr="00E35BB4" w:rsidRDefault="005A2F69" w:rsidP="005A2F69">
      <w:pPr>
        <w:pStyle w:val="22"/>
        <w:tabs>
          <w:tab w:val="num" w:pos="576"/>
        </w:tabs>
        <w:ind w:left="576" w:hanging="576"/>
      </w:pPr>
      <w:bookmarkStart w:id="30" w:name="_Ref174629661"/>
      <w:bookmarkStart w:id="31" w:name="_Toc203123013"/>
      <w:bookmarkStart w:id="32" w:name="_Toc214468988"/>
      <w:r w:rsidRPr="00E35BB4">
        <w:t>Описание требуемого уровня подготовки работника</w:t>
      </w:r>
      <w:bookmarkEnd w:id="29"/>
      <w:bookmarkEnd w:id="30"/>
      <w:bookmarkEnd w:id="31"/>
      <w:bookmarkEnd w:id="32"/>
    </w:p>
    <w:p w14:paraId="2F603BF2" w14:textId="77777777" w:rsidR="005A2F69" w:rsidRPr="00E35BB4" w:rsidRDefault="005A2F69" w:rsidP="005A2F69">
      <w:pPr>
        <w:pStyle w:val="GOSTNormal"/>
      </w:pPr>
      <w:r w:rsidRPr="00E35BB4">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19E87B13" w14:textId="77777777" w:rsidR="005A2F69" w:rsidRPr="00E35BB4" w:rsidRDefault="005A2F69" w:rsidP="005A2F69">
      <w:pPr>
        <w:pStyle w:val="22"/>
        <w:tabs>
          <w:tab w:val="num" w:pos="576"/>
        </w:tabs>
        <w:ind w:left="576" w:hanging="576"/>
      </w:pPr>
      <w:bookmarkStart w:id="33" w:name="_Toc203123014"/>
      <w:bookmarkStart w:id="34" w:name="_Toc214468989"/>
      <w:r w:rsidRPr="00E35BB4">
        <w:t>Перечень эксплуатационной документации, с которой необходимо ознакомиться работнику</w:t>
      </w:r>
      <w:bookmarkEnd w:id="33"/>
      <w:bookmarkEnd w:id="34"/>
    </w:p>
    <w:p w14:paraId="06C6384F" w14:textId="77777777" w:rsidR="005A2F69" w:rsidRPr="00E35BB4" w:rsidRDefault="005A2F69" w:rsidP="005A2F69">
      <w:pPr>
        <w:pStyle w:val="GOSTNormalWithout"/>
      </w:pPr>
      <w:r w:rsidRPr="00E35BB4">
        <w:t>Для облегчения понимания материала, изложенного в данном документе, необходимо предварительно ознакомиться с документами:</w:t>
      </w:r>
    </w:p>
    <w:p w14:paraId="7D6AEF36" w14:textId="77777777" w:rsidR="005A2F69" w:rsidRPr="00E35BB4" w:rsidRDefault="005A2F69" w:rsidP="005A2F69">
      <w:pPr>
        <w:pStyle w:val="GOSTListmark1"/>
      </w:pPr>
      <w:r w:rsidRPr="00E35BB4">
        <w:t>«Технологическая инструкция (регламент) работы с Подсистемой»;</w:t>
      </w:r>
    </w:p>
    <w:p w14:paraId="0A67D385" w14:textId="77777777" w:rsidR="005A2F69" w:rsidRPr="00E35BB4" w:rsidRDefault="005A2F69" w:rsidP="005A2F69">
      <w:pPr>
        <w:pStyle w:val="GOSTListmark1"/>
      </w:pPr>
      <w:r w:rsidRPr="00E35BB4">
        <w:t>«</w:t>
      </w:r>
      <w:r w:rsidRPr="00E35BB4">
        <w:rPr>
          <w:rFonts w:eastAsia="Calibri"/>
        </w:rPr>
        <w:t>Руководство работников (представителей) участников системы «Электронный бюджет» по работе с подсистемой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E35BB4">
        <w:t>.</w:t>
      </w:r>
    </w:p>
    <w:p w14:paraId="4C2A542E" w14:textId="77777777" w:rsidR="005A2F69" w:rsidRDefault="005A2F69" w:rsidP="005A2F69">
      <w:pPr>
        <w:pStyle w:val="GOSTNormal"/>
      </w:pPr>
      <w:r w:rsidRPr="00E35BB4">
        <w:t>С основными программными и аппаратными требованиями к Компоненту БО ПУР ЭБ можно ознакомиться в документе «Описание комплекса технических средств».</w:t>
      </w:r>
    </w:p>
    <w:p w14:paraId="0EEC51C4" w14:textId="2E0C6DF5" w:rsidR="005A2F69" w:rsidRPr="00E35BB4" w:rsidRDefault="005A2F69" w:rsidP="005A2F69">
      <w:pPr>
        <w:pStyle w:val="1"/>
        <w:tabs>
          <w:tab w:val="num" w:pos="432"/>
        </w:tabs>
        <w:ind w:left="432" w:hanging="432"/>
      </w:pPr>
      <w:bookmarkStart w:id="35" w:name="_Toc203123015"/>
      <w:bookmarkStart w:id="36" w:name="_Toc214468990"/>
      <w:r w:rsidRPr="00E35BB4">
        <w:t>Описание порядка работы с ПУР ЭБ</w:t>
      </w:r>
      <w:bookmarkEnd w:id="35"/>
      <w:bookmarkEnd w:id="36"/>
    </w:p>
    <w:p w14:paraId="1B0972A5" w14:textId="2DE32E1E" w:rsidR="005A2F69" w:rsidRPr="00E35BB4" w:rsidRDefault="005A2F69" w:rsidP="005A2F69">
      <w:pPr>
        <w:pStyle w:val="GOSTNormal"/>
      </w:pPr>
      <w:r w:rsidRPr="00E35BB4">
        <w:t xml:space="preserve">Для начала сеанса работы с ПУР ЭБ необходимо выполнить последовательность действий, описанную в разделе </w:t>
      </w:r>
      <w:r w:rsidRPr="00E35BB4">
        <w:fldChar w:fldCharType="begin"/>
      </w:r>
      <w:r w:rsidRPr="00E35BB4">
        <w:instrText xml:space="preserve"> REF _Ref76588126 \n \h </w:instrText>
      </w:r>
      <w:r>
        <w:instrText xml:space="preserve"> \* MERGEFORMAT </w:instrText>
      </w:r>
      <w:r w:rsidRPr="00E35BB4">
        <w:fldChar w:fldCharType="separate"/>
      </w:r>
      <w:r w:rsidR="00C569D7">
        <w:t>4.1</w:t>
      </w:r>
      <w:r w:rsidRPr="00E35BB4">
        <w:fldChar w:fldCharType="end"/>
      </w:r>
      <w:r w:rsidRPr="00E35BB4">
        <w:t xml:space="preserve"> настоящего документа. При появлении сообщения об ошибке необходимо выполнить действия, описанные в разделе </w:t>
      </w:r>
      <w:r w:rsidR="006B5935">
        <w:fldChar w:fldCharType="begin"/>
      </w:r>
      <w:r w:rsidR="006B5935">
        <w:instrText xml:space="preserve"> REF _Ref210804693 \n \h </w:instrText>
      </w:r>
      <w:r w:rsidR="006B5935">
        <w:fldChar w:fldCharType="separate"/>
      </w:r>
      <w:r w:rsidR="00C569D7">
        <w:t>5.4</w:t>
      </w:r>
      <w:r w:rsidR="006B5935">
        <w:fldChar w:fldCharType="end"/>
      </w:r>
      <w:r w:rsidR="006B5935">
        <w:t xml:space="preserve"> </w:t>
      </w:r>
      <w:r w:rsidRPr="00E35BB4">
        <w:t>настоящего документа.</w:t>
      </w:r>
    </w:p>
    <w:p w14:paraId="547FDE62" w14:textId="4F39A3C3" w:rsidR="005A2F69" w:rsidRPr="00E35BB4" w:rsidRDefault="005A2F69" w:rsidP="005A2F69">
      <w:pPr>
        <w:pStyle w:val="1"/>
        <w:tabs>
          <w:tab w:val="num" w:pos="432"/>
        </w:tabs>
        <w:ind w:left="432" w:hanging="432"/>
      </w:pPr>
      <w:bookmarkStart w:id="37" w:name="_Toc203123016"/>
      <w:bookmarkStart w:id="38" w:name="_Toc214468991"/>
      <w:r w:rsidRPr="00E35BB4">
        <w:t>Перечень, структура, описание порядка поступления и способа передачи информации в ПУР ЭБ</w:t>
      </w:r>
      <w:bookmarkEnd w:id="37"/>
      <w:bookmarkEnd w:id="38"/>
    </w:p>
    <w:p w14:paraId="48834984" w14:textId="1A43DF98" w:rsidR="005A2F69" w:rsidRPr="00E35BB4" w:rsidRDefault="005A2F69" w:rsidP="005A2F69">
      <w:pPr>
        <w:pStyle w:val="GOSTNormalWithout"/>
      </w:pPr>
      <w:r w:rsidRPr="00E35BB4">
        <w:t>Перечень, структура, описани</w:t>
      </w:r>
      <w:r w:rsidR="005B08E6">
        <w:t>е</w:t>
      </w:r>
      <w:r w:rsidRPr="00E35BB4">
        <w:t xml:space="preserve"> порядка поступления и способа передачи информации описаны в документах:</w:t>
      </w:r>
    </w:p>
    <w:p w14:paraId="6FA826B7" w14:textId="77777777" w:rsidR="005A2F69" w:rsidRPr="00E35BB4" w:rsidRDefault="005A2F69" w:rsidP="005A2F69">
      <w:pPr>
        <w:pStyle w:val="GOSTListmark1"/>
      </w:pPr>
      <w:r w:rsidRPr="00E35BB4">
        <w:t>«Описание информационного обеспечения»;</w:t>
      </w:r>
    </w:p>
    <w:p w14:paraId="20E22B8D" w14:textId="77777777" w:rsidR="005A2F69" w:rsidRPr="00E35BB4" w:rsidRDefault="005A2F69" w:rsidP="005A2F69">
      <w:pPr>
        <w:pStyle w:val="GOSTListmark1"/>
      </w:pPr>
      <w:r w:rsidRPr="00E35BB4">
        <w:t>«Требования к информационному взаимодействию Подсистемы с внешними информационными системами»;</w:t>
      </w:r>
    </w:p>
    <w:p w14:paraId="1FAD7772" w14:textId="77777777" w:rsidR="00751B68" w:rsidRPr="00751B68" w:rsidRDefault="005A2F69" w:rsidP="00BE29EE">
      <w:pPr>
        <w:pStyle w:val="GOSTListmark1"/>
      </w:pPr>
      <w:r w:rsidRPr="00E35BB4">
        <w:t>«Описание организации информационной базы».</w:t>
      </w:r>
    </w:p>
    <w:p w14:paraId="6F713511" w14:textId="77777777" w:rsidR="00C8500E" w:rsidRPr="00E35BB4" w:rsidRDefault="00C8500E" w:rsidP="00C8500E">
      <w:pPr>
        <w:pStyle w:val="1"/>
        <w:tabs>
          <w:tab w:val="num" w:pos="432"/>
        </w:tabs>
        <w:ind w:left="432" w:hanging="432"/>
      </w:pPr>
      <w:bookmarkStart w:id="39" w:name="_Toc535328270"/>
      <w:bookmarkStart w:id="40" w:name="_Toc535505060"/>
      <w:bookmarkStart w:id="41" w:name="_Toc535505209"/>
      <w:bookmarkStart w:id="42" w:name="_Toc535505337"/>
      <w:bookmarkStart w:id="43" w:name="_Toc535328271"/>
      <w:bookmarkStart w:id="44" w:name="_Toc535505061"/>
      <w:bookmarkStart w:id="45" w:name="_Toc535505210"/>
      <w:bookmarkStart w:id="46" w:name="_Toc535505338"/>
      <w:bookmarkStart w:id="47" w:name="_Toc535328272"/>
      <w:bookmarkStart w:id="48" w:name="_Toc535505062"/>
      <w:bookmarkStart w:id="49" w:name="_Toc535505211"/>
      <w:bookmarkStart w:id="50" w:name="_Toc535505339"/>
      <w:bookmarkStart w:id="51" w:name="_Toc496973456"/>
      <w:bookmarkStart w:id="52" w:name="_Toc496973457"/>
      <w:bookmarkStart w:id="53" w:name="_Toc449023541"/>
      <w:bookmarkStart w:id="54" w:name="_Toc496973459"/>
      <w:bookmarkStart w:id="55" w:name="_Toc496973460"/>
      <w:bookmarkStart w:id="56" w:name="_Toc496973462"/>
      <w:bookmarkStart w:id="57" w:name="_Toc496973463"/>
      <w:bookmarkStart w:id="58" w:name="_Toc496973464"/>
      <w:bookmarkStart w:id="59" w:name="_Toc496973471"/>
      <w:bookmarkStart w:id="60" w:name="_Toc496973476"/>
      <w:bookmarkStart w:id="61" w:name="_Toc449023547"/>
      <w:bookmarkStart w:id="62" w:name="_Toc496973481"/>
      <w:bookmarkStart w:id="63" w:name="_Toc496973492"/>
      <w:bookmarkStart w:id="64" w:name="_Toc496973498"/>
      <w:bookmarkStart w:id="65" w:name="_Toc496973504"/>
      <w:bookmarkStart w:id="66" w:name="_Toc535328273"/>
      <w:bookmarkStart w:id="67" w:name="_Toc535505063"/>
      <w:bookmarkStart w:id="68" w:name="_Toc535505212"/>
      <w:bookmarkStart w:id="69" w:name="_Toc535505340"/>
      <w:bookmarkStart w:id="70" w:name="_Toc535328274"/>
      <w:bookmarkStart w:id="71" w:name="_Toc535505064"/>
      <w:bookmarkStart w:id="72" w:name="_Toc535505213"/>
      <w:bookmarkStart w:id="73" w:name="_Toc535505341"/>
      <w:bookmarkStart w:id="74" w:name="_Toc535328276"/>
      <w:bookmarkStart w:id="75" w:name="_Toc535505066"/>
      <w:bookmarkStart w:id="76" w:name="_Toc535505215"/>
      <w:bookmarkStart w:id="77" w:name="_Toc535505343"/>
      <w:bookmarkStart w:id="78" w:name="_Toc535328277"/>
      <w:bookmarkStart w:id="79" w:name="_Toc535505067"/>
      <w:bookmarkStart w:id="80" w:name="_Toc535505216"/>
      <w:bookmarkStart w:id="81" w:name="_Toc535505344"/>
      <w:bookmarkStart w:id="82" w:name="_Toc535328278"/>
      <w:bookmarkStart w:id="83" w:name="_Toc535505068"/>
      <w:bookmarkStart w:id="84" w:name="_Toc535505217"/>
      <w:bookmarkStart w:id="85" w:name="_Toc535505345"/>
      <w:bookmarkStart w:id="86" w:name="_Toc496973506"/>
      <w:bookmarkStart w:id="87" w:name="_Toc15037817"/>
      <w:bookmarkStart w:id="88" w:name="_Toc15038058"/>
      <w:bookmarkStart w:id="89" w:name="_Toc15038304"/>
      <w:bookmarkStart w:id="90" w:name="_Toc15038545"/>
      <w:bookmarkStart w:id="91" w:name="_Toc15045013"/>
      <w:bookmarkStart w:id="92" w:name="_Toc15045313"/>
      <w:bookmarkStart w:id="93" w:name="_Toc15046257"/>
      <w:bookmarkStart w:id="94" w:name="_Toc15046559"/>
      <w:bookmarkStart w:id="95" w:name="_Toc15046862"/>
      <w:bookmarkStart w:id="96" w:name="_Toc15047165"/>
      <w:bookmarkStart w:id="97" w:name="_Toc15047527"/>
      <w:bookmarkStart w:id="98" w:name="_Toc15047838"/>
      <w:bookmarkStart w:id="99" w:name="_Toc15395276"/>
      <w:bookmarkStart w:id="100" w:name="_Toc15395596"/>
      <w:bookmarkStart w:id="101" w:name="_Toc15397018"/>
      <w:bookmarkStart w:id="102" w:name="_Toc15397348"/>
      <w:bookmarkStart w:id="103" w:name="_Toc15397682"/>
      <w:bookmarkStart w:id="104" w:name="_Toc15398016"/>
      <w:bookmarkStart w:id="105" w:name="_Toc15483314"/>
      <w:bookmarkStart w:id="106" w:name="_Toc15485270"/>
      <w:bookmarkStart w:id="107" w:name="_Toc15485604"/>
      <w:bookmarkStart w:id="108" w:name="_Toc15562146"/>
      <w:bookmarkStart w:id="109" w:name="_Toc15562489"/>
      <w:bookmarkStart w:id="110" w:name="_Toc15563678"/>
      <w:bookmarkStart w:id="111" w:name="_Toc15564812"/>
      <w:bookmarkStart w:id="112" w:name="_Toc15658055"/>
      <w:bookmarkStart w:id="113" w:name="_Toc15910065"/>
      <w:bookmarkStart w:id="114" w:name="_Toc15910408"/>
      <w:bookmarkStart w:id="115" w:name="_Toc15037818"/>
      <w:bookmarkStart w:id="116" w:name="_Toc15038059"/>
      <w:bookmarkStart w:id="117" w:name="_Toc15038305"/>
      <w:bookmarkStart w:id="118" w:name="_Toc15038546"/>
      <w:bookmarkStart w:id="119" w:name="_Toc15045014"/>
      <w:bookmarkStart w:id="120" w:name="_Toc15045314"/>
      <w:bookmarkStart w:id="121" w:name="_Toc15046258"/>
      <w:bookmarkStart w:id="122" w:name="_Toc15046560"/>
      <w:bookmarkStart w:id="123" w:name="_Toc15046863"/>
      <w:bookmarkStart w:id="124" w:name="_Toc15047166"/>
      <w:bookmarkStart w:id="125" w:name="_Toc15047528"/>
      <w:bookmarkStart w:id="126" w:name="_Toc15047839"/>
      <w:bookmarkStart w:id="127" w:name="_Toc15395277"/>
      <w:bookmarkStart w:id="128" w:name="_Toc15395597"/>
      <w:bookmarkStart w:id="129" w:name="_Toc15397019"/>
      <w:bookmarkStart w:id="130" w:name="_Toc15397349"/>
      <w:bookmarkStart w:id="131" w:name="_Toc15397683"/>
      <w:bookmarkStart w:id="132" w:name="_Toc15398017"/>
      <w:bookmarkStart w:id="133" w:name="_Toc15483315"/>
      <w:bookmarkStart w:id="134" w:name="_Toc15485271"/>
      <w:bookmarkStart w:id="135" w:name="_Toc15485605"/>
      <w:bookmarkStart w:id="136" w:name="_Toc15562147"/>
      <w:bookmarkStart w:id="137" w:name="_Toc15562490"/>
      <w:bookmarkStart w:id="138" w:name="_Toc15563679"/>
      <w:bookmarkStart w:id="139" w:name="_Toc15564813"/>
      <w:bookmarkStart w:id="140" w:name="_Toc15658056"/>
      <w:bookmarkStart w:id="141" w:name="_Toc15910066"/>
      <w:bookmarkStart w:id="142" w:name="_Toc15910409"/>
      <w:bookmarkStart w:id="143" w:name="_Toc15037819"/>
      <w:bookmarkStart w:id="144" w:name="_Toc15038060"/>
      <w:bookmarkStart w:id="145" w:name="_Toc15038306"/>
      <w:bookmarkStart w:id="146" w:name="_Toc15038547"/>
      <w:bookmarkStart w:id="147" w:name="_Toc15045015"/>
      <w:bookmarkStart w:id="148" w:name="_Toc15045315"/>
      <w:bookmarkStart w:id="149" w:name="_Toc15046259"/>
      <w:bookmarkStart w:id="150" w:name="_Toc15046561"/>
      <w:bookmarkStart w:id="151" w:name="_Toc15046864"/>
      <w:bookmarkStart w:id="152" w:name="_Toc15047167"/>
      <w:bookmarkStart w:id="153" w:name="_Toc15047529"/>
      <w:bookmarkStart w:id="154" w:name="_Toc15047840"/>
      <w:bookmarkStart w:id="155" w:name="_Toc15395278"/>
      <w:bookmarkStart w:id="156" w:name="_Toc15395598"/>
      <w:bookmarkStart w:id="157" w:name="_Toc15397020"/>
      <w:bookmarkStart w:id="158" w:name="_Toc15397350"/>
      <w:bookmarkStart w:id="159" w:name="_Toc15397684"/>
      <w:bookmarkStart w:id="160" w:name="_Toc15398018"/>
      <w:bookmarkStart w:id="161" w:name="_Toc15483316"/>
      <w:bookmarkStart w:id="162" w:name="_Toc15485272"/>
      <w:bookmarkStart w:id="163" w:name="_Toc15485606"/>
      <w:bookmarkStart w:id="164" w:name="_Toc15562148"/>
      <w:bookmarkStart w:id="165" w:name="_Toc15562491"/>
      <w:bookmarkStart w:id="166" w:name="_Toc15563680"/>
      <w:bookmarkStart w:id="167" w:name="_Toc15564814"/>
      <w:bookmarkStart w:id="168" w:name="_Toc15658057"/>
      <w:bookmarkStart w:id="169" w:name="_Toc15910067"/>
      <w:bookmarkStart w:id="170" w:name="_Toc15910410"/>
      <w:bookmarkStart w:id="171" w:name="_Toc15037820"/>
      <w:bookmarkStart w:id="172" w:name="_Toc15038061"/>
      <w:bookmarkStart w:id="173" w:name="_Toc15038307"/>
      <w:bookmarkStart w:id="174" w:name="_Toc15038548"/>
      <w:bookmarkStart w:id="175" w:name="_Toc15045016"/>
      <w:bookmarkStart w:id="176" w:name="_Toc15045316"/>
      <w:bookmarkStart w:id="177" w:name="_Toc15046260"/>
      <w:bookmarkStart w:id="178" w:name="_Toc15046562"/>
      <w:bookmarkStart w:id="179" w:name="_Toc15046865"/>
      <w:bookmarkStart w:id="180" w:name="_Toc15047168"/>
      <w:bookmarkStart w:id="181" w:name="_Toc15047530"/>
      <w:bookmarkStart w:id="182" w:name="_Toc15047841"/>
      <w:bookmarkStart w:id="183" w:name="_Toc15395279"/>
      <w:bookmarkStart w:id="184" w:name="_Toc15395599"/>
      <w:bookmarkStart w:id="185" w:name="_Toc15397021"/>
      <w:bookmarkStart w:id="186" w:name="_Toc15397351"/>
      <w:bookmarkStart w:id="187" w:name="_Toc15397685"/>
      <w:bookmarkStart w:id="188" w:name="_Toc15398019"/>
      <w:bookmarkStart w:id="189" w:name="_Toc15483317"/>
      <w:bookmarkStart w:id="190" w:name="_Toc15485273"/>
      <w:bookmarkStart w:id="191" w:name="_Toc15485607"/>
      <w:bookmarkStart w:id="192" w:name="_Toc15562149"/>
      <w:bookmarkStart w:id="193" w:name="_Toc15562492"/>
      <w:bookmarkStart w:id="194" w:name="_Toc15563681"/>
      <w:bookmarkStart w:id="195" w:name="_Toc15564815"/>
      <w:bookmarkStart w:id="196" w:name="_Toc15658058"/>
      <w:bookmarkStart w:id="197" w:name="_Toc15910068"/>
      <w:bookmarkStart w:id="198" w:name="_Toc15910411"/>
      <w:bookmarkStart w:id="199" w:name="_Toc15037821"/>
      <w:bookmarkStart w:id="200" w:name="_Toc15038062"/>
      <w:bookmarkStart w:id="201" w:name="_Toc15038308"/>
      <w:bookmarkStart w:id="202" w:name="_Toc15038549"/>
      <w:bookmarkStart w:id="203" w:name="_Toc15045017"/>
      <w:bookmarkStart w:id="204" w:name="_Toc15045317"/>
      <w:bookmarkStart w:id="205" w:name="_Toc15046261"/>
      <w:bookmarkStart w:id="206" w:name="_Toc15046563"/>
      <w:bookmarkStart w:id="207" w:name="_Toc15046866"/>
      <w:bookmarkStart w:id="208" w:name="_Toc15047169"/>
      <w:bookmarkStart w:id="209" w:name="_Toc15047531"/>
      <w:bookmarkStart w:id="210" w:name="_Toc15047842"/>
      <w:bookmarkStart w:id="211" w:name="_Toc15395280"/>
      <w:bookmarkStart w:id="212" w:name="_Toc15395600"/>
      <w:bookmarkStart w:id="213" w:name="_Toc15397022"/>
      <w:bookmarkStart w:id="214" w:name="_Toc15397352"/>
      <w:bookmarkStart w:id="215" w:name="_Toc15397686"/>
      <w:bookmarkStart w:id="216" w:name="_Toc15398020"/>
      <w:bookmarkStart w:id="217" w:name="_Toc15483318"/>
      <w:bookmarkStart w:id="218" w:name="_Toc15485274"/>
      <w:bookmarkStart w:id="219" w:name="_Toc15485608"/>
      <w:bookmarkStart w:id="220" w:name="_Toc15562150"/>
      <w:bookmarkStart w:id="221" w:name="_Toc15562493"/>
      <w:bookmarkStart w:id="222" w:name="_Toc15563682"/>
      <w:bookmarkStart w:id="223" w:name="_Toc15564816"/>
      <w:bookmarkStart w:id="224" w:name="_Toc15658059"/>
      <w:bookmarkStart w:id="225" w:name="_Toc15910069"/>
      <w:bookmarkStart w:id="226" w:name="_Toc15910412"/>
      <w:bookmarkStart w:id="227" w:name="_Toc15037822"/>
      <w:bookmarkStart w:id="228" w:name="_Toc15038063"/>
      <w:bookmarkStart w:id="229" w:name="_Toc15038309"/>
      <w:bookmarkStart w:id="230" w:name="_Toc15038550"/>
      <w:bookmarkStart w:id="231" w:name="_Toc15045018"/>
      <w:bookmarkStart w:id="232" w:name="_Toc15045318"/>
      <w:bookmarkStart w:id="233" w:name="_Toc15046262"/>
      <w:bookmarkStart w:id="234" w:name="_Toc15046564"/>
      <w:bookmarkStart w:id="235" w:name="_Toc15046867"/>
      <w:bookmarkStart w:id="236" w:name="_Toc15047170"/>
      <w:bookmarkStart w:id="237" w:name="_Toc15047532"/>
      <w:bookmarkStart w:id="238" w:name="_Toc15047843"/>
      <w:bookmarkStart w:id="239" w:name="_Toc15395281"/>
      <w:bookmarkStart w:id="240" w:name="_Toc15395601"/>
      <w:bookmarkStart w:id="241" w:name="_Toc15397023"/>
      <w:bookmarkStart w:id="242" w:name="_Toc15397353"/>
      <w:bookmarkStart w:id="243" w:name="_Toc15397687"/>
      <w:bookmarkStart w:id="244" w:name="_Toc15398021"/>
      <w:bookmarkStart w:id="245" w:name="_Toc15483319"/>
      <w:bookmarkStart w:id="246" w:name="_Toc15485275"/>
      <w:bookmarkStart w:id="247" w:name="_Toc15485609"/>
      <w:bookmarkStart w:id="248" w:name="_Toc15562151"/>
      <w:bookmarkStart w:id="249" w:name="_Toc15562494"/>
      <w:bookmarkStart w:id="250" w:name="_Toc15563683"/>
      <w:bookmarkStart w:id="251" w:name="_Toc15564817"/>
      <w:bookmarkStart w:id="252" w:name="_Toc15658060"/>
      <w:bookmarkStart w:id="253" w:name="_Toc15910070"/>
      <w:bookmarkStart w:id="254" w:name="_Toc15910413"/>
      <w:bookmarkStart w:id="255" w:name="_Toc15037823"/>
      <w:bookmarkStart w:id="256" w:name="_Toc15038064"/>
      <w:bookmarkStart w:id="257" w:name="_Toc15038310"/>
      <w:bookmarkStart w:id="258" w:name="_Toc15038551"/>
      <w:bookmarkStart w:id="259" w:name="_Toc15045019"/>
      <w:bookmarkStart w:id="260" w:name="_Toc15045319"/>
      <w:bookmarkStart w:id="261" w:name="_Toc15046263"/>
      <w:bookmarkStart w:id="262" w:name="_Toc15046565"/>
      <w:bookmarkStart w:id="263" w:name="_Toc15046868"/>
      <w:bookmarkStart w:id="264" w:name="_Toc15047171"/>
      <w:bookmarkStart w:id="265" w:name="_Toc15047533"/>
      <w:bookmarkStart w:id="266" w:name="_Toc15047844"/>
      <w:bookmarkStart w:id="267" w:name="_Toc15395282"/>
      <w:bookmarkStart w:id="268" w:name="_Toc15395602"/>
      <w:bookmarkStart w:id="269" w:name="_Toc15397024"/>
      <w:bookmarkStart w:id="270" w:name="_Toc15397354"/>
      <w:bookmarkStart w:id="271" w:name="_Toc15397688"/>
      <w:bookmarkStart w:id="272" w:name="_Toc15398022"/>
      <w:bookmarkStart w:id="273" w:name="_Toc15483320"/>
      <w:bookmarkStart w:id="274" w:name="_Toc15485276"/>
      <w:bookmarkStart w:id="275" w:name="_Toc15485610"/>
      <w:bookmarkStart w:id="276" w:name="_Toc15562152"/>
      <w:bookmarkStart w:id="277" w:name="_Toc15562495"/>
      <w:bookmarkStart w:id="278" w:name="_Toc15563684"/>
      <w:bookmarkStart w:id="279" w:name="_Toc15564818"/>
      <w:bookmarkStart w:id="280" w:name="_Toc15658061"/>
      <w:bookmarkStart w:id="281" w:name="_Toc15910071"/>
      <w:bookmarkStart w:id="282" w:name="_Toc15910414"/>
      <w:bookmarkStart w:id="283" w:name="_Toc15037824"/>
      <w:bookmarkStart w:id="284" w:name="_Toc15038065"/>
      <w:bookmarkStart w:id="285" w:name="_Toc15038311"/>
      <w:bookmarkStart w:id="286" w:name="_Toc15038552"/>
      <w:bookmarkStart w:id="287" w:name="_Toc15045020"/>
      <w:bookmarkStart w:id="288" w:name="_Toc15045320"/>
      <w:bookmarkStart w:id="289" w:name="_Toc15046264"/>
      <w:bookmarkStart w:id="290" w:name="_Toc15046566"/>
      <w:bookmarkStart w:id="291" w:name="_Toc15046869"/>
      <w:bookmarkStart w:id="292" w:name="_Toc15047172"/>
      <w:bookmarkStart w:id="293" w:name="_Toc15047534"/>
      <w:bookmarkStart w:id="294" w:name="_Toc15047845"/>
      <w:bookmarkStart w:id="295" w:name="_Toc15395283"/>
      <w:bookmarkStart w:id="296" w:name="_Toc15395603"/>
      <w:bookmarkStart w:id="297" w:name="_Toc15397025"/>
      <w:bookmarkStart w:id="298" w:name="_Toc15397355"/>
      <w:bookmarkStart w:id="299" w:name="_Toc15397689"/>
      <w:bookmarkStart w:id="300" w:name="_Toc15398023"/>
      <w:bookmarkStart w:id="301" w:name="_Toc15483321"/>
      <w:bookmarkStart w:id="302" w:name="_Toc15485277"/>
      <w:bookmarkStart w:id="303" w:name="_Toc15485611"/>
      <w:bookmarkStart w:id="304" w:name="_Toc15562153"/>
      <w:bookmarkStart w:id="305" w:name="_Toc15562496"/>
      <w:bookmarkStart w:id="306" w:name="_Toc15563685"/>
      <w:bookmarkStart w:id="307" w:name="_Toc15564819"/>
      <w:bookmarkStart w:id="308" w:name="_Toc15658062"/>
      <w:bookmarkStart w:id="309" w:name="_Toc15910072"/>
      <w:bookmarkStart w:id="310" w:name="_Toc15910415"/>
      <w:bookmarkStart w:id="311" w:name="_Toc15037825"/>
      <w:bookmarkStart w:id="312" w:name="_Toc15038066"/>
      <w:bookmarkStart w:id="313" w:name="_Toc15038312"/>
      <w:bookmarkStart w:id="314" w:name="_Toc15038553"/>
      <w:bookmarkStart w:id="315" w:name="_Toc15045021"/>
      <w:bookmarkStart w:id="316" w:name="_Toc15045321"/>
      <w:bookmarkStart w:id="317" w:name="_Toc15046265"/>
      <w:bookmarkStart w:id="318" w:name="_Toc15046567"/>
      <w:bookmarkStart w:id="319" w:name="_Toc15046870"/>
      <w:bookmarkStart w:id="320" w:name="_Toc15047173"/>
      <w:bookmarkStart w:id="321" w:name="_Toc15047535"/>
      <w:bookmarkStart w:id="322" w:name="_Toc15047846"/>
      <w:bookmarkStart w:id="323" w:name="_Toc15395284"/>
      <w:bookmarkStart w:id="324" w:name="_Toc15395604"/>
      <w:bookmarkStart w:id="325" w:name="_Toc15397026"/>
      <w:bookmarkStart w:id="326" w:name="_Toc15397356"/>
      <w:bookmarkStart w:id="327" w:name="_Toc15397690"/>
      <w:bookmarkStart w:id="328" w:name="_Toc15398024"/>
      <w:bookmarkStart w:id="329" w:name="_Toc15483322"/>
      <w:bookmarkStart w:id="330" w:name="_Toc15485278"/>
      <w:bookmarkStart w:id="331" w:name="_Toc15485612"/>
      <w:bookmarkStart w:id="332" w:name="_Toc15562154"/>
      <w:bookmarkStart w:id="333" w:name="_Toc15562497"/>
      <w:bookmarkStart w:id="334" w:name="_Toc15563686"/>
      <w:bookmarkStart w:id="335" w:name="_Toc15564820"/>
      <w:bookmarkStart w:id="336" w:name="_Toc15658063"/>
      <w:bookmarkStart w:id="337" w:name="_Toc15910073"/>
      <w:bookmarkStart w:id="338" w:name="_Toc15910416"/>
      <w:bookmarkStart w:id="339" w:name="_Toc15037826"/>
      <w:bookmarkStart w:id="340" w:name="_Toc15038067"/>
      <w:bookmarkStart w:id="341" w:name="_Toc15038313"/>
      <w:bookmarkStart w:id="342" w:name="_Toc15038554"/>
      <w:bookmarkStart w:id="343" w:name="_Toc15045022"/>
      <w:bookmarkStart w:id="344" w:name="_Toc15045322"/>
      <w:bookmarkStart w:id="345" w:name="_Toc15046266"/>
      <w:bookmarkStart w:id="346" w:name="_Toc15046568"/>
      <w:bookmarkStart w:id="347" w:name="_Toc15046871"/>
      <w:bookmarkStart w:id="348" w:name="_Toc15047174"/>
      <w:bookmarkStart w:id="349" w:name="_Toc15047536"/>
      <w:bookmarkStart w:id="350" w:name="_Toc15047847"/>
      <w:bookmarkStart w:id="351" w:name="_Toc15395285"/>
      <w:bookmarkStart w:id="352" w:name="_Toc15395605"/>
      <w:bookmarkStart w:id="353" w:name="_Toc15397027"/>
      <w:bookmarkStart w:id="354" w:name="_Toc15397357"/>
      <w:bookmarkStart w:id="355" w:name="_Toc15397691"/>
      <w:bookmarkStart w:id="356" w:name="_Toc15398025"/>
      <w:bookmarkStart w:id="357" w:name="_Toc15483323"/>
      <w:bookmarkStart w:id="358" w:name="_Toc15485279"/>
      <w:bookmarkStart w:id="359" w:name="_Toc15485613"/>
      <w:bookmarkStart w:id="360" w:name="_Toc15562155"/>
      <w:bookmarkStart w:id="361" w:name="_Toc15562498"/>
      <w:bookmarkStart w:id="362" w:name="_Toc15563687"/>
      <w:bookmarkStart w:id="363" w:name="_Toc15564821"/>
      <w:bookmarkStart w:id="364" w:name="_Toc15658064"/>
      <w:bookmarkStart w:id="365" w:name="_Toc15910074"/>
      <w:bookmarkStart w:id="366" w:name="_Toc15910417"/>
      <w:bookmarkStart w:id="367" w:name="_Toc15037827"/>
      <w:bookmarkStart w:id="368" w:name="_Toc15038068"/>
      <w:bookmarkStart w:id="369" w:name="_Toc15038314"/>
      <w:bookmarkStart w:id="370" w:name="_Toc15038555"/>
      <w:bookmarkStart w:id="371" w:name="_Toc15045023"/>
      <w:bookmarkStart w:id="372" w:name="_Toc15045323"/>
      <w:bookmarkStart w:id="373" w:name="_Toc15046267"/>
      <w:bookmarkStart w:id="374" w:name="_Toc15046569"/>
      <w:bookmarkStart w:id="375" w:name="_Toc15046872"/>
      <w:bookmarkStart w:id="376" w:name="_Toc15047175"/>
      <w:bookmarkStart w:id="377" w:name="_Toc15047537"/>
      <w:bookmarkStart w:id="378" w:name="_Toc15047848"/>
      <w:bookmarkStart w:id="379" w:name="_Toc15395286"/>
      <w:bookmarkStart w:id="380" w:name="_Toc15395606"/>
      <w:bookmarkStart w:id="381" w:name="_Toc15397028"/>
      <w:bookmarkStart w:id="382" w:name="_Toc15397358"/>
      <w:bookmarkStart w:id="383" w:name="_Toc15397692"/>
      <w:bookmarkStart w:id="384" w:name="_Toc15398026"/>
      <w:bookmarkStart w:id="385" w:name="_Toc15483324"/>
      <w:bookmarkStart w:id="386" w:name="_Toc15485280"/>
      <w:bookmarkStart w:id="387" w:name="_Toc15485614"/>
      <w:bookmarkStart w:id="388" w:name="_Toc15562156"/>
      <w:bookmarkStart w:id="389" w:name="_Toc15562499"/>
      <w:bookmarkStart w:id="390" w:name="_Toc15563688"/>
      <w:bookmarkStart w:id="391" w:name="_Toc15564822"/>
      <w:bookmarkStart w:id="392" w:name="_Toc15658065"/>
      <w:bookmarkStart w:id="393" w:name="_Toc15910075"/>
      <w:bookmarkStart w:id="394" w:name="_Toc15910418"/>
      <w:bookmarkStart w:id="395" w:name="_Toc15037828"/>
      <w:bookmarkStart w:id="396" w:name="_Toc15038069"/>
      <w:bookmarkStart w:id="397" w:name="_Toc15038315"/>
      <w:bookmarkStart w:id="398" w:name="_Toc15038556"/>
      <w:bookmarkStart w:id="399" w:name="_Toc15045024"/>
      <w:bookmarkStart w:id="400" w:name="_Toc15045324"/>
      <w:bookmarkStart w:id="401" w:name="_Toc15046268"/>
      <w:bookmarkStart w:id="402" w:name="_Toc15046570"/>
      <w:bookmarkStart w:id="403" w:name="_Toc15046873"/>
      <w:bookmarkStart w:id="404" w:name="_Toc15047176"/>
      <w:bookmarkStart w:id="405" w:name="_Toc15047538"/>
      <w:bookmarkStart w:id="406" w:name="_Toc15047849"/>
      <w:bookmarkStart w:id="407" w:name="_Toc15395287"/>
      <w:bookmarkStart w:id="408" w:name="_Toc15395607"/>
      <w:bookmarkStart w:id="409" w:name="_Toc15397029"/>
      <w:bookmarkStart w:id="410" w:name="_Toc15397359"/>
      <w:bookmarkStart w:id="411" w:name="_Toc15397693"/>
      <w:bookmarkStart w:id="412" w:name="_Toc15398027"/>
      <w:bookmarkStart w:id="413" w:name="_Toc15483325"/>
      <w:bookmarkStart w:id="414" w:name="_Toc15485281"/>
      <w:bookmarkStart w:id="415" w:name="_Toc15485615"/>
      <w:bookmarkStart w:id="416" w:name="_Toc15562157"/>
      <w:bookmarkStart w:id="417" w:name="_Toc15562500"/>
      <w:bookmarkStart w:id="418" w:name="_Toc15563689"/>
      <w:bookmarkStart w:id="419" w:name="_Toc15564823"/>
      <w:bookmarkStart w:id="420" w:name="_Toc15658066"/>
      <w:bookmarkStart w:id="421" w:name="_Toc15910076"/>
      <w:bookmarkStart w:id="422" w:name="_Toc15910419"/>
      <w:bookmarkStart w:id="423" w:name="_Toc15037829"/>
      <w:bookmarkStart w:id="424" w:name="_Toc15038070"/>
      <w:bookmarkStart w:id="425" w:name="_Toc15038316"/>
      <w:bookmarkStart w:id="426" w:name="_Toc15038557"/>
      <w:bookmarkStart w:id="427" w:name="_Toc15045025"/>
      <w:bookmarkStart w:id="428" w:name="_Toc15045325"/>
      <w:bookmarkStart w:id="429" w:name="_Toc15046269"/>
      <w:bookmarkStart w:id="430" w:name="_Toc15046571"/>
      <w:bookmarkStart w:id="431" w:name="_Toc15046874"/>
      <w:bookmarkStart w:id="432" w:name="_Toc15047177"/>
      <w:bookmarkStart w:id="433" w:name="_Toc15047539"/>
      <w:bookmarkStart w:id="434" w:name="_Toc15047850"/>
      <w:bookmarkStart w:id="435" w:name="_Toc15395288"/>
      <w:bookmarkStart w:id="436" w:name="_Toc15395608"/>
      <w:bookmarkStart w:id="437" w:name="_Toc15397030"/>
      <w:bookmarkStart w:id="438" w:name="_Toc15397360"/>
      <w:bookmarkStart w:id="439" w:name="_Toc15397694"/>
      <w:bookmarkStart w:id="440" w:name="_Toc15398028"/>
      <w:bookmarkStart w:id="441" w:name="_Toc15483326"/>
      <w:bookmarkStart w:id="442" w:name="_Toc15485282"/>
      <w:bookmarkStart w:id="443" w:name="_Toc15485616"/>
      <w:bookmarkStart w:id="444" w:name="_Toc15562158"/>
      <w:bookmarkStart w:id="445" w:name="_Toc15562501"/>
      <w:bookmarkStart w:id="446" w:name="_Toc15563690"/>
      <w:bookmarkStart w:id="447" w:name="_Toc15564824"/>
      <w:bookmarkStart w:id="448" w:name="_Toc15658067"/>
      <w:bookmarkStart w:id="449" w:name="_Toc15910077"/>
      <w:bookmarkStart w:id="450" w:name="_Toc15910420"/>
      <w:bookmarkStart w:id="451" w:name="_Toc15037830"/>
      <w:bookmarkStart w:id="452" w:name="_Toc15038071"/>
      <w:bookmarkStart w:id="453" w:name="_Toc15038317"/>
      <w:bookmarkStart w:id="454" w:name="_Toc15038558"/>
      <w:bookmarkStart w:id="455" w:name="_Toc15045026"/>
      <w:bookmarkStart w:id="456" w:name="_Toc15045326"/>
      <w:bookmarkStart w:id="457" w:name="_Toc15046270"/>
      <w:bookmarkStart w:id="458" w:name="_Toc15046572"/>
      <w:bookmarkStart w:id="459" w:name="_Toc15046875"/>
      <w:bookmarkStart w:id="460" w:name="_Toc15047178"/>
      <w:bookmarkStart w:id="461" w:name="_Toc15047540"/>
      <w:bookmarkStart w:id="462" w:name="_Toc15047851"/>
      <w:bookmarkStart w:id="463" w:name="_Toc15395289"/>
      <w:bookmarkStart w:id="464" w:name="_Toc15395609"/>
      <w:bookmarkStart w:id="465" w:name="_Toc15397031"/>
      <w:bookmarkStart w:id="466" w:name="_Toc15397361"/>
      <w:bookmarkStart w:id="467" w:name="_Toc15397695"/>
      <w:bookmarkStart w:id="468" w:name="_Toc15398029"/>
      <w:bookmarkStart w:id="469" w:name="_Toc15483327"/>
      <w:bookmarkStart w:id="470" w:name="_Toc15485283"/>
      <w:bookmarkStart w:id="471" w:name="_Toc15485617"/>
      <w:bookmarkStart w:id="472" w:name="_Toc15562159"/>
      <w:bookmarkStart w:id="473" w:name="_Toc15562502"/>
      <w:bookmarkStart w:id="474" w:name="_Toc15563691"/>
      <w:bookmarkStart w:id="475" w:name="_Toc15564825"/>
      <w:bookmarkStart w:id="476" w:name="_Toc15658068"/>
      <w:bookmarkStart w:id="477" w:name="_Toc15910078"/>
      <w:bookmarkStart w:id="478" w:name="_Toc15910421"/>
      <w:bookmarkStart w:id="479" w:name="_Toc15037831"/>
      <w:bookmarkStart w:id="480" w:name="_Toc15038072"/>
      <w:bookmarkStart w:id="481" w:name="_Toc15038318"/>
      <w:bookmarkStart w:id="482" w:name="_Toc15038559"/>
      <w:bookmarkStart w:id="483" w:name="_Toc15045027"/>
      <w:bookmarkStart w:id="484" w:name="_Toc15045327"/>
      <w:bookmarkStart w:id="485" w:name="_Toc15046271"/>
      <w:bookmarkStart w:id="486" w:name="_Toc15046573"/>
      <w:bookmarkStart w:id="487" w:name="_Toc15046876"/>
      <w:bookmarkStart w:id="488" w:name="_Toc15047179"/>
      <w:bookmarkStart w:id="489" w:name="_Toc15047541"/>
      <w:bookmarkStart w:id="490" w:name="_Toc15047852"/>
      <w:bookmarkStart w:id="491" w:name="_Toc15395290"/>
      <w:bookmarkStart w:id="492" w:name="_Toc15395610"/>
      <w:bookmarkStart w:id="493" w:name="_Toc15397032"/>
      <w:bookmarkStart w:id="494" w:name="_Toc15397362"/>
      <w:bookmarkStart w:id="495" w:name="_Toc15397696"/>
      <w:bookmarkStart w:id="496" w:name="_Toc15398030"/>
      <w:bookmarkStart w:id="497" w:name="_Toc15483328"/>
      <w:bookmarkStart w:id="498" w:name="_Toc15485284"/>
      <w:bookmarkStart w:id="499" w:name="_Toc15485618"/>
      <w:bookmarkStart w:id="500" w:name="_Toc15562160"/>
      <w:bookmarkStart w:id="501" w:name="_Toc15562503"/>
      <w:bookmarkStart w:id="502" w:name="_Toc15563692"/>
      <w:bookmarkStart w:id="503" w:name="_Toc15564826"/>
      <w:bookmarkStart w:id="504" w:name="_Toc15658069"/>
      <w:bookmarkStart w:id="505" w:name="_Toc15910079"/>
      <w:bookmarkStart w:id="506" w:name="_Toc15910422"/>
      <w:bookmarkStart w:id="507" w:name="_Toc15037832"/>
      <w:bookmarkStart w:id="508" w:name="_Toc15038073"/>
      <w:bookmarkStart w:id="509" w:name="_Toc15038319"/>
      <w:bookmarkStart w:id="510" w:name="_Toc15038560"/>
      <w:bookmarkStart w:id="511" w:name="_Toc15045028"/>
      <w:bookmarkStart w:id="512" w:name="_Toc15045328"/>
      <w:bookmarkStart w:id="513" w:name="_Toc15046272"/>
      <w:bookmarkStart w:id="514" w:name="_Toc15046574"/>
      <w:bookmarkStart w:id="515" w:name="_Toc15046877"/>
      <w:bookmarkStart w:id="516" w:name="_Toc15047180"/>
      <w:bookmarkStart w:id="517" w:name="_Toc15047542"/>
      <w:bookmarkStart w:id="518" w:name="_Toc15047853"/>
      <w:bookmarkStart w:id="519" w:name="_Toc15395291"/>
      <w:bookmarkStart w:id="520" w:name="_Toc15395611"/>
      <w:bookmarkStart w:id="521" w:name="_Toc15397033"/>
      <w:bookmarkStart w:id="522" w:name="_Toc15397363"/>
      <w:bookmarkStart w:id="523" w:name="_Toc15397697"/>
      <w:bookmarkStart w:id="524" w:name="_Toc15398031"/>
      <w:bookmarkStart w:id="525" w:name="_Toc15483329"/>
      <w:bookmarkStart w:id="526" w:name="_Toc15485285"/>
      <w:bookmarkStart w:id="527" w:name="_Toc15485619"/>
      <w:bookmarkStart w:id="528" w:name="_Toc15562161"/>
      <w:bookmarkStart w:id="529" w:name="_Toc15562504"/>
      <w:bookmarkStart w:id="530" w:name="_Toc15563693"/>
      <w:bookmarkStart w:id="531" w:name="_Toc15564827"/>
      <w:bookmarkStart w:id="532" w:name="_Toc15658070"/>
      <w:bookmarkStart w:id="533" w:name="_Toc15910080"/>
      <w:bookmarkStart w:id="534" w:name="_Toc15910423"/>
      <w:bookmarkStart w:id="535" w:name="_Toc15037833"/>
      <w:bookmarkStart w:id="536" w:name="_Toc15038074"/>
      <w:bookmarkStart w:id="537" w:name="_Toc15038320"/>
      <w:bookmarkStart w:id="538" w:name="_Toc15038561"/>
      <w:bookmarkStart w:id="539" w:name="_Toc15045029"/>
      <w:bookmarkStart w:id="540" w:name="_Toc15045329"/>
      <w:bookmarkStart w:id="541" w:name="_Toc15046273"/>
      <w:bookmarkStart w:id="542" w:name="_Toc15046575"/>
      <w:bookmarkStart w:id="543" w:name="_Toc15046878"/>
      <w:bookmarkStart w:id="544" w:name="_Toc15047181"/>
      <w:bookmarkStart w:id="545" w:name="_Toc15047543"/>
      <w:bookmarkStart w:id="546" w:name="_Toc15047854"/>
      <w:bookmarkStart w:id="547" w:name="_Toc15395292"/>
      <w:bookmarkStart w:id="548" w:name="_Toc15395612"/>
      <w:bookmarkStart w:id="549" w:name="_Toc15397034"/>
      <w:bookmarkStart w:id="550" w:name="_Toc15397364"/>
      <w:bookmarkStart w:id="551" w:name="_Toc15397698"/>
      <w:bookmarkStart w:id="552" w:name="_Toc15398032"/>
      <w:bookmarkStart w:id="553" w:name="_Toc15483330"/>
      <w:bookmarkStart w:id="554" w:name="_Toc15485286"/>
      <w:bookmarkStart w:id="555" w:name="_Toc15485620"/>
      <w:bookmarkStart w:id="556" w:name="_Toc15562162"/>
      <w:bookmarkStart w:id="557" w:name="_Toc15562505"/>
      <w:bookmarkStart w:id="558" w:name="_Toc15563694"/>
      <w:bookmarkStart w:id="559" w:name="_Toc15564828"/>
      <w:bookmarkStart w:id="560" w:name="_Toc15658071"/>
      <w:bookmarkStart w:id="561" w:name="_Toc15910081"/>
      <w:bookmarkStart w:id="562" w:name="_Toc15910424"/>
      <w:bookmarkStart w:id="563" w:name="_Toc15037834"/>
      <w:bookmarkStart w:id="564" w:name="_Toc15038075"/>
      <w:bookmarkStart w:id="565" w:name="_Toc15038321"/>
      <w:bookmarkStart w:id="566" w:name="_Toc15038562"/>
      <w:bookmarkStart w:id="567" w:name="_Toc15045030"/>
      <w:bookmarkStart w:id="568" w:name="_Toc15045330"/>
      <w:bookmarkStart w:id="569" w:name="_Toc15046274"/>
      <w:bookmarkStart w:id="570" w:name="_Toc15046576"/>
      <w:bookmarkStart w:id="571" w:name="_Toc15046879"/>
      <w:bookmarkStart w:id="572" w:name="_Toc15047182"/>
      <w:bookmarkStart w:id="573" w:name="_Toc15047544"/>
      <w:bookmarkStart w:id="574" w:name="_Toc15047855"/>
      <w:bookmarkStart w:id="575" w:name="_Toc15395293"/>
      <w:bookmarkStart w:id="576" w:name="_Toc15395613"/>
      <w:bookmarkStart w:id="577" w:name="_Toc15397035"/>
      <w:bookmarkStart w:id="578" w:name="_Toc15397365"/>
      <w:bookmarkStart w:id="579" w:name="_Toc15397699"/>
      <w:bookmarkStart w:id="580" w:name="_Toc15398033"/>
      <w:bookmarkStart w:id="581" w:name="_Toc15483331"/>
      <w:bookmarkStart w:id="582" w:name="_Toc15485287"/>
      <w:bookmarkStart w:id="583" w:name="_Toc15485621"/>
      <w:bookmarkStart w:id="584" w:name="_Toc15562163"/>
      <w:bookmarkStart w:id="585" w:name="_Toc15562506"/>
      <w:bookmarkStart w:id="586" w:name="_Toc15563695"/>
      <w:bookmarkStart w:id="587" w:name="_Toc15564829"/>
      <w:bookmarkStart w:id="588" w:name="_Toc15658072"/>
      <w:bookmarkStart w:id="589" w:name="_Toc15910082"/>
      <w:bookmarkStart w:id="590" w:name="_Toc15910425"/>
      <w:bookmarkStart w:id="591" w:name="_Toc15037835"/>
      <w:bookmarkStart w:id="592" w:name="_Toc15038076"/>
      <w:bookmarkStart w:id="593" w:name="_Toc15038322"/>
      <w:bookmarkStart w:id="594" w:name="_Toc15038563"/>
      <w:bookmarkStart w:id="595" w:name="_Toc15045031"/>
      <w:bookmarkStart w:id="596" w:name="_Toc15045331"/>
      <w:bookmarkStart w:id="597" w:name="_Toc15046275"/>
      <w:bookmarkStart w:id="598" w:name="_Toc15046577"/>
      <w:bookmarkStart w:id="599" w:name="_Toc15046880"/>
      <w:bookmarkStart w:id="600" w:name="_Toc15047183"/>
      <w:bookmarkStart w:id="601" w:name="_Toc15047545"/>
      <w:bookmarkStart w:id="602" w:name="_Toc15047856"/>
      <w:bookmarkStart w:id="603" w:name="_Toc15395294"/>
      <w:bookmarkStart w:id="604" w:name="_Toc15395614"/>
      <w:bookmarkStart w:id="605" w:name="_Toc15397036"/>
      <w:bookmarkStart w:id="606" w:name="_Toc15397366"/>
      <w:bookmarkStart w:id="607" w:name="_Toc15397700"/>
      <w:bookmarkStart w:id="608" w:name="_Toc15398034"/>
      <w:bookmarkStart w:id="609" w:name="_Toc15483332"/>
      <w:bookmarkStart w:id="610" w:name="_Toc15485288"/>
      <w:bookmarkStart w:id="611" w:name="_Toc15485622"/>
      <w:bookmarkStart w:id="612" w:name="_Toc15562164"/>
      <w:bookmarkStart w:id="613" w:name="_Toc15562507"/>
      <w:bookmarkStart w:id="614" w:name="_Toc15563696"/>
      <w:bookmarkStart w:id="615" w:name="_Toc15564830"/>
      <w:bookmarkStart w:id="616" w:name="_Toc15658073"/>
      <w:bookmarkStart w:id="617" w:name="_Toc15910083"/>
      <w:bookmarkStart w:id="618" w:name="_Toc15910426"/>
      <w:bookmarkStart w:id="619" w:name="_Toc15037836"/>
      <w:bookmarkStart w:id="620" w:name="_Toc15038077"/>
      <w:bookmarkStart w:id="621" w:name="_Toc15038323"/>
      <w:bookmarkStart w:id="622" w:name="_Toc15038564"/>
      <w:bookmarkStart w:id="623" w:name="_Toc15045032"/>
      <w:bookmarkStart w:id="624" w:name="_Toc15045332"/>
      <w:bookmarkStart w:id="625" w:name="_Toc15046276"/>
      <w:bookmarkStart w:id="626" w:name="_Toc15046578"/>
      <w:bookmarkStart w:id="627" w:name="_Toc15046881"/>
      <w:bookmarkStart w:id="628" w:name="_Toc15047184"/>
      <w:bookmarkStart w:id="629" w:name="_Toc15047546"/>
      <w:bookmarkStart w:id="630" w:name="_Toc15047857"/>
      <w:bookmarkStart w:id="631" w:name="_Toc15395295"/>
      <w:bookmarkStart w:id="632" w:name="_Toc15395615"/>
      <w:bookmarkStart w:id="633" w:name="_Toc15397037"/>
      <w:bookmarkStart w:id="634" w:name="_Toc15397367"/>
      <w:bookmarkStart w:id="635" w:name="_Toc15397701"/>
      <w:bookmarkStart w:id="636" w:name="_Toc15398035"/>
      <w:bookmarkStart w:id="637" w:name="_Toc15483333"/>
      <w:bookmarkStart w:id="638" w:name="_Toc15485289"/>
      <w:bookmarkStart w:id="639" w:name="_Toc15485623"/>
      <w:bookmarkStart w:id="640" w:name="_Toc15562165"/>
      <w:bookmarkStart w:id="641" w:name="_Toc15562508"/>
      <w:bookmarkStart w:id="642" w:name="_Toc15563697"/>
      <w:bookmarkStart w:id="643" w:name="_Toc15564831"/>
      <w:bookmarkStart w:id="644" w:name="_Toc15658074"/>
      <w:bookmarkStart w:id="645" w:name="_Toc15910084"/>
      <w:bookmarkStart w:id="646" w:name="_Toc15910427"/>
      <w:bookmarkStart w:id="647" w:name="_Toc15037837"/>
      <w:bookmarkStart w:id="648" w:name="_Toc15038078"/>
      <w:bookmarkStart w:id="649" w:name="_Toc15038324"/>
      <w:bookmarkStart w:id="650" w:name="_Toc15038565"/>
      <w:bookmarkStart w:id="651" w:name="_Toc15045033"/>
      <w:bookmarkStart w:id="652" w:name="_Toc15045333"/>
      <w:bookmarkStart w:id="653" w:name="_Toc15046277"/>
      <w:bookmarkStart w:id="654" w:name="_Toc15046579"/>
      <w:bookmarkStart w:id="655" w:name="_Toc15046882"/>
      <w:bookmarkStart w:id="656" w:name="_Toc15047185"/>
      <w:bookmarkStart w:id="657" w:name="_Toc15047547"/>
      <w:bookmarkStart w:id="658" w:name="_Toc15047858"/>
      <w:bookmarkStart w:id="659" w:name="_Toc15395296"/>
      <w:bookmarkStart w:id="660" w:name="_Toc15395616"/>
      <w:bookmarkStart w:id="661" w:name="_Toc15397038"/>
      <w:bookmarkStart w:id="662" w:name="_Toc15397368"/>
      <w:bookmarkStart w:id="663" w:name="_Toc15397702"/>
      <w:bookmarkStart w:id="664" w:name="_Toc15398036"/>
      <w:bookmarkStart w:id="665" w:name="_Toc15483334"/>
      <w:bookmarkStart w:id="666" w:name="_Toc15485290"/>
      <w:bookmarkStart w:id="667" w:name="_Toc15485624"/>
      <w:bookmarkStart w:id="668" w:name="_Toc15562166"/>
      <w:bookmarkStart w:id="669" w:name="_Toc15562509"/>
      <w:bookmarkStart w:id="670" w:name="_Toc15563698"/>
      <w:bookmarkStart w:id="671" w:name="_Toc15564832"/>
      <w:bookmarkStart w:id="672" w:name="_Toc15658075"/>
      <w:bookmarkStart w:id="673" w:name="_Toc15910085"/>
      <w:bookmarkStart w:id="674" w:name="_Toc15910428"/>
      <w:bookmarkStart w:id="675" w:name="_Toc15037838"/>
      <w:bookmarkStart w:id="676" w:name="_Toc15038079"/>
      <w:bookmarkStart w:id="677" w:name="_Toc15038325"/>
      <w:bookmarkStart w:id="678" w:name="_Toc15038566"/>
      <w:bookmarkStart w:id="679" w:name="_Toc15045034"/>
      <w:bookmarkStart w:id="680" w:name="_Toc15045334"/>
      <w:bookmarkStart w:id="681" w:name="_Toc15046278"/>
      <w:bookmarkStart w:id="682" w:name="_Toc15046580"/>
      <w:bookmarkStart w:id="683" w:name="_Toc15046883"/>
      <w:bookmarkStart w:id="684" w:name="_Toc15047186"/>
      <w:bookmarkStart w:id="685" w:name="_Toc15047548"/>
      <w:bookmarkStart w:id="686" w:name="_Toc15047859"/>
      <w:bookmarkStart w:id="687" w:name="_Toc15395297"/>
      <w:bookmarkStart w:id="688" w:name="_Toc15395617"/>
      <w:bookmarkStart w:id="689" w:name="_Toc15397039"/>
      <w:bookmarkStart w:id="690" w:name="_Toc15397369"/>
      <w:bookmarkStart w:id="691" w:name="_Toc15397703"/>
      <w:bookmarkStart w:id="692" w:name="_Toc15398037"/>
      <w:bookmarkStart w:id="693" w:name="_Toc15483335"/>
      <w:bookmarkStart w:id="694" w:name="_Toc15485291"/>
      <w:bookmarkStart w:id="695" w:name="_Toc15485625"/>
      <w:bookmarkStart w:id="696" w:name="_Toc15562167"/>
      <w:bookmarkStart w:id="697" w:name="_Toc15562510"/>
      <w:bookmarkStart w:id="698" w:name="_Toc15563699"/>
      <w:bookmarkStart w:id="699" w:name="_Toc15564833"/>
      <w:bookmarkStart w:id="700" w:name="_Toc15658076"/>
      <w:bookmarkStart w:id="701" w:name="_Toc15910086"/>
      <w:bookmarkStart w:id="702" w:name="_Toc15910429"/>
      <w:bookmarkStart w:id="703" w:name="_Toc15037839"/>
      <w:bookmarkStart w:id="704" w:name="_Toc15038080"/>
      <w:bookmarkStart w:id="705" w:name="_Toc15038326"/>
      <w:bookmarkStart w:id="706" w:name="_Toc15038567"/>
      <w:bookmarkStart w:id="707" w:name="_Toc15045035"/>
      <w:bookmarkStart w:id="708" w:name="_Toc15045335"/>
      <w:bookmarkStart w:id="709" w:name="_Toc15046279"/>
      <w:bookmarkStart w:id="710" w:name="_Toc15046581"/>
      <w:bookmarkStart w:id="711" w:name="_Toc15046884"/>
      <w:bookmarkStart w:id="712" w:name="_Toc15047187"/>
      <w:bookmarkStart w:id="713" w:name="_Toc15047549"/>
      <w:bookmarkStart w:id="714" w:name="_Toc15047860"/>
      <w:bookmarkStart w:id="715" w:name="_Toc15395298"/>
      <w:bookmarkStart w:id="716" w:name="_Toc15395618"/>
      <w:bookmarkStart w:id="717" w:name="_Toc15397040"/>
      <w:bookmarkStart w:id="718" w:name="_Toc15397370"/>
      <w:bookmarkStart w:id="719" w:name="_Toc15397704"/>
      <w:bookmarkStart w:id="720" w:name="_Toc15398038"/>
      <w:bookmarkStart w:id="721" w:name="_Toc15483336"/>
      <w:bookmarkStart w:id="722" w:name="_Toc15485292"/>
      <w:bookmarkStart w:id="723" w:name="_Toc15485626"/>
      <w:bookmarkStart w:id="724" w:name="_Toc15562168"/>
      <w:bookmarkStart w:id="725" w:name="_Toc15562511"/>
      <w:bookmarkStart w:id="726" w:name="_Toc15563700"/>
      <w:bookmarkStart w:id="727" w:name="_Toc15564834"/>
      <w:bookmarkStart w:id="728" w:name="_Toc15658077"/>
      <w:bookmarkStart w:id="729" w:name="_Toc15910087"/>
      <w:bookmarkStart w:id="730" w:name="_Toc15910430"/>
      <w:bookmarkStart w:id="731" w:name="_Toc15037840"/>
      <w:bookmarkStart w:id="732" w:name="_Toc15038081"/>
      <w:bookmarkStart w:id="733" w:name="_Toc15038327"/>
      <w:bookmarkStart w:id="734" w:name="_Toc15038568"/>
      <w:bookmarkStart w:id="735" w:name="_Toc15045036"/>
      <w:bookmarkStart w:id="736" w:name="_Toc15045336"/>
      <w:bookmarkStart w:id="737" w:name="_Toc15046280"/>
      <w:bookmarkStart w:id="738" w:name="_Toc15046582"/>
      <w:bookmarkStart w:id="739" w:name="_Toc15046885"/>
      <w:bookmarkStart w:id="740" w:name="_Toc15047188"/>
      <w:bookmarkStart w:id="741" w:name="_Toc15047550"/>
      <w:bookmarkStart w:id="742" w:name="_Toc15047861"/>
      <w:bookmarkStart w:id="743" w:name="_Toc15395299"/>
      <w:bookmarkStart w:id="744" w:name="_Toc15395619"/>
      <w:bookmarkStart w:id="745" w:name="_Toc15397041"/>
      <w:bookmarkStart w:id="746" w:name="_Toc15397371"/>
      <w:bookmarkStart w:id="747" w:name="_Toc15397705"/>
      <w:bookmarkStart w:id="748" w:name="_Toc15398039"/>
      <w:bookmarkStart w:id="749" w:name="_Toc15483337"/>
      <w:bookmarkStart w:id="750" w:name="_Toc15485293"/>
      <w:bookmarkStart w:id="751" w:name="_Toc15485627"/>
      <w:bookmarkStart w:id="752" w:name="_Toc15562169"/>
      <w:bookmarkStart w:id="753" w:name="_Toc15562512"/>
      <w:bookmarkStart w:id="754" w:name="_Toc15563701"/>
      <w:bookmarkStart w:id="755" w:name="_Toc15564835"/>
      <w:bookmarkStart w:id="756" w:name="_Toc15658078"/>
      <w:bookmarkStart w:id="757" w:name="_Toc15910088"/>
      <w:bookmarkStart w:id="758" w:name="_Toc15910431"/>
      <w:bookmarkStart w:id="759" w:name="_Toc15037841"/>
      <w:bookmarkStart w:id="760" w:name="_Toc15038082"/>
      <w:bookmarkStart w:id="761" w:name="_Toc15038328"/>
      <w:bookmarkStart w:id="762" w:name="_Toc15038569"/>
      <w:bookmarkStart w:id="763" w:name="_Toc15045037"/>
      <w:bookmarkStart w:id="764" w:name="_Toc15045337"/>
      <w:bookmarkStart w:id="765" w:name="_Toc15046281"/>
      <w:bookmarkStart w:id="766" w:name="_Toc15046583"/>
      <w:bookmarkStart w:id="767" w:name="_Toc15046886"/>
      <w:bookmarkStart w:id="768" w:name="_Toc15047189"/>
      <w:bookmarkStart w:id="769" w:name="_Toc15047551"/>
      <w:bookmarkStart w:id="770" w:name="_Toc15047862"/>
      <w:bookmarkStart w:id="771" w:name="_Toc15395300"/>
      <w:bookmarkStart w:id="772" w:name="_Toc15395620"/>
      <w:bookmarkStart w:id="773" w:name="_Toc15397042"/>
      <w:bookmarkStart w:id="774" w:name="_Toc15397372"/>
      <w:bookmarkStart w:id="775" w:name="_Toc15397706"/>
      <w:bookmarkStart w:id="776" w:name="_Toc15398040"/>
      <w:bookmarkStart w:id="777" w:name="_Toc15483338"/>
      <w:bookmarkStart w:id="778" w:name="_Toc15485294"/>
      <w:bookmarkStart w:id="779" w:name="_Toc15485628"/>
      <w:bookmarkStart w:id="780" w:name="_Toc15562170"/>
      <w:bookmarkStart w:id="781" w:name="_Toc15562513"/>
      <w:bookmarkStart w:id="782" w:name="_Toc15563702"/>
      <w:bookmarkStart w:id="783" w:name="_Toc15564836"/>
      <w:bookmarkStart w:id="784" w:name="_Toc15658079"/>
      <w:bookmarkStart w:id="785" w:name="_Toc15910089"/>
      <w:bookmarkStart w:id="786" w:name="_Toc15910432"/>
      <w:bookmarkStart w:id="787" w:name="_Toc15037842"/>
      <w:bookmarkStart w:id="788" w:name="_Toc15038083"/>
      <w:bookmarkStart w:id="789" w:name="_Toc15038329"/>
      <w:bookmarkStart w:id="790" w:name="_Toc15038570"/>
      <w:bookmarkStart w:id="791" w:name="_Toc15045038"/>
      <w:bookmarkStart w:id="792" w:name="_Toc15045338"/>
      <w:bookmarkStart w:id="793" w:name="_Toc15046282"/>
      <w:bookmarkStart w:id="794" w:name="_Toc15046584"/>
      <w:bookmarkStart w:id="795" w:name="_Toc15046887"/>
      <w:bookmarkStart w:id="796" w:name="_Toc15047190"/>
      <w:bookmarkStart w:id="797" w:name="_Toc15047552"/>
      <w:bookmarkStart w:id="798" w:name="_Toc15047863"/>
      <w:bookmarkStart w:id="799" w:name="_Toc15395301"/>
      <w:bookmarkStart w:id="800" w:name="_Toc15395621"/>
      <w:bookmarkStart w:id="801" w:name="_Toc15397043"/>
      <w:bookmarkStart w:id="802" w:name="_Toc15397373"/>
      <w:bookmarkStart w:id="803" w:name="_Toc15397707"/>
      <w:bookmarkStart w:id="804" w:name="_Toc15398041"/>
      <w:bookmarkStart w:id="805" w:name="_Toc15483339"/>
      <w:bookmarkStart w:id="806" w:name="_Toc15485295"/>
      <w:bookmarkStart w:id="807" w:name="_Toc15485629"/>
      <w:bookmarkStart w:id="808" w:name="_Toc15562171"/>
      <w:bookmarkStart w:id="809" w:name="_Toc15562514"/>
      <w:bookmarkStart w:id="810" w:name="_Toc15563703"/>
      <w:bookmarkStart w:id="811" w:name="_Toc15564837"/>
      <w:bookmarkStart w:id="812" w:name="_Toc15658080"/>
      <w:bookmarkStart w:id="813" w:name="_Toc15910090"/>
      <w:bookmarkStart w:id="814" w:name="_Toc15910433"/>
      <w:bookmarkStart w:id="815" w:name="_Toc15037843"/>
      <w:bookmarkStart w:id="816" w:name="_Toc15038084"/>
      <w:bookmarkStart w:id="817" w:name="_Toc15038330"/>
      <w:bookmarkStart w:id="818" w:name="_Toc15038571"/>
      <w:bookmarkStart w:id="819" w:name="_Toc15045039"/>
      <w:bookmarkStart w:id="820" w:name="_Toc15045339"/>
      <w:bookmarkStart w:id="821" w:name="_Toc15046283"/>
      <w:bookmarkStart w:id="822" w:name="_Toc15046585"/>
      <w:bookmarkStart w:id="823" w:name="_Toc15046888"/>
      <w:bookmarkStart w:id="824" w:name="_Toc15047191"/>
      <w:bookmarkStart w:id="825" w:name="_Toc15047553"/>
      <w:bookmarkStart w:id="826" w:name="_Toc15047864"/>
      <w:bookmarkStart w:id="827" w:name="_Toc15395302"/>
      <w:bookmarkStart w:id="828" w:name="_Toc15395622"/>
      <w:bookmarkStart w:id="829" w:name="_Toc15397044"/>
      <w:bookmarkStart w:id="830" w:name="_Toc15397374"/>
      <w:bookmarkStart w:id="831" w:name="_Toc15397708"/>
      <w:bookmarkStart w:id="832" w:name="_Toc15398042"/>
      <w:bookmarkStart w:id="833" w:name="_Toc15483340"/>
      <w:bookmarkStart w:id="834" w:name="_Toc15485296"/>
      <w:bookmarkStart w:id="835" w:name="_Toc15485630"/>
      <w:bookmarkStart w:id="836" w:name="_Toc15562172"/>
      <w:bookmarkStart w:id="837" w:name="_Toc15562515"/>
      <w:bookmarkStart w:id="838" w:name="_Toc15563704"/>
      <w:bookmarkStart w:id="839" w:name="_Toc15564838"/>
      <w:bookmarkStart w:id="840" w:name="_Toc15658081"/>
      <w:bookmarkStart w:id="841" w:name="_Toc15910091"/>
      <w:bookmarkStart w:id="842" w:name="_Toc15910434"/>
      <w:bookmarkStart w:id="843" w:name="_Toc15037844"/>
      <w:bookmarkStart w:id="844" w:name="_Toc15038085"/>
      <w:bookmarkStart w:id="845" w:name="_Toc15038331"/>
      <w:bookmarkStart w:id="846" w:name="_Toc15038572"/>
      <w:bookmarkStart w:id="847" w:name="_Toc15045040"/>
      <w:bookmarkStart w:id="848" w:name="_Toc15045340"/>
      <w:bookmarkStart w:id="849" w:name="_Toc15046284"/>
      <w:bookmarkStart w:id="850" w:name="_Toc15046586"/>
      <w:bookmarkStart w:id="851" w:name="_Toc15046889"/>
      <w:bookmarkStart w:id="852" w:name="_Toc15047192"/>
      <w:bookmarkStart w:id="853" w:name="_Toc15047554"/>
      <w:bookmarkStart w:id="854" w:name="_Toc15047865"/>
      <w:bookmarkStart w:id="855" w:name="_Toc15395303"/>
      <w:bookmarkStart w:id="856" w:name="_Toc15395623"/>
      <w:bookmarkStart w:id="857" w:name="_Toc15397045"/>
      <w:bookmarkStart w:id="858" w:name="_Toc15397375"/>
      <w:bookmarkStart w:id="859" w:name="_Toc15397709"/>
      <w:bookmarkStart w:id="860" w:name="_Toc15398043"/>
      <w:bookmarkStart w:id="861" w:name="_Toc15483341"/>
      <w:bookmarkStart w:id="862" w:name="_Toc15485297"/>
      <w:bookmarkStart w:id="863" w:name="_Toc15485631"/>
      <w:bookmarkStart w:id="864" w:name="_Toc15562173"/>
      <w:bookmarkStart w:id="865" w:name="_Toc15562516"/>
      <w:bookmarkStart w:id="866" w:name="_Toc15563705"/>
      <w:bookmarkStart w:id="867" w:name="_Toc15564839"/>
      <w:bookmarkStart w:id="868" w:name="_Toc15658082"/>
      <w:bookmarkStart w:id="869" w:name="_Toc15910092"/>
      <w:bookmarkStart w:id="870" w:name="_Toc15910435"/>
      <w:bookmarkStart w:id="871" w:name="_Toc15037845"/>
      <w:bookmarkStart w:id="872" w:name="_Toc15038086"/>
      <w:bookmarkStart w:id="873" w:name="_Toc15038332"/>
      <w:bookmarkStart w:id="874" w:name="_Toc15038573"/>
      <w:bookmarkStart w:id="875" w:name="_Toc15045041"/>
      <w:bookmarkStart w:id="876" w:name="_Toc15045341"/>
      <w:bookmarkStart w:id="877" w:name="_Toc15046285"/>
      <w:bookmarkStart w:id="878" w:name="_Toc15046587"/>
      <w:bookmarkStart w:id="879" w:name="_Toc15046890"/>
      <w:bookmarkStart w:id="880" w:name="_Toc15047193"/>
      <w:bookmarkStart w:id="881" w:name="_Toc15047555"/>
      <w:bookmarkStart w:id="882" w:name="_Toc15047866"/>
      <w:bookmarkStart w:id="883" w:name="_Toc15395304"/>
      <w:bookmarkStart w:id="884" w:name="_Toc15395624"/>
      <w:bookmarkStart w:id="885" w:name="_Toc15397046"/>
      <w:bookmarkStart w:id="886" w:name="_Toc15397376"/>
      <w:bookmarkStart w:id="887" w:name="_Toc15397710"/>
      <w:bookmarkStart w:id="888" w:name="_Toc15398044"/>
      <w:bookmarkStart w:id="889" w:name="_Toc15483342"/>
      <w:bookmarkStart w:id="890" w:name="_Toc15485298"/>
      <w:bookmarkStart w:id="891" w:name="_Toc15485632"/>
      <w:bookmarkStart w:id="892" w:name="_Toc15562174"/>
      <w:bookmarkStart w:id="893" w:name="_Toc15562517"/>
      <w:bookmarkStart w:id="894" w:name="_Toc15563706"/>
      <w:bookmarkStart w:id="895" w:name="_Toc15564840"/>
      <w:bookmarkStart w:id="896" w:name="_Toc15658083"/>
      <w:bookmarkStart w:id="897" w:name="_Toc15910093"/>
      <w:bookmarkStart w:id="898" w:name="_Toc15910436"/>
      <w:bookmarkStart w:id="899" w:name="_Toc15037846"/>
      <w:bookmarkStart w:id="900" w:name="_Toc15038087"/>
      <w:bookmarkStart w:id="901" w:name="_Toc15038333"/>
      <w:bookmarkStart w:id="902" w:name="_Toc15038574"/>
      <w:bookmarkStart w:id="903" w:name="_Toc15045042"/>
      <w:bookmarkStart w:id="904" w:name="_Toc15045342"/>
      <w:bookmarkStart w:id="905" w:name="_Toc15046286"/>
      <w:bookmarkStart w:id="906" w:name="_Toc15046588"/>
      <w:bookmarkStart w:id="907" w:name="_Toc15046891"/>
      <w:bookmarkStart w:id="908" w:name="_Toc15047194"/>
      <w:bookmarkStart w:id="909" w:name="_Toc15047556"/>
      <w:bookmarkStart w:id="910" w:name="_Toc15047867"/>
      <w:bookmarkStart w:id="911" w:name="_Toc15395305"/>
      <w:bookmarkStart w:id="912" w:name="_Toc15395625"/>
      <w:bookmarkStart w:id="913" w:name="_Toc15397047"/>
      <w:bookmarkStart w:id="914" w:name="_Toc15397377"/>
      <w:bookmarkStart w:id="915" w:name="_Toc15397711"/>
      <w:bookmarkStart w:id="916" w:name="_Toc15398045"/>
      <w:bookmarkStart w:id="917" w:name="_Toc15483343"/>
      <w:bookmarkStart w:id="918" w:name="_Toc15485299"/>
      <w:bookmarkStart w:id="919" w:name="_Toc15485633"/>
      <w:bookmarkStart w:id="920" w:name="_Toc15562175"/>
      <w:bookmarkStart w:id="921" w:name="_Toc15562518"/>
      <w:bookmarkStart w:id="922" w:name="_Toc15563707"/>
      <w:bookmarkStart w:id="923" w:name="_Toc15564841"/>
      <w:bookmarkStart w:id="924" w:name="_Toc15658084"/>
      <w:bookmarkStart w:id="925" w:name="_Toc15910094"/>
      <w:bookmarkStart w:id="926" w:name="_Toc15910437"/>
      <w:bookmarkStart w:id="927" w:name="_Toc15037847"/>
      <w:bookmarkStart w:id="928" w:name="_Toc15038088"/>
      <w:bookmarkStart w:id="929" w:name="_Toc15038334"/>
      <w:bookmarkStart w:id="930" w:name="_Toc15038575"/>
      <w:bookmarkStart w:id="931" w:name="_Toc15045043"/>
      <w:bookmarkStart w:id="932" w:name="_Toc15045343"/>
      <w:bookmarkStart w:id="933" w:name="_Toc15046287"/>
      <w:bookmarkStart w:id="934" w:name="_Toc15046589"/>
      <w:bookmarkStart w:id="935" w:name="_Toc15046892"/>
      <w:bookmarkStart w:id="936" w:name="_Toc15047195"/>
      <w:bookmarkStart w:id="937" w:name="_Toc15047557"/>
      <w:bookmarkStart w:id="938" w:name="_Toc15047868"/>
      <w:bookmarkStart w:id="939" w:name="_Toc15395306"/>
      <w:bookmarkStart w:id="940" w:name="_Toc15395626"/>
      <w:bookmarkStart w:id="941" w:name="_Toc15397048"/>
      <w:bookmarkStart w:id="942" w:name="_Toc15397378"/>
      <w:bookmarkStart w:id="943" w:name="_Toc15397712"/>
      <w:bookmarkStart w:id="944" w:name="_Toc15398046"/>
      <w:bookmarkStart w:id="945" w:name="_Toc15483344"/>
      <w:bookmarkStart w:id="946" w:name="_Toc15485300"/>
      <w:bookmarkStart w:id="947" w:name="_Toc15485634"/>
      <w:bookmarkStart w:id="948" w:name="_Toc15562176"/>
      <w:bookmarkStart w:id="949" w:name="_Toc15562519"/>
      <w:bookmarkStart w:id="950" w:name="_Toc15563708"/>
      <w:bookmarkStart w:id="951" w:name="_Toc15564842"/>
      <w:bookmarkStart w:id="952" w:name="_Toc15658085"/>
      <w:bookmarkStart w:id="953" w:name="_Toc15910095"/>
      <w:bookmarkStart w:id="954" w:name="_Toc15910438"/>
      <w:bookmarkStart w:id="955" w:name="_Toc15037848"/>
      <w:bookmarkStart w:id="956" w:name="_Toc15038089"/>
      <w:bookmarkStart w:id="957" w:name="_Toc15038335"/>
      <w:bookmarkStart w:id="958" w:name="_Toc15038576"/>
      <w:bookmarkStart w:id="959" w:name="_Toc15045044"/>
      <w:bookmarkStart w:id="960" w:name="_Toc15045344"/>
      <w:bookmarkStart w:id="961" w:name="_Toc15046288"/>
      <w:bookmarkStart w:id="962" w:name="_Toc15046590"/>
      <w:bookmarkStart w:id="963" w:name="_Toc15046893"/>
      <w:bookmarkStart w:id="964" w:name="_Toc15047196"/>
      <w:bookmarkStart w:id="965" w:name="_Toc15047558"/>
      <w:bookmarkStart w:id="966" w:name="_Toc15047869"/>
      <w:bookmarkStart w:id="967" w:name="_Toc15395307"/>
      <w:bookmarkStart w:id="968" w:name="_Toc15395627"/>
      <w:bookmarkStart w:id="969" w:name="_Toc15397049"/>
      <w:bookmarkStart w:id="970" w:name="_Toc15397379"/>
      <w:bookmarkStart w:id="971" w:name="_Toc15397713"/>
      <w:bookmarkStart w:id="972" w:name="_Toc15398047"/>
      <w:bookmarkStart w:id="973" w:name="_Toc15483345"/>
      <w:bookmarkStart w:id="974" w:name="_Toc15485301"/>
      <w:bookmarkStart w:id="975" w:name="_Toc15485635"/>
      <w:bookmarkStart w:id="976" w:name="_Toc15562177"/>
      <w:bookmarkStart w:id="977" w:name="_Toc15562520"/>
      <w:bookmarkStart w:id="978" w:name="_Toc15563709"/>
      <w:bookmarkStart w:id="979" w:name="_Toc15564843"/>
      <w:bookmarkStart w:id="980" w:name="_Toc15658086"/>
      <w:bookmarkStart w:id="981" w:name="_Toc15910096"/>
      <w:bookmarkStart w:id="982" w:name="_Toc15910439"/>
      <w:bookmarkStart w:id="983" w:name="_Toc15037849"/>
      <w:bookmarkStart w:id="984" w:name="_Toc15038090"/>
      <w:bookmarkStart w:id="985" w:name="_Toc15038336"/>
      <w:bookmarkStart w:id="986" w:name="_Toc15038577"/>
      <w:bookmarkStart w:id="987" w:name="_Toc15045045"/>
      <w:bookmarkStart w:id="988" w:name="_Toc15045345"/>
      <w:bookmarkStart w:id="989" w:name="_Toc15046289"/>
      <w:bookmarkStart w:id="990" w:name="_Toc15046591"/>
      <w:bookmarkStart w:id="991" w:name="_Toc15046894"/>
      <w:bookmarkStart w:id="992" w:name="_Toc15047197"/>
      <w:bookmarkStart w:id="993" w:name="_Toc15047559"/>
      <w:bookmarkStart w:id="994" w:name="_Toc15047870"/>
      <w:bookmarkStart w:id="995" w:name="_Toc15395308"/>
      <w:bookmarkStart w:id="996" w:name="_Toc15395628"/>
      <w:bookmarkStart w:id="997" w:name="_Toc15397050"/>
      <w:bookmarkStart w:id="998" w:name="_Toc15397380"/>
      <w:bookmarkStart w:id="999" w:name="_Toc15397714"/>
      <w:bookmarkStart w:id="1000" w:name="_Toc15398048"/>
      <w:bookmarkStart w:id="1001" w:name="_Toc15483346"/>
      <w:bookmarkStart w:id="1002" w:name="_Toc15485302"/>
      <w:bookmarkStart w:id="1003" w:name="_Toc15485636"/>
      <w:bookmarkStart w:id="1004" w:name="_Toc15562178"/>
      <w:bookmarkStart w:id="1005" w:name="_Toc15562521"/>
      <w:bookmarkStart w:id="1006" w:name="_Toc15563710"/>
      <w:bookmarkStart w:id="1007" w:name="_Toc15564844"/>
      <w:bookmarkStart w:id="1008" w:name="_Toc15658087"/>
      <w:bookmarkStart w:id="1009" w:name="_Toc15910097"/>
      <w:bookmarkStart w:id="1010" w:name="_Toc15910440"/>
      <w:bookmarkStart w:id="1011" w:name="_Toc15037850"/>
      <w:bookmarkStart w:id="1012" w:name="_Toc15038091"/>
      <w:bookmarkStart w:id="1013" w:name="_Toc15038337"/>
      <w:bookmarkStart w:id="1014" w:name="_Toc15038578"/>
      <w:bookmarkStart w:id="1015" w:name="_Toc15045046"/>
      <w:bookmarkStart w:id="1016" w:name="_Toc15045346"/>
      <w:bookmarkStart w:id="1017" w:name="_Toc15046290"/>
      <w:bookmarkStart w:id="1018" w:name="_Toc15046592"/>
      <w:bookmarkStart w:id="1019" w:name="_Toc15046895"/>
      <w:bookmarkStart w:id="1020" w:name="_Toc15047198"/>
      <w:bookmarkStart w:id="1021" w:name="_Toc15047560"/>
      <w:bookmarkStart w:id="1022" w:name="_Toc15047871"/>
      <w:bookmarkStart w:id="1023" w:name="_Toc15395309"/>
      <w:bookmarkStart w:id="1024" w:name="_Toc15395629"/>
      <w:bookmarkStart w:id="1025" w:name="_Toc15397051"/>
      <w:bookmarkStart w:id="1026" w:name="_Toc15397381"/>
      <w:bookmarkStart w:id="1027" w:name="_Toc15397715"/>
      <w:bookmarkStart w:id="1028" w:name="_Toc15398049"/>
      <w:bookmarkStart w:id="1029" w:name="_Toc15483347"/>
      <w:bookmarkStart w:id="1030" w:name="_Toc15485303"/>
      <w:bookmarkStart w:id="1031" w:name="_Toc15485637"/>
      <w:bookmarkStart w:id="1032" w:name="_Toc15562179"/>
      <w:bookmarkStart w:id="1033" w:name="_Toc15562522"/>
      <w:bookmarkStart w:id="1034" w:name="_Toc15563711"/>
      <w:bookmarkStart w:id="1035" w:name="_Toc15564845"/>
      <w:bookmarkStart w:id="1036" w:name="_Toc15658088"/>
      <w:bookmarkStart w:id="1037" w:name="_Toc15910098"/>
      <w:bookmarkStart w:id="1038" w:name="_Toc15910441"/>
      <w:bookmarkStart w:id="1039" w:name="_Toc15037851"/>
      <w:bookmarkStart w:id="1040" w:name="_Toc15038092"/>
      <w:bookmarkStart w:id="1041" w:name="_Toc15038338"/>
      <w:bookmarkStart w:id="1042" w:name="_Toc15038579"/>
      <w:bookmarkStart w:id="1043" w:name="_Toc15045047"/>
      <w:bookmarkStart w:id="1044" w:name="_Toc15045347"/>
      <w:bookmarkStart w:id="1045" w:name="_Toc15046291"/>
      <w:bookmarkStart w:id="1046" w:name="_Toc15046593"/>
      <w:bookmarkStart w:id="1047" w:name="_Toc15046896"/>
      <w:bookmarkStart w:id="1048" w:name="_Toc15047199"/>
      <w:bookmarkStart w:id="1049" w:name="_Toc15047561"/>
      <w:bookmarkStart w:id="1050" w:name="_Toc15047872"/>
      <w:bookmarkStart w:id="1051" w:name="_Toc15395310"/>
      <w:bookmarkStart w:id="1052" w:name="_Toc15395630"/>
      <w:bookmarkStart w:id="1053" w:name="_Toc15397052"/>
      <w:bookmarkStart w:id="1054" w:name="_Toc15397382"/>
      <w:bookmarkStart w:id="1055" w:name="_Toc15397716"/>
      <w:bookmarkStart w:id="1056" w:name="_Toc15398050"/>
      <w:bookmarkStart w:id="1057" w:name="_Toc15483348"/>
      <w:bookmarkStart w:id="1058" w:name="_Toc15485304"/>
      <w:bookmarkStart w:id="1059" w:name="_Toc15485638"/>
      <w:bookmarkStart w:id="1060" w:name="_Toc15562180"/>
      <w:bookmarkStart w:id="1061" w:name="_Toc15562523"/>
      <w:bookmarkStart w:id="1062" w:name="_Toc15563712"/>
      <w:bookmarkStart w:id="1063" w:name="_Toc15564846"/>
      <w:bookmarkStart w:id="1064" w:name="_Toc15658089"/>
      <w:bookmarkStart w:id="1065" w:name="_Toc15910099"/>
      <w:bookmarkStart w:id="1066" w:name="_Toc15910442"/>
      <w:bookmarkStart w:id="1067" w:name="_Toc15037852"/>
      <w:bookmarkStart w:id="1068" w:name="_Toc15038093"/>
      <w:bookmarkStart w:id="1069" w:name="_Toc15038339"/>
      <w:bookmarkStart w:id="1070" w:name="_Toc15038580"/>
      <w:bookmarkStart w:id="1071" w:name="_Toc15045048"/>
      <w:bookmarkStart w:id="1072" w:name="_Toc15045348"/>
      <w:bookmarkStart w:id="1073" w:name="_Toc15046292"/>
      <w:bookmarkStart w:id="1074" w:name="_Toc15046594"/>
      <w:bookmarkStart w:id="1075" w:name="_Toc15046897"/>
      <w:bookmarkStart w:id="1076" w:name="_Toc15047200"/>
      <w:bookmarkStart w:id="1077" w:name="_Toc15047562"/>
      <w:bookmarkStart w:id="1078" w:name="_Toc15047873"/>
      <w:bookmarkStart w:id="1079" w:name="_Toc15395311"/>
      <w:bookmarkStart w:id="1080" w:name="_Toc15395631"/>
      <w:bookmarkStart w:id="1081" w:name="_Toc15397053"/>
      <w:bookmarkStart w:id="1082" w:name="_Toc15397383"/>
      <w:bookmarkStart w:id="1083" w:name="_Toc15397717"/>
      <w:bookmarkStart w:id="1084" w:name="_Toc15398051"/>
      <w:bookmarkStart w:id="1085" w:name="_Toc15483349"/>
      <w:bookmarkStart w:id="1086" w:name="_Toc15485305"/>
      <w:bookmarkStart w:id="1087" w:name="_Toc15485639"/>
      <w:bookmarkStart w:id="1088" w:name="_Toc15562181"/>
      <w:bookmarkStart w:id="1089" w:name="_Toc15562524"/>
      <w:bookmarkStart w:id="1090" w:name="_Toc15563713"/>
      <w:bookmarkStart w:id="1091" w:name="_Toc15564847"/>
      <w:bookmarkStart w:id="1092" w:name="_Toc15658090"/>
      <w:bookmarkStart w:id="1093" w:name="_Toc15910100"/>
      <w:bookmarkStart w:id="1094" w:name="_Toc15910443"/>
      <w:bookmarkStart w:id="1095" w:name="_Toc15037853"/>
      <w:bookmarkStart w:id="1096" w:name="_Toc15038094"/>
      <w:bookmarkStart w:id="1097" w:name="_Toc15038340"/>
      <w:bookmarkStart w:id="1098" w:name="_Toc15038581"/>
      <w:bookmarkStart w:id="1099" w:name="_Toc15045049"/>
      <w:bookmarkStart w:id="1100" w:name="_Toc15045349"/>
      <w:bookmarkStart w:id="1101" w:name="_Toc15046293"/>
      <w:bookmarkStart w:id="1102" w:name="_Toc15046595"/>
      <w:bookmarkStart w:id="1103" w:name="_Toc15046898"/>
      <w:bookmarkStart w:id="1104" w:name="_Toc15047201"/>
      <w:bookmarkStart w:id="1105" w:name="_Toc15047563"/>
      <w:bookmarkStart w:id="1106" w:name="_Toc15047874"/>
      <w:bookmarkStart w:id="1107" w:name="_Toc15395312"/>
      <w:bookmarkStart w:id="1108" w:name="_Toc15395632"/>
      <w:bookmarkStart w:id="1109" w:name="_Toc15397054"/>
      <w:bookmarkStart w:id="1110" w:name="_Toc15397384"/>
      <w:bookmarkStart w:id="1111" w:name="_Toc15397718"/>
      <w:bookmarkStart w:id="1112" w:name="_Toc15398052"/>
      <w:bookmarkStart w:id="1113" w:name="_Toc15483350"/>
      <w:bookmarkStart w:id="1114" w:name="_Toc15485306"/>
      <w:bookmarkStart w:id="1115" w:name="_Toc15485640"/>
      <w:bookmarkStart w:id="1116" w:name="_Toc15562182"/>
      <w:bookmarkStart w:id="1117" w:name="_Toc15562525"/>
      <w:bookmarkStart w:id="1118" w:name="_Toc15563714"/>
      <w:bookmarkStart w:id="1119" w:name="_Toc15564848"/>
      <w:bookmarkStart w:id="1120" w:name="_Toc15658091"/>
      <w:bookmarkStart w:id="1121" w:name="_Toc15910101"/>
      <w:bookmarkStart w:id="1122" w:name="_Toc15910444"/>
      <w:bookmarkStart w:id="1123" w:name="_Toc15037854"/>
      <w:bookmarkStart w:id="1124" w:name="_Toc15038095"/>
      <w:bookmarkStart w:id="1125" w:name="_Toc15038341"/>
      <w:bookmarkStart w:id="1126" w:name="_Toc15038582"/>
      <w:bookmarkStart w:id="1127" w:name="_Toc15045050"/>
      <w:bookmarkStart w:id="1128" w:name="_Toc15045350"/>
      <w:bookmarkStart w:id="1129" w:name="_Toc15046294"/>
      <w:bookmarkStart w:id="1130" w:name="_Toc15046596"/>
      <w:bookmarkStart w:id="1131" w:name="_Toc15046899"/>
      <w:bookmarkStart w:id="1132" w:name="_Toc15047202"/>
      <w:bookmarkStart w:id="1133" w:name="_Toc15047564"/>
      <w:bookmarkStart w:id="1134" w:name="_Toc15047875"/>
      <w:bookmarkStart w:id="1135" w:name="_Toc15395313"/>
      <w:bookmarkStart w:id="1136" w:name="_Toc15395633"/>
      <w:bookmarkStart w:id="1137" w:name="_Toc15397055"/>
      <w:bookmarkStart w:id="1138" w:name="_Toc15397385"/>
      <w:bookmarkStart w:id="1139" w:name="_Toc15397719"/>
      <w:bookmarkStart w:id="1140" w:name="_Toc15398053"/>
      <w:bookmarkStart w:id="1141" w:name="_Toc15483351"/>
      <w:bookmarkStart w:id="1142" w:name="_Toc15485307"/>
      <w:bookmarkStart w:id="1143" w:name="_Toc15485641"/>
      <w:bookmarkStart w:id="1144" w:name="_Toc15562183"/>
      <w:bookmarkStart w:id="1145" w:name="_Toc15562526"/>
      <w:bookmarkStart w:id="1146" w:name="_Toc15563715"/>
      <w:bookmarkStart w:id="1147" w:name="_Toc15564849"/>
      <w:bookmarkStart w:id="1148" w:name="_Toc15658092"/>
      <w:bookmarkStart w:id="1149" w:name="_Toc15910102"/>
      <w:bookmarkStart w:id="1150" w:name="_Toc15910445"/>
      <w:bookmarkStart w:id="1151" w:name="_Toc15037855"/>
      <w:bookmarkStart w:id="1152" w:name="_Toc15038096"/>
      <w:bookmarkStart w:id="1153" w:name="_Toc15038342"/>
      <w:bookmarkStart w:id="1154" w:name="_Toc15038583"/>
      <w:bookmarkStart w:id="1155" w:name="_Toc15045051"/>
      <w:bookmarkStart w:id="1156" w:name="_Toc15045351"/>
      <w:bookmarkStart w:id="1157" w:name="_Toc15046295"/>
      <w:bookmarkStart w:id="1158" w:name="_Toc15046597"/>
      <w:bookmarkStart w:id="1159" w:name="_Toc15046900"/>
      <w:bookmarkStart w:id="1160" w:name="_Toc15047203"/>
      <w:bookmarkStart w:id="1161" w:name="_Toc15047565"/>
      <w:bookmarkStart w:id="1162" w:name="_Toc15047876"/>
      <w:bookmarkStart w:id="1163" w:name="_Toc15395314"/>
      <w:bookmarkStart w:id="1164" w:name="_Toc15395634"/>
      <w:bookmarkStart w:id="1165" w:name="_Toc15397056"/>
      <w:bookmarkStart w:id="1166" w:name="_Toc15397386"/>
      <w:bookmarkStart w:id="1167" w:name="_Toc15397720"/>
      <w:bookmarkStart w:id="1168" w:name="_Toc15398054"/>
      <w:bookmarkStart w:id="1169" w:name="_Toc15483352"/>
      <w:bookmarkStart w:id="1170" w:name="_Toc15485308"/>
      <w:bookmarkStart w:id="1171" w:name="_Toc15485642"/>
      <w:bookmarkStart w:id="1172" w:name="_Toc15562184"/>
      <w:bookmarkStart w:id="1173" w:name="_Toc15562527"/>
      <w:bookmarkStart w:id="1174" w:name="_Toc15563716"/>
      <w:bookmarkStart w:id="1175" w:name="_Toc15564850"/>
      <w:bookmarkStart w:id="1176" w:name="_Toc15658093"/>
      <w:bookmarkStart w:id="1177" w:name="_Toc15910103"/>
      <w:bookmarkStart w:id="1178" w:name="_Toc15910446"/>
      <w:bookmarkStart w:id="1179" w:name="_Toc15037856"/>
      <w:bookmarkStart w:id="1180" w:name="_Toc15038097"/>
      <w:bookmarkStart w:id="1181" w:name="_Toc15038343"/>
      <w:bookmarkStart w:id="1182" w:name="_Toc15038584"/>
      <w:bookmarkStart w:id="1183" w:name="_Toc15045052"/>
      <w:bookmarkStart w:id="1184" w:name="_Toc15045352"/>
      <w:bookmarkStart w:id="1185" w:name="_Toc15046296"/>
      <w:bookmarkStart w:id="1186" w:name="_Toc15046598"/>
      <w:bookmarkStart w:id="1187" w:name="_Toc15046901"/>
      <w:bookmarkStart w:id="1188" w:name="_Toc15047204"/>
      <w:bookmarkStart w:id="1189" w:name="_Toc15047566"/>
      <w:bookmarkStart w:id="1190" w:name="_Toc15047877"/>
      <w:bookmarkStart w:id="1191" w:name="_Toc15395315"/>
      <w:bookmarkStart w:id="1192" w:name="_Toc15395635"/>
      <w:bookmarkStart w:id="1193" w:name="_Toc15397057"/>
      <w:bookmarkStart w:id="1194" w:name="_Toc15397387"/>
      <w:bookmarkStart w:id="1195" w:name="_Toc15397721"/>
      <w:bookmarkStart w:id="1196" w:name="_Toc15398055"/>
      <w:bookmarkStart w:id="1197" w:name="_Toc15483353"/>
      <w:bookmarkStart w:id="1198" w:name="_Toc15485309"/>
      <w:bookmarkStart w:id="1199" w:name="_Toc15485643"/>
      <w:bookmarkStart w:id="1200" w:name="_Toc15562185"/>
      <w:bookmarkStart w:id="1201" w:name="_Toc15562528"/>
      <w:bookmarkStart w:id="1202" w:name="_Toc15563717"/>
      <w:bookmarkStart w:id="1203" w:name="_Toc15564851"/>
      <w:bookmarkStart w:id="1204" w:name="_Toc15658094"/>
      <w:bookmarkStart w:id="1205" w:name="_Toc15910104"/>
      <w:bookmarkStart w:id="1206" w:name="_Toc15910447"/>
      <w:bookmarkStart w:id="1207" w:name="_Toc15037857"/>
      <w:bookmarkStart w:id="1208" w:name="_Toc15038098"/>
      <w:bookmarkStart w:id="1209" w:name="_Toc15038344"/>
      <w:bookmarkStart w:id="1210" w:name="_Toc15038585"/>
      <w:bookmarkStart w:id="1211" w:name="_Toc15045053"/>
      <w:bookmarkStart w:id="1212" w:name="_Toc15045353"/>
      <w:bookmarkStart w:id="1213" w:name="_Toc15046297"/>
      <w:bookmarkStart w:id="1214" w:name="_Toc15046599"/>
      <w:bookmarkStart w:id="1215" w:name="_Toc15046902"/>
      <w:bookmarkStart w:id="1216" w:name="_Toc15047205"/>
      <w:bookmarkStart w:id="1217" w:name="_Toc15047567"/>
      <w:bookmarkStart w:id="1218" w:name="_Toc15047878"/>
      <w:bookmarkStart w:id="1219" w:name="_Toc15395316"/>
      <w:bookmarkStart w:id="1220" w:name="_Toc15395636"/>
      <w:bookmarkStart w:id="1221" w:name="_Toc15397058"/>
      <w:bookmarkStart w:id="1222" w:name="_Toc15397388"/>
      <w:bookmarkStart w:id="1223" w:name="_Toc15397722"/>
      <w:bookmarkStart w:id="1224" w:name="_Toc15398056"/>
      <w:bookmarkStart w:id="1225" w:name="_Toc15483354"/>
      <w:bookmarkStart w:id="1226" w:name="_Toc15485310"/>
      <w:bookmarkStart w:id="1227" w:name="_Toc15485644"/>
      <w:bookmarkStart w:id="1228" w:name="_Toc15562186"/>
      <w:bookmarkStart w:id="1229" w:name="_Toc15562529"/>
      <w:bookmarkStart w:id="1230" w:name="_Toc15563718"/>
      <w:bookmarkStart w:id="1231" w:name="_Toc15564852"/>
      <w:bookmarkStart w:id="1232" w:name="_Toc15658095"/>
      <w:bookmarkStart w:id="1233" w:name="_Toc15910105"/>
      <w:bookmarkStart w:id="1234" w:name="_Toc15910448"/>
      <w:bookmarkStart w:id="1235" w:name="_Toc15037858"/>
      <w:bookmarkStart w:id="1236" w:name="_Toc15038099"/>
      <w:bookmarkStart w:id="1237" w:name="_Toc15038345"/>
      <w:bookmarkStart w:id="1238" w:name="_Toc15038586"/>
      <w:bookmarkStart w:id="1239" w:name="_Toc15045054"/>
      <w:bookmarkStart w:id="1240" w:name="_Toc15045354"/>
      <w:bookmarkStart w:id="1241" w:name="_Toc15046298"/>
      <w:bookmarkStart w:id="1242" w:name="_Toc15046600"/>
      <w:bookmarkStart w:id="1243" w:name="_Toc15046903"/>
      <w:bookmarkStart w:id="1244" w:name="_Toc15047206"/>
      <w:bookmarkStart w:id="1245" w:name="_Toc15047568"/>
      <w:bookmarkStart w:id="1246" w:name="_Toc15047879"/>
      <w:bookmarkStart w:id="1247" w:name="_Toc15395317"/>
      <w:bookmarkStart w:id="1248" w:name="_Toc15395637"/>
      <w:bookmarkStart w:id="1249" w:name="_Toc15397059"/>
      <w:bookmarkStart w:id="1250" w:name="_Toc15397389"/>
      <w:bookmarkStart w:id="1251" w:name="_Toc15397723"/>
      <w:bookmarkStart w:id="1252" w:name="_Toc15398057"/>
      <w:bookmarkStart w:id="1253" w:name="_Toc15483355"/>
      <w:bookmarkStart w:id="1254" w:name="_Toc15485311"/>
      <w:bookmarkStart w:id="1255" w:name="_Toc15485645"/>
      <w:bookmarkStart w:id="1256" w:name="_Toc15562187"/>
      <w:bookmarkStart w:id="1257" w:name="_Toc15562530"/>
      <w:bookmarkStart w:id="1258" w:name="_Toc15563719"/>
      <w:bookmarkStart w:id="1259" w:name="_Toc15564853"/>
      <w:bookmarkStart w:id="1260" w:name="_Toc15658096"/>
      <w:bookmarkStart w:id="1261" w:name="_Toc15910106"/>
      <w:bookmarkStart w:id="1262" w:name="_Toc15910449"/>
      <w:bookmarkStart w:id="1263" w:name="_Toc15037859"/>
      <w:bookmarkStart w:id="1264" w:name="_Toc15038100"/>
      <w:bookmarkStart w:id="1265" w:name="_Toc15038346"/>
      <w:bookmarkStart w:id="1266" w:name="_Toc15038587"/>
      <w:bookmarkStart w:id="1267" w:name="_Toc15045055"/>
      <w:bookmarkStart w:id="1268" w:name="_Toc15045355"/>
      <w:bookmarkStart w:id="1269" w:name="_Toc15046299"/>
      <w:bookmarkStart w:id="1270" w:name="_Toc15046601"/>
      <w:bookmarkStart w:id="1271" w:name="_Toc15046904"/>
      <w:bookmarkStart w:id="1272" w:name="_Toc15047207"/>
      <w:bookmarkStart w:id="1273" w:name="_Toc15047569"/>
      <w:bookmarkStart w:id="1274" w:name="_Toc15047880"/>
      <w:bookmarkStart w:id="1275" w:name="_Toc15395318"/>
      <w:bookmarkStart w:id="1276" w:name="_Toc15395638"/>
      <w:bookmarkStart w:id="1277" w:name="_Toc15397060"/>
      <w:bookmarkStart w:id="1278" w:name="_Toc15397390"/>
      <w:bookmarkStart w:id="1279" w:name="_Toc15397724"/>
      <w:bookmarkStart w:id="1280" w:name="_Toc15398058"/>
      <w:bookmarkStart w:id="1281" w:name="_Toc15483356"/>
      <w:bookmarkStart w:id="1282" w:name="_Toc15485312"/>
      <w:bookmarkStart w:id="1283" w:name="_Toc15485646"/>
      <w:bookmarkStart w:id="1284" w:name="_Toc15562188"/>
      <w:bookmarkStart w:id="1285" w:name="_Toc15562531"/>
      <w:bookmarkStart w:id="1286" w:name="_Toc15563720"/>
      <w:bookmarkStart w:id="1287" w:name="_Toc15564854"/>
      <w:bookmarkStart w:id="1288" w:name="_Toc15658097"/>
      <w:bookmarkStart w:id="1289" w:name="_Toc15910107"/>
      <w:bookmarkStart w:id="1290" w:name="_Toc15910450"/>
      <w:bookmarkStart w:id="1291" w:name="_Toc15037860"/>
      <w:bookmarkStart w:id="1292" w:name="_Toc15038101"/>
      <w:bookmarkStart w:id="1293" w:name="_Toc15038347"/>
      <w:bookmarkStart w:id="1294" w:name="_Toc15038588"/>
      <w:bookmarkStart w:id="1295" w:name="_Toc15045056"/>
      <w:bookmarkStart w:id="1296" w:name="_Toc15045356"/>
      <w:bookmarkStart w:id="1297" w:name="_Toc15046300"/>
      <w:bookmarkStart w:id="1298" w:name="_Toc15046602"/>
      <w:bookmarkStart w:id="1299" w:name="_Toc15046905"/>
      <w:bookmarkStart w:id="1300" w:name="_Toc15047208"/>
      <w:bookmarkStart w:id="1301" w:name="_Toc15047570"/>
      <w:bookmarkStart w:id="1302" w:name="_Toc15047881"/>
      <w:bookmarkStart w:id="1303" w:name="_Toc15395319"/>
      <w:bookmarkStart w:id="1304" w:name="_Toc15395639"/>
      <w:bookmarkStart w:id="1305" w:name="_Toc15397061"/>
      <w:bookmarkStart w:id="1306" w:name="_Toc15397391"/>
      <w:bookmarkStart w:id="1307" w:name="_Toc15397725"/>
      <w:bookmarkStart w:id="1308" w:name="_Toc15398059"/>
      <w:bookmarkStart w:id="1309" w:name="_Toc15483357"/>
      <w:bookmarkStart w:id="1310" w:name="_Toc15485313"/>
      <w:bookmarkStart w:id="1311" w:name="_Toc15485647"/>
      <w:bookmarkStart w:id="1312" w:name="_Toc15562189"/>
      <w:bookmarkStart w:id="1313" w:name="_Toc15562532"/>
      <w:bookmarkStart w:id="1314" w:name="_Toc15563721"/>
      <w:bookmarkStart w:id="1315" w:name="_Toc15564855"/>
      <w:bookmarkStart w:id="1316" w:name="_Toc15658098"/>
      <w:bookmarkStart w:id="1317" w:name="_Toc15910108"/>
      <w:bookmarkStart w:id="1318" w:name="_Toc15910451"/>
      <w:bookmarkStart w:id="1319" w:name="_Toc15037861"/>
      <w:bookmarkStart w:id="1320" w:name="_Toc15038102"/>
      <w:bookmarkStart w:id="1321" w:name="_Toc15038348"/>
      <w:bookmarkStart w:id="1322" w:name="_Toc15038589"/>
      <w:bookmarkStart w:id="1323" w:name="_Toc15045057"/>
      <w:bookmarkStart w:id="1324" w:name="_Toc15045357"/>
      <w:bookmarkStart w:id="1325" w:name="_Toc15046301"/>
      <w:bookmarkStart w:id="1326" w:name="_Toc15046603"/>
      <w:bookmarkStart w:id="1327" w:name="_Toc15046906"/>
      <w:bookmarkStart w:id="1328" w:name="_Toc15047209"/>
      <w:bookmarkStart w:id="1329" w:name="_Toc15047571"/>
      <w:bookmarkStart w:id="1330" w:name="_Toc15047882"/>
      <w:bookmarkStart w:id="1331" w:name="_Toc15395320"/>
      <w:bookmarkStart w:id="1332" w:name="_Toc15395640"/>
      <w:bookmarkStart w:id="1333" w:name="_Toc15397062"/>
      <w:bookmarkStart w:id="1334" w:name="_Toc15397392"/>
      <w:bookmarkStart w:id="1335" w:name="_Toc15397726"/>
      <w:bookmarkStart w:id="1336" w:name="_Toc15398060"/>
      <w:bookmarkStart w:id="1337" w:name="_Toc15483358"/>
      <w:bookmarkStart w:id="1338" w:name="_Toc15485314"/>
      <w:bookmarkStart w:id="1339" w:name="_Toc15485648"/>
      <w:bookmarkStart w:id="1340" w:name="_Toc15562190"/>
      <w:bookmarkStart w:id="1341" w:name="_Toc15562533"/>
      <w:bookmarkStart w:id="1342" w:name="_Toc15563722"/>
      <w:bookmarkStart w:id="1343" w:name="_Toc15564856"/>
      <w:bookmarkStart w:id="1344" w:name="_Toc15658099"/>
      <w:bookmarkStart w:id="1345" w:name="_Toc15910109"/>
      <w:bookmarkStart w:id="1346" w:name="_Toc15910452"/>
      <w:bookmarkStart w:id="1347" w:name="_Toc15037862"/>
      <w:bookmarkStart w:id="1348" w:name="_Toc15038103"/>
      <w:bookmarkStart w:id="1349" w:name="_Toc15038349"/>
      <w:bookmarkStart w:id="1350" w:name="_Toc15038590"/>
      <w:bookmarkStart w:id="1351" w:name="_Toc15045058"/>
      <w:bookmarkStart w:id="1352" w:name="_Toc15045358"/>
      <w:bookmarkStart w:id="1353" w:name="_Toc15046302"/>
      <w:bookmarkStart w:id="1354" w:name="_Toc15046604"/>
      <w:bookmarkStart w:id="1355" w:name="_Toc15046907"/>
      <w:bookmarkStart w:id="1356" w:name="_Toc15047210"/>
      <w:bookmarkStart w:id="1357" w:name="_Toc15047572"/>
      <w:bookmarkStart w:id="1358" w:name="_Toc15047883"/>
      <w:bookmarkStart w:id="1359" w:name="_Toc15395321"/>
      <w:bookmarkStart w:id="1360" w:name="_Toc15395641"/>
      <w:bookmarkStart w:id="1361" w:name="_Toc15397063"/>
      <w:bookmarkStart w:id="1362" w:name="_Toc15397393"/>
      <w:bookmarkStart w:id="1363" w:name="_Toc15397727"/>
      <w:bookmarkStart w:id="1364" w:name="_Toc15398061"/>
      <w:bookmarkStart w:id="1365" w:name="_Toc15483359"/>
      <w:bookmarkStart w:id="1366" w:name="_Toc15485315"/>
      <w:bookmarkStart w:id="1367" w:name="_Toc15485649"/>
      <w:bookmarkStart w:id="1368" w:name="_Toc15562191"/>
      <w:bookmarkStart w:id="1369" w:name="_Toc15562534"/>
      <w:bookmarkStart w:id="1370" w:name="_Toc15563723"/>
      <w:bookmarkStart w:id="1371" w:name="_Toc15564857"/>
      <w:bookmarkStart w:id="1372" w:name="_Toc15658100"/>
      <w:bookmarkStart w:id="1373" w:name="_Toc15910110"/>
      <w:bookmarkStart w:id="1374" w:name="_Toc15910453"/>
      <w:bookmarkStart w:id="1375" w:name="_Toc15037863"/>
      <w:bookmarkStart w:id="1376" w:name="_Toc15038104"/>
      <w:bookmarkStart w:id="1377" w:name="_Toc15038350"/>
      <w:bookmarkStart w:id="1378" w:name="_Toc15038591"/>
      <w:bookmarkStart w:id="1379" w:name="_Toc15045059"/>
      <w:bookmarkStart w:id="1380" w:name="_Toc15045359"/>
      <w:bookmarkStart w:id="1381" w:name="_Toc15046303"/>
      <w:bookmarkStart w:id="1382" w:name="_Toc15046605"/>
      <w:bookmarkStart w:id="1383" w:name="_Toc15046908"/>
      <w:bookmarkStart w:id="1384" w:name="_Toc15047211"/>
      <w:bookmarkStart w:id="1385" w:name="_Toc15047573"/>
      <w:bookmarkStart w:id="1386" w:name="_Toc15047884"/>
      <w:bookmarkStart w:id="1387" w:name="_Toc15395322"/>
      <w:bookmarkStart w:id="1388" w:name="_Toc15395642"/>
      <w:bookmarkStart w:id="1389" w:name="_Toc15397064"/>
      <w:bookmarkStart w:id="1390" w:name="_Toc15397394"/>
      <w:bookmarkStart w:id="1391" w:name="_Toc15397728"/>
      <w:bookmarkStart w:id="1392" w:name="_Toc15398062"/>
      <w:bookmarkStart w:id="1393" w:name="_Toc15483360"/>
      <w:bookmarkStart w:id="1394" w:name="_Toc15485316"/>
      <w:bookmarkStart w:id="1395" w:name="_Toc15485650"/>
      <w:bookmarkStart w:id="1396" w:name="_Toc15562192"/>
      <w:bookmarkStart w:id="1397" w:name="_Toc15562535"/>
      <w:bookmarkStart w:id="1398" w:name="_Toc15563724"/>
      <w:bookmarkStart w:id="1399" w:name="_Toc15564858"/>
      <w:bookmarkStart w:id="1400" w:name="_Toc15658101"/>
      <w:bookmarkStart w:id="1401" w:name="_Toc15910111"/>
      <w:bookmarkStart w:id="1402" w:name="_Toc15910454"/>
      <w:bookmarkStart w:id="1403" w:name="_Toc15037864"/>
      <w:bookmarkStart w:id="1404" w:name="_Toc15038105"/>
      <w:bookmarkStart w:id="1405" w:name="_Toc15038351"/>
      <w:bookmarkStart w:id="1406" w:name="_Toc15038592"/>
      <w:bookmarkStart w:id="1407" w:name="_Toc15045060"/>
      <w:bookmarkStart w:id="1408" w:name="_Toc15045360"/>
      <w:bookmarkStart w:id="1409" w:name="_Toc15046304"/>
      <w:bookmarkStart w:id="1410" w:name="_Toc15046606"/>
      <w:bookmarkStart w:id="1411" w:name="_Toc15046909"/>
      <w:bookmarkStart w:id="1412" w:name="_Toc15047212"/>
      <w:bookmarkStart w:id="1413" w:name="_Toc15047574"/>
      <w:bookmarkStart w:id="1414" w:name="_Toc15047885"/>
      <w:bookmarkStart w:id="1415" w:name="_Toc15395323"/>
      <w:bookmarkStart w:id="1416" w:name="_Toc15395643"/>
      <w:bookmarkStart w:id="1417" w:name="_Toc15397065"/>
      <w:bookmarkStart w:id="1418" w:name="_Toc15397395"/>
      <w:bookmarkStart w:id="1419" w:name="_Toc15397729"/>
      <w:bookmarkStart w:id="1420" w:name="_Toc15398063"/>
      <w:bookmarkStart w:id="1421" w:name="_Toc15483361"/>
      <w:bookmarkStart w:id="1422" w:name="_Toc15485317"/>
      <w:bookmarkStart w:id="1423" w:name="_Toc15485651"/>
      <w:bookmarkStart w:id="1424" w:name="_Toc15562193"/>
      <w:bookmarkStart w:id="1425" w:name="_Toc15562536"/>
      <w:bookmarkStart w:id="1426" w:name="_Toc15563725"/>
      <w:bookmarkStart w:id="1427" w:name="_Toc15564859"/>
      <w:bookmarkStart w:id="1428" w:name="_Toc15658102"/>
      <w:bookmarkStart w:id="1429" w:name="_Toc15910112"/>
      <w:bookmarkStart w:id="1430" w:name="_Toc15910455"/>
      <w:bookmarkStart w:id="1431" w:name="_Toc15037865"/>
      <w:bookmarkStart w:id="1432" w:name="_Toc15038106"/>
      <w:bookmarkStart w:id="1433" w:name="_Toc15038352"/>
      <w:bookmarkStart w:id="1434" w:name="_Toc15038593"/>
      <w:bookmarkStart w:id="1435" w:name="_Toc15045061"/>
      <w:bookmarkStart w:id="1436" w:name="_Toc15045361"/>
      <w:bookmarkStart w:id="1437" w:name="_Toc15046305"/>
      <w:bookmarkStart w:id="1438" w:name="_Toc15046607"/>
      <w:bookmarkStart w:id="1439" w:name="_Toc15046910"/>
      <w:bookmarkStart w:id="1440" w:name="_Toc15047213"/>
      <w:bookmarkStart w:id="1441" w:name="_Toc15047575"/>
      <w:bookmarkStart w:id="1442" w:name="_Toc15047886"/>
      <w:bookmarkStart w:id="1443" w:name="_Toc15395324"/>
      <w:bookmarkStart w:id="1444" w:name="_Toc15395644"/>
      <w:bookmarkStart w:id="1445" w:name="_Toc15397066"/>
      <w:bookmarkStart w:id="1446" w:name="_Toc15397396"/>
      <w:bookmarkStart w:id="1447" w:name="_Toc15397730"/>
      <w:bookmarkStart w:id="1448" w:name="_Toc15398064"/>
      <w:bookmarkStart w:id="1449" w:name="_Toc15483362"/>
      <w:bookmarkStart w:id="1450" w:name="_Toc15485318"/>
      <w:bookmarkStart w:id="1451" w:name="_Toc15485652"/>
      <w:bookmarkStart w:id="1452" w:name="_Toc15562194"/>
      <w:bookmarkStart w:id="1453" w:name="_Toc15562537"/>
      <w:bookmarkStart w:id="1454" w:name="_Toc15563726"/>
      <w:bookmarkStart w:id="1455" w:name="_Toc15564860"/>
      <w:bookmarkStart w:id="1456" w:name="_Toc15658103"/>
      <w:bookmarkStart w:id="1457" w:name="_Toc15910113"/>
      <w:bookmarkStart w:id="1458" w:name="_Toc15910456"/>
      <w:bookmarkStart w:id="1459" w:name="_Toc15037866"/>
      <w:bookmarkStart w:id="1460" w:name="_Toc15038107"/>
      <w:bookmarkStart w:id="1461" w:name="_Toc15038353"/>
      <w:bookmarkStart w:id="1462" w:name="_Toc15038594"/>
      <w:bookmarkStart w:id="1463" w:name="_Toc15045062"/>
      <w:bookmarkStart w:id="1464" w:name="_Toc15045362"/>
      <w:bookmarkStart w:id="1465" w:name="_Toc15046306"/>
      <w:bookmarkStart w:id="1466" w:name="_Toc15046608"/>
      <w:bookmarkStart w:id="1467" w:name="_Toc15046911"/>
      <w:bookmarkStart w:id="1468" w:name="_Toc15047214"/>
      <w:bookmarkStart w:id="1469" w:name="_Toc15047576"/>
      <w:bookmarkStart w:id="1470" w:name="_Toc15047887"/>
      <w:bookmarkStart w:id="1471" w:name="_Toc15395325"/>
      <w:bookmarkStart w:id="1472" w:name="_Toc15395645"/>
      <w:bookmarkStart w:id="1473" w:name="_Toc15397067"/>
      <w:bookmarkStart w:id="1474" w:name="_Toc15397397"/>
      <w:bookmarkStart w:id="1475" w:name="_Toc15397731"/>
      <w:bookmarkStart w:id="1476" w:name="_Toc15398065"/>
      <w:bookmarkStart w:id="1477" w:name="_Toc15483363"/>
      <w:bookmarkStart w:id="1478" w:name="_Toc15485319"/>
      <w:bookmarkStart w:id="1479" w:name="_Toc15485653"/>
      <w:bookmarkStart w:id="1480" w:name="_Toc15562195"/>
      <w:bookmarkStart w:id="1481" w:name="_Toc15562538"/>
      <w:bookmarkStart w:id="1482" w:name="_Toc15563727"/>
      <w:bookmarkStart w:id="1483" w:name="_Toc15564861"/>
      <w:bookmarkStart w:id="1484" w:name="_Toc15658104"/>
      <w:bookmarkStart w:id="1485" w:name="_Toc15910114"/>
      <w:bookmarkStart w:id="1486" w:name="_Toc15910457"/>
      <w:bookmarkStart w:id="1487" w:name="_Toc15037867"/>
      <w:bookmarkStart w:id="1488" w:name="_Toc15038108"/>
      <w:bookmarkStart w:id="1489" w:name="_Toc15038354"/>
      <w:bookmarkStart w:id="1490" w:name="_Toc15038595"/>
      <w:bookmarkStart w:id="1491" w:name="_Toc15045063"/>
      <w:bookmarkStart w:id="1492" w:name="_Toc15045363"/>
      <w:bookmarkStart w:id="1493" w:name="_Toc15046307"/>
      <w:bookmarkStart w:id="1494" w:name="_Toc15046609"/>
      <w:bookmarkStart w:id="1495" w:name="_Toc15046912"/>
      <w:bookmarkStart w:id="1496" w:name="_Toc15047215"/>
      <w:bookmarkStart w:id="1497" w:name="_Toc15047577"/>
      <w:bookmarkStart w:id="1498" w:name="_Toc15047888"/>
      <w:bookmarkStart w:id="1499" w:name="_Toc15395326"/>
      <w:bookmarkStart w:id="1500" w:name="_Toc15395646"/>
      <w:bookmarkStart w:id="1501" w:name="_Toc15397068"/>
      <w:bookmarkStart w:id="1502" w:name="_Toc15397398"/>
      <w:bookmarkStart w:id="1503" w:name="_Toc15397732"/>
      <w:bookmarkStart w:id="1504" w:name="_Toc15398066"/>
      <w:bookmarkStart w:id="1505" w:name="_Toc15483364"/>
      <w:bookmarkStart w:id="1506" w:name="_Toc15485320"/>
      <w:bookmarkStart w:id="1507" w:name="_Toc15485654"/>
      <w:bookmarkStart w:id="1508" w:name="_Toc15562196"/>
      <w:bookmarkStart w:id="1509" w:name="_Toc15562539"/>
      <w:bookmarkStart w:id="1510" w:name="_Toc15563728"/>
      <w:bookmarkStart w:id="1511" w:name="_Toc15564862"/>
      <w:bookmarkStart w:id="1512" w:name="_Toc15658105"/>
      <w:bookmarkStart w:id="1513" w:name="_Toc15910115"/>
      <w:bookmarkStart w:id="1514" w:name="_Toc15910458"/>
      <w:bookmarkStart w:id="1515" w:name="_Toc15037868"/>
      <w:bookmarkStart w:id="1516" w:name="_Toc15038109"/>
      <w:bookmarkStart w:id="1517" w:name="_Toc15038355"/>
      <w:bookmarkStart w:id="1518" w:name="_Toc15038596"/>
      <w:bookmarkStart w:id="1519" w:name="_Toc15045064"/>
      <w:bookmarkStart w:id="1520" w:name="_Toc15045364"/>
      <w:bookmarkStart w:id="1521" w:name="_Toc15046308"/>
      <w:bookmarkStart w:id="1522" w:name="_Toc15046610"/>
      <w:bookmarkStart w:id="1523" w:name="_Toc15046913"/>
      <w:bookmarkStart w:id="1524" w:name="_Toc15047216"/>
      <w:bookmarkStart w:id="1525" w:name="_Toc15047578"/>
      <w:bookmarkStart w:id="1526" w:name="_Toc15047889"/>
      <w:bookmarkStart w:id="1527" w:name="_Toc15395327"/>
      <w:bookmarkStart w:id="1528" w:name="_Toc15395647"/>
      <w:bookmarkStart w:id="1529" w:name="_Toc15397069"/>
      <w:bookmarkStart w:id="1530" w:name="_Toc15397399"/>
      <w:bookmarkStart w:id="1531" w:name="_Toc15397733"/>
      <w:bookmarkStart w:id="1532" w:name="_Toc15398067"/>
      <w:bookmarkStart w:id="1533" w:name="_Toc15483365"/>
      <w:bookmarkStart w:id="1534" w:name="_Toc15485321"/>
      <w:bookmarkStart w:id="1535" w:name="_Toc15485655"/>
      <w:bookmarkStart w:id="1536" w:name="_Toc15562197"/>
      <w:bookmarkStart w:id="1537" w:name="_Toc15562540"/>
      <w:bookmarkStart w:id="1538" w:name="_Toc15563729"/>
      <w:bookmarkStart w:id="1539" w:name="_Toc15564863"/>
      <w:bookmarkStart w:id="1540" w:name="_Toc15658106"/>
      <w:bookmarkStart w:id="1541" w:name="_Toc15910116"/>
      <w:bookmarkStart w:id="1542" w:name="_Toc15910459"/>
      <w:bookmarkStart w:id="1543" w:name="_Toc15037869"/>
      <w:bookmarkStart w:id="1544" w:name="_Toc15038110"/>
      <w:bookmarkStart w:id="1545" w:name="_Toc15038356"/>
      <w:bookmarkStart w:id="1546" w:name="_Toc15038597"/>
      <w:bookmarkStart w:id="1547" w:name="_Toc15045065"/>
      <w:bookmarkStart w:id="1548" w:name="_Toc15045365"/>
      <w:bookmarkStart w:id="1549" w:name="_Toc15046309"/>
      <w:bookmarkStart w:id="1550" w:name="_Toc15046611"/>
      <w:bookmarkStart w:id="1551" w:name="_Toc15046914"/>
      <w:bookmarkStart w:id="1552" w:name="_Toc15047217"/>
      <w:bookmarkStart w:id="1553" w:name="_Toc15047579"/>
      <w:bookmarkStart w:id="1554" w:name="_Toc15047890"/>
      <w:bookmarkStart w:id="1555" w:name="_Toc15395328"/>
      <w:bookmarkStart w:id="1556" w:name="_Toc15395648"/>
      <w:bookmarkStart w:id="1557" w:name="_Toc15397070"/>
      <w:bookmarkStart w:id="1558" w:name="_Toc15397400"/>
      <w:bookmarkStart w:id="1559" w:name="_Toc15397734"/>
      <w:bookmarkStart w:id="1560" w:name="_Toc15398068"/>
      <w:bookmarkStart w:id="1561" w:name="_Toc15483366"/>
      <w:bookmarkStart w:id="1562" w:name="_Toc15485322"/>
      <w:bookmarkStart w:id="1563" w:name="_Toc15485656"/>
      <w:bookmarkStart w:id="1564" w:name="_Toc15562198"/>
      <w:bookmarkStart w:id="1565" w:name="_Toc15562541"/>
      <w:bookmarkStart w:id="1566" w:name="_Toc15563730"/>
      <w:bookmarkStart w:id="1567" w:name="_Toc15564864"/>
      <w:bookmarkStart w:id="1568" w:name="_Toc15658107"/>
      <w:bookmarkStart w:id="1569" w:name="_Toc15910117"/>
      <w:bookmarkStart w:id="1570" w:name="_Toc15910460"/>
      <w:bookmarkStart w:id="1571" w:name="_Toc15037870"/>
      <w:bookmarkStart w:id="1572" w:name="_Toc15038111"/>
      <w:bookmarkStart w:id="1573" w:name="_Toc15038357"/>
      <w:bookmarkStart w:id="1574" w:name="_Toc15038598"/>
      <w:bookmarkStart w:id="1575" w:name="_Toc15045066"/>
      <w:bookmarkStart w:id="1576" w:name="_Toc15045366"/>
      <w:bookmarkStart w:id="1577" w:name="_Toc15046310"/>
      <w:bookmarkStart w:id="1578" w:name="_Toc15046612"/>
      <w:bookmarkStart w:id="1579" w:name="_Toc15046915"/>
      <w:bookmarkStart w:id="1580" w:name="_Toc15047218"/>
      <w:bookmarkStart w:id="1581" w:name="_Toc15047580"/>
      <w:bookmarkStart w:id="1582" w:name="_Toc15047891"/>
      <w:bookmarkStart w:id="1583" w:name="_Toc15395329"/>
      <w:bookmarkStart w:id="1584" w:name="_Toc15395649"/>
      <w:bookmarkStart w:id="1585" w:name="_Toc15397071"/>
      <w:bookmarkStart w:id="1586" w:name="_Toc15397401"/>
      <w:bookmarkStart w:id="1587" w:name="_Toc15397735"/>
      <w:bookmarkStart w:id="1588" w:name="_Toc15398069"/>
      <w:bookmarkStart w:id="1589" w:name="_Toc15483367"/>
      <w:bookmarkStart w:id="1590" w:name="_Toc15485323"/>
      <w:bookmarkStart w:id="1591" w:name="_Toc15485657"/>
      <w:bookmarkStart w:id="1592" w:name="_Toc15562199"/>
      <w:bookmarkStart w:id="1593" w:name="_Toc15562542"/>
      <w:bookmarkStart w:id="1594" w:name="_Toc15563731"/>
      <w:bookmarkStart w:id="1595" w:name="_Toc15564865"/>
      <w:bookmarkStart w:id="1596" w:name="_Toc15658108"/>
      <w:bookmarkStart w:id="1597" w:name="_Toc15910118"/>
      <w:bookmarkStart w:id="1598" w:name="_Toc15910461"/>
      <w:bookmarkStart w:id="1599" w:name="_Toc15037871"/>
      <w:bookmarkStart w:id="1600" w:name="_Toc15038112"/>
      <w:bookmarkStart w:id="1601" w:name="_Toc15038358"/>
      <w:bookmarkStart w:id="1602" w:name="_Toc15038599"/>
      <w:bookmarkStart w:id="1603" w:name="_Toc15045067"/>
      <w:bookmarkStart w:id="1604" w:name="_Toc15045367"/>
      <w:bookmarkStart w:id="1605" w:name="_Toc15046311"/>
      <w:bookmarkStart w:id="1606" w:name="_Toc15046613"/>
      <w:bookmarkStart w:id="1607" w:name="_Toc15046916"/>
      <w:bookmarkStart w:id="1608" w:name="_Toc15047219"/>
      <w:bookmarkStart w:id="1609" w:name="_Toc15047581"/>
      <w:bookmarkStart w:id="1610" w:name="_Toc15047892"/>
      <w:bookmarkStart w:id="1611" w:name="_Toc15395330"/>
      <w:bookmarkStart w:id="1612" w:name="_Toc15395650"/>
      <w:bookmarkStart w:id="1613" w:name="_Toc15397072"/>
      <w:bookmarkStart w:id="1614" w:name="_Toc15397402"/>
      <w:bookmarkStart w:id="1615" w:name="_Toc15397736"/>
      <w:bookmarkStart w:id="1616" w:name="_Toc15398070"/>
      <w:bookmarkStart w:id="1617" w:name="_Toc15483368"/>
      <w:bookmarkStart w:id="1618" w:name="_Toc15485324"/>
      <w:bookmarkStart w:id="1619" w:name="_Toc15485658"/>
      <w:bookmarkStart w:id="1620" w:name="_Toc15562200"/>
      <w:bookmarkStart w:id="1621" w:name="_Toc15562543"/>
      <w:bookmarkStart w:id="1622" w:name="_Toc15563732"/>
      <w:bookmarkStart w:id="1623" w:name="_Toc15564866"/>
      <w:bookmarkStart w:id="1624" w:name="_Toc15658109"/>
      <w:bookmarkStart w:id="1625" w:name="_Toc15910119"/>
      <w:bookmarkStart w:id="1626" w:name="_Toc15910462"/>
      <w:bookmarkStart w:id="1627" w:name="_Toc15037872"/>
      <w:bookmarkStart w:id="1628" w:name="_Toc15038113"/>
      <w:bookmarkStart w:id="1629" w:name="_Toc15038359"/>
      <w:bookmarkStart w:id="1630" w:name="_Toc15038600"/>
      <w:bookmarkStart w:id="1631" w:name="_Toc15045068"/>
      <w:bookmarkStart w:id="1632" w:name="_Toc15045368"/>
      <w:bookmarkStart w:id="1633" w:name="_Toc15046312"/>
      <w:bookmarkStart w:id="1634" w:name="_Toc15046614"/>
      <w:bookmarkStart w:id="1635" w:name="_Toc15046917"/>
      <w:bookmarkStart w:id="1636" w:name="_Toc15047220"/>
      <w:bookmarkStart w:id="1637" w:name="_Toc15047582"/>
      <w:bookmarkStart w:id="1638" w:name="_Toc15047893"/>
      <w:bookmarkStart w:id="1639" w:name="_Toc15395331"/>
      <w:bookmarkStart w:id="1640" w:name="_Toc15395651"/>
      <w:bookmarkStart w:id="1641" w:name="_Toc15397073"/>
      <w:bookmarkStart w:id="1642" w:name="_Toc15397403"/>
      <w:bookmarkStart w:id="1643" w:name="_Toc15397737"/>
      <w:bookmarkStart w:id="1644" w:name="_Toc15398071"/>
      <w:bookmarkStart w:id="1645" w:name="_Toc15483369"/>
      <w:bookmarkStart w:id="1646" w:name="_Toc15485325"/>
      <w:bookmarkStart w:id="1647" w:name="_Toc15485659"/>
      <w:bookmarkStart w:id="1648" w:name="_Toc15562201"/>
      <w:bookmarkStart w:id="1649" w:name="_Toc15562544"/>
      <w:bookmarkStart w:id="1650" w:name="_Toc15563733"/>
      <w:bookmarkStart w:id="1651" w:name="_Toc15564867"/>
      <w:bookmarkStart w:id="1652" w:name="_Toc15658110"/>
      <w:bookmarkStart w:id="1653" w:name="_Toc15910120"/>
      <w:bookmarkStart w:id="1654" w:name="_Toc15910463"/>
      <w:bookmarkStart w:id="1655" w:name="_Toc15037873"/>
      <w:bookmarkStart w:id="1656" w:name="_Toc15038114"/>
      <w:bookmarkStart w:id="1657" w:name="_Toc15038360"/>
      <w:bookmarkStart w:id="1658" w:name="_Toc15038601"/>
      <w:bookmarkStart w:id="1659" w:name="_Toc15045069"/>
      <w:bookmarkStart w:id="1660" w:name="_Toc15045369"/>
      <w:bookmarkStart w:id="1661" w:name="_Toc15046313"/>
      <w:bookmarkStart w:id="1662" w:name="_Toc15046615"/>
      <w:bookmarkStart w:id="1663" w:name="_Toc15046918"/>
      <w:bookmarkStart w:id="1664" w:name="_Toc15047221"/>
      <w:bookmarkStart w:id="1665" w:name="_Toc15047583"/>
      <w:bookmarkStart w:id="1666" w:name="_Toc15047894"/>
      <w:bookmarkStart w:id="1667" w:name="_Toc15395332"/>
      <w:bookmarkStart w:id="1668" w:name="_Toc15395652"/>
      <w:bookmarkStart w:id="1669" w:name="_Toc15397074"/>
      <w:bookmarkStart w:id="1670" w:name="_Toc15397404"/>
      <w:bookmarkStart w:id="1671" w:name="_Toc15397738"/>
      <w:bookmarkStart w:id="1672" w:name="_Toc15398072"/>
      <w:bookmarkStart w:id="1673" w:name="_Toc15483370"/>
      <w:bookmarkStart w:id="1674" w:name="_Toc15485326"/>
      <w:bookmarkStart w:id="1675" w:name="_Toc15485660"/>
      <w:bookmarkStart w:id="1676" w:name="_Toc15562202"/>
      <w:bookmarkStart w:id="1677" w:name="_Toc15562545"/>
      <w:bookmarkStart w:id="1678" w:name="_Toc15563734"/>
      <w:bookmarkStart w:id="1679" w:name="_Toc15564868"/>
      <w:bookmarkStart w:id="1680" w:name="_Toc15658111"/>
      <w:bookmarkStart w:id="1681" w:name="_Toc15910121"/>
      <w:bookmarkStart w:id="1682" w:name="_Toc15910464"/>
      <w:bookmarkStart w:id="1683" w:name="_Toc15037874"/>
      <w:bookmarkStart w:id="1684" w:name="_Toc15038115"/>
      <w:bookmarkStart w:id="1685" w:name="_Toc15038361"/>
      <w:bookmarkStart w:id="1686" w:name="_Toc15038602"/>
      <w:bookmarkStart w:id="1687" w:name="_Toc15045070"/>
      <w:bookmarkStart w:id="1688" w:name="_Toc15045370"/>
      <w:bookmarkStart w:id="1689" w:name="_Toc15046314"/>
      <w:bookmarkStart w:id="1690" w:name="_Toc15046616"/>
      <w:bookmarkStart w:id="1691" w:name="_Toc15046919"/>
      <w:bookmarkStart w:id="1692" w:name="_Toc15047222"/>
      <w:bookmarkStart w:id="1693" w:name="_Toc15047584"/>
      <w:bookmarkStart w:id="1694" w:name="_Toc15047895"/>
      <w:bookmarkStart w:id="1695" w:name="_Toc15395333"/>
      <w:bookmarkStart w:id="1696" w:name="_Toc15395653"/>
      <w:bookmarkStart w:id="1697" w:name="_Toc15397075"/>
      <w:bookmarkStart w:id="1698" w:name="_Toc15397405"/>
      <w:bookmarkStart w:id="1699" w:name="_Toc15397739"/>
      <w:bookmarkStart w:id="1700" w:name="_Toc15398073"/>
      <w:bookmarkStart w:id="1701" w:name="_Toc15483371"/>
      <w:bookmarkStart w:id="1702" w:name="_Toc15485327"/>
      <w:bookmarkStart w:id="1703" w:name="_Toc15485661"/>
      <w:bookmarkStart w:id="1704" w:name="_Toc15562203"/>
      <w:bookmarkStart w:id="1705" w:name="_Toc15562546"/>
      <w:bookmarkStart w:id="1706" w:name="_Toc15563735"/>
      <w:bookmarkStart w:id="1707" w:name="_Toc15564869"/>
      <w:bookmarkStart w:id="1708" w:name="_Toc15658112"/>
      <w:bookmarkStart w:id="1709" w:name="_Toc15910122"/>
      <w:bookmarkStart w:id="1710" w:name="_Toc15910465"/>
      <w:bookmarkStart w:id="1711" w:name="_Toc15037875"/>
      <w:bookmarkStart w:id="1712" w:name="_Toc15038116"/>
      <w:bookmarkStart w:id="1713" w:name="_Toc15038362"/>
      <w:bookmarkStart w:id="1714" w:name="_Toc15038603"/>
      <w:bookmarkStart w:id="1715" w:name="_Toc15045071"/>
      <w:bookmarkStart w:id="1716" w:name="_Toc15045371"/>
      <w:bookmarkStart w:id="1717" w:name="_Toc15046315"/>
      <w:bookmarkStart w:id="1718" w:name="_Toc15046617"/>
      <w:bookmarkStart w:id="1719" w:name="_Toc15046920"/>
      <w:bookmarkStart w:id="1720" w:name="_Toc15047223"/>
      <w:bookmarkStart w:id="1721" w:name="_Toc15047585"/>
      <w:bookmarkStart w:id="1722" w:name="_Toc15047896"/>
      <w:bookmarkStart w:id="1723" w:name="_Toc15395334"/>
      <w:bookmarkStart w:id="1724" w:name="_Toc15395654"/>
      <w:bookmarkStart w:id="1725" w:name="_Toc15397076"/>
      <w:bookmarkStart w:id="1726" w:name="_Toc15397406"/>
      <w:bookmarkStart w:id="1727" w:name="_Toc15397740"/>
      <w:bookmarkStart w:id="1728" w:name="_Toc15398074"/>
      <w:bookmarkStart w:id="1729" w:name="_Toc15483372"/>
      <w:bookmarkStart w:id="1730" w:name="_Toc15485328"/>
      <w:bookmarkStart w:id="1731" w:name="_Toc15485662"/>
      <w:bookmarkStart w:id="1732" w:name="_Toc15562204"/>
      <w:bookmarkStart w:id="1733" w:name="_Toc15562547"/>
      <w:bookmarkStart w:id="1734" w:name="_Toc15563736"/>
      <w:bookmarkStart w:id="1735" w:name="_Toc15564870"/>
      <w:bookmarkStart w:id="1736" w:name="_Toc15658113"/>
      <w:bookmarkStart w:id="1737" w:name="_Toc15910123"/>
      <w:bookmarkStart w:id="1738" w:name="_Toc15910466"/>
      <w:bookmarkStart w:id="1739" w:name="_Toc15037876"/>
      <w:bookmarkStart w:id="1740" w:name="_Toc15038117"/>
      <w:bookmarkStart w:id="1741" w:name="_Toc15038363"/>
      <w:bookmarkStart w:id="1742" w:name="_Toc15038604"/>
      <w:bookmarkStart w:id="1743" w:name="_Toc15045072"/>
      <w:bookmarkStart w:id="1744" w:name="_Toc15045372"/>
      <w:bookmarkStart w:id="1745" w:name="_Toc15046316"/>
      <w:bookmarkStart w:id="1746" w:name="_Toc15046618"/>
      <w:bookmarkStart w:id="1747" w:name="_Toc15046921"/>
      <w:bookmarkStart w:id="1748" w:name="_Toc15047224"/>
      <w:bookmarkStart w:id="1749" w:name="_Toc15047586"/>
      <w:bookmarkStart w:id="1750" w:name="_Toc15047897"/>
      <w:bookmarkStart w:id="1751" w:name="_Toc15395335"/>
      <w:bookmarkStart w:id="1752" w:name="_Toc15395655"/>
      <w:bookmarkStart w:id="1753" w:name="_Toc15397077"/>
      <w:bookmarkStart w:id="1754" w:name="_Toc15397407"/>
      <w:bookmarkStart w:id="1755" w:name="_Toc15397741"/>
      <w:bookmarkStart w:id="1756" w:name="_Toc15398075"/>
      <w:bookmarkStart w:id="1757" w:name="_Toc15483373"/>
      <w:bookmarkStart w:id="1758" w:name="_Toc15485329"/>
      <w:bookmarkStart w:id="1759" w:name="_Toc15485663"/>
      <w:bookmarkStart w:id="1760" w:name="_Toc15562205"/>
      <w:bookmarkStart w:id="1761" w:name="_Toc15562548"/>
      <w:bookmarkStart w:id="1762" w:name="_Toc15563737"/>
      <w:bookmarkStart w:id="1763" w:name="_Toc15564871"/>
      <w:bookmarkStart w:id="1764" w:name="_Toc15658114"/>
      <w:bookmarkStart w:id="1765" w:name="_Toc15910124"/>
      <w:bookmarkStart w:id="1766" w:name="_Toc15910467"/>
      <w:bookmarkStart w:id="1767" w:name="_Toc15037877"/>
      <w:bookmarkStart w:id="1768" w:name="_Toc15038118"/>
      <w:bookmarkStart w:id="1769" w:name="_Toc15038364"/>
      <w:bookmarkStart w:id="1770" w:name="_Toc15038605"/>
      <w:bookmarkStart w:id="1771" w:name="_Toc15045073"/>
      <w:bookmarkStart w:id="1772" w:name="_Toc15045373"/>
      <w:bookmarkStart w:id="1773" w:name="_Toc15046317"/>
      <w:bookmarkStart w:id="1774" w:name="_Toc15046619"/>
      <w:bookmarkStart w:id="1775" w:name="_Toc15046922"/>
      <w:bookmarkStart w:id="1776" w:name="_Toc15047225"/>
      <w:bookmarkStart w:id="1777" w:name="_Toc15047587"/>
      <w:bookmarkStart w:id="1778" w:name="_Toc15047898"/>
      <w:bookmarkStart w:id="1779" w:name="_Toc15395336"/>
      <w:bookmarkStart w:id="1780" w:name="_Toc15395656"/>
      <w:bookmarkStart w:id="1781" w:name="_Toc15397078"/>
      <w:bookmarkStart w:id="1782" w:name="_Toc15397408"/>
      <w:bookmarkStart w:id="1783" w:name="_Toc15397742"/>
      <w:bookmarkStart w:id="1784" w:name="_Toc15398076"/>
      <w:bookmarkStart w:id="1785" w:name="_Toc15483374"/>
      <w:bookmarkStart w:id="1786" w:name="_Toc15485330"/>
      <w:bookmarkStart w:id="1787" w:name="_Toc15485664"/>
      <w:bookmarkStart w:id="1788" w:name="_Toc15562206"/>
      <w:bookmarkStart w:id="1789" w:name="_Toc15562549"/>
      <w:bookmarkStart w:id="1790" w:name="_Toc15563738"/>
      <w:bookmarkStart w:id="1791" w:name="_Toc15564872"/>
      <w:bookmarkStart w:id="1792" w:name="_Toc15658115"/>
      <w:bookmarkStart w:id="1793" w:name="_Toc15910125"/>
      <w:bookmarkStart w:id="1794" w:name="_Toc15910468"/>
      <w:bookmarkStart w:id="1795" w:name="_Toc15037878"/>
      <w:bookmarkStart w:id="1796" w:name="_Toc15038119"/>
      <w:bookmarkStart w:id="1797" w:name="_Toc15038365"/>
      <w:bookmarkStart w:id="1798" w:name="_Toc15038606"/>
      <w:bookmarkStart w:id="1799" w:name="_Toc15045074"/>
      <w:bookmarkStart w:id="1800" w:name="_Toc15045374"/>
      <w:bookmarkStart w:id="1801" w:name="_Toc15046318"/>
      <w:bookmarkStart w:id="1802" w:name="_Toc15046620"/>
      <w:bookmarkStart w:id="1803" w:name="_Toc15046923"/>
      <w:bookmarkStart w:id="1804" w:name="_Toc15047226"/>
      <w:bookmarkStart w:id="1805" w:name="_Toc15047588"/>
      <w:bookmarkStart w:id="1806" w:name="_Toc15047899"/>
      <w:bookmarkStart w:id="1807" w:name="_Toc15395337"/>
      <w:bookmarkStart w:id="1808" w:name="_Toc15395657"/>
      <w:bookmarkStart w:id="1809" w:name="_Toc15397079"/>
      <w:bookmarkStart w:id="1810" w:name="_Toc15397409"/>
      <w:bookmarkStart w:id="1811" w:name="_Toc15397743"/>
      <w:bookmarkStart w:id="1812" w:name="_Toc15398077"/>
      <w:bookmarkStart w:id="1813" w:name="_Toc15483375"/>
      <w:bookmarkStart w:id="1814" w:name="_Toc15485331"/>
      <w:bookmarkStart w:id="1815" w:name="_Toc15485665"/>
      <w:bookmarkStart w:id="1816" w:name="_Toc15562207"/>
      <w:bookmarkStart w:id="1817" w:name="_Toc15562550"/>
      <w:bookmarkStart w:id="1818" w:name="_Toc15563739"/>
      <w:bookmarkStart w:id="1819" w:name="_Toc15564873"/>
      <w:bookmarkStart w:id="1820" w:name="_Toc15658116"/>
      <w:bookmarkStart w:id="1821" w:name="_Toc15910126"/>
      <w:bookmarkStart w:id="1822" w:name="_Toc15910469"/>
      <w:bookmarkStart w:id="1823" w:name="_Toc15037879"/>
      <w:bookmarkStart w:id="1824" w:name="_Toc15038120"/>
      <w:bookmarkStart w:id="1825" w:name="_Toc15038366"/>
      <w:bookmarkStart w:id="1826" w:name="_Toc15038607"/>
      <w:bookmarkStart w:id="1827" w:name="_Toc15045075"/>
      <w:bookmarkStart w:id="1828" w:name="_Toc15045375"/>
      <w:bookmarkStart w:id="1829" w:name="_Toc15046319"/>
      <w:bookmarkStart w:id="1830" w:name="_Toc15046621"/>
      <w:bookmarkStart w:id="1831" w:name="_Toc15046924"/>
      <w:bookmarkStart w:id="1832" w:name="_Toc15047227"/>
      <w:bookmarkStart w:id="1833" w:name="_Toc15047589"/>
      <w:bookmarkStart w:id="1834" w:name="_Toc15047900"/>
      <w:bookmarkStart w:id="1835" w:name="_Toc15395338"/>
      <w:bookmarkStart w:id="1836" w:name="_Toc15395658"/>
      <w:bookmarkStart w:id="1837" w:name="_Toc15397080"/>
      <w:bookmarkStart w:id="1838" w:name="_Toc15397410"/>
      <w:bookmarkStart w:id="1839" w:name="_Toc15397744"/>
      <w:bookmarkStart w:id="1840" w:name="_Toc15398078"/>
      <w:bookmarkStart w:id="1841" w:name="_Toc15483376"/>
      <w:bookmarkStart w:id="1842" w:name="_Toc15485332"/>
      <w:bookmarkStart w:id="1843" w:name="_Toc15485666"/>
      <w:bookmarkStart w:id="1844" w:name="_Toc15562208"/>
      <w:bookmarkStart w:id="1845" w:name="_Toc15562551"/>
      <w:bookmarkStart w:id="1846" w:name="_Toc15563740"/>
      <w:bookmarkStart w:id="1847" w:name="_Toc15564874"/>
      <w:bookmarkStart w:id="1848" w:name="_Toc15658117"/>
      <w:bookmarkStart w:id="1849" w:name="_Toc15910127"/>
      <w:bookmarkStart w:id="1850" w:name="_Toc15910470"/>
      <w:bookmarkStart w:id="1851" w:name="_Toc15037880"/>
      <w:bookmarkStart w:id="1852" w:name="_Toc15038121"/>
      <w:bookmarkStart w:id="1853" w:name="_Toc15038367"/>
      <w:bookmarkStart w:id="1854" w:name="_Toc15038608"/>
      <w:bookmarkStart w:id="1855" w:name="_Toc15045076"/>
      <w:bookmarkStart w:id="1856" w:name="_Toc15045376"/>
      <w:bookmarkStart w:id="1857" w:name="_Toc15046320"/>
      <w:bookmarkStart w:id="1858" w:name="_Toc15046622"/>
      <w:bookmarkStart w:id="1859" w:name="_Toc15046925"/>
      <w:bookmarkStart w:id="1860" w:name="_Toc15047228"/>
      <w:bookmarkStart w:id="1861" w:name="_Toc15047590"/>
      <w:bookmarkStart w:id="1862" w:name="_Toc15047901"/>
      <w:bookmarkStart w:id="1863" w:name="_Toc15395339"/>
      <w:bookmarkStart w:id="1864" w:name="_Toc15395659"/>
      <w:bookmarkStart w:id="1865" w:name="_Toc15397081"/>
      <w:bookmarkStart w:id="1866" w:name="_Toc15397411"/>
      <w:bookmarkStart w:id="1867" w:name="_Toc15397745"/>
      <w:bookmarkStart w:id="1868" w:name="_Toc15398079"/>
      <w:bookmarkStart w:id="1869" w:name="_Toc15483377"/>
      <w:bookmarkStart w:id="1870" w:name="_Toc15485333"/>
      <w:bookmarkStart w:id="1871" w:name="_Toc15485667"/>
      <w:bookmarkStart w:id="1872" w:name="_Toc15562209"/>
      <w:bookmarkStart w:id="1873" w:name="_Toc15562552"/>
      <w:bookmarkStart w:id="1874" w:name="_Toc15563741"/>
      <w:bookmarkStart w:id="1875" w:name="_Toc15564875"/>
      <w:bookmarkStart w:id="1876" w:name="_Toc15658118"/>
      <w:bookmarkStart w:id="1877" w:name="_Toc15910128"/>
      <w:bookmarkStart w:id="1878" w:name="_Toc15910471"/>
      <w:bookmarkStart w:id="1879" w:name="_Toc15037881"/>
      <w:bookmarkStart w:id="1880" w:name="_Toc15038122"/>
      <w:bookmarkStart w:id="1881" w:name="_Toc15038368"/>
      <w:bookmarkStart w:id="1882" w:name="_Toc15038609"/>
      <w:bookmarkStart w:id="1883" w:name="_Toc15045077"/>
      <w:bookmarkStart w:id="1884" w:name="_Toc15045377"/>
      <w:bookmarkStart w:id="1885" w:name="_Toc15046321"/>
      <w:bookmarkStart w:id="1886" w:name="_Toc15046623"/>
      <w:bookmarkStart w:id="1887" w:name="_Toc15046926"/>
      <w:bookmarkStart w:id="1888" w:name="_Toc15047229"/>
      <w:bookmarkStart w:id="1889" w:name="_Toc15047591"/>
      <w:bookmarkStart w:id="1890" w:name="_Toc15047902"/>
      <w:bookmarkStart w:id="1891" w:name="_Toc15395340"/>
      <w:bookmarkStart w:id="1892" w:name="_Toc15395660"/>
      <w:bookmarkStart w:id="1893" w:name="_Toc15397082"/>
      <w:bookmarkStart w:id="1894" w:name="_Toc15397412"/>
      <w:bookmarkStart w:id="1895" w:name="_Toc15397746"/>
      <w:bookmarkStart w:id="1896" w:name="_Toc15398080"/>
      <w:bookmarkStart w:id="1897" w:name="_Toc15483378"/>
      <w:bookmarkStart w:id="1898" w:name="_Toc15485334"/>
      <w:bookmarkStart w:id="1899" w:name="_Toc15485668"/>
      <w:bookmarkStart w:id="1900" w:name="_Toc15562210"/>
      <w:bookmarkStart w:id="1901" w:name="_Toc15562553"/>
      <w:bookmarkStart w:id="1902" w:name="_Toc15563742"/>
      <w:bookmarkStart w:id="1903" w:name="_Toc15564876"/>
      <w:bookmarkStart w:id="1904" w:name="_Toc15658119"/>
      <w:bookmarkStart w:id="1905" w:name="_Toc15910129"/>
      <w:bookmarkStart w:id="1906" w:name="_Toc15910472"/>
      <w:bookmarkStart w:id="1907" w:name="_Toc15037882"/>
      <w:bookmarkStart w:id="1908" w:name="_Toc15038123"/>
      <w:bookmarkStart w:id="1909" w:name="_Toc15038369"/>
      <w:bookmarkStart w:id="1910" w:name="_Toc15038610"/>
      <w:bookmarkStart w:id="1911" w:name="_Toc15045078"/>
      <w:bookmarkStart w:id="1912" w:name="_Toc15045378"/>
      <w:bookmarkStart w:id="1913" w:name="_Toc15046322"/>
      <w:bookmarkStart w:id="1914" w:name="_Toc15046624"/>
      <w:bookmarkStart w:id="1915" w:name="_Toc15046927"/>
      <w:bookmarkStart w:id="1916" w:name="_Toc15047230"/>
      <w:bookmarkStart w:id="1917" w:name="_Toc15047592"/>
      <w:bookmarkStart w:id="1918" w:name="_Toc15047903"/>
      <w:bookmarkStart w:id="1919" w:name="_Toc15395341"/>
      <w:bookmarkStart w:id="1920" w:name="_Toc15395661"/>
      <w:bookmarkStart w:id="1921" w:name="_Toc15397083"/>
      <w:bookmarkStart w:id="1922" w:name="_Toc15397413"/>
      <w:bookmarkStart w:id="1923" w:name="_Toc15397747"/>
      <w:bookmarkStart w:id="1924" w:name="_Toc15398081"/>
      <w:bookmarkStart w:id="1925" w:name="_Toc15483379"/>
      <w:bookmarkStart w:id="1926" w:name="_Toc15485335"/>
      <w:bookmarkStart w:id="1927" w:name="_Toc15485669"/>
      <w:bookmarkStart w:id="1928" w:name="_Toc15562211"/>
      <w:bookmarkStart w:id="1929" w:name="_Toc15562554"/>
      <w:bookmarkStart w:id="1930" w:name="_Toc15563743"/>
      <w:bookmarkStart w:id="1931" w:name="_Toc15564877"/>
      <w:bookmarkStart w:id="1932" w:name="_Toc15658120"/>
      <w:bookmarkStart w:id="1933" w:name="_Toc15910130"/>
      <w:bookmarkStart w:id="1934" w:name="_Toc15910473"/>
      <w:bookmarkStart w:id="1935" w:name="_Toc15037883"/>
      <w:bookmarkStart w:id="1936" w:name="_Toc15038124"/>
      <w:bookmarkStart w:id="1937" w:name="_Toc15038370"/>
      <w:bookmarkStart w:id="1938" w:name="_Toc15038611"/>
      <w:bookmarkStart w:id="1939" w:name="_Toc15045079"/>
      <w:bookmarkStart w:id="1940" w:name="_Toc15045379"/>
      <w:bookmarkStart w:id="1941" w:name="_Toc15046323"/>
      <w:bookmarkStart w:id="1942" w:name="_Toc15046625"/>
      <w:bookmarkStart w:id="1943" w:name="_Toc15046928"/>
      <w:bookmarkStart w:id="1944" w:name="_Toc15047231"/>
      <w:bookmarkStart w:id="1945" w:name="_Toc15047593"/>
      <w:bookmarkStart w:id="1946" w:name="_Toc15047904"/>
      <w:bookmarkStart w:id="1947" w:name="_Toc15395342"/>
      <w:bookmarkStart w:id="1948" w:name="_Toc15395662"/>
      <w:bookmarkStart w:id="1949" w:name="_Toc15397084"/>
      <w:bookmarkStart w:id="1950" w:name="_Toc15397414"/>
      <w:bookmarkStart w:id="1951" w:name="_Toc15397748"/>
      <w:bookmarkStart w:id="1952" w:name="_Toc15398082"/>
      <w:bookmarkStart w:id="1953" w:name="_Toc15483380"/>
      <w:bookmarkStart w:id="1954" w:name="_Toc15485336"/>
      <w:bookmarkStart w:id="1955" w:name="_Toc15485670"/>
      <w:bookmarkStart w:id="1956" w:name="_Toc15562212"/>
      <w:bookmarkStart w:id="1957" w:name="_Toc15562555"/>
      <w:bookmarkStart w:id="1958" w:name="_Toc15563744"/>
      <w:bookmarkStart w:id="1959" w:name="_Toc15564878"/>
      <w:bookmarkStart w:id="1960" w:name="_Toc15658121"/>
      <w:bookmarkStart w:id="1961" w:name="_Toc15910131"/>
      <w:bookmarkStart w:id="1962" w:name="_Toc15910474"/>
      <w:bookmarkStart w:id="1963" w:name="_Toc15037884"/>
      <w:bookmarkStart w:id="1964" w:name="_Toc15038125"/>
      <w:bookmarkStart w:id="1965" w:name="_Toc15038371"/>
      <w:bookmarkStart w:id="1966" w:name="_Toc15038612"/>
      <w:bookmarkStart w:id="1967" w:name="_Toc15045080"/>
      <w:bookmarkStart w:id="1968" w:name="_Toc15045380"/>
      <w:bookmarkStart w:id="1969" w:name="_Toc15046324"/>
      <w:bookmarkStart w:id="1970" w:name="_Toc15046626"/>
      <w:bookmarkStart w:id="1971" w:name="_Toc15046929"/>
      <w:bookmarkStart w:id="1972" w:name="_Toc15047232"/>
      <w:bookmarkStart w:id="1973" w:name="_Toc15047594"/>
      <w:bookmarkStart w:id="1974" w:name="_Toc15047905"/>
      <w:bookmarkStart w:id="1975" w:name="_Toc15395343"/>
      <w:bookmarkStart w:id="1976" w:name="_Toc15395663"/>
      <w:bookmarkStart w:id="1977" w:name="_Toc15397085"/>
      <w:bookmarkStart w:id="1978" w:name="_Toc15397415"/>
      <w:bookmarkStart w:id="1979" w:name="_Toc15397749"/>
      <w:bookmarkStart w:id="1980" w:name="_Toc15398083"/>
      <w:bookmarkStart w:id="1981" w:name="_Toc15483381"/>
      <w:bookmarkStart w:id="1982" w:name="_Toc15485337"/>
      <w:bookmarkStart w:id="1983" w:name="_Toc15485671"/>
      <w:bookmarkStart w:id="1984" w:name="_Toc15562213"/>
      <w:bookmarkStart w:id="1985" w:name="_Toc15562556"/>
      <w:bookmarkStart w:id="1986" w:name="_Toc15563745"/>
      <w:bookmarkStart w:id="1987" w:name="_Toc15564879"/>
      <w:bookmarkStart w:id="1988" w:name="_Toc15658122"/>
      <w:bookmarkStart w:id="1989" w:name="_Toc15910132"/>
      <w:bookmarkStart w:id="1990" w:name="_Toc15910475"/>
      <w:bookmarkStart w:id="1991" w:name="_Toc15037885"/>
      <w:bookmarkStart w:id="1992" w:name="_Toc15038126"/>
      <w:bookmarkStart w:id="1993" w:name="_Toc15038372"/>
      <w:bookmarkStart w:id="1994" w:name="_Toc15038613"/>
      <w:bookmarkStart w:id="1995" w:name="_Toc15045081"/>
      <w:bookmarkStart w:id="1996" w:name="_Toc15045381"/>
      <w:bookmarkStart w:id="1997" w:name="_Toc15046325"/>
      <w:bookmarkStart w:id="1998" w:name="_Toc15046627"/>
      <w:bookmarkStart w:id="1999" w:name="_Toc15046930"/>
      <w:bookmarkStart w:id="2000" w:name="_Toc15047233"/>
      <w:bookmarkStart w:id="2001" w:name="_Toc15047595"/>
      <w:bookmarkStart w:id="2002" w:name="_Toc15047906"/>
      <w:bookmarkStart w:id="2003" w:name="_Toc15395344"/>
      <w:bookmarkStart w:id="2004" w:name="_Toc15395664"/>
      <w:bookmarkStart w:id="2005" w:name="_Toc15397086"/>
      <w:bookmarkStart w:id="2006" w:name="_Toc15397416"/>
      <w:bookmarkStart w:id="2007" w:name="_Toc15397750"/>
      <w:bookmarkStart w:id="2008" w:name="_Toc15398084"/>
      <w:bookmarkStart w:id="2009" w:name="_Toc15483382"/>
      <w:bookmarkStart w:id="2010" w:name="_Toc15485338"/>
      <w:bookmarkStart w:id="2011" w:name="_Toc15485672"/>
      <w:bookmarkStart w:id="2012" w:name="_Toc15562214"/>
      <w:bookmarkStart w:id="2013" w:name="_Toc15562557"/>
      <w:bookmarkStart w:id="2014" w:name="_Toc15563746"/>
      <w:bookmarkStart w:id="2015" w:name="_Toc15564880"/>
      <w:bookmarkStart w:id="2016" w:name="_Toc15658123"/>
      <w:bookmarkStart w:id="2017" w:name="_Toc15910133"/>
      <w:bookmarkStart w:id="2018" w:name="_Toc15910476"/>
      <w:bookmarkStart w:id="2019" w:name="_Toc15037886"/>
      <w:bookmarkStart w:id="2020" w:name="_Toc15038127"/>
      <w:bookmarkStart w:id="2021" w:name="_Toc15038373"/>
      <w:bookmarkStart w:id="2022" w:name="_Toc15038614"/>
      <w:bookmarkStart w:id="2023" w:name="_Toc15045082"/>
      <w:bookmarkStart w:id="2024" w:name="_Toc15045382"/>
      <w:bookmarkStart w:id="2025" w:name="_Toc15046326"/>
      <w:bookmarkStart w:id="2026" w:name="_Toc15046628"/>
      <w:bookmarkStart w:id="2027" w:name="_Toc15046931"/>
      <w:bookmarkStart w:id="2028" w:name="_Toc15047234"/>
      <w:bookmarkStart w:id="2029" w:name="_Toc15047596"/>
      <w:bookmarkStart w:id="2030" w:name="_Toc15047907"/>
      <w:bookmarkStart w:id="2031" w:name="_Toc15395345"/>
      <w:bookmarkStart w:id="2032" w:name="_Toc15395665"/>
      <w:bookmarkStart w:id="2033" w:name="_Toc15397087"/>
      <w:bookmarkStart w:id="2034" w:name="_Toc15397417"/>
      <w:bookmarkStart w:id="2035" w:name="_Toc15397751"/>
      <w:bookmarkStart w:id="2036" w:name="_Toc15398085"/>
      <w:bookmarkStart w:id="2037" w:name="_Toc15483383"/>
      <w:bookmarkStart w:id="2038" w:name="_Toc15485339"/>
      <w:bookmarkStart w:id="2039" w:name="_Toc15485673"/>
      <w:bookmarkStart w:id="2040" w:name="_Toc15562215"/>
      <w:bookmarkStart w:id="2041" w:name="_Toc15562558"/>
      <w:bookmarkStart w:id="2042" w:name="_Toc15563747"/>
      <w:bookmarkStart w:id="2043" w:name="_Toc15564881"/>
      <w:bookmarkStart w:id="2044" w:name="_Toc15658124"/>
      <w:bookmarkStart w:id="2045" w:name="_Toc15910134"/>
      <w:bookmarkStart w:id="2046" w:name="_Toc15910477"/>
      <w:bookmarkStart w:id="2047" w:name="_Toc15037887"/>
      <w:bookmarkStart w:id="2048" w:name="_Toc15038128"/>
      <w:bookmarkStart w:id="2049" w:name="_Toc15038374"/>
      <w:bookmarkStart w:id="2050" w:name="_Toc15038615"/>
      <w:bookmarkStart w:id="2051" w:name="_Toc15045083"/>
      <w:bookmarkStart w:id="2052" w:name="_Toc15045383"/>
      <w:bookmarkStart w:id="2053" w:name="_Toc15046327"/>
      <w:bookmarkStart w:id="2054" w:name="_Toc15046629"/>
      <w:bookmarkStart w:id="2055" w:name="_Toc15046932"/>
      <w:bookmarkStart w:id="2056" w:name="_Toc15047235"/>
      <w:bookmarkStart w:id="2057" w:name="_Toc15047597"/>
      <w:bookmarkStart w:id="2058" w:name="_Toc15047908"/>
      <w:bookmarkStart w:id="2059" w:name="_Toc15395346"/>
      <w:bookmarkStart w:id="2060" w:name="_Toc15395666"/>
      <w:bookmarkStart w:id="2061" w:name="_Toc15397088"/>
      <w:bookmarkStart w:id="2062" w:name="_Toc15397418"/>
      <w:bookmarkStart w:id="2063" w:name="_Toc15397752"/>
      <w:bookmarkStart w:id="2064" w:name="_Toc15398086"/>
      <w:bookmarkStart w:id="2065" w:name="_Toc15483384"/>
      <w:bookmarkStart w:id="2066" w:name="_Toc15485340"/>
      <w:bookmarkStart w:id="2067" w:name="_Toc15485674"/>
      <w:bookmarkStart w:id="2068" w:name="_Toc15562216"/>
      <w:bookmarkStart w:id="2069" w:name="_Toc15562559"/>
      <w:bookmarkStart w:id="2070" w:name="_Toc15563748"/>
      <w:bookmarkStart w:id="2071" w:name="_Toc15564882"/>
      <w:bookmarkStart w:id="2072" w:name="_Toc15658125"/>
      <w:bookmarkStart w:id="2073" w:name="_Toc15910135"/>
      <w:bookmarkStart w:id="2074" w:name="_Toc15910478"/>
      <w:bookmarkStart w:id="2075" w:name="_Toc15037888"/>
      <w:bookmarkStart w:id="2076" w:name="_Toc15038129"/>
      <w:bookmarkStart w:id="2077" w:name="_Toc15038375"/>
      <w:bookmarkStart w:id="2078" w:name="_Toc15038616"/>
      <w:bookmarkStart w:id="2079" w:name="_Toc15045084"/>
      <w:bookmarkStart w:id="2080" w:name="_Toc15045384"/>
      <w:bookmarkStart w:id="2081" w:name="_Toc15046328"/>
      <w:bookmarkStart w:id="2082" w:name="_Toc15046630"/>
      <w:bookmarkStart w:id="2083" w:name="_Toc15046933"/>
      <w:bookmarkStart w:id="2084" w:name="_Toc15047236"/>
      <w:bookmarkStart w:id="2085" w:name="_Toc15047598"/>
      <w:bookmarkStart w:id="2086" w:name="_Toc15047909"/>
      <w:bookmarkStart w:id="2087" w:name="_Toc15395347"/>
      <w:bookmarkStart w:id="2088" w:name="_Toc15395667"/>
      <w:bookmarkStart w:id="2089" w:name="_Toc15397089"/>
      <w:bookmarkStart w:id="2090" w:name="_Toc15397419"/>
      <w:bookmarkStart w:id="2091" w:name="_Toc15397753"/>
      <w:bookmarkStart w:id="2092" w:name="_Toc15398087"/>
      <w:bookmarkStart w:id="2093" w:name="_Toc15483385"/>
      <w:bookmarkStart w:id="2094" w:name="_Toc15485341"/>
      <w:bookmarkStart w:id="2095" w:name="_Toc15485675"/>
      <w:bookmarkStart w:id="2096" w:name="_Toc15562217"/>
      <w:bookmarkStart w:id="2097" w:name="_Toc15562560"/>
      <w:bookmarkStart w:id="2098" w:name="_Toc15563749"/>
      <w:bookmarkStart w:id="2099" w:name="_Toc15564883"/>
      <w:bookmarkStart w:id="2100" w:name="_Toc15658126"/>
      <w:bookmarkStart w:id="2101" w:name="_Toc15910136"/>
      <w:bookmarkStart w:id="2102" w:name="_Toc15910479"/>
      <w:bookmarkStart w:id="2103" w:name="_Toc15037889"/>
      <w:bookmarkStart w:id="2104" w:name="_Toc15038130"/>
      <w:bookmarkStart w:id="2105" w:name="_Toc15038376"/>
      <w:bookmarkStart w:id="2106" w:name="_Toc15038617"/>
      <w:bookmarkStart w:id="2107" w:name="_Toc15045085"/>
      <w:bookmarkStart w:id="2108" w:name="_Toc15045385"/>
      <w:bookmarkStart w:id="2109" w:name="_Toc15046329"/>
      <w:bookmarkStart w:id="2110" w:name="_Toc15046631"/>
      <w:bookmarkStart w:id="2111" w:name="_Toc15046934"/>
      <w:bookmarkStart w:id="2112" w:name="_Toc15047237"/>
      <w:bookmarkStart w:id="2113" w:name="_Toc15047599"/>
      <w:bookmarkStart w:id="2114" w:name="_Toc15047910"/>
      <w:bookmarkStart w:id="2115" w:name="_Toc15395348"/>
      <w:bookmarkStart w:id="2116" w:name="_Toc15395668"/>
      <w:bookmarkStart w:id="2117" w:name="_Toc15397090"/>
      <w:bookmarkStart w:id="2118" w:name="_Toc15397420"/>
      <w:bookmarkStart w:id="2119" w:name="_Toc15397754"/>
      <w:bookmarkStart w:id="2120" w:name="_Toc15398088"/>
      <w:bookmarkStart w:id="2121" w:name="_Toc15483386"/>
      <w:bookmarkStart w:id="2122" w:name="_Toc15485342"/>
      <w:bookmarkStart w:id="2123" w:name="_Toc15485676"/>
      <w:bookmarkStart w:id="2124" w:name="_Toc15562218"/>
      <w:bookmarkStart w:id="2125" w:name="_Toc15562561"/>
      <w:bookmarkStart w:id="2126" w:name="_Toc15563750"/>
      <w:bookmarkStart w:id="2127" w:name="_Toc15564884"/>
      <w:bookmarkStart w:id="2128" w:name="_Toc15658127"/>
      <w:bookmarkStart w:id="2129" w:name="_Toc15910137"/>
      <w:bookmarkStart w:id="2130" w:name="_Toc15910480"/>
      <w:bookmarkStart w:id="2131" w:name="_Toc15037890"/>
      <w:bookmarkStart w:id="2132" w:name="_Toc15038131"/>
      <w:bookmarkStart w:id="2133" w:name="_Toc15038377"/>
      <w:bookmarkStart w:id="2134" w:name="_Toc15038618"/>
      <w:bookmarkStart w:id="2135" w:name="_Toc15045086"/>
      <w:bookmarkStart w:id="2136" w:name="_Toc15045386"/>
      <w:bookmarkStart w:id="2137" w:name="_Toc15046330"/>
      <w:bookmarkStart w:id="2138" w:name="_Toc15046632"/>
      <w:bookmarkStart w:id="2139" w:name="_Toc15046935"/>
      <w:bookmarkStart w:id="2140" w:name="_Toc15047238"/>
      <w:bookmarkStart w:id="2141" w:name="_Toc15047600"/>
      <w:bookmarkStart w:id="2142" w:name="_Toc15047911"/>
      <w:bookmarkStart w:id="2143" w:name="_Toc15395349"/>
      <w:bookmarkStart w:id="2144" w:name="_Toc15395669"/>
      <w:bookmarkStart w:id="2145" w:name="_Toc15397091"/>
      <w:bookmarkStart w:id="2146" w:name="_Toc15397421"/>
      <w:bookmarkStart w:id="2147" w:name="_Toc15397755"/>
      <w:bookmarkStart w:id="2148" w:name="_Toc15398089"/>
      <w:bookmarkStart w:id="2149" w:name="_Toc15483387"/>
      <w:bookmarkStart w:id="2150" w:name="_Toc15485343"/>
      <w:bookmarkStart w:id="2151" w:name="_Toc15485677"/>
      <w:bookmarkStart w:id="2152" w:name="_Toc15562219"/>
      <w:bookmarkStart w:id="2153" w:name="_Toc15562562"/>
      <w:bookmarkStart w:id="2154" w:name="_Toc15563751"/>
      <w:bookmarkStart w:id="2155" w:name="_Toc15564885"/>
      <w:bookmarkStart w:id="2156" w:name="_Toc15658128"/>
      <w:bookmarkStart w:id="2157" w:name="_Toc15910138"/>
      <w:bookmarkStart w:id="2158" w:name="_Toc15910481"/>
      <w:bookmarkStart w:id="2159" w:name="_Toc15037891"/>
      <w:bookmarkStart w:id="2160" w:name="_Toc15038132"/>
      <w:bookmarkStart w:id="2161" w:name="_Toc15038378"/>
      <w:bookmarkStart w:id="2162" w:name="_Toc15038619"/>
      <w:bookmarkStart w:id="2163" w:name="_Toc15045087"/>
      <w:bookmarkStart w:id="2164" w:name="_Toc15045387"/>
      <w:bookmarkStart w:id="2165" w:name="_Toc15046331"/>
      <w:bookmarkStart w:id="2166" w:name="_Toc15046633"/>
      <w:bookmarkStart w:id="2167" w:name="_Toc15046936"/>
      <w:bookmarkStart w:id="2168" w:name="_Toc15047239"/>
      <w:bookmarkStart w:id="2169" w:name="_Toc15047601"/>
      <w:bookmarkStart w:id="2170" w:name="_Toc15047912"/>
      <w:bookmarkStart w:id="2171" w:name="_Toc15395350"/>
      <w:bookmarkStart w:id="2172" w:name="_Toc15395670"/>
      <w:bookmarkStart w:id="2173" w:name="_Toc15397092"/>
      <w:bookmarkStart w:id="2174" w:name="_Toc15397422"/>
      <w:bookmarkStart w:id="2175" w:name="_Toc15397756"/>
      <w:bookmarkStart w:id="2176" w:name="_Toc15398090"/>
      <w:bookmarkStart w:id="2177" w:name="_Toc15483388"/>
      <w:bookmarkStart w:id="2178" w:name="_Toc15485344"/>
      <w:bookmarkStart w:id="2179" w:name="_Toc15485678"/>
      <w:bookmarkStart w:id="2180" w:name="_Toc15562220"/>
      <w:bookmarkStart w:id="2181" w:name="_Toc15562563"/>
      <w:bookmarkStart w:id="2182" w:name="_Toc15563752"/>
      <w:bookmarkStart w:id="2183" w:name="_Toc15564886"/>
      <w:bookmarkStart w:id="2184" w:name="_Toc15658129"/>
      <w:bookmarkStart w:id="2185" w:name="_Toc15910139"/>
      <w:bookmarkStart w:id="2186" w:name="_Toc15910482"/>
      <w:bookmarkStart w:id="2187" w:name="_Toc15037892"/>
      <w:bookmarkStart w:id="2188" w:name="_Toc15038133"/>
      <w:bookmarkStart w:id="2189" w:name="_Toc15038379"/>
      <w:bookmarkStart w:id="2190" w:name="_Toc15038620"/>
      <w:bookmarkStart w:id="2191" w:name="_Toc15045088"/>
      <w:bookmarkStart w:id="2192" w:name="_Toc15045388"/>
      <w:bookmarkStart w:id="2193" w:name="_Toc15046332"/>
      <w:bookmarkStart w:id="2194" w:name="_Toc15046634"/>
      <w:bookmarkStart w:id="2195" w:name="_Toc15046937"/>
      <w:bookmarkStart w:id="2196" w:name="_Toc15047240"/>
      <w:bookmarkStart w:id="2197" w:name="_Toc15047602"/>
      <w:bookmarkStart w:id="2198" w:name="_Toc15047913"/>
      <w:bookmarkStart w:id="2199" w:name="_Toc15395351"/>
      <w:bookmarkStart w:id="2200" w:name="_Toc15395671"/>
      <w:bookmarkStart w:id="2201" w:name="_Toc15397093"/>
      <w:bookmarkStart w:id="2202" w:name="_Toc15397423"/>
      <w:bookmarkStart w:id="2203" w:name="_Toc15397757"/>
      <w:bookmarkStart w:id="2204" w:name="_Toc15398091"/>
      <w:bookmarkStart w:id="2205" w:name="_Toc15483389"/>
      <w:bookmarkStart w:id="2206" w:name="_Toc15485345"/>
      <w:bookmarkStart w:id="2207" w:name="_Toc15485679"/>
      <w:bookmarkStart w:id="2208" w:name="_Toc15562221"/>
      <w:bookmarkStart w:id="2209" w:name="_Toc15562564"/>
      <w:bookmarkStart w:id="2210" w:name="_Toc15563753"/>
      <w:bookmarkStart w:id="2211" w:name="_Toc15564887"/>
      <w:bookmarkStart w:id="2212" w:name="_Toc15658130"/>
      <w:bookmarkStart w:id="2213" w:name="_Toc15910140"/>
      <w:bookmarkStart w:id="2214" w:name="_Toc15910483"/>
      <w:bookmarkStart w:id="2215" w:name="_Toc15037893"/>
      <w:bookmarkStart w:id="2216" w:name="_Toc15038134"/>
      <w:bookmarkStart w:id="2217" w:name="_Toc15038380"/>
      <w:bookmarkStart w:id="2218" w:name="_Toc15038621"/>
      <w:bookmarkStart w:id="2219" w:name="_Toc15045089"/>
      <w:bookmarkStart w:id="2220" w:name="_Toc15045389"/>
      <w:bookmarkStart w:id="2221" w:name="_Toc15046333"/>
      <w:bookmarkStart w:id="2222" w:name="_Toc15046635"/>
      <w:bookmarkStart w:id="2223" w:name="_Toc15046938"/>
      <w:bookmarkStart w:id="2224" w:name="_Toc15047241"/>
      <w:bookmarkStart w:id="2225" w:name="_Toc15047603"/>
      <w:bookmarkStart w:id="2226" w:name="_Toc15047914"/>
      <w:bookmarkStart w:id="2227" w:name="_Toc15395352"/>
      <w:bookmarkStart w:id="2228" w:name="_Toc15395672"/>
      <w:bookmarkStart w:id="2229" w:name="_Toc15397094"/>
      <w:bookmarkStart w:id="2230" w:name="_Toc15397424"/>
      <w:bookmarkStart w:id="2231" w:name="_Toc15397758"/>
      <w:bookmarkStart w:id="2232" w:name="_Toc15398092"/>
      <w:bookmarkStart w:id="2233" w:name="_Toc15483390"/>
      <w:bookmarkStart w:id="2234" w:name="_Toc15485346"/>
      <w:bookmarkStart w:id="2235" w:name="_Toc15485680"/>
      <w:bookmarkStart w:id="2236" w:name="_Toc15562222"/>
      <w:bookmarkStart w:id="2237" w:name="_Toc15562565"/>
      <w:bookmarkStart w:id="2238" w:name="_Toc15563754"/>
      <w:bookmarkStart w:id="2239" w:name="_Toc15564888"/>
      <w:bookmarkStart w:id="2240" w:name="_Toc15658131"/>
      <w:bookmarkStart w:id="2241" w:name="_Toc15910141"/>
      <w:bookmarkStart w:id="2242" w:name="_Toc15910484"/>
      <w:bookmarkStart w:id="2243" w:name="_Toc15037894"/>
      <w:bookmarkStart w:id="2244" w:name="_Toc15038135"/>
      <w:bookmarkStart w:id="2245" w:name="_Toc15038381"/>
      <w:bookmarkStart w:id="2246" w:name="_Toc15038622"/>
      <w:bookmarkStart w:id="2247" w:name="_Toc15045090"/>
      <w:bookmarkStart w:id="2248" w:name="_Toc15045390"/>
      <w:bookmarkStart w:id="2249" w:name="_Toc15046334"/>
      <w:bookmarkStart w:id="2250" w:name="_Toc15046636"/>
      <w:bookmarkStart w:id="2251" w:name="_Toc15046939"/>
      <w:bookmarkStart w:id="2252" w:name="_Toc15047242"/>
      <w:bookmarkStart w:id="2253" w:name="_Toc15047604"/>
      <w:bookmarkStart w:id="2254" w:name="_Toc15047915"/>
      <w:bookmarkStart w:id="2255" w:name="_Toc15395353"/>
      <w:bookmarkStart w:id="2256" w:name="_Toc15395673"/>
      <w:bookmarkStart w:id="2257" w:name="_Toc15397095"/>
      <w:bookmarkStart w:id="2258" w:name="_Toc15397425"/>
      <w:bookmarkStart w:id="2259" w:name="_Toc15397759"/>
      <w:bookmarkStart w:id="2260" w:name="_Toc15398093"/>
      <w:bookmarkStart w:id="2261" w:name="_Toc15483391"/>
      <w:bookmarkStart w:id="2262" w:name="_Toc15485347"/>
      <w:bookmarkStart w:id="2263" w:name="_Toc15485681"/>
      <w:bookmarkStart w:id="2264" w:name="_Toc15562223"/>
      <w:bookmarkStart w:id="2265" w:name="_Toc15562566"/>
      <w:bookmarkStart w:id="2266" w:name="_Toc15563755"/>
      <w:bookmarkStart w:id="2267" w:name="_Toc15564889"/>
      <w:bookmarkStart w:id="2268" w:name="_Toc15658132"/>
      <w:bookmarkStart w:id="2269" w:name="_Toc15910142"/>
      <w:bookmarkStart w:id="2270" w:name="_Toc15910485"/>
      <w:bookmarkStart w:id="2271" w:name="_Toc15037895"/>
      <w:bookmarkStart w:id="2272" w:name="_Toc15038136"/>
      <w:bookmarkStart w:id="2273" w:name="_Toc15038382"/>
      <w:bookmarkStart w:id="2274" w:name="_Toc15038623"/>
      <w:bookmarkStart w:id="2275" w:name="_Toc15045091"/>
      <w:bookmarkStart w:id="2276" w:name="_Toc15045391"/>
      <w:bookmarkStart w:id="2277" w:name="_Toc15046335"/>
      <w:bookmarkStart w:id="2278" w:name="_Toc15046637"/>
      <w:bookmarkStart w:id="2279" w:name="_Toc15046940"/>
      <w:bookmarkStart w:id="2280" w:name="_Toc15047243"/>
      <w:bookmarkStart w:id="2281" w:name="_Toc15047605"/>
      <w:bookmarkStart w:id="2282" w:name="_Toc15047916"/>
      <w:bookmarkStart w:id="2283" w:name="_Toc15395354"/>
      <w:bookmarkStart w:id="2284" w:name="_Toc15395674"/>
      <w:bookmarkStart w:id="2285" w:name="_Toc15397096"/>
      <w:bookmarkStart w:id="2286" w:name="_Toc15397426"/>
      <w:bookmarkStart w:id="2287" w:name="_Toc15397760"/>
      <w:bookmarkStart w:id="2288" w:name="_Toc15398094"/>
      <w:bookmarkStart w:id="2289" w:name="_Toc15483392"/>
      <w:bookmarkStart w:id="2290" w:name="_Toc15485348"/>
      <w:bookmarkStart w:id="2291" w:name="_Toc15485682"/>
      <w:bookmarkStart w:id="2292" w:name="_Toc15562224"/>
      <w:bookmarkStart w:id="2293" w:name="_Toc15562567"/>
      <w:bookmarkStart w:id="2294" w:name="_Toc15563756"/>
      <w:bookmarkStart w:id="2295" w:name="_Toc15564890"/>
      <w:bookmarkStart w:id="2296" w:name="_Toc15658133"/>
      <w:bookmarkStart w:id="2297" w:name="_Toc15910143"/>
      <w:bookmarkStart w:id="2298" w:name="_Toc15910486"/>
      <w:bookmarkStart w:id="2299" w:name="_Toc15037896"/>
      <w:bookmarkStart w:id="2300" w:name="_Toc15038137"/>
      <w:bookmarkStart w:id="2301" w:name="_Toc15038383"/>
      <w:bookmarkStart w:id="2302" w:name="_Toc15038624"/>
      <w:bookmarkStart w:id="2303" w:name="_Toc15045092"/>
      <w:bookmarkStart w:id="2304" w:name="_Toc15045392"/>
      <w:bookmarkStart w:id="2305" w:name="_Toc15046336"/>
      <w:bookmarkStart w:id="2306" w:name="_Toc15046638"/>
      <w:bookmarkStart w:id="2307" w:name="_Toc15046941"/>
      <w:bookmarkStart w:id="2308" w:name="_Toc15047244"/>
      <w:bookmarkStart w:id="2309" w:name="_Toc15047606"/>
      <w:bookmarkStart w:id="2310" w:name="_Toc15047917"/>
      <w:bookmarkStart w:id="2311" w:name="_Toc15395355"/>
      <w:bookmarkStart w:id="2312" w:name="_Toc15395675"/>
      <w:bookmarkStart w:id="2313" w:name="_Toc15397097"/>
      <w:bookmarkStart w:id="2314" w:name="_Toc15397427"/>
      <w:bookmarkStart w:id="2315" w:name="_Toc15397761"/>
      <w:bookmarkStart w:id="2316" w:name="_Toc15398095"/>
      <w:bookmarkStart w:id="2317" w:name="_Toc15483393"/>
      <w:bookmarkStart w:id="2318" w:name="_Toc15485349"/>
      <w:bookmarkStart w:id="2319" w:name="_Toc15485683"/>
      <w:bookmarkStart w:id="2320" w:name="_Toc15562225"/>
      <w:bookmarkStart w:id="2321" w:name="_Toc15562568"/>
      <w:bookmarkStart w:id="2322" w:name="_Toc15563757"/>
      <w:bookmarkStart w:id="2323" w:name="_Toc15564891"/>
      <w:bookmarkStart w:id="2324" w:name="_Toc15658134"/>
      <w:bookmarkStart w:id="2325" w:name="_Toc15910144"/>
      <w:bookmarkStart w:id="2326" w:name="_Toc15910487"/>
      <w:bookmarkStart w:id="2327" w:name="_Toc15037897"/>
      <w:bookmarkStart w:id="2328" w:name="_Toc15038138"/>
      <w:bookmarkStart w:id="2329" w:name="_Toc15038384"/>
      <w:bookmarkStart w:id="2330" w:name="_Toc15038625"/>
      <w:bookmarkStart w:id="2331" w:name="_Toc15045093"/>
      <w:bookmarkStart w:id="2332" w:name="_Toc15045393"/>
      <w:bookmarkStart w:id="2333" w:name="_Toc15046337"/>
      <w:bookmarkStart w:id="2334" w:name="_Toc15046639"/>
      <w:bookmarkStart w:id="2335" w:name="_Toc15046942"/>
      <w:bookmarkStart w:id="2336" w:name="_Toc15047245"/>
      <w:bookmarkStart w:id="2337" w:name="_Toc15047607"/>
      <w:bookmarkStart w:id="2338" w:name="_Toc15047918"/>
      <w:bookmarkStart w:id="2339" w:name="_Toc15395356"/>
      <w:bookmarkStart w:id="2340" w:name="_Toc15395676"/>
      <w:bookmarkStart w:id="2341" w:name="_Toc15397098"/>
      <w:bookmarkStart w:id="2342" w:name="_Toc15397428"/>
      <w:bookmarkStart w:id="2343" w:name="_Toc15397762"/>
      <w:bookmarkStart w:id="2344" w:name="_Toc15398096"/>
      <w:bookmarkStart w:id="2345" w:name="_Toc15483394"/>
      <w:bookmarkStart w:id="2346" w:name="_Toc15485350"/>
      <w:bookmarkStart w:id="2347" w:name="_Toc15485684"/>
      <w:bookmarkStart w:id="2348" w:name="_Toc15562226"/>
      <w:bookmarkStart w:id="2349" w:name="_Toc15562569"/>
      <w:bookmarkStart w:id="2350" w:name="_Toc15563758"/>
      <w:bookmarkStart w:id="2351" w:name="_Toc15564892"/>
      <w:bookmarkStart w:id="2352" w:name="_Toc15658135"/>
      <w:bookmarkStart w:id="2353" w:name="_Toc15910145"/>
      <w:bookmarkStart w:id="2354" w:name="_Toc15910488"/>
      <w:bookmarkStart w:id="2355" w:name="_Toc15037898"/>
      <w:bookmarkStart w:id="2356" w:name="_Toc15038139"/>
      <w:bookmarkStart w:id="2357" w:name="_Toc15038385"/>
      <w:bookmarkStart w:id="2358" w:name="_Toc15038626"/>
      <w:bookmarkStart w:id="2359" w:name="_Toc15045094"/>
      <w:bookmarkStart w:id="2360" w:name="_Toc15045394"/>
      <w:bookmarkStart w:id="2361" w:name="_Toc15046338"/>
      <w:bookmarkStart w:id="2362" w:name="_Toc15046640"/>
      <w:bookmarkStart w:id="2363" w:name="_Toc15046943"/>
      <w:bookmarkStart w:id="2364" w:name="_Toc15047246"/>
      <w:bookmarkStart w:id="2365" w:name="_Toc15047608"/>
      <w:bookmarkStart w:id="2366" w:name="_Toc15047919"/>
      <w:bookmarkStart w:id="2367" w:name="_Toc15395357"/>
      <w:bookmarkStart w:id="2368" w:name="_Toc15395677"/>
      <w:bookmarkStart w:id="2369" w:name="_Toc15397099"/>
      <w:bookmarkStart w:id="2370" w:name="_Toc15397429"/>
      <w:bookmarkStart w:id="2371" w:name="_Toc15397763"/>
      <w:bookmarkStart w:id="2372" w:name="_Toc15398097"/>
      <w:bookmarkStart w:id="2373" w:name="_Toc15483395"/>
      <w:bookmarkStart w:id="2374" w:name="_Toc15485351"/>
      <w:bookmarkStart w:id="2375" w:name="_Toc15485685"/>
      <w:bookmarkStart w:id="2376" w:name="_Toc15562227"/>
      <w:bookmarkStart w:id="2377" w:name="_Toc15562570"/>
      <w:bookmarkStart w:id="2378" w:name="_Toc15563759"/>
      <w:bookmarkStart w:id="2379" w:name="_Toc15564893"/>
      <w:bookmarkStart w:id="2380" w:name="_Toc15658136"/>
      <w:bookmarkStart w:id="2381" w:name="_Toc15910146"/>
      <w:bookmarkStart w:id="2382" w:name="_Toc15910489"/>
      <w:bookmarkStart w:id="2383" w:name="_Toc15037899"/>
      <w:bookmarkStart w:id="2384" w:name="_Toc15038140"/>
      <w:bookmarkStart w:id="2385" w:name="_Toc15038386"/>
      <w:bookmarkStart w:id="2386" w:name="_Toc15038627"/>
      <w:bookmarkStart w:id="2387" w:name="_Toc15045095"/>
      <w:bookmarkStart w:id="2388" w:name="_Toc15045395"/>
      <w:bookmarkStart w:id="2389" w:name="_Toc15046339"/>
      <w:bookmarkStart w:id="2390" w:name="_Toc15046641"/>
      <w:bookmarkStart w:id="2391" w:name="_Toc15046944"/>
      <w:bookmarkStart w:id="2392" w:name="_Toc15047247"/>
      <w:bookmarkStart w:id="2393" w:name="_Toc15047609"/>
      <w:bookmarkStart w:id="2394" w:name="_Toc15047920"/>
      <w:bookmarkStart w:id="2395" w:name="_Toc15395358"/>
      <w:bookmarkStart w:id="2396" w:name="_Toc15395678"/>
      <w:bookmarkStart w:id="2397" w:name="_Toc15397100"/>
      <w:bookmarkStart w:id="2398" w:name="_Toc15397430"/>
      <w:bookmarkStart w:id="2399" w:name="_Toc15397764"/>
      <w:bookmarkStart w:id="2400" w:name="_Toc15398098"/>
      <w:bookmarkStart w:id="2401" w:name="_Toc15483396"/>
      <w:bookmarkStart w:id="2402" w:name="_Toc15485352"/>
      <w:bookmarkStart w:id="2403" w:name="_Toc15485686"/>
      <w:bookmarkStart w:id="2404" w:name="_Toc15562228"/>
      <w:bookmarkStart w:id="2405" w:name="_Toc15562571"/>
      <w:bookmarkStart w:id="2406" w:name="_Toc15563760"/>
      <w:bookmarkStart w:id="2407" w:name="_Toc15564894"/>
      <w:bookmarkStart w:id="2408" w:name="_Toc15658137"/>
      <w:bookmarkStart w:id="2409" w:name="_Toc15910147"/>
      <w:bookmarkStart w:id="2410" w:name="_Toc15910490"/>
      <w:bookmarkStart w:id="2411" w:name="_Toc15037900"/>
      <w:bookmarkStart w:id="2412" w:name="_Toc15038141"/>
      <w:bookmarkStart w:id="2413" w:name="_Toc15038387"/>
      <w:bookmarkStart w:id="2414" w:name="_Toc15038628"/>
      <w:bookmarkStart w:id="2415" w:name="_Toc15045096"/>
      <w:bookmarkStart w:id="2416" w:name="_Toc15045396"/>
      <w:bookmarkStart w:id="2417" w:name="_Toc15046340"/>
      <w:bookmarkStart w:id="2418" w:name="_Toc15046642"/>
      <w:bookmarkStart w:id="2419" w:name="_Toc15046945"/>
      <w:bookmarkStart w:id="2420" w:name="_Toc15047248"/>
      <w:bookmarkStart w:id="2421" w:name="_Toc15047610"/>
      <w:bookmarkStart w:id="2422" w:name="_Toc15047921"/>
      <w:bookmarkStart w:id="2423" w:name="_Toc15395359"/>
      <w:bookmarkStart w:id="2424" w:name="_Toc15395679"/>
      <w:bookmarkStart w:id="2425" w:name="_Toc15397101"/>
      <w:bookmarkStart w:id="2426" w:name="_Toc15397431"/>
      <w:bookmarkStart w:id="2427" w:name="_Toc15397765"/>
      <w:bookmarkStart w:id="2428" w:name="_Toc15398099"/>
      <w:bookmarkStart w:id="2429" w:name="_Toc15483397"/>
      <w:bookmarkStart w:id="2430" w:name="_Toc15485353"/>
      <w:bookmarkStart w:id="2431" w:name="_Toc15485687"/>
      <w:bookmarkStart w:id="2432" w:name="_Toc15562229"/>
      <w:bookmarkStart w:id="2433" w:name="_Toc15562572"/>
      <w:bookmarkStart w:id="2434" w:name="_Toc15563761"/>
      <w:bookmarkStart w:id="2435" w:name="_Toc15564895"/>
      <w:bookmarkStart w:id="2436" w:name="_Toc15658138"/>
      <w:bookmarkStart w:id="2437" w:name="_Toc15910148"/>
      <w:bookmarkStart w:id="2438" w:name="_Toc15910491"/>
      <w:bookmarkStart w:id="2439" w:name="_Toc15037901"/>
      <w:bookmarkStart w:id="2440" w:name="_Toc15038142"/>
      <w:bookmarkStart w:id="2441" w:name="_Toc15038388"/>
      <w:bookmarkStart w:id="2442" w:name="_Toc15038629"/>
      <w:bookmarkStart w:id="2443" w:name="_Toc15045097"/>
      <w:bookmarkStart w:id="2444" w:name="_Toc15045397"/>
      <w:bookmarkStart w:id="2445" w:name="_Toc15046341"/>
      <w:bookmarkStart w:id="2446" w:name="_Toc15046643"/>
      <w:bookmarkStart w:id="2447" w:name="_Toc15046946"/>
      <w:bookmarkStart w:id="2448" w:name="_Toc15047249"/>
      <w:bookmarkStart w:id="2449" w:name="_Toc15047611"/>
      <w:bookmarkStart w:id="2450" w:name="_Toc15047922"/>
      <w:bookmarkStart w:id="2451" w:name="_Toc15395360"/>
      <w:bookmarkStart w:id="2452" w:name="_Toc15395680"/>
      <w:bookmarkStart w:id="2453" w:name="_Toc15397102"/>
      <w:bookmarkStart w:id="2454" w:name="_Toc15397432"/>
      <w:bookmarkStart w:id="2455" w:name="_Toc15397766"/>
      <w:bookmarkStart w:id="2456" w:name="_Toc15398100"/>
      <w:bookmarkStart w:id="2457" w:name="_Toc15483398"/>
      <w:bookmarkStart w:id="2458" w:name="_Toc15485354"/>
      <w:bookmarkStart w:id="2459" w:name="_Toc15485688"/>
      <w:bookmarkStart w:id="2460" w:name="_Toc15562230"/>
      <w:bookmarkStart w:id="2461" w:name="_Toc15562573"/>
      <w:bookmarkStart w:id="2462" w:name="_Toc15563762"/>
      <w:bookmarkStart w:id="2463" w:name="_Toc15564896"/>
      <w:bookmarkStart w:id="2464" w:name="_Toc15658139"/>
      <w:bookmarkStart w:id="2465" w:name="_Toc15910149"/>
      <w:bookmarkStart w:id="2466" w:name="_Toc15910492"/>
      <w:bookmarkStart w:id="2467" w:name="_Toc15037902"/>
      <w:bookmarkStart w:id="2468" w:name="_Toc15038143"/>
      <w:bookmarkStart w:id="2469" w:name="_Toc15038389"/>
      <w:bookmarkStart w:id="2470" w:name="_Toc15038630"/>
      <w:bookmarkStart w:id="2471" w:name="_Toc15045098"/>
      <w:bookmarkStart w:id="2472" w:name="_Toc15045398"/>
      <w:bookmarkStart w:id="2473" w:name="_Toc15046342"/>
      <w:bookmarkStart w:id="2474" w:name="_Toc15046644"/>
      <w:bookmarkStart w:id="2475" w:name="_Toc15046947"/>
      <w:bookmarkStart w:id="2476" w:name="_Toc15047250"/>
      <w:bookmarkStart w:id="2477" w:name="_Toc15047612"/>
      <w:bookmarkStart w:id="2478" w:name="_Toc15047923"/>
      <w:bookmarkStart w:id="2479" w:name="_Toc15395361"/>
      <w:bookmarkStart w:id="2480" w:name="_Toc15395681"/>
      <w:bookmarkStart w:id="2481" w:name="_Toc15397103"/>
      <w:bookmarkStart w:id="2482" w:name="_Toc15397433"/>
      <w:bookmarkStart w:id="2483" w:name="_Toc15397767"/>
      <w:bookmarkStart w:id="2484" w:name="_Toc15398101"/>
      <w:bookmarkStart w:id="2485" w:name="_Toc15483399"/>
      <w:bookmarkStart w:id="2486" w:name="_Toc15485355"/>
      <w:bookmarkStart w:id="2487" w:name="_Toc15485689"/>
      <w:bookmarkStart w:id="2488" w:name="_Toc15562231"/>
      <w:bookmarkStart w:id="2489" w:name="_Toc15562574"/>
      <w:bookmarkStart w:id="2490" w:name="_Toc15563763"/>
      <w:bookmarkStart w:id="2491" w:name="_Toc15564897"/>
      <w:bookmarkStart w:id="2492" w:name="_Toc15658140"/>
      <w:bookmarkStart w:id="2493" w:name="_Toc15910150"/>
      <w:bookmarkStart w:id="2494" w:name="_Toc15910493"/>
      <w:bookmarkStart w:id="2495" w:name="_Toc15037903"/>
      <w:bookmarkStart w:id="2496" w:name="_Toc15038144"/>
      <w:bookmarkStart w:id="2497" w:name="_Toc15038390"/>
      <w:bookmarkStart w:id="2498" w:name="_Toc15038631"/>
      <w:bookmarkStart w:id="2499" w:name="_Toc15045099"/>
      <w:bookmarkStart w:id="2500" w:name="_Toc15045399"/>
      <w:bookmarkStart w:id="2501" w:name="_Toc15046343"/>
      <w:bookmarkStart w:id="2502" w:name="_Toc15046645"/>
      <w:bookmarkStart w:id="2503" w:name="_Toc15046948"/>
      <w:bookmarkStart w:id="2504" w:name="_Toc15047251"/>
      <w:bookmarkStart w:id="2505" w:name="_Toc15047613"/>
      <w:bookmarkStart w:id="2506" w:name="_Toc15047924"/>
      <w:bookmarkStart w:id="2507" w:name="_Toc15395362"/>
      <w:bookmarkStart w:id="2508" w:name="_Toc15395682"/>
      <w:bookmarkStart w:id="2509" w:name="_Toc15397104"/>
      <w:bookmarkStart w:id="2510" w:name="_Toc15397434"/>
      <w:bookmarkStart w:id="2511" w:name="_Toc15397768"/>
      <w:bookmarkStart w:id="2512" w:name="_Toc15398102"/>
      <w:bookmarkStart w:id="2513" w:name="_Toc15483400"/>
      <w:bookmarkStart w:id="2514" w:name="_Toc15485356"/>
      <w:bookmarkStart w:id="2515" w:name="_Toc15485690"/>
      <w:bookmarkStart w:id="2516" w:name="_Toc15562232"/>
      <w:bookmarkStart w:id="2517" w:name="_Toc15562575"/>
      <w:bookmarkStart w:id="2518" w:name="_Toc15563764"/>
      <w:bookmarkStart w:id="2519" w:name="_Toc15564898"/>
      <w:bookmarkStart w:id="2520" w:name="_Toc15658141"/>
      <w:bookmarkStart w:id="2521" w:name="_Toc15910151"/>
      <w:bookmarkStart w:id="2522" w:name="_Toc15910494"/>
      <w:bookmarkStart w:id="2523" w:name="_Toc15037904"/>
      <w:bookmarkStart w:id="2524" w:name="_Toc15038145"/>
      <w:bookmarkStart w:id="2525" w:name="_Toc15038391"/>
      <w:bookmarkStart w:id="2526" w:name="_Toc15038632"/>
      <w:bookmarkStart w:id="2527" w:name="_Toc15045100"/>
      <w:bookmarkStart w:id="2528" w:name="_Toc15045400"/>
      <w:bookmarkStart w:id="2529" w:name="_Toc15046344"/>
      <w:bookmarkStart w:id="2530" w:name="_Toc15046646"/>
      <w:bookmarkStart w:id="2531" w:name="_Toc15046949"/>
      <w:bookmarkStart w:id="2532" w:name="_Toc15047252"/>
      <w:bookmarkStart w:id="2533" w:name="_Toc15047614"/>
      <w:bookmarkStart w:id="2534" w:name="_Toc15047925"/>
      <w:bookmarkStart w:id="2535" w:name="_Toc15395363"/>
      <w:bookmarkStart w:id="2536" w:name="_Toc15395683"/>
      <w:bookmarkStart w:id="2537" w:name="_Toc15397105"/>
      <w:bookmarkStart w:id="2538" w:name="_Toc15397435"/>
      <w:bookmarkStart w:id="2539" w:name="_Toc15397769"/>
      <w:bookmarkStart w:id="2540" w:name="_Toc15398103"/>
      <w:bookmarkStart w:id="2541" w:name="_Toc15483401"/>
      <w:bookmarkStart w:id="2542" w:name="_Toc15485357"/>
      <w:bookmarkStart w:id="2543" w:name="_Toc15485691"/>
      <w:bookmarkStart w:id="2544" w:name="_Toc15562233"/>
      <w:bookmarkStart w:id="2545" w:name="_Toc15562576"/>
      <w:bookmarkStart w:id="2546" w:name="_Toc15563765"/>
      <w:bookmarkStart w:id="2547" w:name="_Toc15564899"/>
      <w:bookmarkStart w:id="2548" w:name="_Toc15658142"/>
      <w:bookmarkStart w:id="2549" w:name="_Toc15910152"/>
      <w:bookmarkStart w:id="2550" w:name="_Toc15910495"/>
      <w:bookmarkStart w:id="2551" w:name="_Toc15037905"/>
      <w:bookmarkStart w:id="2552" w:name="_Toc15038146"/>
      <w:bookmarkStart w:id="2553" w:name="_Toc15038392"/>
      <w:bookmarkStart w:id="2554" w:name="_Toc15038633"/>
      <w:bookmarkStart w:id="2555" w:name="_Toc15045101"/>
      <w:bookmarkStart w:id="2556" w:name="_Toc15045401"/>
      <w:bookmarkStart w:id="2557" w:name="_Toc15046345"/>
      <w:bookmarkStart w:id="2558" w:name="_Toc15046647"/>
      <w:bookmarkStart w:id="2559" w:name="_Toc15046950"/>
      <w:bookmarkStart w:id="2560" w:name="_Toc15047253"/>
      <w:bookmarkStart w:id="2561" w:name="_Toc15047615"/>
      <w:bookmarkStart w:id="2562" w:name="_Toc15047926"/>
      <w:bookmarkStart w:id="2563" w:name="_Toc15395364"/>
      <w:bookmarkStart w:id="2564" w:name="_Toc15395684"/>
      <w:bookmarkStart w:id="2565" w:name="_Toc15397106"/>
      <w:bookmarkStart w:id="2566" w:name="_Toc15397436"/>
      <w:bookmarkStart w:id="2567" w:name="_Toc15397770"/>
      <w:bookmarkStart w:id="2568" w:name="_Toc15398104"/>
      <w:bookmarkStart w:id="2569" w:name="_Toc15483402"/>
      <w:bookmarkStart w:id="2570" w:name="_Toc15485358"/>
      <w:bookmarkStart w:id="2571" w:name="_Toc15485692"/>
      <w:bookmarkStart w:id="2572" w:name="_Toc15562234"/>
      <w:bookmarkStart w:id="2573" w:name="_Toc15562577"/>
      <w:bookmarkStart w:id="2574" w:name="_Toc15563766"/>
      <w:bookmarkStart w:id="2575" w:name="_Toc15564900"/>
      <w:bookmarkStart w:id="2576" w:name="_Toc15658143"/>
      <w:bookmarkStart w:id="2577" w:name="_Toc15910153"/>
      <w:bookmarkStart w:id="2578" w:name="_Toc15910496"/>
      <w:bookmarkStart w:id="2579" w:name="_Toc15037906"/>
      <w:bookmarkStart w:id="2580" w:name="_Toc15038147"/>
      <w:bookmarkStart w:id="2581" w:name="_Toc15038393"/>
      <w:bookmarkStart w:id="2582" w:name="_Toc15038634"/>
      <w:bookmarkStart w:id="2583" w:name="_Toc15045102"/>
      <w:bookmarkStart w:id="2584" w:name="_Toc15045402"/>
      <w:bookmarkStart w:id="2585" w:name="_Toc15046346"/>
      <w:bookmarkStart w:id="2586" w:name="_Toc15046648"/>
      <w:bookmarkStart w:id="2587" w:name="_Toc15046951"/>
      <w:bookmarkStart w:id="2588" w:name="_Toc15047254"/>
      <w:bookmarkStart w:id="2589" w:name="_Toc15047616"/>
      <w:bookmarkStart w:id="2590" w:name="_Toc15047927"/>
      <w:bookmarkStart w:id="2591" w:name="_Toc15395365"/>
      <w:bookmarkStart w:id="2592" w:name="_Toc15395685"/>
      <w:bookmarkStart w:id="2593" w:name="_Toc15397107"/>
      <w:bookmarkStart w:id="2594" w:name="_Toc15397437"/>
      <w:bookmarkStart w:id="2595" w:name="_Toc15397771"/>
      <w:bookmarkStart w:id="2596" w:name="_Toc15398105"/>
      <w:bookmarkStart w:id="2597" w:name="_Toc15483403"/>
      <w:bookmarkStart w:id="2598" w:name="_Toc15485359"/>
      <w:bookmarkStart w:id="2599" w:name="_Toc15485693"/>
      <w:bookmarkStart w:id="2600" w:name="_Toc15562235"/>
      <w:bookmarkStart w:id="2601" w:name="_Toc15562578"/>
      <w:bookmarkStart w:id="2602" w:name="_Toc15563767"/>
      <w:bookmarkStart w:id="2603" w:name="_Toc15564901"/>
      <w:bookmarkStart w:id="2604" w:name="_Toc15658144"/>
      <w:bookmarkStart w:id="2605" w:name="_Toc15910154"/>
      <w:bookmarkStart w:id="2606" w:name="_Toc15910497"/>
      <w:bookmarkStart w:id="2607" w:name="_Toc15037907"/>
      <w:bookmarkStart w:id="2608" w:name="_Toc15038148"/>
      <w:bookmarkStart w:id="2609" w:name="_Toc15038394"/>
      <w:bookmarkStart w:id="2610" w:name="_Toc15038635"/>
      <w:bookmarkStart w:id="2611" w:name="_Toc15045103"/>
      <w:bookmarkStart w:id="2612" w:name="_Toc15045403"/>
      <w:bookmarkStart w:id="2613" w:name="_Toc15046347"/>
      <w:bookmarkStart w:id="2614" w:name="_Toc15046649"/>
      <w:bookmarkStart w:id="2615" w:name="_Toc15046952"/>
      <w:bookmarkStart w:id="2616" w:name="_Toc15047255"/>
      <w:bookmarkStart w:id="2617" w:name="_Toc15047617"/>
      <w:bookmarkStart w:id="2618" w:name="_Toc15047928"/>
      <w:bookmarkStart w:id="2619" w:name="_Toc15395366"/>
      <w:bookmarkStart w:id="2620" w:name="_Toc15395686"/>
      <w:bookmarkStart w:id="2621" w:name="_Toc15397108"/>
      <w:bookmarkStart w:id="2622" w:name="_Toc15397438"/>
      <w:bookmarkStart w:id="2623" w:name="_Toc15397772"/>
      <w:bookmarkStart w:id="2624" w:name="_Toc15398106"/>
      <w:bookmarkStart w:id="2625" w:name="_Toc15483404"/>
      <w:bookmarkStart w:id="2626" w:name="_Toc15485360"/>
      <w:bookmarkStart w:id="2627" w:name="_Toc15485694"/>
      <w:bookmarkStart w:id="2628" w:name="_Toc15562236"/>
      <w:bookmarkStart w:id="2629" w:name="_Toc15562579"/>
      <w:bookmarkStart w:id="2630" w:name="_Toc15563768"/>
      <w:bookmarkStart w:id="2631" w:name="_Toc15564902"/>
      <w:bookmarkStart w:id="2632" w:name="_Toc15658145"/>
      <w:bookmarkStart w:id="2633" w:name="_Toc15910155"/>
      <w:bookmarkStart w:id="2634" w:name="_Toc15910498"/>
      <w:bookmarkStart w:id="2635" w:name="_Toc15037908"/>
      <w:bookmarkStart w:id="2636" w:name="_Toc15038149"/>
      <w:bookmarkStart w:id="2637" w:name="_Toc15038395"/>
      <w:bookmarkStart w:id="2638" w:name="_Toc15038636"/>
      <w:bookmarkStart w:id="2639" w:name="_Toc15045104"/>
      <w:bookmarkStart w:id="2640" w:name="_Toc15045404"/>
      <w:bookmarkStart w:id="2641" w:name="_Toc15046348"/>
      <w:bookmarkStart w:id="2642" w:name="_Toc15046650"/>
      <w:bookmarkStart w:id="2643" w:name="_Toc15046953"/>
      <w:bookmarkStart w:id="2644" w:name="_Toc15047256"/>
      <w:bookmarkStart w:id="2645" w:name="_Toc15047618"/>
      <w:bookmarkStart w:id="2646" w:name="_Toc15047929"/>
      <w:bookmarkStart w:id="2647" w:name="_Toc15395367"/>
      <w:bookmarkStart w:id="2648" w:name="_Toc15395687"/>
      <w:bookmarkStart w:id="2649" w:name="_Toc15397109"/>
      <w:bookmarkStart w:id="2650" w:name="_Toc15397439"/>
      <w:bookmarkStart w:id="2651" w:name="_Toc15397773"/>
      <w:bookmarkStart w:id="2652" w:name="_Toc15398107"/>
      <w:bookmarkStart w:id="2653" w:name="_Toc15483405"/>
      <w:bookmarkStart w:id="2654" w:name="_Toc15485361"/>
      <w:bookmarkStart w:id="2655" w:name="_Toc15485695"/>
      <w:bookmarkStart w:id="2656" w:name="_Toc15562237"/>
      <w:bookmarkStart w:id="2657" w:name="_Toc15562580"/>
      <w:bookmarkStart w:id="2658" w:name="_Toc15563769"/>
      <w:bookmarkStart w:id="2659" w:name="_Toc15564903"/>
      <w:bookmarkStart w:id="2660" w:name="_Toc15658146"/>
      <w:bookmarkStart w:id="2661" w:name="_Toc15910156"/>
      <w:bookmarkStart w:id="2662" w:name="_Toc15910499"/>
      <w:bookmarkStart w:id="2663" w:name="_Toc15037909"/>
      <w:bookmarkStart w:id="2664" w:name="_Toc15038150"/>
      <w:bookmarkStart w:id="2665" w:name="_Toc15038396"/>
      <w:bookmarkStart w:id="2666" w:name="_Toc15038637"/>
      <w:bookmarkStart w:id="2667" w:name="_Toc15045105"/>
      <w:bookmarkStart w:id="2668" w:name="_Toc15045405"/>
      <w:bookmarkStart w:id="2669" w:name="_Toc15046349"/>
      <w:bookmarkStart w:id="2670" w:name="_Toc15046651"/>
      <w:bookmarkStart w:id="2671" w:name="_Toc15046954"/>
      <w:bookmarkStart w:id="2672" w:name="_Toc15047257"/>
      <w:bookmarkStart w:id="2673" w:name="_Toc15047619"/>
      <w:bookmarkStart w:id="2674" w:name="_Toc15047930"/>
      <w:bookmarkStart w:id="2675" w:name="_Toc15395368"/>
      <w:bookmarkStart w:id="2676" w:name="_Toc15395688"/>
      <w:bookmarkStart w:id="2677" w:name="_Toc15397110"/>
      <w:bookmarkStart w:id="2678" w:name="_Toc15397440"/>
      <w:bookmarkStart w:id="2679" w:name="_Toc15397774"/>
      <w:bookmarkStart w:id="2680" w:name="_Toc15398108"/>
      <w:bookmarkStart w:id="2681" w:name="_Toc15483406"/>
      <w:bookmarkStart w:id="2682" w:name="_Toc15485362"/>
      <w:bookmarkStart w:id="2683" w:name="_Toc15485696"/>
      <w:bookmarkStart w:id="2684" w:name="_Toc15562238"/>
      <w:bookmarkStart w:id="2685" w:name="_Toc15562581"/>
      <w:bookmarkStart w:id="2686" w:name="_Toc15563770"/>
      <w:bookmarkStart w:id="2687" w:name="_Toc15564904"/>
      <w:bookmarkStart w:id="2688" w:name="_Toc15658147"/>
      <w:bookmarkStart w:id="2689" w:name="_Toc15910157"/>
      <w:bookmarkStart w:id="2690" w:name="_Toc15910500"/>
      <w:bookmarkStart w:id="2691" w:name="_Toc15037910"/>
      <w:bookmarkStart w:id="2692" w:name="_Toc15038151"/>
      <w:bookmarkStart w:id="2693" w:name="_Toc15038397"/>
      <w:bookmarkStart w:id="2694" w:name="_Toc15038638"/>
      <w:bookmarkStart w:id="2695" w:name="_Toc15045106"/>
      <w:bookmarkStart w:id="2696" w:name="_Toc15045406"/>
      <w:bookmarkStart w:id="2697" w:name="_Toc15046350"/>
      <w:bookmarkStart w:id="2698" w:name="_Toc15046652"/>
      <w:bookmarkStart w:id="2699" w:name="_Toc15046955"/>
      <w:bookmarkStart w:id="2700" w:name="_Toc15047258"/>
      <w:bookmarkStart w:id="2701" w:name="_Toc15047620"/>
      <w:bookmarkStart w:id="2702" w:name="_Toc15047931"/>
      <w:bookmarkStart w:id="2703" w:name="_Toc15395369"/>
      <w:bookmarkStart w:id="2704" w:name="_Toc15395689"/>
      <w:bookmarkStart w:id="2705" w:name="_Toc15397111"/>
      <w:bookmarkStart w:id="2706" w:name="_Toc15397441"/>
      <w:bookmarkStart w:id="2707" w:name="_Toc15397775"/>
      <w:bookmarkStart w:id="2708" w:name="_Toc15398109"/>
      <w:bookmarkStart w:id="2709" w:name="_Toc15483407"/>
      <w:bookmarkStart w:id="2710" w:name="_Toc15485363"/>
      <w:bookmarkStart w:id="2711" w:name="_Toc15485697"/>
      <w:bookmarkStart w:id="2712" w:name="_Toc15562239"/>
      <w:bookmarkStart w:id="2713" w:name="_Toc15562582"/>
      <w:bookmarkStart w:id="2714" w:name="_Toc15563771"/>
      <w:bookmarkStart w:id="2715" w:name="_Toc15564905"/>
      <w:bookmarkStart w:id="2716" w:name="_Toc15658148"/>
      <w:bookmarkStart w:id="2717" w:name="_Toc15910158"/>
      <w:bookmarkStart w:id="2718" w:name="_Toc15910501"/>
      <w:bookmarkStart w:id="2719" w:name="_Toc15037911"/>
      <w:bookmarkStart w:id="2720" w:name="_Toc15038152"/>
      <w:bookmarkStart w:id="2721" w:name="_Toc15038398"/>
      <w:bookmarkStart w:id="2722" w:name="_Toc15038639"/>
      <w:bookmarkStart w:id="2723" w:name="_Toc15045107"/>
      <w:bookmarkStart w:id="2724" w:name="_Toc15045407"/>
      <w:bookmarkStart w:id="2725" w:name="_Toc15046351"/>
      <w:bookmarkStart w:id="2726" w:name="_Toc15046653"/>
      <w:bookmarkStart w:id="2727" w:name="_Toc15046956"/>
      <w:bookmarkStart w:id="2728" w:name="_Toc15047259"/>
      <w:bookmarkStart w:id="2729" w:name="_Toc15047621"/>
      <w:bookmarkStart w:id="2730" w:name="_Toc15047932"/>
      <w:bookmarkStart w:id="2731" w:name="_Toc15395370"/>
      <w:bookmarkStart w:id="2732" w:name="_Toc15395690"/>
      <w:bookmarkStart w:id="2733" w:name="_Toc15397112"/>
      <w:bookmarkStart w:id="2734" w:name="_Toc15397442"/>
      <w:bookmarkStart w:id="2735" w:name="_Toc15397776"/>
      <w:bookmarkStart w:id="2736" w:name="_Toc15398110"/>
      <w:bookmarkStart w:id="2737" w:name="_Toc15483408"/>
      <w:bookmarkStart w:id="2738" w:name="_Toc15485364"/>
      <w:bookmarkStart w:id="2739" w:name="_Toc15485698"/>
      <w:bookmarkStart w:id="2740" w:name="_Toc15562240"/>
      <w:bookmarkStart w:id="2741" w:name="_Toc15562583"/>
      <w:bookmarkStart w:id="2742" w:name="_Toc15563772"/>
      <w:bookmarkStart w:id="2743" w:name="_Toc15564906"/>
      <w:bookmarkStart w:id="2744" w:name="_Toc15658149"/>
      <w:bookmarkStart w:id="2745" w:name="_Toc15910159"/>
      <w:bookmarkStart w:id="2746" w:name="_Toc15910502"/>
      <w:bookmarkStart w:id="2747" w:name="_Toc15037912"/>
      <w:bookmarkStart w:id="2748" w:name="_Toc15038153"/>
      <w:bookmarkStart w:id="2749" w:name="_Toc15038399"/>
      <w:bookmarkStart w:id="2750" w:name="_Toc15038640"/>
      <w:bookmarkStart w:id="2751" w:name="_Toc15045108"/>
      <w:bookmarkStart w:id="2752" w:name="_Toc15045408"/>
      <w:bookmarkStart w:id="2753" w:name="_Toc15046352"/>
      <w:bookmarkStart w:id="2754" w:name="_Toc15046654"/>
      <w:bookmarkStart w:id="2755" w:name="_Toc15046957"/>
      <w:bookmarkStart w:id="2756" w:name="_Toc15047260"/>
      <w:bookmarkStart w:id="2757" w:name="_Toc15047622"/>
      <w:bookmarkStart w:id="2758" w:name="_Toc15047933"/>
      <w:bookmarkStart w:id="2759" w:name="_Toc15395371"/>
      <w:bookmarkStart w:id="2760" w:name="_Toc15395691"/>
      <w:bookmarkStart w:id="2761" w:name="_Toc15397113"/>
      <w:bookmarkStart w:id="2762" w:name="_Toc15397443"/>
      <w:bookmarkStart w:id="2763" w:name="_Toc15397777"/>
      <w:bookmarkStart w:id="2764" w:name="_Toc15398111"/>
      <w:bookmarkStart w:id="2765" w:name="_Toc15483409"/>
      <w:bookmarkStart w:id="2766" w:name="_Toc15485365"/>
      <w:bookmarkStart w:id="2767" w:name="_Toc15485699"/>
      <w:bookmarkStart w:id="2768" w:name="_Toc15562241"/>
      <w:bookmarkStart w:id="2769" w:name="_Toc15562584"/>
      <w:bookmarkStart w:id="2770" w:name="_Toc15563773"/>
      <w:bookmarkStart w:id="2771" w:name="_Toc15564907"/>
      <w:bookmarkStart w:id="2772" w:name="_Toc15658150"/>
      <w:bookmarkStart w:id="2773" w:name="_Toc15910160"/>
      <w:bookmarkStart w:id="2774" w:name="_Toc15910503"/>
      <w:bookmarkStart w:id="2775" w:name="_Toc15037913"/>
      <w:bookmarkStart w:id="2776" w:name="_Toc15038154"/>
      <w:bookmarkStart w:id="2777" w:name="_Toc15038400"/>
      <w:bookmarkStart w:id="2778" w:name="_Toc15038641"/>
      <w:bookmarkStart w:id="2779" w:name="_Toc15045109"/>
      <w:bookmarkStart w:id="2780" w:name="_Toc15045409"/>
      <w:bookmarkStart w:id="2781" w:name="_Toc15046353"/>
      <w:bookmarkStart w:id="2782" w:name="_Toc15046655"/>
      <w:bookmarkStart w:id="2783" w:name="_Toc15046958"/>
      <w:bookmarkStart w:id="2784" w:name="_Toc15047261"/>
      <w:bookmarkStart w:id="2785" w:name="_Toc15047623"/>
      <w:bookmarkStart w:id="2786" w:name="_Toc15047934"/>
      <w:bookmarkStart w:id="2787" w:name="_Toc15395372"/>
      <w:bookmarkStart w:id="2788" w:name="_Toc15395692"/>
      <w:bookmarkStart w:id="2789" w:name="_Toc15397114"/>
      <w:bookmarkStart w:id="2790" w:name="_Toc15397444"/>
      <w:bookmarkStart w:id="2791" w:name="_Toc15397778"/>
      <w:bookmarkStart w:id="2792" w:name="_Toc15398112"/>
      <w:bookmarkStart w:id="2793" w:name="_Toc15483410"/>
      <w:bookmarkStart w:id="2794" w:name="_Toc15485366"/>
      <w:bookmarkStart w:id="2795" w:name="_Toc15485700"/>
      <w:bookmarkStart w:id="2796" w:name="_Toc15562242"/>
      <w:bookmarkStart w:id="2797" w:name="_Toc15562585"/>
      <w:bookmarkStart w:id="2798" w:name="_Toc15563774"/>
      <w:bookmarkStart w:id="2799" w:name="_Toc15564908"/>
      <w:bookmarkStart w:id="2800" w:name="_Toc15658151"/>
      <w:bookmarkStart w:id="2801" w:name="_Toc15910161"/>
      <w:bookmarkStart w:id="2802" w:name="_Toc15910504"/>
      <w:bookmarkStart w:id="2803" w:name="_Toc15037914"/>
      <w:bookmarkStart w:id="2804" w:name="_Toc15038155"/>
      <w:bookmarkStart w:id="2805" w:name="_Toc15038401"/>
      <w:bookmarkStart w:id="2806" w:name="_Toc15038642"/>
      <w:bookmarkStart w:id="2807" w:name="_Toc15045110"/>
      <w:bookmarkStart w:id="2808" w:name="_Toc15045410"/>
      <w:bookmarkStart w:id="2809" w:name="_Toc15046354"/>
      <w:bookmarkStart w:id="2810" w:name="_Toc15046656"/>
      <w:bookmarkStart w:id="2811" w:name="_Toc15046959"/>
      <w:bookmarkStart w:id="2812" w:name="_Toc15047262"/>
      <w:bookmarkStart w:id="2813" w:name="_Toc15047624"/>
      <w:bookmarkStart w:id="2814" w:name="_Toc15047935"/>
      <w:bookmarkStart w:id="2815" w:name="_Toc15395373"/>
      <w:bookmarkStart w:id="2816" w:name="_Toc15395693"/>
      <w:bookmarkStart w:id="2817" w:name="_Toc15397115"/>
      <w:bookmarkStart w:id="2818" w:name="_Toc15397445"/>
      <w:bookmarkStart w:id="2819" w:name="_Toc15397779"/>
      <w:bookmarkStart w:id="2820" w:name="_Toc15398113"/>
      <w:bookmarkStart w:id="2821" w:name="_Toc15483411"/>
      <w:bookmarkStart w:id="2822" w:name="_Toc15485367"/>
      <w:bookmarkStart w:id="2823" w:name="_Toc15485701"/>
      <w:bookmarkStart w:id="2824" w:name="_Toc15562243"/>
      <w:bookmarkStart w:id="2825" w:name="_Toc15562586"/>
      <w:bookmarkStart w:id="2826" w:name="_Toc15563775"/>
      <w:bookmarkStart w:id="2827" w:name="_Toc15564909"/>
      <w:bookmarkStart w:id="2828" w:name="_Toc15658152"/>
      <w:bookmarkStart w:id="2829" w:name="_Toc15910162"/>
      <w:bookmarkStart w:id="2830" w:name="_Toc15910505"/>
      <w:bookmarkStart w:id="2831" w:name="_Toc15037915"/>
      <w:bookmarkStart w:id="2832" w:name="_Toc15038156"/>
      <w:bookmarkStart w:id="2833" w:name="_Toc15038402"/>
      <w:bookmarkStart w:id="2834" w:name="_Toc15038643"/>
      <w:bookmarkStart w:id="2835" w:name="_Toc15045111"/>
      <w:bookmarkStart w:id="2836" w:name="_Toc15045411"/>
      <w:bookmarkStart w:id="2837" w:name="_Toc15046355"/>
      <w:bookmarkStart w:id="2838" w:name="_Toc15046657"/>
      <w:bookmarkStart w:id="2839" w:name="_Toc15046960"/>
      <w:bookmarkStart w:id="2840" w:name="_Toc15047263"/>
      <w:bookmarkStart w:id="2841" w:name="_Toc15047625"/>
      <w:bookmarkStart w:id="2842" w:name="_Toc15047936"/>
      <w:bookmarkStart w:id="2843" w:name="_Toc15395374"/>
      <w:bookmarkStart w:id="2844" w:name="_Toc15395694"/>
      <w:bookmarkStart w:id="2845" w:name="_Toc15397116"/>
      <w:bookmarkStart w:id="2846" w:name="_Toc15397446"/>
      <w:bookmarkStart w:id="2847" w:name="_Toc15397780"/>
      <w:bookmarkStart w:id="2848" w:name="_Toc15398114"/>
      <w:bookmarkStart w:id="2849" w:name="_Toc15483412"/>
      <w:bookmarkStart w:id="2850" w:name="_Toc15485368"/>
      <w:bookmarkStart w:id="2851" w:name="_Toc15485702"/>
      <w:bookmarkStart w:id="2852" w:name="_Toc15562244"/>
      <w:bookmarkStart w:id="2853" w:name="_Toc15562587"/>
      <w:bookmarkStart w:id="2854" w:name="_Toc15563776"/>
      <w:bookmarkStart w:id="2855" w:name="_Toc15564910"/>
      <w:bookmarkStart w:id="2856" w:name="_Toc15658153"/>
      <w:bookmarkStart w:id="2857" w:name="_Toc15910163"/>
      <w:bookmarkStart w:id="2858" w:name="_Toc15910506"/>
      <w:bookmarkStart w:id="2859" w:name="_Toc15037916"/>
      <w:bookmarkStart w:id="2860" w:name="_Toc15038157"/>
      <w:bookmarkStart w:id="2861" w:name="_Toc15038403"/>
      <w:bookmarkStart w:id="2862" w:name="_Toc15038644"/>
      <w:bookmarkStart w:id="2863" w:name="_Toc15045112"/>
      <w:bookmarkStart w:id="2864" w:name="_Toc15045412"/>
      <w:bookmarkStart w:id="2865" w:name="_Toc15046356"/>
      <w:bookmarkStart w:id="2866" w:name="_Toc15046658"/>
      <w:bookmarkStart w:id="2867" w:name="_Toc15046961"/>
      <w:bookmarkStart w:id="2868" w:name="_Toc15047264"/>
      <w:bookmarkStart w:id="2869" w:name="_Toc15047626"/>
      <w:bookmarkStart w:id="2870" w:name="_Toc15047937"/>
      <w:bookmarkStart w:id="2871" w:name="_Toc15395375"/>
      <w:bookmarkStart w:id="2872" w:name="_Toc15395695"/>
      <w:bookmarkStart w:id="2873" w:name="_Toc15397117"/>
      <w:bookmarkStart w:id="2874" w:name="_Toc15397447"/>
      <w:bookmarkStart w:id="2875" w:name="_Toc15397781"/>
      <w:bookmarkStart w:id="2876" w:name="_Toc15398115"/>
      <w:bookmarkStart w:id="2877" w:name="_Toc15483413"/>
      <w:bookmarkStart w:id="2878" w:name="_Toc15485369"/>
      <w:bookmarkStart w:id="2879" w:name="_Toc15485703"/>
      <w:bookmarkStart w:id="2880" w:name="_Toc15562245"/>
      <w:bookmarkStart w:id="2881" w:name="_Toc15562588"/>
      <w:bookmarkStart w:id="2882" w:name="_Toc15563777"/>
      <w:bookmarkStart w:id="2883" w:name="_Toc15564911"/>
      <w:bookmarkStart w:id="2884" w:name="_Toc15658154"/>
      <w:bookmarkStart w:id="2885" w:name="_Toc15910164"/>
      <w:bookmarkStart w:id="2886" w:name="_Toc15910507"/>
      <w:bookmarkStart w:id="2887" w:name="_Toc15037917"/>
      <w:bookmarkStart w:id="2888" w:name="_Toc15038158"/>
      <w:bookmarkStart w:id="2889" w:name="_Toc15038404"/>
      <w:bookmarkStart w:id="2890" w:name="_Toc15038645"/>
      <w:bookmarkStart w:id="2891" w:name="_Toc15045113"/>
      <w:bookmarkStart w:id="2892" w:name="_Toc15045413"/>
      <w:bookmarkStart w:id="2893" w:name="_Toc15046357"/>
      <w:bookmarkStart w:id="2894" w:name="_Toc15046659"/>
      <w:bookmarkStart w:id="2895" w:name="_Toc15046962"/>
      <w:bookmarkStart w:id="2896" w:name="_Toc15047265"/>
      <w:bookmarkStart w:id="2897" w:name="_Toc15047627"/>
      <w:bookmarkStart w:id="2898" w:name="_Toc15047938"/>
      <w:bookmarkStart w:id="2899" w:name="_Toc15395376"/>
      <w:bookmarkStart w:id="2900" w:name="_Toc15395696"/>
      <w:bookmarkStart w:id="2901" w:name="_Toc15397118"/>
      <w:bookmarkStart w:id="2902" w:name="_Toc15397448"/>
      <w:bookmarkStart w:id="2903" w:name="_Toc15397782"/>
      <w:bookmarkStart w:id="2904" w:name="_Toc15398116"/>
      <w:bookmarkStart w:id="2905" w:name="_Toc15483414"/>
      <w:bookmarkStart w:id="2906" w:name="_Toc15485370"/>
      <w:bookmarkStart w:id="2907" w:name="_Toc15485704"/>
      <w:bookmarkStart w:id="2908" w:name="_Toc15562246"/>
      <w:bookmarkStart w:id="2909" w:name="_Toc15562589"/>
      <w:bookmarkStart w:id="2910" w:name="_Toc15563778"/>
      <w:bookmarkStart w:id="2911" w:name="_Toc15564912"/>
      <w:bookmarkStart w:id="2912" w:name="_Toc15658155"/>
      <w:bookmarkStart w:id="2913" w:name="_Toc15910165"/>
      <w:bookmarkStart w:id="2914" w:name="_Toc15910508"/>
      <w:bookmarkStart w:id="2915" w:name="_Toc15037918"/>
      <w:bookmarkStart w:id="2916" w:name="_Toc15038159"/>
      <w:bookmarkStart w:id="2917" w:name="_Toc15038405"/>
      <w:bookmarkStart w:id="2918" w:name="_Toc15038646"/>
      <w:bookmarkStart w:id="2919" w:name="_Toc15045114"/>
      <w:bookmarkStart w:id="2920" w:name="_Toc15045414"/>
      <w:bookmarkStart w:id="2921" w:name="_Toc15046358"/>
      <w:bookmarkStart w:id="2922" w:name="_Toc15046660"/>
      <w:bookmarkStart w:id="2923" w:name="_Toc15046963"/>
      <w:bookmarkStart w:id="2924" w:name="_Toc15047266"/>
      <w:bookmarkStart w:id="2925" w:name="_Toc15047628"/>
      <w:bookmarkStart w:id="2926" w:name="_Toc15047939"/>
      <w:bookmarkStart w:id="2927" w:name="_Toc15395377"/>
      <w:bookmarkStart w:id="2928" w:name="_Toc15395697"/>
      <w:bookmarkStart w:id="2929" w:name="_Toc15397119"/>
      <w:bookmarkStart w:id="2930" w:name="_Toc15397449"/>
      <w:bookmarkStart w:id="2931" w:name="_Toc15397783"/>
      <w:bookmarkStart w:id="2932" w:name="_Toc15398117"/>
      <w:bookmarkStart w:id="2933" w:name="_Toc15483415"/>
      <w:bookmarkStart w:id="2934" w:name="_Toc15485371"/>
      <w:bookmarkStart w:id="2935" w:name="_Toc15485705"/>
      <w:bookmarkStart w:id="2936" w:name="_Toc15562247"/>
      <w:bookmarkStart w:id="2937" w:name="_Toc15562590"/>
      <w:bookmarkStart w:id="2938" w:name="_Toc15563779"/>
      <w:bookmarkStart w:id="2939" w:name="_Toc15564913"/>
      <w:bookmarkStart w:id="2940" w:name="_Toc15658156"/>
      <w:bookmarkStart w:id="2941" w:name="_Toc15910166"/>
      <w:bookmarkStart w:id="2942" w:name="_Toc15910509"/>
      <w:bookmarkStart w:id="2943" w:name="_Toc15037919"/>
      <w:bookmarkStart w:id="2944" w:name="_Toc15038160"/>
      <w:bookmarkStart w:id="2945" w:name="_Toc15038406"/>
      <w:bookmarkStart w:id="2946" w:name="_Toc15038647"/>
      <w:bookmarkStart w:id="2947" w:name="_Toc15045115"/>
      <w:bookmarkStart w:id="2948" w:name="_Toc15045415"/>
      <w:bookmarkStart w:id="2949" w:name="_Toc15046359"/>
      <w:bookmarkStart w:id="2950" w:name="_Toc15046661"/>
      <w:bookmarkStart w:id="2951" w:name="_Toc15046964"/>
      <w:bookmarkStart w:id="2952" w:name="_Toc15047267"/>
      <w:bookmarkStart w:id="2953" w:name="_Toc15047629"/>
      <w:bookmarkStart w:id="2954" w:name="_Toc15047940"/>
      <w:bookmarkStart w:id="2955" w:name="_Toc15395378"/>
      <w:bookmarkStart w:id="2956" w:name="_Toc15395698"/>
      <w:bookmarkStart w:id="2957" w:name="_Toc15397120"/>
      <w:bookmarkStart w:id="2958" w:name="_Toc15397450"/>
      <w:bookmarkStart w:id="2959" w:name="_Toc15397784"/>
      <w:bookmarkStart w:id="2960" w:name="_Toc15398118"/>
      <w:bookmarkStart w:id="2961" w:name="_Toc15483416"/>
      <w:bookmarkStart w:id="2962" w:name="_Toc15485372"/>
      <w:bookmarkStart w:id="2963" w:name="_Toc15485706"/>
      <w:bookmarkStart w:id="2964" w:name="_Toc15562248"/>
      <w:bookmarkStart w:id="2965" w:name="_Toc15562591"/>
      <w:bookmarkStart w:id="2966" w:name="_Toc15563780"/>
      <w:bookmarkStart w:id="2967" w:name="_Toc15564914"/>
      <w:bookmarkStart w:id="2968" w:name="_Toc15658157"/>
      <w:bookmarkStart w:id="2969" w:name="_Toc15910167"/>
      <w:bookmarkStart w:id="2970" w:name="_Toc15910510"/>
      <w:bookmarkStart w:id="2971" w:name="_Toc15037920"/>
      <w:bookmarkStart w:id="2972" w:name="_Toc15038161"/>
      <w:bookmarkStart w:id="2973" w:name="_Toc15038407"/>
      <w:bookmarkStart w:id="2974" w:name="_Toc15038648"/>
      <w:bookmarkStart w:id="2975" w:name="_Toc15045116"/>
      <w:bookmarkStart w:id="2976" w:name="_Toc15045416"/>
      <w:bookmarkStart w:id="2977" w:name="_Toc15046360"/>
      <w:bookmarkStart w:id="2978" w:name="_Toc15046662"/>
      <w:bookmarkStart w:id="2979" w:name="_Toc15046965"/>
      <w:bookmarkStart w:id="2980" w:name="_Toc15047268"/>
      <w:bookmarkStart w:id="2981" w:name="_Toc15047630"/>
      <w:bookmarkStart w:id="2982" w:name="_Toc15047941"/>
      <w:bookmarkStart w:id="2983" w:name="_Toc15395379"/>
      <w:bookmarkStart w:id="2984" w:name="_Toc15395699"/>
      <w:bookmarkStart w:id="2985" w:name="_Toc15397121"/>
      <w:bookmarkStart w:id="2986" w:name="_Toc15397451"/>
      <w:bookmarkStart w:id="2987" w:name="_Toc15397785"/>
      <w:bookmarkStart w:id="2988" w:name="_Toc15398119"/>
      <w:bookmarkStart w:id="2989" w:name="_Toc15483417"/>
      <w:bookmarkStart w:id="2990" w:name="_Toc15485373"/>
      <w:bookmarkStart w:id="2991" w:name="_Toc15485707"/>
      <w:bookmarkStart w:id="2992" w:name="_Toc15562249"/>
      <w:bookmarkStart w:id="2993" w:name="_Toc15562592"/>
      <w:bookmarkStart w:id="2994" w:name="_Toc15563781"/>
      <w:bookmarkStart w:id="2995" w:name="_Toc15564915"/>
      <w:bookmarkStart w:id="2996" w:name="_Toc15658158"/>
      <w:bookmarkStart w:id="2997" w:name="_Toc15910168"/>
      <w:bookmarkStart w:id="2998" w:name="_Toc15910511"/>
      <w:bookmarkStart w:id="2999" w:name="_Toc15037921"/>
      <w:bookmarkStart w:id="3000" w:name="_Toc15038162"/>
      <w:bookmarkStart w:id="3001" w:name="_Toc15038408"/>
      <w:bookmarkStart w:id="3002" w:name="_Toc15038649"/>
      <w:bookmarkStart w:id="3003" w:name="_Toc15045117"/>
      <w:bookmarkStart w:id="3004" w:name="_Toc15045417"/>
      <w:bookmarkStart w:id="3005" w:name="_Toc15046361"/>
      <w:bookmarkStart w:id="3006" w:name="_Toc15046663"/>
      <w:bookmarkStart w:id="3007" w:name="_Toc15046966"/>
      <w:bookmarkStart w:id="3008" w:name="_Toc15047269"/>
      <w:bookmarkStart w:id="3009" w:name="_Toc15047631"/>
      <w:bookmarkStart w:id="3010" w:name="_Toc15047942"/>
      <w:bookmarkStart w:id="3011" w:name="_Toc15395380"/>
      <w:bookmarkStart w:id="3012" w:name="_Toc15395700"/>
      <w:bookmarkStart w:id="3013" w:name="_Toc15397122"/>
      <w:bookmarkStart w:id="3014" w:name="_Toc15397452"/>
      <w:bookmarkStart w:id="3015" w:name="_Toc15397786"/>
      <w:bookmarkStart w:id="3016" w:name="_Toc15398120"/>
      <w:bookmarkStart w:id="3017" w:name="_Toc15483418"/>
      <w:bookmarkStart w:id="3018" w:name="_Toc15485374"/>
      <w:bookmarkStart w:id="3019" w:name="_Toc15485708"/>
      <w:bookmarkStart w:id="3020" w:name="_Toc15562250"/>
      <w:bookmarkStart w:id="3021" w:name="_Toc15562593"/>
      <w:bookmarkStart w:id="3022" w:name="_Toc15563782"/>
      <w:bookmarkStart w:id="3023" w:name="_Toc15564916"/>
      <w:bookmarkStart w:id="3024" w:name="_Toc15658159"/>
      <w:bookmarkStart w:id="3025" w:name="_Toc15910169"/>
      <w:bookmarkStart w:id="3026" w:name="_Toc15910512"/>
      <w:bookmarkStart w:id="3027" w:name="_Toc15037922"/>
      <w:bookmarkStart w:id="3028" w:name="_Toc15038163"/>
      <w:bookmarkStart w:id="3029" w:name="_Toc15038409"/>
      <w:bookmarkStart w:id="3030" w:name="_Toc15038650"/>
      <w:bookmarkStart w:id="3031" w:name="_Toc15045118"/>
      <w:bookmarkStart w:id="3032" w:name="_Toc15045418"/>
      <w:bookmarkStart w:id="3033" w:name="_Toc15046362"/>
      <w:bookmarkStart w:id="3034" w:name="_Toc15046664"/>
      <w:bookmarkStart w:id="3035" w:name="_Toc15046967"/>
      <w:bookmarkStart w:id="3036" w:name="_Toc15047270"/>
      <w:bookmarkStart w:id="3037" w:name="_Toc15047632"/>
      <w:bookmarkStart w:id="3038" w:name="_Toc15047943"/>
      <w:bookmarkStart w:id="3039" w:name="_Toc15395381"/>
      <w:bookmarkStart w:id="3040" w:name="_Toc15395701"/>
      <w:bookmarkStart w:id="3041" w:name="_Toc15397123"/>
      <w:bookmarkStart w:id="3042" w:name="_Toc15397453"/>
      <w:bookmarkStart w:id="3043" w:name="_Toc15397787"/>
      <w:bookmarkStart w:id="3044" w:name="_Toc15398121"/>
      <w:bookmarkStart w:id="3045" w:name="_Toc15483419"/>
      <w:bookmarkStart w:id="3046" w:name="_Toc15485375"/>
      <w:bookmarkStart w:id="3047" w:name="_Toc15485709"/>
      <w:bookmarkStart w:id="3048" w:name="_Toc15562251"/>
      <w:bookmarkStart w:id="3049" w:name="_Toc15562594"/>
      <w:bookmarkStart w:id="3050" w:name="_Toc15563783"/>
      <w:bookmarkStart w:id="3051" w:name="_Toc15564917"/>
      <w:bookmarkStart w:id="3052" w:name="_Toc15658160"/>
      <w:bookmarkStart w:id="3053" w:name="_Toc15910170"/>
      <w:bookmarkStart w:id="3054" w:name="_Toc15910513"/>
      <w:bookmarkStart w:id="3055" w:name="_Toc15037923"/>
      <w:bookmarkStart w:id="3056" w:name="_Toc15038164"/>
      <w:bookmarkStart w:id="3057" w:name="_Toc15038410"/>
      <w:bookmarkStart w:id="3058" w:name="_Toc15038651"/>
      <w:bookmarkStart w:id="3059" w:name="_Toc15045119"/>
      <w:bookmarkStart w:id="3060" w:name="_Toc15045419"/>
      <w:bookmarkStart w:id="3061" w:name="_Toc15046363"/>
      <w:bookmarkStart w:id="3062" w:name="_Toc15046665"/>
      <w:bookmarkStart w:id="3063" w:name="_Toc15046968"/>
      <w:bookmarkStart w:id="3064" w:name="_Toc15047271"/>
      <w:bookmarkStart w:id="3065" w:name="_Toc15047633"/>
      <w:bookmarkStart w:id="3066" w:name="_Toc15047944"/>
      <w:bookmarkStart w:id="3067" w:name="_Toc15395382"/>
      <w:bookmarkStart w:id="3068" w:name="_Toc15395702"/>
      <w:bookmarkStart w:id="3069" w:name="_Toc15397124"/>
      <w:bookmarkStart w:id="3070" w:name="_Toc15397454"/>
      <w:bookmarkStart w:id="3071" w:name="_Toc15397788"/>
      <w:bookmarkStart w:id="3072" w:name="_Toc15398122"/>
      <w:bookmarkStart w:id="3073" w:name="_Toc15483420"/>
      <w:bookmarkStart w:id="3074" w:name="_Toc15485376"/>
      <w:bookmarkStart w:id="3075" w:name="_Toc15485710"/>
      <w:bookmarkStart w:id="3076" w:name="_Toc15562252"/>
      <w:bookmarkStart w:id="3077" w:name="_Toc15562595"/>
      <w:bookmarkStart w:id="3078" w:name="_Toc15563784"/>
      <w:bookmarkStart w:id="3079" w:name="_Toc15564918"/>
      <w:bookmarkStart w:id="3080" w:name="_Toc15658161"/>
      <w:bookmarkStart w:id="3081" w:name="_Toc15910171"/>
      <w:bookmarkStart w:id="3082" w:name="_Toc15910514"/>
      <w:bookmarkStart w:id="3083" w:name="_Toc15037924"/>
      <w:bookmarkStart w:id="3084" w:name="_Toc15038165"/>
      <w:bookmarkStart w:id="3085" w:name="_Toc15038411"/>
      <w:bookmarkStart w:id="3086" w:name="_Toc15038652"/>
      <w:bookmarkStart w:id="3087" w:name="_Toc15045120"/>
      <w:bookmarkStart w:id="3088" w:name="_Toc15045420"/>
      <w:bookmarkStart w:id="3089" w:name="_Toc15046364"/>
      <w:bookmarkStart w:id="3090" w:name="_Toc15046666"/>
      <w:bookmarkStart w:id="3091" w:name="_Toc15046969"/>
      <w:bookmarkStart w:id="3092" w:name="_Toc15047272"/>
      <w:bookmarkStart w:id="3093" w:name="_Toc15047634"/>
      <w:bookmarkStart w:id="3094" w:name="_Toc15047945"/>
      <w:bookmarkStart w:id="3095" w:name="_Toc15395383"/>
      <w:bookmarkStart w:id="3096" w:name="_Toc15395703"/>
      <w:bookmarkStart w:id="3097" w:name="_Toc15397125"/>
      <w:bookmarkStart w:id="3098" w:name="_Toc15397455"/>
      <w:bookmarkStart w:id="3099" w:name="_Toc15397789"/>
      <w:bookmarkStart w:id="3100" w:name="_Toc15398123"/>
      <w:bookmarkStart w:id="3101" w:name="_Toc15483421"/>
      <w:bookmarkStart w:id="3102" w:name="_Toc15485377"/>
      <w:bookmarkStart w:id="3103" w:name="_Toc15485711"/>
      <w:bookmarkStart w:id="3104" w:name="_Toc15562253"/>
      <w:bookmarkStart w:id="3105" w:name="_Toc15562596"/>
      <w:bookmarkStart w:id="3106" w:name="_Toc15563785"/>
      <w:bookmarkStart w:id="3107" w:name="_Toc15564919"/>
      <w:bookmarkStart w:id="3108" w:name="_Toc15658162"/>
      <w:bookmarkStart w:id="3109" w:name="_Toc15910172"/>
      <w:bookmarkStart w:id="3110" w:name="_Toc15910515"/>
      <w:bookmarkStart w:id="3111" w:name="_Toc15037925"/>
      <w:bookmarkStart w:id="3112" w:name="_Toc15038166"/>
      <w:bookmarkStart w:id="3113" w:name="_Toc15038412"/>
      <w:bookmarkStart w:id="3114" w:name="_Toc15038653"/>
      <w:bookmarkStart w:id="3115" w:name="_Toc15045121"/>
      <w:bookmarkStart w:id="3116" w:name="_Toc15045421"/>
      <w:bookmarkStart w:id="3117" w:name="_Toc15046365"/>
      <w:bookmarkStart w:id="3118" w:name="_Toc15046667"/>
      <w:bookmarkStart w:id="3119" w:name="_Toc15046970"/>
      <w:bookmarkStart w:id="3120" w:name="_Toc15047273"/>
      <w:bookmarkStart w:id="3121" w:name="_Toc15047635"/>
      <w:bookmarkStart w:id="3122" w:name="_Toc15047946"/>
      <w:bookmarkStart w:id="3123" w:name="_Toc15395384"/>
      <w:bookmarkStart w:id="3124" w:name="_Toc15395704"/>
      <w:bookmarkStart w:id="3125" w:name="_Toc15397126"/>
      <w:bookmarkStart w:id="3126" w:name="_Toc15397456"/>
      <w:bookmarkStart w:id="3127" w:name="_Toc15397790"/>
      <w:bookmarkStart w:id="3128" w:name="_Toc15398124"/>
      <w:bookmarkStart w:id="3129" w:name="_Toc15483422"/>
      <w:bookmarkStart w:id="3130" w:name="_Toc15485378"/>
      <w:bookmarkStart w:id="3131" w:name="_Toc15485712"/>
      <w:bookmarkStart w:id="3132" w:name="_Toc15562254"/>
      <w:bookmarkStart w:id="3133" w:name="_Toc15562597"/>
      <w:bookmarkStart w:id="3134" w:name="_Toc15563786"/>
      <w:bookmarkStart w:id="3135" w:name="_Toc15564920"/>
      <w:bookmarkStart w:id="3136" w:name="_Toc15658163"/>
      <w:bookmarkStart w:id="3137" w:name="_Toc15910173"/>
      <w:bookmarkStart w:id="3138" w:name="_Toc15910516"/>
      <w:bookmarkStart w:id="3139" w:name="_Toc15037926"/>
      <w:bookmarkStart w:id="3140" w:name="_Toc15038167"/>
      <w:bookmarkStart w:id="3141" w:name="_Toc15038413"/>
      <w:bookmarkStart w:id="3142" w:name="_Toc15038654"/>
      <w:bookmarkStart w:id="3143" w:name="_Toc15045122"/>
      <w:bookmarkStart w:id="3144" w:name="_Toc15045422"/>
      <w:bookmarkStart w:id="3145" w:name="_Toc15046366"/>
      <w:bookmarkStart w:id="3146" w:name="_Toc15046668"/>
      <w:bookmarkStart w:id="3147" w:name="_Toc15046971"/>
      <w:bookmarkStart w:id="3148" w:name="_Toc15047274"/>
      <w:bookmarkStart w:id="3149" w:name="_Toc15047636"/>
      <w:bookmarkStart w:id="3150" w:name="_Toc15047947"/>
      <w:bookmarkStart w:id="3151" w:name="_Toc15395385"/>
      <w:bookmarkStart w:id="3152" w:name="_Toc15395705"/>
      <w:bookmarkStart w:id="3153" w:name="_Toc15397127"/>
      <w:bookmarkStart w:id="3154" w:name="_Toc15397457"/>
      <w:bookmarkStart w:id="3155" w:name="_Toc15397791"/>
      <w:bookmarkStart w:id="3156" w:name="_Toc15398125"/>
      <w:bookmarkStart w:id="3157" w:name="_Toc15483423"/>
      <w:bookmarkStart w:id="3158" w:name="_Toc15485379"/>
      <w:bookmarkStart w:id="3159" w:name="_Toc15485713"/>
      <w:bookmarkStart w:id="3160" w:name="_Toc15562255"/>
      <w:bookmarkStart w:id="3161" w:name="_Toc15562598"/>
      <w:bookmarkStart w:id="3162" w:name="_Toc15563787"/>
      <w:bookmarkStart w:id="3163" w:name="_Toc15564921"/>
      <w:bookmarkStart w:id="3164" w:name="_Toc15658164"/>
      <w:bookmarkStart w:id="3165" w:name="_Toc15910174"/>
      <w:bookmarkStart w:id="3166" w:name="_Toc15910517"/>
      <w:bookmarkStart w:id="3167" w:name="_Toc15037927"/>
      <w:bookmarkStart w:id="3168" w:name="_Toc15038168"/>
      <w:bookmarkStart w:id="3169" w:name="_Toc15038414"/>
      <w:bookmarkStart w:id="3170" w:name="_Toc15038655"/>
      <w:bookmarkStart w:id="3171" w:name="_Toc15045123"/>
      <w:bookmarkStart w:id="3172" w:name="_Toc15045423"/>
      <w:bookmarkStart w:id="3173" w:name="_Toc15046367"/>
      <w:bookmarkStart w:id="3174" w:name="_Toc15046669"/>
      <w:bookmarkStart w:id="3175" w:name="_Toc15046972"/>
      <w:bookmarkStart w:id="3176" w:name="_Toc15047275"/>
      <w:bookmarkStart w:id="3177" w:name="_Toc15047637"/>
      <w:bookmarkStart w:id="3178" w:name="_Toc15047948"/>
      <w:bookmarkStart w:id="3179" w:name="_Toc15395386"/>
      <w:bookmarkStart w:id="3180" w:name="_Toc15395706"/>
      <w:bookmarkStart w:id="3181" w:name="_Toc15397128"/>
      <w:bookmarkStart w:id="3182" w:name="_Toc15397458"/>
      <w:bookmarkStart w:id="3183" w:name="_Toc15397792"/>
      <w:bookmarkStart w:id="3184" w:name="_Toc15398126"/>
      <w:bookmarkStart w:id="3185" w:name="_Toc15483424"/>
      <w:bookmarkStart w:id="3186" w:name="_Toc15485380"/>
      <w:bookmarkStart w:id="3187" w:name="_Toc15485714"/>
      <w:bookmarkStart w:id="3188" w:name="_Toc15562256"/>
      <w:bookmarkStart w:id="3189" w:name="_Toc15562599"/>
      <w:bookmarkStart w:id="3190" w:name="_Toc15563788"/>
      <w:bookmarkStart w:id="3191" w:name="_Toc15564922"/>
      <w:bookmarkStart w:id="3192" w:name="_Toc15658165"/>
      <w:bookmarkStart w:id="3193" w:name="_Toc15910175"/>
      <w:bookmarkStart w:id="3194" w:name="_Toc15910518"/>
      <w:bookmarkStart w:id="3195" w:name="_Toc15037928"/>
      <w:bookmarkStart w:id="3196" w:name="_Toc15038169"/>
      <w:bookmarkStart w:id="3197" w:name="_Toc15038415"/>
      <w:bookmarkStart w:id="3198" w:name="_Toc15038656"/>
      <w:bookmarkStart w:id="3199" w:name="_Toc15045124"/>
      <w:bookmarkStart w:id="3200" w:name="_Toc15045424"/>
      <w:bookmarkStart w:id="3201" w:name="_Toc15046368"/>
      <w:bookmarkStart w:id="3202" w:name="_Toc15046670"/>
      <w:bookmarkStart w:id="3203" w:name="_Toc15046973"/>
      <w:bookmarkStart w:id="3204" w:name="_Toc15047276"/>
      <w:bookmarkStart w:id="3205" w:name="_Toc15047638"/>
      <w:bookmarkStart w:id="3206" w:name="_Toc15047949"/>
      <w:bookmarkStart w:id="3207" w:name="_Toc15395387"/>
      <w:bookmarkStart w:id="3208" w:name="_Toc15395707"/>
      <w:bookmarkStart w:id="3209" w:name="_Toc15397129"/>
      <w:bookmarkStart w:id="3210" w:name="_Toc15397459"/>
      <w:bookmarkStart w:id="3211" w:name="_Toc15397793"/>
      <w:bookmarkStart w:id="3212" w:name="_Toc15398127"/>
      <w:bookmarkStart w:id="3213" w:name="_Toc15483425"/>
      <w:bookmarkStart w:id="3214" w:name="_Toc15485381"/>
      <w:bookmarkStart w:id="3215" w:name="_Toc15485715"/>
      <w:bookmarkStart w:id="3216" w:name="_Toc15562257"/>
      <w:bookmarkStart w:id="3217" w:name="_Toc15562600"/>
      <w:bookmarkStart w:id="3218" w:name="_Toc15563789"/>
      <w:bookmarkStart w:id="3219" w:name="_Toc15564923"/>
      <w:bookmarkStart w:id="3220" w:name="_Toc15658166"/>
      <w:bookmarkStart w:id="3221" w:name="_Toc15910176"/>
      <w:bookmarkStart w:id="3222" w:name="_Toc15910519"/>
      <w:bookmarkStart w:id="3223" w:name="_Toc15037929"/>
      <w:bookmarkStart w:id="3224" w:name="_Toc15038170"/>
      <w:bookmarkStart w:id="3225" w:name="_Toc15038416"/>
      <w:bookmarkStart w:id="3226" w:name="_Toc15038657"/>
      <w:bookmarkStart w:id="3227" w:name="_Toc15045125"/>
      <w:bookmarkStart w:id="3228" w:name="_Toc15045425"/>
      <w:bookmarkStart w:id="3229" w:name="_Toc15046369"/>
      <w:bookmarkStart w:id="3230" w:name="_Toc15046671"/>
      <w:bookmarkStart w:id="3231" w:name="_Toc15046974"/>
      <w:bookmarkStart w:id="3232" w:name="_Toc15047277"/>
      <w:bookmarkStart w:id="3233" w:name="_Toc15047639"/>
      <w:bookmarkStart w:id="3234" w:name="_Toc15047950"/>
      <w:bookmarkStart w:id="3235" w:name="_Toc15395388"/>
      <w:bookmarkStart w:id="3236" w:name="_Toc15395708"/>
      <w:bookmarkStart w:id="3237" w:name="_Toc15397130"/>
      <w:bookmarkStart w:id="3238" w:name="_Toc15397460"/>
      <w:bookmarkStart w:id="3239" w:name="_Toc15397794"/>
      <w:bookmarkStart w:id="3240" w:name="_Toc15398128"/>
      <w:bookmarkStart w:id="3241" w:name="_Toc15483426"/>
      <w:bookmarkStart w:id="3242" w:name="_Toc15485382"/>
      <w:bookmarkStart w:id="3243" w:name="_Toc15485716"/>
      <w:bookmarkStart w:id="3244" w:name="_Toc15562258"/>
      <w:bookmarkStart w:id="3245" w:name="_Toc15562601"/>
      <w:bookmarkStart w:id="3246" w:name="_Toc15563790"/>
      <w:bookmarkStart w:id="3247" w:name="_Toc15564924"/>
      <w:bookmarkStart w:id="3248" w:name="_Toc15658167"/>
      <w:bookmarkStart w:id="3249" w:name="_Toc15910177"/>
      <w:bookmarkStart w:id="3250" w:name="_Toc15910520"/>
      <w:bookmarkStart w:id="3251" w:name="_Toc15037930"/>
      <w:bookmarkStart w:id="3252" w:name="_Toc15038171"/>
      <w:bookmarkStart w:id="3253" w:name="_Toc15038417"/>
      <w:bookmarkStart w:id="3254" w:name="_Toc15038658"/>
      <w:bookmarkStart w:id="3255" w:name="_Toc15045126"/>
      <w:bookmarkStart w:id="3256" w:name="_Toc15045426"/>
      <w:bookmarkStart w:id="3257" w:name="_Toc15046370"/>
      <w:bookmarkStart w:id="3258" w:name="_Toc15046672"/>
      <w:bookmarkStart w:id="3259" w:name="_Toc15046975"/>
      <w:bookmarkStart w:id="3260" w:name="_Toc15047278"/>
      <w:bookmarkStart w:id="3261" w:name="_Toc15047640"/>
      <w:bookmarkStart w:id="3262" w:name="_Toc15047951"/>
      <w:bookmarkStart w:id="3263" w:name="_Toc15395389"/>
      <w:bookmarkStart w:id="3264" w:name="_Toc15395709"/>
      <w:bookmarkStart w:id="3265" w:name="_Toc15397131"/>
      <w:bookmarkStart w:id="3266" w:name="_Toc15397461"/>
      <w:bookmarkStart w:id="3267" w:name="_Toc15397795"/>
      <w:bookmarkStart w:id="3268" w:name="_Toc15398129"/>
      <w:bookmarkStart w:id="3269" w:name="_Toc15483427"/>
      <w:bookmarkStart w:id="3270" w:name="_Toc15485383"/>
      <w:bookmarkStart w:id="3271" w:name="_Toc15485717"/>
      <w:bookmarkStart w:id="3272" w:name="_Toc15562259"/>
      <w:bookmarkStart w:id="3273" w:name="_Toc15562602"/>
      <w:bookmarkStart w:id="3274" w:name="_Toc15563791"/>
      <w:bookmarkStart w:id="3275" w:name="_Toc15564925"/>
      <w:bookmarkStart w:id="3276" w:name="_Toc15658168"/>
      <w:bookmarkStart w:id="3277" w:name="_Toc15910178"/>
      <w:bookmarkStart w:id="3278" w:name="_Toc15910521"/>
      <w:bookmarkStart w:id="3279" w:name="_Toc15037931"/>
      <w:bookmarkStart w:id="3280" w:name="_Toc15038172"/>
      <w:bookmarkStart w:id="3281" w:name="_Toc15038418"/>
      <w:bookmarkStart w:id="3282" w:name="_Toc15038659"/>
      <w:bookmarkStart w:id="3283" w:name="_Toc15045127"/>
      <w:bookmarkStart w:id="3284" w:name="_Toc15045427"/>
      <w:bookmarkStart w:id="3285" w:name="_Toc15046371"/>
      <w:bookmarkStart w:id="3286" w:name="_Toc15046673"/>
      <w:bookmarkStart w:id="3287" w:name="_Toc15046976"/>
      <w:bookmarkStart w:id="3288" w:name="_Toc15047279"/>
      <w:bookmarkStart w:id="3289" w:name="_Toc15047641"/>
      <w:bookmarkStart w:id="3290" w:name="_Toc15047952"/>
      <w:bookmarkStart w:id="3291" w:name="_Toc15395390"/>
      <w:bookmarkStart w:id="3292" w:name="_Toc15395710"/>
      <w:bookmarkStart w:id="3293" w:name="_Toc15397132"/>
      <w:bookmarkStart w:id="3294" w:name="_Toc15397462"/>
      <w:bookmarkStart w:id="3295" w:name="_Toc15397796"/>
      <w:bookmarkStart w:id="3296" w:name="_Toc15398130"/>
      <w:bookmarkStart w:id="3297" w:name="_Toc15483428"/>
      <w:bookmarkStart w:id="3298" w:name="_Toc15485384"/>
      <w:bookmarkStart w:id="3299" w:name="_Toc15485718"/>
      <w:bookmarkStart w:id="3300" w:name="_Toc15562260"/>
      <w:bookmarkStart w:id="3301" w:name="_Toc15562603"/>
      <w:bookmarkStart w:id="3302" w:name="_Toc15563792"/>
      <w:bookmarkStart w:id="3303" w:name="_Toc15564926"/>
      <w:bookmarkStart w:id="3304" w:name="_Toc15658169"/>
      <w:bookmarkStart w:id="3305" w:name="_Toc15910179"/>
      <w:bookmarkStart w:id="3306" w:name="_Toc15910522"/>
      <w:bookmarkStart w:id="3307" w:name="_Toc15037932"/>
      <w:bookmarkStart w:id="3308" w:name="_Toc15038173"/>
      <w:bookmarkStart w:id="3309" w:name="_Toc15038419"/>
      <w:bookmarkStart w:id="3310" w:name="_Toc15038660"/>
      <w:bookmarkStart w:id="3311" w:name="_Toc15045128"/>
      <w:bookmarkStart w:id="3312" w:name="_Toc15045428"/>
      <w:bookmarkStart w:id="3313" w:name="_Toc15046372"/>
      <w:bookmarkStart w:id="3314" w:name="_Toc15046674"/>
      <w:bookmarkStart w:id="3315" w:name="_Toc15046977"/>
      <w:bookmarkStart w:id="3316" w:name="_Toc15047280"/>
      <w:bookmarkStart w:id="3317" w:name="_Toc15047642"/>
      <w:bookmarkStart w:id="3318" w:name="_Toc15047953"/>
      <w:bookmarkStart w:id="3319" w:name="_Toc15395391"/>
      <w:bookmarkStart w:id="3320" w:name="_Toc15395711"/>
      <w:bookmarkStart w:id="3321" w:name="_Toc15397133"/>
      <w:bookmarkStart w:id="3322" w:name="_Toc15397463"/>
      <w:bookmarkStart w:id="3323" w:name="_Toc15397797"/>
      <w:bookmarkStart w:id="3324" w:name="_Toc15398131"/>
      <w:bookmarkStart w:id="3325" w:name="_Toc15483429"/>
      <w:bookmarkStart w:id="3326" w:name="_Toc15485385"/>
      <w:bookmarkStart w:id="3327" w:name="_Toc15485719"/>
      <w:bookmarkStart w:id="3328" w:name="_Toc15562261"/>
      <w:bookmarkStart w:id="3329" w:name="_Toc15562604"/>
      <w:bookmarkStart w:id="3330" w:name="_Toc15563793"/>
      <w:bookmarkStart w:id="3331" w:name="_Toc15564927"/>
      <w:bookmarkStart w:id="3332" w:name="_Toc15658170"/>
      <w:bookmarkStart w:id="3333" w:name="_Toc15910180"/>
      <w:bookmarkStart w:id="3334" w:name="_Toc15910523"/>
      <w:bookmarkStart w:id="3335" w:name="_Toc15037933"/>
      <w:bookmarkStart w:id="3336" w:name="_Toc15038174"/>
      <w:bookmarkStart w:id="3337" w:name="_Toc15038420"/>
      <w:bookmarkStart w:id="3338" w:name="_Toc15038661"/>
      <w:bookmarkStart w:id="3339" w:name="_Toc15045129"/>
      <w:bookmarkStart w:id="3340" w:name="_Toc15045429"/>
      <w:bookmarkStart w:id="3341" w:name="_Toc15046373"/>
      <w:bookmarkStart w:id="3342" w:name="_Toc15046675"/>
      <w:bookmarkStart w:id="3343" w:name="_Toc15046978"/>
      <w:bookmarkStart w:id="3344" w:name="_Toc15047281"/>
      <w:bookmarkStart w:id="3345" w:name="_Toc15047643"/>
      <w:bookmarkStart w:id="3346" w:name="_Toc15047954"/>
      <w:bookmarkStart w:id="3347" w:name="_Toc15395392"/>
      <w:bookmarkStart w:id="3348" w:name="_Toc15395712"/>
      <w:bookmarkStart w:id="3349" w:name="_Toc15397134"/>
      <w:bookmarkStart w:id="3350" w:name="_Toc15397464"/>
      <w:bookmarkStart w:id="3351" w:name="_Toc15397798"/>
      <w:bookmarkStart w:id="3352" w:name="_Toc15398132"/>
      <w:bookmarkStart w:id="3353" w:name="_Toc15483430"/>
      <w:bookmarkStart w:id="3354" w:name="_Toc15485386"/>
      <w:bookmarkStart w:id="3355" w:name="_Toc15485720"/>
      <w:bookmarkStart w:id="3356" w:name="_Toc15562262"/>
      <w:bookmarkStart w:id="3357" w:name="_Toc15562605"/>
      <w:bookmarkStart w:id="3358" w:name="_Toc15563794"/>
      <w:bookmarkStart w:id="3359" w:name="_Toc15564928"/>
      <w:bookmarkStart w:id="3360" w:name="_Toc15658171"/>
      <w:bookmarkStart w:id="3361" w:name="_Toc15910181"/>
      <w:bookmarkStart w:id="3362" w:name="_Toc15910524"/>
      <w:bookmarkStart w:id="3363" w:name="_Toc15037934"/>
      <w:bookmarkStart w:id="3364" w:name="_Toc15038175"/>
      <w:bookmarkStart w:id="3365" w:name="_Toc15038421"/>
      <w:bookmarkStart w:id="3366" w:name="_Toc15038662"/>
      <w:bookmarkStart w:id="3367" w:name="_Toc15045130"/>
      <w:bookmarkStart w:id="3368" w:name="_Toc15045430"/>
      <w:bookmarkStart w:id="3369" w:name="_Toc15046374"/>
      <w:bookmarkStart w:id="3370" w:name="_Toc15046676"/>
      <w:bookmarkStart w:id="3371" w:name="_Toc15046979"/>
      <w:bookmarkStart w:id="3372" w:name="_Toc15047282"/>
      <w:bookmarkStart w:id="3373" w:name="_Toc15047644"/>
      <w:bookmarkStart w:id="3374" w:name="_Toc15047955"/>
      <w:bookmarkStart w:id="3375" w:name="_Toc15395393"/>
      <w:bookmarkStart w:id="3376" w:name="_Toc15395713"/>
      <w:bookmarkStart w:id="3377" w:name="_Toc15397135"/>
      <w:bookmarkStart w:id="3378" w:name="_Toc15397465"/>
      <w:bookmarkStart w:id="3379" w:name="_Toc15397799"/>
      <w:bookmarkStart w:id="3380" w:name="_Toc15398133"/>
      <w:bookmarkStart w:id="3381" w:name="_Toc15483431"/>
      <w:bookmarkStart w:id="3382" w:name="_Toc15485387"/>
      <w:bookmarkStart w:id="3383" w:name="_Toc15485721"/>
      <w:bookmarkStart w:id="3384" w:name="_Toc15562263"/>
      <w:bookmarkStart w:id="3385" w:name="_Toc15562606"/>
      <w:bookmarkStart w:id="3386" w:name="_Toc15563795"/>
      <w:bookmarkStart w:id="3387" w:name="_Toc15564929"/>
      <w:bookmarkStart w:id="3388" w:name="_Toc15658172"/>
      <w:bookmarkStart w:id="3389" w:name="_Toc15910182"/>
      <w:bookmarkStart w:id="3390" w:name="_Toc15910525"/>
      <w:bookmarkStart w:id="3391" w:name="_Toc15037935"/>
      <w:bookmarkStart w:id="3392" w:name="_Toc15038176"/>
      <w:bookmarkStart w:id="3393" w:name="_Toc15038422"/>
      <w:bookmarkStart w:id="3394" w:name="_Toc15038663"/>
      <w:bookmarkStart w:id="3395" w:name="_Toc15045131"/>
      <w:bookmarkStart w:id="3396" w:name="_Toc15045431"/>
      <w:bookmarkStart w:id="3397" w:name="_Toc15046375"/>
      <w:bookmarkStart w:id="3398" w:name="_Toc15046677"/>
      <w:bookmarkStart w:id="3399" w:name="_Toc15046980"/>
      <w:bookmarkStart w:id="3400" w:name="_Toc15047283"/>
      <w:bookmarkStart w:id="3401" w:name="_Toc15047645"/>
      <w:bookmarkStart w:id="3402" w:name="_Toc15047956"/>
      <w:bookmarkStart w:id="3403" w:name="_Toc15395394"/>
      <w:bookmarkStart w:id="3404" w:name="_Toc15395714"/>
      <w:bookmarkStart w:id="3405" w:name="_Toc15397136"/>
      <w:bookmarkStart w:id="3406" w:name="_Toc15397466"/>
      <w:bookmarkStart w:id="3407" w:name="_Toc15397800"/>
      <w:bookmarkStart w:id="3408" w:name="_Toc15398134"/>
      <w:bookmarkStart w:id="3409" w:name="_Toc15483432"/>
      <w:bookmarkStart w:id="3410" w:name="_Toc15485388"/>
      <w:bookmarkStart w:id="3411" w:name="_Toc15485722"/>
      <w:bookmarkStart w:id="3412" w:name="_Toc15562264"/>
      <w:bookmarkStart w:id="3413" w:name="_Toc15562607"/>
      <w:bookmarkStart w:id="3414" w:name="_Toc15563796"/>
      <w:bookmarkStart w:id="3415" w:name="_Toc15564930"/>
      <w:bookmarkStart w:id="3416" w:name="_Toc15658173"/>
      <w:bookmarkStart w:id="3417" w:name="_Toc15910183"/>
      <w:bookmarkStart w:id="3418" w:name="_Toc15910526"/>
      <w:bookmarkStart w:id="3419" w:name="_Toc15037936"/>
      <w:bookmarkStart w:id="3420" w:name="_Toc15038177"/>
      <w:bookmarkStart w:id="3421" w:name="_Toc15038423"/>
      <w:bookmarkStart w:id="3422" w:name="_Toc15038664"/>
      <w:bookmarkStart w:id="3423" w:name="_Toc15045132"/>
      <w:bookmarkStart w:id="3424" w:name="_Toc15045432"/>
      <w:bookmarkStart w:id="3425" w:name="_Toc15046376"/>
      <w:bookmarkStart w:id="3426" w:name="_Toc15046678"/>
      <w:bookmarkStart w:id="3427" w:name="_Toc15046981"/>
      <w:bookmarkStart w:id="3428" w:name="_Toc15047284"/>
      <w:bookmarkStart w:id="3429" w:name="_Toc15047646"/>
      <w:bookmarkStart w:id="3430" w:name="_Toc15047957"/>
      <w:bookmarkStart w:id="3431" w:name="_Toc15395395"/>
      <w:bookmarkStart w:id="3432" w:name="_Toc15395715"/>
      <w:bookmarkStart w:id="3433" w:name="_Toc15397137"/>
      <w:bookmarkStart w:id="3434" w:name="_Toc15397467"/>
      <w:bookmarkStart w:id="3435" w:name="_Toc15397801"/>
      <w:bookmarkStart w:id="3436" w:name="_Toc15398135"/>
      <w:bookmarkStart w:id="3437" w:name="_Toc15483433"/>
      <w:bookmarkStart w:id="3438" w:name="_Toc15485389"/>
      <w:bookmarkStart w:id="3439" w:name="_Toc15485723"/>
      <w:bookmarkStart w:id="3440" w:name="_Toc15562265"/>
      <w:bookmarkStart w:id="3441" w:name="_Toc15562608"/>
      <w:bookmarkStart w:id="3442" w:name="_Toc15563797"/>
      <w:bookmarkStart w:id="3443" w:name="_Toc15564931"/>
      <w:bookmarkStart w:id="3444" w:name="_Toc15658174"/>
      <w:bookmarkStart w:id="3445" w:name="_Toc15910184"/>
      <w:bookmarkStart w:id="3446" w:name="_Toc15910527"/>
      <w:bookmarkStart w:id="3447" w:name="_Toc15037937"/>
      <w:bookmarkStart w:id="3448" w:name="_Toc15038178"/>
      <w:bookmarkStart w:id="3449" w:name="_Toc15038424"/>
      <w:bookmarkStart w:id="3450" w:name="_Toc15038665"/>
      <w:bookmarkStart w:id="3451" w:name="_Toc15045133"/>
      <w:bookmarkStart w:id="3452" w:name="_Toc15045433"/>
      <w:bookmarkStart w:id="3453" w:name="_Toc15046377"/>
      <w:bookmarkStart w:id="3454" w:name="_Toc15046679"/>
      <w:bookmarkStart w:id="3455" w:name="_Toc15046982"/>
      <w:bookmarkStart w:id="3456" w:name="_Toc15047285"/>
      <w:bookmarkStart w:id="3457" w:name="_Toc15047647"/>
      <w:bookmarkStart w:id="3458" w:name="_Toc15047958"/>
      <w:bookmarkStart w:id="3459" w:name="_Toc15395396"/>
      <w:bookmarkStart w:id="3460" w:name="_Toc15395716"/>
      <w:bookmarkStart w:id="3461" w:name="_Toc15397138"/>
      <w:bookmarkStart w:id="3462" w:name="_Toc15397468"/>
      <w:bookmarkStart w:id="3463" w:name="_Toc15397802"/>
      <w:bookmarkStart w:id="3464" w:name="_Toc15398136"/>
      <w:bookmarkStart w:id="3465" w:name="_Toc15483434"/>
      <w:bookmarkStart w:id="3466" w:name="_Toc15485390"/>
      <w:bookmarkStart w:id="3467" w:name="_Toc15485724"/>
      <w:bookmarkStart w:id="3468" w:name="_Toc15562266"/>
      <w:bookmarkStart w:id="3469" w:name="_Toc15562609"/>
      <w:bookmarkStart w:id="3470" w:name="_Toc15563798"/>
      <w:bookmarkStart w:id="3471" w:name="_Toc15564932"/>
      <w:bookmarkStart w:id="3472" w:name="_Toc15658175"/>
      <w:bookmarkStart w:id="3473" w:name="_Toc15910185"/>
      <w:bookmarkStart w:id="3474" w:name="_Toc15910528"/>
      <w:bookmarkStart w:id="3475" w:name="_Toc15037938"/>
      <w:bookmarkStart w:id="3476" w:name="_Toc15038179"/>
      <w:bookmarkStart w:id="3477" w:name="_Toc15038425"/>
      <w:bookmarkStart w:id="3478" w:name="_Toc15038666"/>
      <w:bookmarkStart w:id="3479" w:name="_Toc15045134"/>
      <w:bookmarkStart w:id="3480" w:name="_Toc15045434"/>
      <w:bookmarkStart w:id="3481" w:name="_Toc15046378"/>
      <w:bookmarkStart w:id="3482" w:name="_Toc15046680"/>
      <w:bookmarkStart w:id="3483" w:name="_Toc15046983"/>
      <w:bookmarkStart w:id="3484" w:name="_Toc15047286"/>
      <w:bookmarkStart w:id="3485" w:name="_Toc15047648"/>
      <w:bookmarkStart w:id="3486" w:name="_Toc15047959"/>
      <w:bookmarkStart w:id="3487" w:name="_Toc15395397"/>
      <w:bookmarkStart w:id="3488" w:name="_Toc15395717"/>
      <w:bookmarkStart w:id="3489" w:name="_Toc15397139"/>
      <w:bookmarkStart w:id="3490" w:name="_Toc15397469"/>
      <w:bookmarkStart w:id="3491" w:name="_Toc15397803"/>
      <w:bookmarkStart w:id="3492" w:name="_Toc15398137"/>
      <w:bookmarkStart w:id="3493" w:name="_Toc15483435"/>
      <w:bookmarkStart w:id="3494" w:name="_Toc15485391"/>
      <w:bookmarkStart w:id="3495" w:name="_Toc15485725"/>
      <w:bookmarkStart w:id="3496" w:name="_Toc15562267"/>
      <w:bookmarkStart w:id="3497" w:name="_Toc15562610"/>
      <w:bookmarkStart w:id="3498" w:name="_Toc15563799"/>
      <w:bookmarkStart w:id="3499" w:name="_Toc15564933"/>
      <w:bookmarkStart w:id="3500" w:name="_Toc15658176"/>
      <w:bookmarkStart w:id="3501" w:name="_Toc15910186"/>
      <w:bookmarkStart w:id="3502" w:name="_Toc15910529"/>
      <w:bookmarkStart w:id="3503" w:name="_Toc15037939"/>
      <w:bookmarkStart w:id="3504" w:name="_Toc15038180"/>
      <w:bookmarkStart w:id="3505" w:name="_Toc15038426"/>
      <w:bookmarkStart w:id="3506" w:name="_Toc15038667"/>
      <w:bookmarkStart w:id="3507" w:name="_Toc15045135"/>
      <w:bookmarkStart w:id="3508" w:name="_Toc15045435"/>
      <w:bookmarkStart w:id="3509" w:name="_Toc15046379"/>
      <w:bookmarkStart w:id="3510" w:name="_Toc15046681"/>
      <w:bookmarkStart w:id="3511" w:name="_Toc15046984"/>
      <w:bookmarkStart w:id="3512" w:name="_Toc15047287"/>
      <w:bookmarkStart w:id="3513" w:name="_Toc15047649"/>
      <w:bookmarkStart w:id="3514" w:name="_Toc15047960"/>
      <w:bookmarkStart w:id="3515" w:name="_Toc15395398"/>
      <w:bookmarkStart w:id="3516" w:name="_Toc15395718"/>
      <w:bookmarkStart w:id="3517" w:name="_Toc15397140"/>
      <w:bookmarkStart w:id="3518" w:name="_Toc15397470"/>
      <w:bookmarkStart w:id="3519" w:name="_Toc15397804"/>
      <w:bookmarkStart w:id="3520" w:name="_Toc15398138"/>
      <w:bookmarkStart w:id="3521" w:name="_Toc15483436"/>
      <w:bookmarkStart w:id="3522" w:name="_Toc15485392"/>
      <w:bookmarkStart w:id="3523" w:name="_Toc15485726"/>
      <w:bookmarkStart w:id="3524" w:name="_Toc15562268"/>
      <w:bookmarkStart w:id="3525" w:name="_Toc15562611"/>
      <w:bookmarkStart w:id="3526" w:name="_Toc15563800"/>
      <w:bookmarkStart w:id="3527" w:name="_Toc15564934"/>
      <w:bookmarkStart w:id="3528" w:name="_Toc15658177"/>
      <w:bookmarkStart w:id="3529" w:name="_Toc15910187"/>
      <w:bookmarkStart w:id="3530" w:name="_Toc15910530"/>
      <w:bookmarkStart w:id="3531" w:name="_Toc15037940"/>
      <w:bookmarkStart w:id="3532" w:name="_Toc15038181"/>
      <w:bookmarkStart w:id="3533" w:name="_Toc15038427"/>
      <w:bookmarkStart w:id="3534" w:name="_Toc15038668"/>
      <w:bookmarkStart w:id="3535" w:name="_Toc15045136"/>
      <w:bookmarkStart w:id="3536" w:name="_Toc15045436"/>
      <w:bookmarkStart w:id="3537" w:name="_Toc15046380"/>
      <w:bookmarkStart w:id="3538" w:name="_Toc15046682"/>
      <w:bookmarkStart w:id="3539" w:name="_Toc15046985"/>
      <w:bookmarkStart w:id="3540" w:name="_Toc15047288"/>
      <w:bookmarkStart w:id="3541" w:name="_Toc15047650"/>
      <w:bookmarkStart w:id="3542" w:name="_Toc15047961"/>
      <w:bookmarkStart w:id="3543" w:name="_Toc15395399"/>
      <w:bookmarkStart w:id="3544" w:name="_Toc15395719"/>
      <w:bookmarkStart w:id="3545" w:name="_Toc15397141"/>
      <w:bookmarkStart w:id="3546" w:name="_Toc15397471"/>
      <w:bookmarkStart w:id="3547" w:name="_Toc15397805"/>
      <w:bookmarkStart w:id="3548" w:name="_Toc15398139"/>
      <w:bookmarkStart w:id="3549" w:name="_Toc15483437"/>
      <w:bookmarkStart w:id="3550" w:name="_Toc15485393"/>
      <w:bookmarkStart w:id="3551" w:name="_Toc15485727"/>
      <w:bookmarkStart w:id="3552" w:name="_Toc15562269"/>
      <w:bookmarkStart w:id="3553" w:name="_Toc15562612"/>
      <w:bookmarkStart w:id="3554" w:name="_Toc15563801"/>
      <w:bookmarkStart w:id="3555" w:name="_Toc15564935"/>
      <w:bookmarkStart w:id="3556" w:name="_Toc15658178"/>
      <w:bookmarkStart w:id="3557" w:name="_Toc15910188"/>
      <w:bookmarkStart w:id="3558" w:name="_Toc15910531"/>
      <w:bookmarkStart w:id="3559" w:name="_Toc15037941"/>
      <w:bookmarkStart w:id="3560" w:name="_Toc15038182"/>
      <w:bookmarkStart w:id="3561" w:name="_Toc15038428"/>
      <w:bookmarkStart w:id="3562" w:name="_Toc15038669"/>
      <w:bookmarkStart w:id="3563" w:name="_Toc15045137"/>
      <w:bookmarkStart w:id="3564" w:name="_Toc15045437"/>
      <w:bookmarkStart w:id="3565" w:name="_Toc15046381"/>
      <w:bookmarkStart w:id="3566" w:name="_Toc15046683"/>
      <w:bookmarkStart w:id="3567" w:name="_Toc15046986"/>
      <w:bookmarkStart w:id="3568" w:name="_Toc15047289"/>
      <w:bookmarkStart w:id="3569" w:name="_Toc15047651"/>
      <w:bookmarkStart w:id="3570" w:name="_Toc15047962"/>
      <w:bookmarkStart w:id="3571" w:name="_Toc15395400"/>
      <w:bookmarkStart w:id="3572" w:name="_Toc15395720"/>
      <w:bookmarkStart w:id="3573" w:name="_Toc15397142"/>
      <w:bookmarkStart w:id="3574" w:name="_Toc15397472"/>
      <w:bookmarkStart w:id="3575" w:name="_Toc15397806"/>
      <w:bookmarkStart w:id="3576" w:name="_Toc15398140"/>
      <w:bookmarkStart w:id="3577" w:name="_Toc15483438"/>
      <w:bookmarkStart w:id="3578" w:name="_Toc15485394"/>
      <w:bookmarkStart w:id="3579" w:name="_Toc15485728"/>
      <w:bookmarkStart w:id="3580" w:name="_Toc15562270"/>
      <w:bookmarkStart w:id="3581" w:name="_Toc15562613"/>
      <w:bookmarkStart w:id="3582" w:name="_Toc15563802"/>
      <w:bookmarkStart w:id="3583" w:name="_Toc15564936"/>
      <w:bookmarkStart w:id="3584" w:name="_Toc15658179"/>
      <w:bookmarkStart w:id="3585" w:name="_Toc15910189"/>
      <w:bookmarkStart w:id="3586" w:name="_Toc15910532"/>
      <w:bookmarkStart w:id="3587" w:name="_Toc15037942"/>
      <w:bookmarkStart w:id="3588" w:name="_Toc15038183"/>
      <w:bookmarkStart w:id="3589" w:name="_Toc15038429"/>
      <w:bookmarkStart w:id="3590" w:name="_Toc15038670"/>
      <w:bookmarkStart w:id="3591" w:name="_Toc15045138"/>
      <w:bookmarkStart w:id="3592" w:name="_Toc15045438"/>
      <w:bookmarkStart w:id="3593" w:name="_Toc15046382"/>
      <w:bookmarkStart w:id="3594" w:name="_Toc15046684"/>
      <w:bookmarkStart w:id="3595" w:name="_Toc15046987"/>
      <w:bookmarkStart w:id="3596" w:name="_Toc15047290"/>
      <w:bookmarkStart w:id="3597" w:name="_Toc15047652"/>
      <w:bookmarkStart w:id="3598" w:name="_Toc15047963"/>
      <w:bookmarkStart w:id="3599" w:name="_Toc15395401"/>
      <w:bookmarkStart w:id="3600" w:name="_Toc15395721"/>
      <w:bookmarkStart w:id="3601" w:name="_Toc15397143"/>
      <w:bookmarkStart w:id="3602" w:name="_Toc15397473"/>
      <w:bookmarkStart w:id="3603" w:name="_Toc15397807"/>
      <w:bookmarkStart w:id="3604" w:name="_Toc15398141"/>
      <w:bookmarkStart w:id="3605" w:name="_Toc15483439"/>
      <w:bookmarkStart w:id="3606" w:name="_Toc15485395"/>
      <w:bookmarkStart w:id="3607" w:name="_Toc15485729"/>
      <w:bookmarkStart w:id="3608" w:name="_Toc15562271"/>
      <w:bookmarkStart w:id="3609" w:name="_Toc15562614"/>
      <w:bookmarkStart w:id="3610" w:name="_Toc15563803"/>
      <w:bookmarkStart w:id="3611" w:name="_Toc15564937"/>
      <w:bookmarkStart w:id="3612" w:name="_Toc15658180"/>
      <w:bookmarkStart w:id="3613" w:name="_Toc15910190"/>
      <w:bookmarkStart w:id="3614" w:name="_Toc15910533"/>
      <w:bookmarkStart w:id="3615" w:name="_Toc15037943"/>
      <w:bookmarkStart w:id="3616" w:name="_Toc15038184"/>
      <w:bookmarkStart w:id="3617" w:name="_Toc15038430"/>
      <w:bookmarkStart w:id="3618" w:name="_Toc15038671"/>
      <w:bookmarkStart w:id="3619" w:name="_Toc15045139"/>
      <w:bookmarkStart w:id="3620" w:name="_Toc15045439"/>
      <w:bookmarkStart w:id="3621" w:name="_Toc15046383"/>
      <w:bookmarkStart w:id="3622" w:name="_Toc15046685"/>
      <w:bookmarkStart w:id="3623" w:name="_Toc15046988"/>
      <w:bookmarkStart w:id="3624" w:name="_Toc15047291"/>
      <w:bookmarkStart w:id="3625" w:name="_Toc15047653"/>
      <w:bookmarkStart w:id="3626" w:name="_Toc15047964"/>
      <w:bookmarkStart w:id="3627" w:name="_Toc15395402"/>
      <w:bookmarkStart w:id="3628" w:name="_Toc15395722"/>
      <w:bookmarkStart w:id="3629" w:name="_Toc15397144"/>
      <w:bookmarkStart w:id="3630" w:name="_Toc15397474"/>
      <w:bookmarkStart w:id="3631" w:name="_Toc15397808"/>
      <w:bookmarkStart w:id="3632" w:name="_Toc15398142"/>
      <w:bookmarkStart w:id="3633" w:name="_Toc15483440"/>
      <w:bookmarkStart w:id="3634" w:name="_Toc15485396"/>
      <w:bookmarkStart w:id="3635" w:name="_Toc15485730"/>
      <w:bookmarkStart w:id="3636" w:name="_Toc15562272"/>
      <w:bookmarkStart w:id="3637" w:name="_Toc15562615"/>
      <w:bookmarkStart w:id="3638" w:name="_Toc15563804"/>
      <w:bookmarkStart w:id="3639" w:name="_Toc15564938"/>
      <w:bookmarkStart w:id="3640" w:name="_Toc15658181"/>
      <w:bookmarkStart w:id="3641" w:name="_Toc15910191"/>
      <w:bookmarkStart w:id="3642" w:name="_Toc15910534"/>
      <w:bookmarkStart w:id="3643" w:name="_Toc15037944"/>
      <w:bookmarkStart w:id="3644" w:name="_Toc15038185"/>
      <w:bookmarkStart w:id="3645" w:name="_Toc15038431"/>
      <w:bookmarkStart w:id="3646" w:name="_Toc15038672"/>
      <w:bookmarkStart w:id="3647" w:name="_Toc15045140"/>
      <w:bookmarkStart w:id="3648" w:name="_Toc15045440"/>
      <w:bookmarkStart w:id="3649" w:name="_Toc15046384"/>
      <w:bookmarkStart w:id="3650" w:name="_Toc15046686"/>
      <w:bookmarkStart w:id="3651" w:name="_Toc15046989"/>
      <w:bookmarkStart w:id="3652" w:name="_Toc15047292"/>
      <w:bookmarkStart w:id="3653" w:name="_Toc15047654"/>
      <w:bookmarkStart w:id="3654" w:name="_Toc15047965"/>
      <w:bookmarkStart w:id="3655" w:name="_Toc15395403"/>
      <w:bookmarkStart w:id="3656" w:name="_Toc15395723"/>
      <w:bookmarkStart w:id="3657" w:name="_Toc15397145"/>
      <w:bookmarkStart w:id="3658" w:name="_Toc15397475"/>
      <w:bookmarkStart w:id="3659" w:name="_Toc15397809"/>
      <w:bookmarkStart w:id="3660" w:name="_Toc15398143"/>
      <w:bookmarkStart w:id="3661" w:name="_Toc15483441"/>
      <w:bookmarkStart w:id="3662" w:name="_Toc15485397"/>
      <w:bookmarkStart w:id="3663" w:name="_Toc15485731"/>
      <w:bookmarkStart w:id="3664" w:name="_Toc15562273"/>
      <w:bookmarkStart w:id="3665" w:name="_Toc15562616"/>
      <w:bookmarkStart w:id="3666" w:name="_Toc15563805"/>
      <w:bookmarkStart w:id="3667" w:name="_Toc15564939"/>
      <w:bookmarkStart w:id="3668" w:name="_Toc15658182"/>
      <w:bookmarkStart w:id="3669" w:name="_Toc15910192"/>
      <w:bookmarkStart w:id="3670" w:name="_Toc15910535"/>
      <w:bookmarkStart w:id="3671" w:name="_Toc15037945"/>
      <w:bookmarkStart w:id="3672" w:name="_Toc15038186"/>
      <w:bookmarkStart w:id="3673" w:name="_Toc15038432"/>
      <w:bookmarkStart w:id="3674" w:name="_Toc15038673"/>
      <w:bookmarkStart w:id="3675" w:name="_Toc15045141"/>
      <w:bookmarkStart w:id="3676" w:name="_Toc15045441"/>
      <w:bookmarkStart w:id="3677" w:name="_Toc15046385"/>
      <w:bookmarkStart w:id="3678" w:name="_Toc15046687"/>
      <w:bookmarkStart w:id="3679" w:name="_Toc15046990"/>
      <w:bookmarkStart w:id="3680" w:name="_Toc15047293"/>
      <w:bookmarkStart w:id="3681" w:name="_Toc15047655"/>
      <w:bookmarkStart w:id="3682" w:name="_Toc15047966"/>
      <w:bookmarkStart w:id="3683" w:name="_Toc15395404"/>
      <w:bookmarkStart w:id="3684" w:name="_Toc15395724"/>
      <w:bookmarkStart w:id="3685" w:name="_Toc15397146"/>
      <w:bookmarkStart w:id="3686" w:name="_Toc15397476"/>
      <w:bookmarkStart w:id="3687" w:name="_Toc15397810"/>
      <w:bookmarkStart w:id="3688" w:name="_Toc15398144"/>
      <w:bookmarkStart w:id="3689" w:name="_Toc15483442"/>
      <w:bookmarkStart w:id="3690" w:name="_Toc15485398"/>
      <w:bookmarkStart w:id="3691" w:name="_Toc15485732"/>
      <w:bookmarkStart w:id="3692" w:name="_Toc15562274"/>
      <w:bookmarkStart w:id="3693" w:name="_Toc15562617"/>
      <w:bookmarkStart w:id="3694" w:name="_Toc15563806"/>
      <w:bookmarkStart w:id="3695" w:name="_Toc15564940"/>
      <w:bookmarkStart w:id="3696" w:name="_Toc15658183"/>
      <w:bookmarkStart w:id="3697" w:name="_Toc15910193"/>
      <w:bookmarkStart w:id="3698" w:name="_Toc15910536"/>
      <w:bookmarkStart w:id="3699" w:name="_Toc15037946"/>
      <w:bookmarkStart w:id="3700" w:name="_Toc15038187"/>
      <w:bookmarkStart w:id="3701" w:name="_Toc15038433"/>
      <w:bookmarkStart w:id="3702" w:name="_Toc15038674"/>
      <w:bookmarkStart w:id="3703" w:name="_Toc15045142"/>
      <w:bookmarkStart w:id="3704" w:name="_Toc15045442"/>
      <w:bookmarkStart w:id="3705" w:name="_Toc15046386"/>
      <w:bookmarkStart w:id="3706" w:name="_Toc15046688"/>
      <w:bookmarkStart w:id="3707" w:name="_Toc15046991"/>
      <w:bookmarkStart w:id="3708" w:name="_Toc15047294"/>
      <w:bookmarkStart w:id="3709" w:name="_Toc15047656"/>
      <w:bookmarkStart w:id="3710" w:name="_Toc15047967"/>
      <w:bookmarkStart w:id="3711" w:name="_Toc15395405"/>
      <w:bookmarkStart w:id="3712" w:name="_Toc15395725"/>
      <w:bookmarkStart w:id="3713" w:name="_Toc15397147"/>
      <w:bookmarkStart w:id="3714" w:name="_Toc15397477"/>
      <w:bookmarkStart w:id="3715" w:name="_Toc15397811"/>
      <w:bookmarkStart w:id="3716" w:name="_Toc15398145"/>
      <w:bookmarkStart w:id="3717" w:name="_Toc15483443"/>
      <w:bookmarkStart w:id="3718" w:name="_Toc15485399"/>
      <w:bookmarkStart w:id="3719" w:name="_Toc15485733"/>
      <w:bookmarkStart w:id="3720" w:name="_Toc15562275"/>
      <w:bookmarkStart w:id="3721" w:name="_Toc15562618"/>
      <w:bookmarkStart w:id="3722" w:name="_Toc15563807"/>
      <w:bookmarkStart w:id="3723" w:name="_Toc15564941"/>
      <w:bookmarkStart w:id="3724" w:name="_Toc15658184"/>
      <w:bookmarkStart w:id="3725" w:name="_Toc15910194"/>
      <w:bookmarkStart w:id="3726" w:name="_Toc15910537"/>
      <w:bookmarkStart w:id="3727" w:name="_Toc15037947"/>
      <w:bookmarkStart w:id="3728" w:name="_Toc15038188"/>
      <w:bookmarkStart w:id="3729" w:name="_Toc15038434"/>
      <w:bookmarkStart w:id="3730" w:name="_Toc15038675"/>
      <w:bookmarkStart w:id="3731" w:name="_Toc15045143"/>
      <w:bookmarkStart w:id="3732" w:name="_Toc15045443"/>
      <w:bookmarkStart w:id="3733" w:name="_Toc15046387"/>
      <w:bookmarkStart w:id="3734" w:name="_Toc15046689"/>
      <w:bookmarkStart w:id="3735" w:name="_Toc15046992"/>
      <w:bookmarkStart w:id="3736" w:name="_Toc15047295"/>
      <w:bookmarkStart w:id="3737" w:name="_Toc15047657"/>
      <w:bookmarkStart w:id="3738" w:name="_Toc15047968"/>
      <w:bookmarkStart w:id="3739" w:name="_Toc15395406"/>
      <w:bookmarkStart w:id="3740" w:name="_Toc15395726"/>
      <w:bookmarkStart w:id="3741" w:name="_Toc15397148"/>
      <w:bookmarkStart w:id="3742" w:name="_Toc15397478"/>
      <w:bookmarkStart w:id="3743" w:name="_Toc15397812"/>
      <w:bookmarkStart w:id="3744" w:name="_Toc15398146"/>
      <w:bookmarkStart w:id="3745" w:name="_Toc15483444"/>
      <w:bookmarkStart w:id="3746" w:name="_Toc15485400"/>
      <w:bookmarkStart w:id="3747" w:name="_Toc15485734"/>
      <w:bookmarkStart w:id="3748" w:name="_Toc15562276"/>
      <w:bookmarkStart w:id="3749" w:name="_Toc15562619"/>
      <w:bookmarkStart w:id="3750" w:name="_Toc15563808"/>
      <w:bookmarkStart w:id="3751" w:name="_Toc15564942"/>
      <w:bookmarkStart w:id="3752" w:name="_Toc15658185"/>
      <w:bookmarkStart w:id="3753" w:name="_Toc15910195"/>
      <w:bookmarkStart w:id="3754" w:name="_Toc15910538"/>
      <w:bookmarkStart w:id="3755" w:name="_Toc535328311"/>
      <w:bookmarkStart w:id="3756" w:name="_Toc535505102"/>
      <w:bookmarkStart w:id="3757" w:name="_Toc535505251"/>
      <w:bookmarkStart w:id="3758" w:name="_Toc535505379"/>
      <w:bookmarkStart w:id="3759" w:name="_Toc535328312"/>
      <w:bookmarkStart w:id="3760" w:name="_Toc535505103"/>
      <w:bookmarkStart w:id="3761" w:name="_Toc535505252"/>
      <w:bookmarkStart w:id="3762" w:name="_Toc535505380"/>
      <w:bookmarkStart w:id="3763" w:name="_Ref495503378"/>
      <w:bookmarkStart w:id="3764" w:name="_Ref64476766"/>
      <w:bookmarkStart w:id="3765" w:name="_Toc108451881"/>
      <w:bookmarkStart w:id="3766" w:name="_Toc203123023"/>
      <w:bookmarkStart w:id="3767" w:name="_Toc214468992"/>
      <w:bookmarkEnd w:id="7"/>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r w:rsidRPr="00E35BB4">
        <w:t>Описание последовательности действий работника</w:t>
      </w:r>
      <w:bookmarkEnd w:id="3763"/>
      <w:bookmarkEnd w:id="3764"/>
      <w:bookmarkEnd w:id="3765"/>
      <w:bookmarkEnd w:id="3766"/>
      <w:bookmarkEnd w:id="3767"/>
    </w:p>
    <w:p w14:paraId="5B81AB85" w14:textId="77777777" w:rsidR="00C8500E" w:rsidRPr="00E35BB4" w:rsidRDefault="00C8500E" w:rsidP="00C8500E">
      <w:pPr>
        <w:pStyle w:val="22"/>
        <w:tabs>
          <w:tab w:val="num" w:pos="576"/>
        </w:tabs>
        <w:ind w:left="576" w:hanging="576"/>
      </w:pPr>
      <w:bookmarkStart w:id="3768" w:name="_Toc444863239"/>
      <w:bookmarkStart w:id="3769" w:name="_Toc487026025"/>
      <w:bookmarkStart w:id="3770" w:name="_Toc487028658"/>
      <w:bookmarkStart w:id="3771" w:name="_Ref76588126"/>
      <w:bookmarkStart w:id="3772" w:name="_Toc108451882"/>
      <w:bookmarkStart w:id="3773" w:name="_Toc203123024"/>
      <w:bookmarkStart w:id="3774" w:name="_Toc214468993"/>
      <w:r w:rsidRPr="00E35BB4">
        <w:t>Запуск системы</w:t>
      </w:r>
      <w:bookmarkEnd w:id="3768"/>
      <w:bookmarkEnd w:id="3769"/>
      <w:bookmarkEnd w:id="3770"/>
      <w:bookmarkEnd w:id="3771"/>
      <w:bookmarkEnd w:id="3772"/>
      <w:bookmarkEnd w:id="3773"/>
      <w:bookmarkEnd w:id="3774"/>
    </w:p>
    <w:p w14:paraId="189E02CF" w14:textId="77777777" w:rsidR="00C8500E" w:rsidRPr="00E35BB4" w:rsidRDefault="00C8500E" w:rsidP="00C8500E">
      <w:pPr>
        <w:pStyle w:val="31"/>
        <w:tabs>
          <w:tab w:val="num" w:pos="720"/>
        </w:tabs>
        <w:ind w:left="720" w:hanging="720"/>
      </w:pPr>
      <w:bookmarkStart w:id="3775" w:name="_Ref366757751"/>
      <w:bookmarkStart w:id="3776" w:name="_Toc368649088"/>
      <w:bookmarkStart w:id="3777" w:name="_Toc371665991"/>
      <w:bookmarkStart w:id="3778" w:name="_Toc436849416"/>
      <w:bookmarkStart w:id="3779" w:name="_Toc487026026"/>
      <w:bookmarkStart w:id="3780" w:name="_Toc487028659"/>
      <w:bookmarkStart w:id="3781" w:name="_Toc108451883"/>
      <w:bookmarkStart w:id="3782" w:name="_Toc203123025"/>
      <w:bookmarkStart w:id="3783" w:name="_Toc214468994"/>
      <w:r w:rsidRPr="00E35BB4">
        <w:t xml:space="preserve">Авторизация в Личном кабинете </w:t>
      </w:r>
      <w:r w:rsidRPr="00E35BB4">
        <w:rPr>
          <w:rStyle w:val="GOSTReporterror"/>
        </w:rPr>
        <w:t>веб-портала</w:t>
      </w:r>
      <w:r w:rsidRPr="00E35BB4">
        <w:t>, предоставляющего доступ пользователям к функциям ППО</w:t>
      </w:r>
      <w:bookmarkEnd w:id="3775"/>
      <w:bookmarkEnd w:id="3776"/>
      <w:bookmarkEnd w:id="3777"/>
      <w:bookmarkEnd w:id="3778"/>
      <w:bookmarkEnd w:id="3779"/>
      <w:bookmarkEnd w:id="3780"/>
      <w:bookmarkEnd w:id="3781"/>
      <w:bookmarkEnd w:id="3782"/>
      <w:bookmarkEnd w:id="3783"/>
    </w:p>
    <w:p w14:paraId="00DE6B7C" w14:textId="77777777" w:rsidR="00C8500E" w:rsidRPr="00E35BB4" w:rsidRDefault="00C8500E" w:rsidP="00C8500E">
      <w:pPr>
        <w:pStyle w:val="GOSTNormal"/>
      </w:pPr>
      <w:r w:rsidRPr="00E35BB4">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14:paraId="6FCE34EF" w14:textId="77777777" w:rsidR="00C8500E" w:rsidRPr="00E35BB4" w:rsidRDefault="00C8500E" w:rsidP="00C8500E">
      <w:pPr>
        <w:pStyle w:val="GOSTNormal"/>
      </w:pPr>
      <w:r w:rsidRPr="00E35BB4">
        <w:t>Для этого требуется в адресной строке браузера указать адрес доступа в структурную часть «Личный кабинет пользователя» Портала.</w:t>
      </w:r>
    </w:p>
    <w:p w14:paraId="54D19A34" w14:textId="77777777" w:rsidR="00C8500E" w:rsidRPr="00E35BB4" w:rsidRDefault="00C8500E" w:rsidP="00C8500E">
      <w:pPr>
        <w:pStyle w:val="GOSTNormal"/>
      </w:pPr>
      <w:r w:rsidRPr="00E35BB4">
        <w:t xml:space="preserve">Откроется окно сертификации для входа в Подсистему (рис. </w:t>
      </w:r>
      <w:r w:rsidRPr="00E35BB4">
        <w:fldChar w:fldCharType="begin"/>
      </w:r>
      <w:r w:rsidRPr="00E35BB4">
        <w:instrText xml:space="preserve"> REF _Ref177999985 \h </w:instrText>
      </w:r>
      <w:r>
        <w:instrText xml:space="preserve"> \* MERGEFORMAT </w:instrText>
      </w:r>
      <w:r w:rsidRPr="00E35BB4">
        <w:fldChar w:fldCharType="separate"/>
      </w:r>
      <w:r w:rsidR="00C569D7">
        <w:rPr>
          <w:noProof/>
        </w:rPr>
        <w:t>1</w:t>
      </w:r>
      <w:r w:rsidRPr="00E35BB4">
        <w:fldChar w:fldCharType="end"/>
      </w:r>
      <w:r w:rsidRPr="00E35BB4">
        <w:t>). Необходимо указать личный сертификат доступа и нажать кнопку «Ок».</w:t>
      </w:r>
    </w:p>
    <w:p w14:paraId="08159922" w14:textId="77777777" w:rsidR="00C8500E" w:rsidRPr="00E35BB4" w:rsidRDefault="00C8500E" w:rsidP="00C8500E">
      <w:pPr>
        <w:pStyle w:val="GOSTFigure"/>
      </w:pPr>
      <w:r w:rsidRPr="00E35BB4">
        <w:rPr>
          <w:noProof/>
        </w:rPr>
        <w:drawing>
          <wp:inline distT="0" distB="0" distL="0" distR="0" wp14:anchorId="2FBAF4E2" wp14:editId="32515353">
            <wp:extent cx="3927107" cy="2290813"/>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3">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14:paraId="3FA05178"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784" w:name="_Ref177999985"/>
      <w:bookmarkStart w:id="3785" w:name="_Toc203123087"/>
      <w:bookmarkStart w:id="3786" w:name="_Toc214469021"/>
      <w:r w:rsidR="00C569D7">
        <w:rPr>
          <w:noProof/>
        </w:rPr>
        <w:t>1</w:t>
      </w:r>
      <w:bookmarkEnd w:id="3784"/>
      <w:r w:rsidRPr="00E35BB4">
        <w:rPr>
          <w:noProof/>
        </w:rPr>
        <w:fldChar w:fldCharType="end"/>
      </w:r>
      <w:r w:rsidRPr="00E35BB4">
        <w:t>. Окно сертификации пользователя</w:t>
      </w:r>
      <w:bookmarkEnd w:id="3785"/>
      <w:bookmarkEnd w:id="3786"/>
    </w:p>
    <w:p w14:paraId="04623134" w14:textId="2786AD58" w:rsidR="00C8500E" w:rsidRPr="00E35BB4" w:rsidRDefault="00C8500E" w:rsidP="00C8500E">
      <w:pPr>
        <w:pStyle w:val="GOSTNormal"/>
      </w:pPr>
      <w:r w:rsidRPr="00E35BB4">
        <w:t xml:space="preserve">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E35BB4">
        <w:fldChar w:fldCharType="begin"/>
      </w:r>
      <w:r w:rsidRPr="00E35BB4">
        <w:instrText xml:space="preserve"> REF _Ref366070222 \h </w:instrText>
      </w:r>
      <w:r>
        <w:instrText xml:space="preserve"> \* MERGEFORMAT </w:instrText>
      </w:r>
      <w:r w:rsidRPr="00E35BB4">
        <w:fldChar w:fldCharType="separate"/>
      </w:r>
      <w:r w:rsidR="00C569D7">
        <w:rPr>
          <w:noProof/>
        </w:rPr>
        <w:t>2</w:t>
      </w:r>
      <w:r w:rsidRPr="00E35BB4">
        <w:fldChar w:fldCharType="end"/>
      </w:r>
      <w:r w:rsidRPr="00E35BB4">
        <w:t>.</w:t>
      </w:r>
    </w:p>
    <w:p w14:paraId="46064BBE" w14:textId="77777777" w:rsidR="00C8500E" w:rsidRPr="00E35BB4" w:rsidRDefault="00C8500E" w:rsidP="00C8500E">
      <w:pPr>
        <w:pStyle w:val="GOSTFigure"/>
      </w:pPr>
      <w:r w:rsidRPr="00E35BB4">
        <w:rPr>
          <w:noProof/>
        </w:rPr>
        <w:drawing>
          <wp:inline distT="0" distB="0" distL="0" distR="0" wp14:anchorId="74F66D18" wp14:editId="2CC418AC">
            <wp:extent cx="6120130" cy="4307205"/>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3.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4307205"/>
                    </a:xfrm>
                    <a:prstGeom prst="rect">
                      <a:avLst/>
                    </a:prstGeom>
                  </pic:spPr>
                </pic:pic>
              </a:graphicData>
            </a:graphic>
          </wp:inline>
        </w:drawing>
      </w:r>
    </w:p>
    <w:bookmarkStart w:id="3787" w:name="_Ref492130128"/>
    <w:p w14:paraId="7A94862C" w14:textId="77777777" w:rsidR="00C8500E" w:rsidRPr="00E35BB4" w:rsidRDefault="00C8500E" w:rsidP="00C8500E">
      <w:pPr>
        <w:pStyle w:val="GOSTFigName"/>
      </w:pPr>
      <w:r w:rsidRPr="00E35BB4">
        <w:fldChar w:fldCharType="begin"/>
      </w:r>
      <w:r w:rsidRPr="00E35BB4">
        <w:instrText xml:space="preserve"> SEQ Рисунок \* ARABIC </w:instrText>
      </w:r>
      <w:r w:rsidRPr="00E35BB4">
        <w:fldChar w:fldCharType="separate"/>
      </w:r>
      <w:bookmarkStart w:id="3788" w:name="_Ref366070222"/>
      <w:bookmarkStart w:id="3789" w:name="_Toc494634393"/>
      <w:bookmarkStart w:id="3790" w:name="_Toc37166331"/>
      <w:bookmarkStart w:id="3791" w:name="_Toc108451941"/>
      <w:bookmarkStart w:id="3792" w:name="_Toc203123088"/>
      <w:bookmarkStart w:id="3793" w:name="_Toc214469022"/>
      <w:r w:rsidR="00C569D7">
        <w:rPr>
          <w:noProof/>
        </w:rPr>
        <w:t>2</w:t>
      </w:r>
      <w:bookmarkEnd w:id="3788"/>
      <w:r w:rsidRPr="00E35BB4">
        <w:fldChar w:fldCharType="end"/>
      </w:r>
      <w:r w:rsidRPr="00E35BB4">
        <w:t>. Главная страница веб-портала</w:t>
      </w:r>
      <w:bookmarkEnd w:id="3787"/>
      <w:bookmarkEnd w:id="3789"/>
      <w:bookmarkEnd w:id="3790"/>
      <w:bookmarkEnd w:id="3791"/>
      <w:bookmarkEnd w:id="3792"/>
      <w:bookmarkEnd w:id="3793"/>
    </w:p>
    <w:p w14:paraId="2EEC3122" w14:textId="77777777" w:rsidR="00C8500E" w:rsidRPr="00E35BB4" w:rsidRDefault="00C8500E" w:rsidP="00C8500E">
      <w:pPr>
        <w:pStyle w:val="GOSTNormal"/>
      </w:pPr>
      <w:r w:rsidRPr="00E35BB4">
        <w:t>Подробные сведения о Личном кабинете пользователя приведены в документе «</w:t>
      </w:r>
      <w:r w:rsidRPr="00E35BB4">
        <w:rPr>
          <w:rFonts w:eastAsia="Calibri"/>
          <w:szCs w:val="22"/>
        </w:rPr>
        <w:t>Руководство работников (представителей) участников системы «Электронный бюджет» по работе с подсистемой системы «Электронный бюджет»</w:t>
      </w:r>
      <w:r w:rsidRPr="00E35BB4">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3625B59A" w14:textId="77777777" w:rsidR="00C8500E" w:rsidRPr="00E35BB4" w:rsidRDefault="00C8500E" w:rsidP="00C8500E">
      <w:pPr>
        <w:pStyle w:val="22"/>
        <w:tabs>
          <w:tab w:val="num" w:pos="576"/>
        </w:tabs>
        <w:ind w:left="576" w:hanging="576"/>
      </w:pPr>
      <w:bookmarkStart w:id="3794" w:name="_Toc108451884"/>
      <w:bookmarkStart w:id="3795" w:name="_Ref142066115"/>
      <w:bookmarkStart w:id="3796" w:name="_Toc203123026"/>
      <w:bookmarkStart w:id="3797" w:name="_Toc214468995"/>
      <w:bookmarkStart w:id="3798" w:name="_Toc107037956"/>
      <w:bookmarkStart w:id="3799" w:name="_Toc182196487"/>
      <w:bookmarkStart w:id="3800" w:name="_Toc444863241"/>
      <w:bookmarkStart w:id="3801" w:name="_Toc487026029"/>
      <w:bookmarkStart w:id="3802" w:name="_Toc487028662"/>
      <w:r w:rsidRPr="00E35BB4">
        <w:t>Дополнительные настройки Подсистемы</w:t>
      </w:r>
      <w:bookmarkEnd w:id="3794"/>
      <w:bookmarkEnd w:id="3795"/>
      <w:bookmarkEnd w:id="3796"/>
      <w:bookmarkEnd w:id="3797"/>
    </w:p>
    <w:p w14:paraId="5FB49D06" w14:textId="77777777" w:rsidR="00C8500E" w:rsidRPr="00E35BB4" w:rsidRDefault="00C8500E" w:rsidP="00C8500E">
      <w:pPr>
        <w:pStyle w:val="GOSTNormalWithout"/>
      </w:pPr>
      <w:r w:rsidRPr="00E35BB4">
        <w:t>Необходимо выполнить следующие настройки Подсистемы:</w:t>
      </w:r>
    </w:p>
    <w:p w14:paraId="2EF8E558" w14:textId="77777777" w:rsidR="00C8500E" w:rsidRPr="00E35BB4" w:rsidRDefault="00C8500E" w:rsidP="002A1213">
      <w:pPr>
        <w:pStyle w:val="GOSTListnum"/>
        <w:numPr>
          <w:ilvl w:val="0"/>
          <w:numId w:val="47"/>
        </w:numPr>
      </w:pPr>
      <w:r w:rsidRPr="00E35BB4">
        <w:t>На АРМ пользователя установлен сертификат, выданный для подключения к ЛК.</w:t>
      </w:r>
    </w:p>
    <w:p w14:paraId="1D83259B" w14:textId="77777777" w:rsidR="00C8500E" w:rsidRPr="00E35BB4" w:rsidRDefault="00C8500E" w:rsidP="00C8500E">
      <w:pPr>
        <w:pStyle w:val="GOSTListnum"/>
      </w:pPr>
      <w:r w:rsidRPr="00E35BB4">
        <w:t>Пользователю должны быть выданы права доступа, необходимые для выполнения операций.</w:t>
      </w:r>
    </w:p>
    <w:p w14:paraId="4B466D78" w14:textId="2FF6F589" w:rsidR="00C8500E" w:rsidRPr="00E35BB4" w:rsidRDefault="00C8500E" w:rsidP="00C8500E">
      <w:pPr>
        <w:pStyle w:val="22"/>
        <w:tabs>
          <w:tab w:val="num" w:pos="576"/>
        </w:tabs>
        <w:ind w:left="576" w:hanging="576"/>
      </w:pPr>
      <w:bookmarkStart w:id="3803" w:name="_Toc108451885"/>
      <w:bookmarkStart w:id="3804" w:name="_Ref177991584"/>
      <w:bookmarkStart w:id="3805" w:name="_Toc203123027"/>
      <w:bookmarkStart w:id="3806" w:name="_Toc214468996"/>
      <w:r w:rsidRPr="00E35BB4">
        <w:t>Описание интерфейса, управляющих элементов и сообщений ПУР ЭБ</w:t>
      </w:r>
      <w:bookmarkEnd w:id="3803"/>
      <w:bookmarkEnd w:id="3804"/>
      <w:bookmarkEnd w:id="3805"/>
      <w:bookmarkEnd w:id="3806"/>
    </w:p>
    <w:p w14:paraId="67E27D57" w14:textId="0E9E7ABB" w:rsidR="00C8500E" w:rsidRPr="00E35BB4" w:rsidRDefault="00C8500E" w:rsidP="00C8500E">
      <w:pPr>
        <w:pStyle w:val="GOSTNormal"/>
      </w:pPr>
      <w:r w:rsidRPr="00E35BB4">
        <w:t xml:space="preserve">Для работы с </w:t>
      </w:r>
      <w:r w:rsidR="00D11411" w:rsidRPr="00E35BB4">
        <w:t>п</w:t>
      </w:r>
      <w:r w:rsidRPr="00E35BB4">
        <w:t>одсистемой управления расходами пользователю необходимо войти в Личный кабинет с помощью интернет-браузеров Яндекс.Браузер, Сhromium-gost</w:t>
      </w:r>
      <w:r w:rsidRPr="00E35BB4" w:rsidDel="00DB4B5C">
        <w:t xml:space="preserve"> </w:t>
      </w:r>
      <w:r w:rsidRPr="00E35BB4">
        <w:t xml:space="preserve">и других веб-обозревателей, </w:t>
      </w:r>
      <w:r w:rsidRPr="00E35BB4">
        <w:rPr>
          <w:rFonts w:eastAsia="Arial Unicode MS"/>
        </w:rPr>
        <w:t>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r w:rsidRPr="00E35BB4">
        <w:t>.</w:t>
      </w:r>
    </w:p>
    <w:p w14:paraId="1BEB42D8" w14:textId="77777777" w:rsidR="00A727B7" w:rsidRDefault="00C8500E" w:rsidP="00A727B7">
      <w:pPr>
        <w:pStyle w:val="GOSTNormalWithout"/>
      </w:pPr>
      <w:r w:rsidRPr="00E35BB4">
        <w:t>Для просмотра перечня доступных документов пользователю необходимо нажать пункт «Меню» и справа на панели выбрать вкладку</w:t>
      </w:r>
      <w:r w:rsidR="00A727B7">
        <w:t>:</w:t>
      </w:r>
    </w:p>
    <w:p w14:paraId="2E68E46B" w14:textId="2E519BC4" w:rsidR="00A727B7" w:rsidRPr="00E35BB4" w:rsidRDefault="00A727B7" w:rsidP="00A727B7">
      <w:pPr>
        <w:pStyle w:val="GOSTListmark1"/>
      </w:pPr>
      <w:r w:rsidRPr="00E35BB4">
        <w:t>для л/с кодом 0</w:t>
      </w:r>
      <w:r>
        <w:t>1</w:t>
      </w:r>
      <w:r w:rsidRPr="00E35BB4">
        <w:t xml:space="preserve"> (ПУР 0</w:t>
      </w:r>
      <w:r>
        <w:t>1</w:t>
      </w:r>
      <w:r w:rsidRPr="00E35BB4">
        <w:t xml:space="preserve">) «Управление расходами: </w:t>
      </w:r>
      <w:r>
        <w:t>доведение БД</w:t>
      </w:r>
      <w:r w:rsidRPr="00E35BB4">
        <w:t>»;</w:t>
      </w:r>
    </w:p>
    <w:p w14:paraId="312D6047" w14:textId="77777777" w:rsidR="00A727B7" w:rsidRDefault="00A727B7" w:rsidP="00A727B7">
      <w:pPr>
        <w:pStyle w:val="GOSTListmark1"/>
      </w:pPr>
      <w:r w:rsidRPr="00E35BB4">
        <w:t>для л/с кодом 03 (ПУР 03) «Управление расходами: средства ФБ»</w:t>
      </w:r>
      <w:r>
        <w:t>;</w:t>
      </w:r>
    </w:p>
    <w:p w14:paraId="4B2A3CBC" w14:textId="37682FE5" w:rsidR="00A727B7" w:rsidRDefault="00A727B7" w:rsidP="00A727B7">
      <w:pPr>
        <w:pStyle w:val="GOSTListmark1"/>
      </w:pPr>
      <w:r w:rsidRPr="00E35BB4">
        <w:t>для л/с кодом 0</w:t>
      </w:r>
      <w:r>
        <w:t>5</w:t>
      </w:r>
      <w:r w:rsidRPr="00E35BB4">
        <w:t xml:space="preserve"> (ПУР 0</w:t>
      </w:r>
      <w:r>
        <w:t>1</w:t>
      </w:r>
      <w:r w:rsidRPr="00E35BB4">
        <w:t xml:space="preserve">) «Управление расходами: </w:t>
      </w:r>
      <w:r>
        <w:t>СВР</w:t>
      </w:r>
      <w:r w:rsidRPr="00E35BB4">
        <w:t>».</w:t>
      </w:r>
    </w:p>
    <w:p w14:paraId="1F068AC0" w14:textId="77777777" w:rsidR="00C8500E" w:rsidRPr="00E35BB4" w:rsidRDefault="00C8500E" w:rsidP="00C8500E">
      <w:pPr>
        <w:pStyle w:val="GOSTNormal"/>
      </w:pPr>
      <w:r w:rsidRPr="00E35BB4">
        <w:t>Интерфейс отобразит перечень доступных документов в подсистеме управления расходами (рис. </w:t>
      </w:r>
      <w:r w:rsidRPr="00E35BB4">
        <w:fldChar w:fldCharType="begin"/>
      </w:r>
      <w:r w:rsidRPr="00E35BB4">
        <w:instrText xml:space="preserve"> REF _Ref421803737 \h  \* MERGEFORMAT </w:instrText>
      </w:r>
      <w:r w:rsidRPr="00E35BB4">
        <w:fldChar w:fldCharType="separate"/>
      </w:r>
      <w:r w:rsidR="00C569D7">
        <w:t>3</w:t>
      </w:r>
      <w:r w:rsidRPr="00E35BB4">
        <w:fldChar w:fldCharType="end"/>
      </w:r>
      <w:r w:rsidRPr="00E35BB4">
        <w:t>).</w:t>
      </w:r>
    </w:p>
    <w:p w14:paraId="5905B826" w14:textId="77777777" w:rsidR="00C8500E" w:rsidRPr="00E35BB4" w:rsidRDefault="00C8500E" w:rsidP="00C8500E">
      <w:pPr>
        <w:pStyle w:val="GOSTNormal"/>
      </w:pPr>
      <w:r w:rsidRPr="00E35BB4">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4B765FD2" w14:textId="77777777" w:rsidR="00C8500E" w:rsidRPr="00E35BB4" w:rsidRDefault="00C8500E" w:rsidP="00C8500E">
      <w:pPr>
        <w:pStyle w:val="31"/>
        <w:tabs>
          <w:tab w:val="num" w:pos="720"/>
        </w:tabs>
        <w:ind w:left="720" w:hanging="720"/>
      </w:pPr>
      <w:bookmarkStart w:id="3807" w:name="_Toc487026032"/>
      <w:bookmarkStart w:id="3808" w:name="_Toc487028665"/>
      <w:bookmarkStart w:id="3809" w:name="_Ref38539682"/>
      <w:bookmarkStart w:id="3810" w:name="_Ref38539696"/>
      <w:bookmarkStart w:id="3811" w:name="_Toc108451886"/>
      <w:bookmarkStart w:id="3812" w:name="_Ref193790425"/>
      <w:bookmarkStart w:id="3813" w:name="_Toc203123028"/>
      <w:bookmarkStart w:id="3814" w:name="_Toc214468997"/>
      <w:r w:rsidRPr="00E35BB4">
        <w:t>Навигация</w:t>
      </w:r>
      <w:bookmarkEnd w:id="3807"/>
      <w:bookmarkEnd w:id="3808"/>
      <w:bookmarkEnd w:id="3809"/>
      <w:bookmarkEnd w:id="3810"/>
      <w:bookmarkEnd w:id="3811"/>
      <w:bookmarkEnd w:id="3812"/>
      <w:bookmarkEnd w:id="3813"/>
      <w:bookmarkEnd w:id="3814"/>
    </w:p>
    <w:p w14:paraId="1746E936" w14:textId="77777777" w:rsidR="00C8500E" w:rsidRPr="00E35BB4" w:rsidRDefault="00C8500E" w:rsidP="00C8500E">
      <w:pPr>
        <w:pStyle w:val="GOSTNormal"/>
      </w:pPr>
      <w:bookmarkStart w:id="3815" w:name="__RefHeading___Toc428787540"/>
      <w:bookmarkStart w:id="3816" w:name="_Ref421804243"/>
      <w:bookmarkStart w:id="3817" w:name="_Toc487026033"/>
      <w:bookmarkStart w:id="3818" w:name="_Toc487028666"/>
      <w:bookmarkEnd w:id="3815"/>
      <w:r w:rsidRPr="00E35BB4">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(рис. </w:t>
      </w:r>
      <w:r w:rsidRPr="00E35BB4">
        <w:fldChar w:fldCharType="begin"/>
      </w:r>
      <w:r w:rsidRPr="00E35BB4">
        <w:instrText xml:space="preserve"> REF _Ref421803737 \h  \* MERGEFORMAT </w:instrText>
      </w:r>
      <w:r w:rsidRPr="00E35BB4">
        <w:fldChar w:fldCharType="separate"/>
      </w:r>
      <w:r w:rsidR="00C569D7">
        <w:t>3</w:t>
      </w:r>
      <w:r w:rsidRPr="00E35BB4">
        <w:fldChar w:fldCharType="end"/>
      </w:r>
      <w:r w:rsidRPr="00E35BB4">
        <w:t>).</w:t>
      </w:r>
    </w:p>
    <w:p w14:paraId="166D8201" w14:textId="77777777" w:rsidR="00C8500E" w:rsidRPr="00E35BB4" w:rsidRDefault="00C8500E" w:rsidP="00C8500E">
      <w:pPr>
        <w:pStyle w:val="GOSTFigure"/>
      </w:pPr>
      <w:r w:rsidRPr="00E35BB4">
        <w:rPr>
          <w:noProof/>
        </w:rPr>
        <w:drawing>
          <wp:inline distT="0" distB="0" distL="0" distR="0" wp14:anchorId="79F34823" wp14:editId="052355C3">
            <wp:extent cx="6120130" cy="2657475"/>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Захват9.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657475"/>
                    </a:xfrm>
                    <a:prstGeom prst="rect">
                      <a:avLst/>
                    </a:prstGeom>
                  </pic:spPr>
                </pic:pic>
              </a:graphicData>
            </a:graphic>
          </wp:inline>
        </w:drawing>
      </w:r>
    </w:p>
    <w:bookmarkStart w:id="3819" w:name="_Ref421803737"/>
    <w:p w14:paraId="02211B7C" w14:textId="77777777" w:rsidR="00C8500E" w:rsidRPr="00E35BB4" w:rsidRDefault="00C8500E" w:rsidP="00C8500E">
      <w:pPr>
        <w:pStyle w:val="GOSTFigName"/>
      </w:pPr>
      <w:r w:rsidRPr="00E35BB4">
        <w:fldChar w:fldCharType="begin"/>
      </w:r>
      <w:r w:rsidRPr="00E35BB4">
        <w:instrText xml:space="preserve"> SEQ Рисунок \* ARABIC </w:instrText>
      </w:r>
      <w:r w:rsidRPr="00E35BB4">
        <w:fldChar w:fldCharType="separate"/>
      </w:r>
      <w:bookmarkStart w:id="3820" w:name="_Toc37166332"/>
      <w:bookmarkStart w:id="3821" w:name="_Toc108451942"/>
      <w:bookmarkStart w:id="3822" w:name="_Toc203123089"/>
      <w:bookmarkStart w:id="3823" w:name="_Toc214469023"/>
      <w:r w:rsidR="00C569D7">
        <w:rPr>
          <w:noProof/>
        </w:rPr>
        <w:t>3</w:t>
      </w:r>
      <w:r w:rsidRPr="00E35BB4">
        <w:fldChar w:fldCharType="end"/>
      </w:r>
      <w:bookmarkEnd w:id="3819"/>
      <w:r w:rsidRPr="00E35BB4">
        <w:t>. Раздел «Меню»</w:t>
      </w:r>
      <w:bookmarkEnd w:id="3820"/>
      <w:bookmarkEnd w:id="3821"/>
      <w:bookmarkEnd w:id="3822"/>
      <w:bookmarkEnd w:id="3823"/>
    </w:p>
    <w:p w14:paraId="4B282396" w14:textId="77777777" w:rsidR="00C8500E" w:rsidRPr="00E35BB4" w:rsidRDefault="00C8500E" w:rsidP="00C8500E">
      <w:pPr>
        <w:pStyle w:val="GOSTNormalWithout"/>
      </w:pPr>
      <w:r w:rsidRPr="00E35BB4">
        <w:t>Для перехода к списковой форме документов определенного вида необходимо выполнить следующие действия:</w:t>
      </w:r>
    </w:p>
    <w:p w14:paraId="3AAA3968" w14:textId="77777777" w:rsidR="00A727B7" w:rsidRDefault="00A727B7" w:rsidP="002A1213">
      <w:pPr>
        <w:pStyle w:val="GOSTListnum"/>
        <w:numPr>
          <w:ilvl w:val="0"/>
          <w:numId w:val="51"/>
        </w:numPr>
      </w:pPr>
      <w:r w:rsidRPr="00E35BB4">
        <w:t xml:space="preserve">На панели «Меню» выбрать </w:t>
      </w:r>
      <w:r>
        <w:t>путь в навигации:</w:t>
      </w:r>
    </w:p>
    <w:p w14:paraId="2F692E83" w14:textId="77777777" w:rsidR="00A727B7" w:rsidRDefault="00A727B7" w:rsidP="00A727B7">
      <w:pPr>
        <w:pStyle w:val="GOSTListmark2"/>
      </w:pPr>
      <w:r w:rsidRPr="00E35BB4">
        <w:t>«Управление расходами: СВР</w:t>
      </w:r>
      <w:r>
        <w:t xml:space="preserve"> </w:t>
      </w:r>
      <w:r w:rsidRPr="00E35BB4">
        <w:t>– Все сервисы»</w:t>
      </w:r>
      <w:r>
        <w:t>;</w:t>
      </w:r>
    </w:p>
    <w:p w14:paraId="712A285C" w14:textId="77777777" w:rsidR="00A727B7" w:rsidRDefault="00A727B7" w:rsidP="00A727B7">
      <w:pPr>
        <w:pStyle w:val="GOSTListmark2"/>
      </w:pPr>
      <w:r>
        <w:t>«</w:t>
      </w:r>
      <w:r w:rsidRPr="00E35BB4">
        <w:t>Управление расходами: доведение БД – Все сервисы»</w:t>
      </w:r>
      <w:r>
        <w:t>;</w:t>
      </w:r>
    </w:p>
    <w:p w14:paraId="72B591E0" w14:textId="795B4A47" w:rsidR="00A727B7" w:rsidRDefault="00A727B7" w:rsidP="00A727B7">
      <w:pPr>
        <w:pStyle w:val="GOSTListmark2"/>
      </w:pPr>
      <w:r w:rsidRPr="00E35BB4">
        <w:t>«Управление расходами: средства ФБ – Все сервисы – Управление расходами».</w:t>
      </w:r>
    </w:p>
    <w:p w14:paraId="76EFA27B" w14:textId="4C522BDC" w:rsidR="00C8500E" w:rsidRPr="00E35BB4" w:rsidRDefault="00C8500E" w:rsidP="00C231DA">
      <w:pPr>
        <w:pStyle w:val="GOSTListnum"/>
      </w:pPr>
      <w:r w:rsidRPr="00E35BB4">
        <w:t xml:space="preserve">Далее, перемещаясь по дереву навигации, перейти к искомому виду документов. Например, перейти по пути </w:t>
      </w:r>
      <w:r w:rsidR="00A34FBE" w:rsidRPr="007E08BF">
        <w:t xml:space="preserve">«Управление расходами: </w:t>
      </w:r>
      <w:r w:rsidR="00A34FBE">
        <w:t>доведение БД</w:t>
      </w:r>
      <w:r w:rsidR="00A34FBE" w:rsidRPr="007E08BF">
        <w:t xml:space="preserve">» и перейти в фильтр-папку «Все сервисы – Управление расходами – </w:t>
      </w:r>
      <w:r w:rsidR="00A34FBE" w:rsidRPr="00C231DA">
        <w:rPr>
          <w:szCs w:val="24"/>
        </w:rPr>
        <w:t>Приостановление операций на ЛС и отзыв ЛБО</w:t>
      </w:r>
      <w:r w:rsidR="00A34FBE" w:rsidRPr="007E08BF">
        <w:t xml:space="preserve"> – Информация о </w:t>
      </w:r>
      <w:r w:rsidR="00A34FBE">
        <w:t xml:space="preserve">ЛБО, не подлежащих к отзыву (ф. </w:t>
      </w:r>
      <w:r w:rsidR="00A34FBE" w:rsidRPr="007E08BF">
        <w:t>0506117</w:t>
      </w:r>
      <w:r w:rsidR="00A34FBE">
        <w:t>)</w:t>
      </w:r>
      <w:r w:rsidR="00A34FBE" w:rsidRPr="007E08BF">
        <w:t xml:space="preserve"> – Все документы»</w:t>
      </w:r>
      <w:r w:rsidRPr="00E35BB4">
        <w:t xml:space="preserve"> (рис. </w:t>
      </w:r>
      <w:r w:rsidRPr="00E35BB4">
        <w:fldChar w:fldCharType="begin"/>
      </w:r>
      <w:r w:rsidRPr="00E35BB4">
        <w:instrText xml:space="preserve"> REF _Ref37432415 \h </w:instrText>
      </w:r>
      <w:r>
        <w:instrText xml:space="preserve"> \* MERGEFORMAT </w:instrText>
      </w:r>
      <w:r w:rsidRPr="00E35BB4">
        <w:fldChar w:fldCharType="separate"/>
      </w:r>
      <w:r w:rsidR="00C569D7">
        <w:rPr>
          <w:noProof/>
        </w:rPr>
        <w:t>4</w:t>
      </w:r>
      <w:r w:rsidRPr="00E35BB4">
        <w:fldChar w:fldCharType="end"/>
      </w:r>
      <w:r w:rsidRPr="00E35BB4">
        <w:t xml:space="preserve">). Откроется списковая форма всех документов </w:t>
      </w:r>
      <w:r w:rsidR="00C231DA" w:rsidRPr="00C231DA">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r w:rsidRPr="00E35BB4">
        <w:t xml:space="preserve"> (рис. </w:t>
      </w:r>
      <w:r w:rsidRPr="00E35BB4">
        <w:fldChar w:fldCharType="begin"/>
      </w:r>
      <w:r w:rsidRPr="00E35BB4">
        <w:instrText xml:space="preserve"> REF _Ref37162654 \h </w:instrText>
      </w:r>
      <w:r>
        <w:instrText xml:space="preserve"> \* MERGEFORMAT </w:instrText>
      </w:r>
      <w:r w:rsidRPr="00E35BB4">
        <w:fldChar w:fldCharType="separate"/>
      </w:r>
      <w:r w:rsidR="00C569D7">
        <w:rPr>
          <w:noProof/>
        </w:rPr>
        <w:t>5</w:t>
      </w:r>
      <w:r w:rsidRPr="00E35BB4">
        <w:fldChar w:fldCharType="end"/>
      </w:r>
      <w:r w:rsidRPr="00E35BB4">
        <w:t>).</w:t>
      </w:r>
    </w:p>
    <w:p w14:paraId="62394A28" w14:textId="06D20AE5" w:rsidR="00C8500E" w:rsidRPr="00E35BB4" w:rsidRDefault="00A34FBE" w:rsidP="00C8500E">
      <w:pPr>
        <w:pStyle w:val="GOSTFigure"/>
      </w:pPr>
      <w:r>
        <w:rPr>
          <w:noProof/>
        </w:rPr>
        <w:drawing>
          <wp:inline distT="0" distB="0" distL="0" distR="0" wp14:anchorId="42F894E9" wp14:editId="685BCAD9">
            <wp:extent cx="6120130" cy="328676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3286760"/>
                    </a:xfrm>
                    <a:prstGeom prst="rect">
                      <a:avLst/>
                    </a:prstGeom>
                  </pic:spPr>
                </pic:pic>
              </a:graphicData>
            </a:graphic>
          </wp:inline>
        </w:drawing>
      </w:r>
    </w:p>
    <w:p w14:paraId="4ADEDBF0" w14:textId="77777777" w:rsidR="00C8500E" w:rsidRPr="00E35BB4" w:rsidRDefault="00C8500E" w:rsidP="00C8500E">
      <w:pPr>
        <w:pStyle w:val="GOSTFigName"/>
        <w:tabs>
          <w:tab w:val="left" w:pos="0"/>
        </w:tabs>
      </w:pPr>
      <w:r w:rsidRPr="00E35BB4">
        <w:rPr>
          <w:noProof/>
        </w:rPr>
        <w:fldChar w:fldCharType="begin"/>
      </w:r>
      <w:r w:rsidRPr="00E35BB4">
        <w:rPr>
          <w:noProof/>
        </w:rPr>
        <w:instrText xml:space="preserve"> SEQ "Рисунок" \* ARABIC </w:instrText>
      </w:r>
      <w:r w:rsidRPr="00E35BB4">
        <w:rPr>
          <w:noProof/>
        </w:rPr>
        <w:fldChar w:fldCharType="separate"/>
      </w:r>
      <w:bookmarkStart w:id="3824" w:name="_Ref37432415"/>
      <w:bookmarkStart w:id="3825" w:name="_Toc494802665"/>
      <w:bookmarkStart w:id="3826" w:name="_Toc495473334"/>
      <w:bookmarkStart w:id="3827" w:name="_Toc37166333"/>
      <w:bookmarkStart w:id="3828" w:name="_Toc108451943"/>
      <w:bookmarkStart w:id="3829" w:name="_Toc203123090"/>
      <w:bookmarkStart w:id="3830" w:name="_Toc214469024"/>
      <w:r w:rsidR="00C569D7">
        <w:rPr>
          <w:noProof/>
        </w:rPr>
        <w:t>4</w:t>
      </w:r>
      <w:bookmarkEnd w:id="3824"/>
      <w:r w:rsidRPr="00E35BB4">
        <w:rPr>
          <w:noProof/>
        </w:rPr>
        <w:fldChar w:fldCharType="end"/>
      </w:r>
      <w:r w:rsidRPr="00E35BB4">
        <w:t>. Переход к списковой форме документов</w:t>
      </w:r>
      <w:bookmarkEnd w:id="3825"/>
      <w:bookmarkEnd w:id="3826"/>
      <w:bookmarkEnd w:id="3827"/>
      <w:bookmarkEnd w:id="3828"/>
      <w:bookmarkEnd w:id="3829"/>
      <w:bookmarkEnd w:id="3830"/>
    </w:p>
    <w:p w14:paraId="62A8663E" w14:textId="77777777" w:rsidR="00C8500E" w:rsidRPr="00E35BB4" w:rsidRDefault="00C8500E" w:rsidP="00C8500E">
      <w:pPr>
        <w:pStyle w:val="31"/>
        <w:tabs>
          <w:tab w:val="num" w:pos="720"/>
        </w:tabs>
        <w:ind w:left="720" w:hanging="720"/>
      </w:pPr>
      <w:bookmarkStart w:id="3831" w:name="_Ref108435224"/>
      <w:bookmarkStart w:id="3832" w:name="_Toc108451887"/>
      <w:bookmarkStart w:id="3833" w:name="_Toc203123029"/>
      <w:bookmarkStart w:id="3834" w:name="_Toc214468998"/>
      <w:r w:rsidRPr="00E35BB4">
        <w:t>Списковая форма</w:t>
      </w:r>
      <w:bookmarkEnd w:id="3816"/>
      <w:bookmarkEnd w:id="3817"/>
      <w:bookmarkEnd w:id="3818"/>
      <w:bookmarkEnd w:id="3831"/>
      <w:bookmarkEnd w:id="3832"/>
      <w:bookmarkEnd w:id="3833"/>
      <w:bookmarkEnd w:id="3834"/>
    </w:p>
    <w:p w14:paraId="7167537A" w14:textId="77777777" w:rsidR="00C8500E" w:rsidRPr="00E35BB4" w:rsidRDefault="00C8500E" w:rsidP="00C8500E">
      <w:pPr>
        <w:pStyle w:val="GOSTNormal"/>
      </w:pPr>
      <w:r w:rsidRPr="00E35BB4">
        <w:t>Списковая форма содержит перечень экземпляров документов данного типа, доступных пользователю (рис. </w:t>
      </w:r>
      <w:r w:rsidRPr="00E35BB4">
        <w:fldChar w:fldCharType="begin"/>
      </w:r>
      <w:r w:rsidRPr="00E35BB4">
        <w:instrText xml:space="preserve"> REF _Ref37162654 \h </w:instrText>
      </w:r>
      <w:r>
        <w:instrText xml:space="preserve"> \* MERGEFORMAT </w:instrText>
      </w:r>
      <w:r w:rsidRPr="00E35BB4">
        <w:fldChar w:fldCharType="separate"/>
      </w:r>
      <w:r w:rsidR="00C569D7">
        <w:rPr>
          <w:noProof/>
        </w:rPr>
        <w:t>5</w:t>
      </w:r>
      <w:r w:rsidRPr="00E35BB4">
        <w:fldChar w:fldCharType="end"/>
      </w:r>
      <w:r w:rsidRPr="00E35BB4">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23FA724C" w14:textId="21ABF863" w:rsidR="00C8500E" w:rsidRPr="00E35BB4" w:rsidRDefault="00A34FBE" w:rsidP="00C8500E">
      <w:pPr>
        <w:pStyle w:val="GOSTFigure"/>
      </w:pPr>
      <w:r>
        <w:rPr>
          <w:noProof/>
        </w:rPr>
        <w:drawing>
          <wp:inline distT="0" distB="0" distL="0" distR="0" wp14:anchorId="5D64BE36" wp14:editId="4C568084">
            <wp:extent cx="6120130" cy="97726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977265"/>
                    </a:xfrm>
                    <a:prstGeom prst="rect">
                      <a:avLst/>
                    </a:prstGeom>
                  </pic:spPr>
                </pic:pic>
              </a:graphicData>
            </a:graphic>
          </wp:inline>
        </w:drawing>
      </w:r>
    </w:p>
    <w:p w14:paraId="59FF9491" w14:textId="402B22BB"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835" w:name="_Ref37162654"/>
      <w:bookmarkStart w:id="3836" w:name="_Toc37166335"/>
      <w:bookmarkStart w:id="3837" w:name="_Toc108451944"/>
      <w:bookmarkStart w:id="3838" w:name="_Toc203123091"/>
      <w:bookmarkStart w:id="3839" w:name="_Toc214469025"/>
      <w:r w:rsidR="00C569D7">
        <w:rPr>
          <w:noProof/>
        </w:rPr>
        <w:t>5</w:t>
      </w:r>
      <w:bookmarkEnd w:id="3835"/>
      <w:r w:rsidRPr="00E35BB4">
        <w:rPr>
          <w:noProof/>
        </w:rPr>
        <w:fldChar w:fldCharType="end"/>
      </w:r>
      <w:r w:rsidRPr="00E35BB4">
        <w:t>. Списковая форма документов «</w:t>
      </w:r>
      <w:bookmarkEnd w:id="3836"/>
      <w:bookmarkEnd w:id="3837"/>
      <w:bookmarkEnd w:id="3838"/>
      <w:r w:rsidR="00360021" w:rsidRPr="00C231DA">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bookmarkEnd w:id="3839"/>
    </w:p>
    <w:p w14:paraId="3CF3590A" w14:textId="77777777" w:rsidR="00C8500E" w:rsidRPr="00E35BB4" w:rsidRDefault="00C8500E" w:rsidP="00C8500E">
      <w:pPr>
        <w:pStyle w:val="GOSTNormal"/>
      </w:pPr>
      <w:r w:rsidRPr="00E35BB4">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E35BB4">
        <w:fldChar w:fldCharType="begin"/>
      </w:r>
      <w:r w:rsidRPr="00E35BB4">
        <w:instrText xml:space="preserve"> REF _Ref36546508 \h </w:instrText>
      </w:r>
      <w:r>
        <w:instrText xml:space="preserve"> \* MERGEFORMAT </w:instrText>
      </w:r>
      <w:r w:rsidRPr="00E35BB4">
        <w:fldChar w:fldCharType="separate"/>
      </w:r>
      <w:r w:rsidR="00C569D7">
        <w:rPr>
          <w:noProof/>
        </w:rPr>
        <w:t>6</w:t>
      </w:r>
      <w:r w:rsidRPr="00E35BB4">
        <w:fldChar w:fldCharType="end"/>
      </w:r>
      <w:r w:rsidRPr="00E35BB4">
        <w:t>).</w:t>
      </w:r>
    </w:p>
    <w:p w14:paraId="5EABB0B8" w14:textId="77777777" w:rsidR="00C8500E" w:rsidRPr="00E35BB4" w:rsidRDefault="00C8500E" w:rsidP="00C8500E">
      <w:pPr>
        <w:pStyle w:val="GOSTFigure"/>
      </w:pPr>
      <w:r w:rsidRPr="00E35BB4">
        <w:rPr>
          <w:noProof/>
        </w:rPr>
        <w:drawing>
          <wp:inline distT="0" distB="0" distL="0" distR="0" wp14:anchorId="0738A5BB" wp14:editId="233AA7A4">
            <wp:extent cx="1561905" cy="780952"/>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7BA765BF"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840" w:name="_Ref36546508"/>
      <w:bookmarkStart w:id="3841" w:name="_Toc37166336"/>
      <w:bookmarkStart w:id="3842" w:name="_Toc108451945"/>
      <w:bookmarkStart w:id="3843" w:name="_Toc203123092"/>
      <w:bookmarkStart w:id="3844" w:name="_Toc214469026"/>
      <w:r w:rsidR="00C569D7">
        <w:rPr>
          <w:noProof/>
        </w:rPr>
        <w:t>6</w:t>
      </w:r>
      <w:bookmarkEnd w:id="3840"/>
      <w:r w:rsidRPr="00E35BB4">
        <w:rPr>
          <w:noProof/>
        </w:rPr>
        <w:fldChar w:fldCharType="end"/>
      </w:r>
      <w:r w:rsidRPr="00E35BB4">
        <w:t>. Меню действий с колонками</w:t>
      </w:r>
      <w:bookmarkEnd w:id="3841"/>
      <w:bookmarkEnd w:id="3842"/>
      <w:bookmarkEnd w:id="3843"/>
      <w:bookmarkEnd w:id="3844"/>
    </w:p>
    <w:p w14:paraId="5FF74799" w14:textId="164E5557" w:rsidR="00C8500E" w:rsidRPr="00E35BB4" w:rsidRDefault="00C8500E" w:rsidP="00C8500E">
      <w:pPr>
        <w:pStyle w:val="GOSTNormal"/>
      </w:pPr>
      <w:r w:rsidRPr="00E35BB4">
        <w:t xml:space="preserve">Появится окно с перечнем колонок: те реквизиты, рядом с которыми стоит галочка, отображаются в списковой форме. На рисунке </w:t>
      </w:r>
      <w:r w:rsidRPr="00E35BB4">
        <w:fldChar w:fldCharType="begin"/>
      </w:r>
      <w:r w:rsidRPr="00E35BB4">
        <w:instrText xml:space="preserve"> REF _Ref37166981 \h </w:instrText>
      </w:r>
      <w:r>
        <w:instrText xml:space="preserve"> \* MERGEFORMAT </w:instrText>
      </w:r>
      <w:r w:rsidRPr="00E35BB4">
        <w:fldChar w:fldCharType="separate"/>
      </w:r>
      <w:r w:rsidR="00C569D7">
        <w:rPr>
          <w:noProof/>
        </w:rPr>
        <w:t>7</w:t>
      </w:r>
      <w:r w:rsidRPr="00E35BB4">
        <w:fldChar w:fldCharType="end"/>
      </w:r>
      <w:r w:rsidRPr="00E35BB4">
        <w:t xml:space="preserve"> приведен пример выбора колонок для списковой формы всех документов «</w:t>
      </w:r>
      <w:r w:rsidR="00FC472C" w:rsidRPr="00FC472C">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r w:rsidRPr="00E35BB4">
        <w:t>.</w:t>
      </w:r>
    </w:p>
    <w:p w14:paraId="2C82921F" w14:textId="4A188F58" w:rsidR="00C8500E" w:rsidRPr="00E35BB4" w:rsidRDefault="00C231DA" w:rsidP="00C8500E">
      <w:pPr>
        <w:pStyle w:val="GOSTFigure"/>
      </w:pPr>
      <w:r>
        <w:rPr>
          <w:noProof/>
        </w:rPr>
        <w:drawing>
          <wp:inline distT="0" distB="0" distL="0" distR="0" wp14:anchorId="2B400593" wp14:editId="5222B3BD">
            <wp:extent cx="2542857" cy="3390476"/>
            <wp:effectExtent l="0" t="0" r="0"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42857" cy="3390476"/>
                    </a:xfrm>
                    <a:prstGeom prst="rect">
                      <a:avLst/>
                    </a:prstGeom>
                  </pic:spPr>
                </pic:pic>
              </a:graphicData>
            </a:graphic>
          </wp:inline>
        </w:drawing>
      </w:r>
    </w:p>
    <w:p w14:paraId="282C8B6D" w14:textId="20AA9FF1" w:rsidR="00C8500E" w:rsidRPr="00E35BB4" w:rsidRDefault="00C8500E" w:rsidP="00C231DA">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845" w:name="_Ref37166981"/>
      <w:bookmarkStart w:id="3846" w:name="_Toc37166337"/>
      <w:bookmarkStart w:id="3847" w:name="_Toc108451946"/>
      <w:bookmarkStart w:id="3848" w:name="_Toc203123093"/>
      <w:bookmarkStart w:id="3849" w:name="_Toc214469027"/>
      <w:r w:rsidR="00C569D7">
        <w:rPr>
          <w:noProof/>
        </w:rPr>
        <w:t>7</w:t>
      </w:r>
      <w:bookmarkEnd w:id="3845"/>
      <w:r w:rsidRPr="00E35BB4">
        <w:rPr>
          <w:noProof/>
        </w:rPr>
        <w:fldChar w:fldCharType="end"/>
      </w:r>
      <w:r w:rsidRPr="00E35BB4">
        <w:t>. Окно «Выбор колонок» для выбора колонок СФ «</w:t>
      </w:r>
      <w:r w:rsidR="00C231DA" w:rsidRPr="00C231DA">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bookmarkEnd w:id="3846"/>
      <w:bookmarkEnd w:id="3847"/>
      <w:bookmarkEnd w:id="3848"/>
      <w:bookmarkEnd w:id="3849"/>
    </w:p>
    <w:p w14:paraId="4FED981B" w14:textId="77777777" w:rsidR="00C8500E" w:rsidRPr="00E35BB4" w:rsidRDefault="00C8500E" w:rsidP="00C8500E">
      <w:pPr>
        <w:pStyle w:val="31"/>
        <w:tabs>
          <w:tab w:val="num" w:pos="720"/>
        </w:tabs>
        <w:ind w:left="720" w:hanging="720"/>
      </w:pPr>
      <w:bookmarkStart w:id="3850" w:name="__RefHeading___Toc428787541"/>
      <w:bookmarkStart w:id="3851" w:name="_Toc203123030"/>
      <w:bookmarkStart w:id="3852" w:name="_Toc214468999"/>
      <w:bookmarkStart w:id="3853" w:name="_Toc452115240"/>
      <w:bookmarkStart w:id="3854" w:name="_Toc487026034"/>
      <w:bookmarkStart w:id="3855" w:name="_Toc487028667"/>
      <w:bookmarkStart w:id="3856" w:name="_Toc108451888"/>
      <w:bookmarkEnd w:id="3850"/>
      <w:r w:rsidRPr="00E35BB4">
        <w:t>Преднастроенный фильтр глубины отбора документов</w:t>
      </w:r>
      <w:bookmarkEnd w:id="3851"/>
      <w:bookmarkEnd w:id="3852"/>
    </w:p>
    <w:p w14:paraId="68F136E5" w14:textId="77777777" w:rsidR="00C8500E" w:rsidRPr="00E35BB4" w:rsidRDefault="00C8500E" w:rsidP="00C8500E">
      <w:pPr>
        <w:pStyle w:val="GOSTNormal"/>
      </w:pPr>
      <w:r w:rsidRPr="00E35BB4">
        <w:t>Для каждого формуляра при открытии СФ предусмотрен преднастроенный фильтр глубины отбора документов «Актуальный список документов» за последний год/месяц/неделю с учетом настроек фильтр-папок, из которых вызывается СФ документа.</w:t>
      </w:r>
    </w:p>
    <w:p w14:paraId="08D3EF66" w14:textId="77777777" w:rsidR="00C8500E" w:rsidRPr="00E35BB4" w:rsidRDefault="00C8500E" w:rsidP="00C8500E">
      <w:pPr>
        <w:pStyle w:val="GOSTNormal"/>
      </w:pPr>
      <w:r w:rsidRPr="00E35BB4">
        <w:t xml:space="preserve">При вызове пользователем формуляра из меню навигации открывается СФ документа. По умолчанию в параметрах СФ указывается преднастроенный фильтр глубины отбора документов «Год»/«Месяц»/«Неделя» с учетом настроек фильтр-папок, из которых вызывается СФ документа (рис. </w:t>
      </w:r>
      <w:r w:rsidRPr="00E35BB4">
        <w:fldChar w:fldCharType="begin"/>
      </w:r>
      <w:r w:rsidRPr="00E35BB4">
        <w:instrText xml:space="preserve"> REF _Ref158139013 \h </w:instrText>
      </w:r>
      <w:r>
        <w:instrText xml:space="preserve"> \* MERGEFORMAT </w:instrText>
      </w:r>
      <w:r w:rsidRPr="00E35BB4">
        <w:fldChar w:fldCharType="separate"/>
      </w:r>
      <w:r w:rsidR="00C569D7">
        <w:rPr>
          <w:noProof/>
        </w:rPr>
        <w:t>8</w:t>
      </w:r>
      <w:r w:rsidRPr="00E35BB4">
        <w:fldChar w:fldCharType="end"/>
      </w:r>
      <w:r w:rsidRPr="00E35BB4">
        <w:t>).</w:t>
      </w:r>
    </w:p>
    <w:p w14:paraId="4593C75D" w14:textId="77777777" w:rsidR="00C8500E" w:rsidRPr="00E35BB4" w:rsidRDefault="00C8500E" w:rsidP="00C8500E">
      <w:pPr>
        <w:pStyle w:val="GOSTFigure"/>
      </w:pPr>
      <w:r w:rsidRPr="00E35BB4">
        <w:rPr>
          <w:noProof/>
        </w:rPr>
        <w:drawing>
          <wp:inline distT="0" distB="0" distL="0" distR="0" wp14:anchorId="41F80026" wp14:editId="622A8CC4">
            <wp:extent cx="6120130" cy="108966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1089660"/>
                    </a:xfrm>
                    <a:prstGeom prst="rect">
                      <a:avLst/>
                    </a:prstGeom>
                  </pic:spPr>
                </pic:pic>
              </a:graphicData>
            </a:graphic>
          </wp:inline>
        </w:drawing>
      </w:r>
    </w:p>
    <w:p w14:paraId="5154142D"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857" w:name="_Ref158139013"/>
      <w:bookmarkStart w:id="3858" w:name="_Toc158139658"/>
      <w:bookmarkStart w:id="3859" w:name="_Toc203123094"/>
      <w:bookmarkStart w:id="3860" w:name="_Toc214469028"/>
      <w:r w:rsidR="00C569D7">
        <w:rPr>
          <w:noProof/>
        </w:rPr>
        <w:t>8</w:t>
      </w:r>
      <w:bookmarkEnd w:id="3857"/>
      <w:r w:rsidRPr="00E35BB4">
        <w:rPr>
          <w:noProof/>
        </w:rPr>
        <w:fldChar w:fldCharType="end"/>
      </w:r>
      <w:r w:rsidRPr="00E35BB4">
        <w:t xml:space="preserve">. </w:t>
      </w:r>
      <w:r w:rsidRPr="00E35BB4">
        <w:rPr>
          <w:rFonts w:hint="eastAsia"/>
        </w:rPr>
        <w:t>С</w:t>
      </w:r>
      <w:r w:rsidRPr="00E35BB4">
        <w:t>писковая форма формуляра с предустановленным фильтром</w:t>
      </w:r>
      <w:bookmarkEnd w:id="3858"/>
      <w:bookmarkEnd w:id="3859"/>
      <w:bookmarkEnd w:id="3860"/>
    </w:p>
    <w:p w14:paraId="2196D093" w14:textId="77777777" w:rsidR="00C8500E" w:rsidRPr="00E35BB4" w:rsidRDefault="00C8500E" w:rsidP="00C8500E">
      <w:pPr>
        <w:pStyle w:val="GOSTNormal"/>
      </w:pPr>
      <w:r w:rsidRPr="00E35BB4">
        <w:t>Например: при поиске документов по статусам с преднастроенным фильтром «Месяц» на СФ будут выведены только документы за прошедший 31 календарный день.</w:t>
      </w:r>
    </w:p>
    <w:p w14:paraId="31CC6328" w14:textId="77777777" w:rsidR="00C8500E" w:rsidRPr="00E35BB4" w:rsidRDefault="00C8500E" w:rsidP="00C8500E">
      <w:pPr>
        <w:pStyle w:val="GOSTNormal"/>
      </w:pPr>
      <w:r w:rsidRPr="00E35BB4">
        <w:t xml:space="preserve">При необходимости поиска документов за пределами преднастроенного фильтра пользователь может сбросить настройки посредством снятия галочки на преднастроенном фильтре (рис. </w:t>
      </w:r>
      <w:r w:rsidRPr="00E35BB4">
        <w:fldChar w:fldCharType="begin"/>
      </w:r>
      <w:r w:rsidRPr="00E35BB4">
        <w:instrText xml:space="preserve"> REF _Ref158139134 \h </w:instrText>
      </w:r>
      <w:r>
        <w:instrText xml:space="preserve"> \* MERGEFORMAT </w:instrText>
      </w:r>
      <w:r w:rsidRPr="00E35BB4">
        <w:fldChar w:fldCharType="separate"/>
      </w:r>
      <w:r w:rsidR="00C569D7">
        <w:rPr>
          <w:noProof/>
        </w:rPr>
        <w:t>9</w:t>
      </w:r>
      <w:r w:rsidRPr="00E35BB4">
        <w:fldChar w:fldCharType="end"/>
      </w:r>
      <w:r w:rsidRPr="00E35BB4">
        <w:t>).</w:t>
      </w:r>
    </w:p>
    <w:p w14:paraId="0904C183" w14:textId="77777777" w:rsidR="00C8500E" w:rsidRPr="00E35BB4" w:rsidRDefault="00C8500E" w:rsidP="00C8500E">
      <w:pPr>
        <w:pStyle w:val="GOSTFigure"/>
      </w:pPr>
      <w:r w:rsidRPr="00E35BB4">
        <w:rPr>
          <w:noProof/>
        </w:rPr>
        <w:drawing>
          <wp:inline distT="0" distB="0" distL="0" distR="0" wp14:anchorId="156728AD" wp14:editId="319036C9">
            <wp:extent cx="6120130" cy="166624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1666240"/>
                    </a:xfrm>
                    <a:prstGeom prst="rect">
                      <a:avLst/>
                    </a:prstGeom>
                  </pic:spPr>
                </pic:pic>
              </a:graphicData>
            </a:graphic>
          </wp:inline>
        </w:drawing>
      </w:r>
    </w:p>
    <w:p w14:paraId="1680791D" w14:textId="77777777" w:rsidR="00C8500E" w:rsidRPr="00E35BB4" w:rsidRDefault="00C8500E" w:rsidP="00C8500E">
      <w:pPr>
        <w:pStyle w:val="GOSTFigName"/>
        <w:rPr>
          <w:rFonts w:ascii="roboto" w:hAnsi="roboto"/>
          <w:color w:val="1D2125"/>
          <w:sz w:val="21"/>
          <w:szCs w:val="21"/>
        </w:rPr>
      </w:pPr>
      <w:r w:rsidRPr="00E35BB4">
        <w:rPr>
          <w:noProof/>
        </w:rPr>
        <w:fldChar w:fldCharType="begin"/>
      </w:r>
      <w:r w:rsidRPr="00E35BB4">
        <w:rPr>
          <w:noProof/>
        </w:rPr>
        <w:instrText xml:space="preserve"> SEQ Рисунок \* ARABIC </w:instrText>
      </w:r>
      <w:r w:rsidRPr="00E35BB4">
        <w:rPr>
          <w:noProof/>
        </w:rPr>
        <w:fldChar w:fldCharType="separate"/>
      </w:r>
      <w:bookmarkStart w:id="3861" w:name="_Ref158139134"/>
      <w:bookmarkStart w:id="3862" w:name="_Toc158139659"/>
      <w:bookmarkStart w:id="3863" w:name="_Toc203123095"/>
      <w:bookmarkStart w:id="3864" w:name="_Toc214469029"/>
      <w:r w:rsidR="00C569D7">
        <w:rPr>
          <w:noProof/>
        </w:rPr>
        <w:t>9</w:t>
      </w:r>
      <w:bookmarkEnd w:id="3861"/>
      <w:r w:rsidRPr="00E35BB4">
        <w:rPr>
          <w:noProof/>
        </w:rPr>
        <w:fldChar w:fldCharType="end"/>
      </w:r>
      <w:r w:rsidRPr="00E35BB4">
        <w:t>. Сброс настройки на преднастроенном фильтре</w:t>
      </w:r>
      <w:bookmarkEnd w:id="3862"/>
      <w:bookmarkEnd w:id="3863"/>
      <w:bookmarkEnd w:id="3864"/>
    </w:p>
    <w:p w14:paraId="59B2FBB1" w14:textId="77777777" w:rsidR="00C8500E" w:rsidRPr="00E35BB4" w:rsidRDefault="00C8500E" w:rsidP="00C8500E">
      <w:pPr>
        <w:pStyle w:val="GOSTNormalWithout"/>
      </w:pPr>
      <w:r w:rsidRPr="00E35BB4">
        <w:t>К документам применяются фильтры:</w:t>
      </w:r>
    </w:p>
    <w:p w14:paraId="426E8AF2" w14:textId="77777777" w:rsidR="00C8500E" w:rsidRPr="00E35BB4" w:rsidRDefault="00C8500E" w:rsidP="00C8500E">
      <w:pPr>
        <w:pStyle w:val="GOSTListmark1"/>
      </w:pPr>
      <w:r w:rsidRPr="00E35BB4">
        <w:t>«Год» – равен: текущая системная дата минус 365 календарных дней;</w:t>
      </w:r>
    </w:p>
    <w:p w14:paraId="25D530FE" w14:textId="77777777" w:rsidR="00C8500E" w:rsidRPr="00E35BB4" w:rsidRDefault="00C8500E" w:rsidP="00C8500E">
      <w:pPr>
        <w:pStyle w:val="GOSTListmark1"/>
      </w:pPr>
      <w:r w:rsidRPr="00E35BB4">
        <w:t>«Квартал» – равен: текущая системная дата минус 92 календарных дня;</w:t>
      </w:r>
    </w:p>
    <w:p w14:paraId="7EC55A42" w14:textId="77777777" w:rsidR="00C8500E" w:rsidRPr="00E35BB4" w:rsidRDefault="00C8500E" w:rsidP="00C8500E">
      <w:pPr>
        <w:pStyle w:val="GOSTListmark1"/>
      </w:pPr>
      <w:r w:rsidRPr="00E35BB4">
        <w:t>«Месяц» – равен: текущая системная дата минус 31 календарный день;</w:t>
      </w:r>
    </w:p>
    <w:p w14:paraId="74249BF2" w14:textId="77777777" w:rsidR="00C8500E" w:rsidRPr="00E35BB4" w:rsidRDefault="00C8500E" w:rsidP="00C8500E">
      <w:pPr>
        <w:pStyle w:val="GOSTListmark1"/>
      </w:pPr>
      <w:r w:rsidRPr="00E35BB4">
        <w:t>«Неделя» – равен: текущая системная дата минус 7 календарных дней.</w:t>
      </w:r>
    </w:p>
    <w:p w14:paraId="3B7F8A6D" w14:textId="77777777" w:rsidR="00C8500E" w:rsidRPr="00E35BB4" w:rsidRDefault="00C8500E" w:rsidP="00C8500E">
      <w:pPr>
        <w:pStyle w:val="GOSTNormalWithout"/>
      </w:pPr>
      <w:r w:rsidRPr="00E35BB4">
        <w:t>Для настройки фильтров необходимо выполнить следующие действия:</w:t>
      </w:r>
    </w:p>
    <w:p w14:paraId="26EE46A6" w14:textId="77777777" w:rsidR="00C8500E" w:rsidRPr="00E35BB4" w:rsidRDefault="00C8500E" w:rsidP="002A1213">
      <w:pPr>
        <w:pStyle w:val="GOSTListnum"/>
        <w:numPr>
          <w:ilvl w:val="0"/>
          <w:numId w:val="48"/>
        </w:numPr>
      </w:pPr>
      <w:r w:rsidRPr="00E35BB4">
        <w:t>Включить или отключить чекбокс преднастроенного фильтра в зависимости от необходимости.</w:t>
      </w:r>
    </w:p>
    <w:p w14:paraId="1E1919FC" w14:textId="77777777" w:rsidR="00C8500E" w:rsidRPr="00E35BB4" w:rsidRDefault="00C8500E" w:rsidP="00C8500E">
      <w:pPr>
        <w:pStyle w:val="GOSTListnum"/>
      </w:pPr>
      <w:r w:rsidRPr="00E35BB4">
        <w:t>Осуществить фильтрацию документов по колонкам с помощью поля фильтров.</w:t>
      </w:r>
    </w:p>
    <w:p w14:paraId="44069D8E" w14:textId="77777777" w:rsidR="00C8500E" w:rsidRPr="00E35BB4" w:rsidRDefault="00C8500E" w:rsidP="00C8500E">
      <w:pPr>
        <w:pStyle w:val="GOSTListnum"/>
      </w:pPr>
      <w:r w:rsidRPr="00E35BB4">
        <w:t>При необходимости удалить ненужную фильтрацию в поле отображения сохраненных фильтров, нажав на крестик.</w:t>
      </w:r>
    </w:p>
    <w:p w14:paraId="4CD73597" w14:textId="77777777" w:rsidR="00C8500E" w:rsidRPr="00E35BB4" w:rsidRDefault="00C8500E" w:rsidP="00C8500E">
      <w:pPr>
        <w:pStyle w:val="GOSTListnum"/>
      </w:pPr>
      <w:r w:rsidRPr="00E35BB4">
        <w:t xml:space="preserve">Нажать на кнопку </w:t>
      </w:r>
      <w:r w:rsidRPr="00E35BB4">
        <w:rPr>
          <w:noProof/>
        </w:rPr>
        <w:drawing>
          <wp:inline distT="0" distB="0" distL="0" distR="0" wp14:anchorId="049290DE" wp14:editId="05CC51F2">
            <wp:extent cx="982980" cy="196596"/>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Snap1.png"/>
                    <pic:cNvPicPr/>
                  </pic:nvPicPr>
                  <pic:blipFill>
                    <a:blip r:embed="rId22">
                      <a:extLst>
                        <a:ext uri="{28A0092B-C50C-407E-A947-70E740481C1C}">
                          <a14:useLocalDpi xmlns:a14="http://schemas.microsoft.com/office/drawing/2010/main" val="0"/>
                        </a:ext>
                      </a:extLst>
                    </a:blip>
                    <a:stretch>
                      <a:fillRect/>
                    </a:stretch>
                  </pic:blipFill>
                  <pic:spPr>
                    <a:xfrm>
                      <a:off x="0" y="0"/>
                      <a:ext cx="1021349" cy="204270"/>
                    </a:xfrm>
                    <a:prstGeom prst="rect">
                      <a:avLst/>
                    </a:prstGeom>
                  </pic:spPr>
                </pic:pic>
              </a:graphicData>
            </a:graphic>
          </wp:inline>
        </w:drawing>
      </w:r>
      <w:r w:rsidRPr="00E35BB4">
        <w:t xml:space="preserve"> в рабочей области СФ.</w:t>
      </w:r>
    </w:p>
    <w:p w14:paraId="772FB5FF" w14:textId="77777777" w:rsidR="00C8500E" w:rsidRPr="00E35BB4" w:rsidRDefault="00C8500E" w:rsidP="00C8500E">
      <w:pPr>
        <w:pStyle w:val="GOSTNormal"/>
      </w:pPr>
      <w:r w:rsidRPr="00E35BB4">
        <w:t>Также есть возможность вывода на списковую форму всех реквизитов формуляра, не относящихся к табличной части.</w:t>
      </w:r>
    </w:p>
    <w:p w14:paraId="7C65F729" w14:textId="77777777" w:rsidR="00C8500E" w:rsidRPr="00E35BB4" w:rsidRDefault="00C8500E" w:rsidP="00C8500E">
      <w:pPr>
        <w:pStyle w:val="31"/>
        <w:tabs>
          <w:tab w:val="num" w:pos="720"/>
        </w:tabs>
        <w:ind w:left="720" w:hanging="720"/>
        <w:rPr>
          <w:rStyle w:val="GOSTReporterror"/>
        </w:rPr>
      </w:pPr>
      <w:bookmarkStart w:id="3865" w:name="_Toc203123031"/>
      <w:bookmarkStart w:id="3866" w:name="_Toc214469000"/>
      <w:r w:rsidRPr="00E35BB4">
        <w:rPr>
          <w:rStyle w:val="GOSTReporterror"/>
        </w:rPr>
        <w:t>Фильтр-папки</w:t>
      </w:r>
      <w:bookmarkEnd w:id="3853"/>
      <w:bookmarkEnd w:id="3854"/>
      <w:bookmarkEnd w:id="3855"/>
      <w:bookmarkEnd w:id="3856"/>
      <w:bookmarkEnd w:id="3865"/>
      <w:bookmarkEnd w:id="3866"/>
      <w:r w:rsidRPr="00E35BB4">
        <w:rPr>
          <w:rStyle w:val="GOSTReporterror"/>
        </w:rPr>
        <w:tab/>
      </w:r>
    </w:p>
    <w:p w14:paraId="6EC7E617" w14:textId="554157DB" w:rsidR="00C8500E" w:rsidRPr="00E35BB4" w:rsidRDefault="00C8500E" w:rsidP="00C8500E">
      <w:pPr>
        <w:pStyle w:val="GOSTNormal"/>
      </w:pPr>
      <w:r w:rsidRPr="00E35BB4">
        <w:t>Для более оперативной работы реализованы «</w:t>
      </w:r>
      <w:r w:rsidRPr="00E35BB4">
        <w:rPr>
          <w:rStyle w:val="GOSTReporterror"/>
        </w:rPr>
        <w:t>Фильтр-папки</w:t>
      </w:r>
      <w:r w:rsidRPr="00E35BB4">
        <w:t>», которые позволяют фильтровать документы по различным условиям. Для документа «</w:t>
      </w:r>
      <w:r w:rsidR="0050121F" w:rsidRPr="00D038E2">
        <w:t>Расходное расписание» (ф. 0531722)</w:t>
      </w:r>
      <w:r w:rsidRPr="00E35BB4">
        <w:t>» фильтрация по папкам выполняется по условиям, описанным в таблице </w:t>
      </w:r>
      <w:r w:rsidRPr="00E35BB4">
        <w:fldChar w:fldCharType="begin"/>
      </w:r>
      <w:r w:rsidRPr="00E35BB4">
        <w:instrText xml:space="preserve"> REF _Ref422483467 \h  \* MERGEFORMAT </w:instrText>
      </w:r>
      <w:r w:rsidRPr="00E35BB4">
        <w:fldChar w:fldCharType="separate"/>
      </w:r>
      <w:r w:rsidR="00C569D7">
        <w:t>2</w:t>
      </w:r>
      <w:r w:rsidRPr="00E35BB4">
        <w:fldChar w:fldCharType="end"/>
      </w:r>
      <w:r w:rsidRPr="00E35BB4">
        <w:t>.</w:t>
      </w:r>
    </w:p>
    <w:p w14:paraId="05D2E67D" w14:textId="3DD5FC6B" w:rsidR="00C8500E" w:rsidRPr="00E35BB4" w:rsidRDefault="00C8500E" w:rsidP="00C8500E">
      <w:pPr>
        <w:pStyle w:val="GOSTNameTable"/>
      </w:pPr>
      <w:r w:rsidRPr="00E35BB4">
        <w:rPr>
          <w:noProof/>
        </w:rPr>
        <w:fldChar w:fldCharType="begin"/>
      </w:r>
      <w:r w:rsidRPr="00E35BB4">
        <w:rPr>
          <w:noProof/>
        </w:rPr>
        <w:instrText xml:space="preserve"> SEQ Таблица \* ARABIC </w:instrText>
      </w:r>
      <w:r w:rsidRPr="00E35BB4">
        <w:rPr>
          <w:noProof/>
        </w:rPr>
        <w:fldChar w:fldCharType="separate"/>
      </w:r>
      <w:bookmarkStart w:id="3867" w:name="_Ref422483467"/>
      <w:bookmarkStart w:id="3868" w:name="_Toc108451930"/>
      <w:bookmarkStart w:id="3869" w:name="_Toc203123077"/>
      <w:bookmarkStart w:id="3870" w:name="_Toc214224664"/>
      <w:r w:rsidR="00C569D7">
        <w:rPr>
          <w:noProof/>
        </w:rPr>
        <w:t>2</w:t>
      </w:r>
      <w:bookmarkEnd w:id="3867"/>
      <w:r w:rsidRPr="00E35BB4">
        <w:rPr>
          <w:noProof/>
        </w:rPr>
        <w:fldChar w:fldCharType="end"/>
      </w:r>
      <w:r w:rsidRPr="00E35BB4">
        <w:t xml:space="preserve">. </w:t>
      </w:r>
      <w:r w:rsidRPr="00E35BB4">
        <w:rPr>
          <w:rStyle w:val="GOSTReporterror"/>
        </w:rPr>
        <w:t>Фильтр-папки</w:t>
      </w:r>
      <w:r w:rsidRPr="00E35BB4">
        <w:t xml:space="preserve"> формуляра «</w:t>
      </w:r>
      <w:r w:rsidR="0050121F" w:rsidRPr="00D038E2">
        <w:t>Расходное расписание» (ф. 0531722)</w:t>
      </w:r>
      <w:r w:rsidRPr="00E35BB4">
        <w:t>»</w:t>
      </w:r>
      <w:bookmarkEnd w:id="3868"/>
      <w:bookmarkEnd w:id="3869"/>
      <w:bookmarkEnd w:id="3870"/>
    </w:p>
    <w:tbl>
      <w:tblPr>
        <w:tblStyle w:val="GOSTTable"/>
        <w:tblW w:w="5000" w:type="pct"/>
        <w:tblLook w:val="01E0" w:firstRow="1" w:lastRow="1" w:firstColumn="1" w:lastColumn="1" w:noHBand="0" w:noVBand="0"/>
      </w:tblPr>
      <w:tblGrid>
        <w:gridCol w:w="3634"/>
        <w:gridCol w:w="5994"/>
      </w:tblGrid>
      <w:tr w:rsidR="0050121F" w:rsidRPr="00D038E2" w14:paraId="7315109C" w14:textId="77777777" w:rsidTr="0009676F">
        <w:trPr>
          <w:cnfStyle w:val="100000000000" w:firstRow="1" w:lastRow="0" w:firstColumn="0" w:lastColumn="0" w:oddVBand="0" w:evenVBand="0" w:oddHBand="0" w:evenHBand="0" w:firstRowFirstColumn="0" w:firstRowLastColumn="0" w:lastRowFirstColumn="0" w:lastRowLastColumn="0"/>
        </w:trPr>
        <w:tc>
          <w:tcPr>
            <w:tcW w:w="1887" w:type="pct"/>
          </w:tcPr>
          <w:p w14:paraId="1269D8D9" w14:textId="77777777" w:rsidR="0050121F" w:rsidRPr="00D038E2" w:rsidRDefault="0050121F" w:rsidP="0009676F">
            <w:pPr>
              <w:pStyle w:val="GOSTTableHead"/>
            </w:pPr>
            <w:bookmarkStart w:id="3871" w:name="_Toc487026035"/>
            <w:bookmarkStart w:id="3872" w:name="_Toc487028668"/>
            <w:bookmarkStart w:id="3873" w:name="_Toc108451889"/>
            <w:bookmarkStart w:id="3874" w:name="_Toc203123032"/>
            <w:r w:rsidRPr="00D038E2">
              <w:t>Наименование папки</w:t>
            </w:r>
          </w:p>
        </w:tc>
        <w:tc>
          <w:tcPr>
            <w:tcW w:w="3113" w:type="pct"/>
          </w:tcPr>
          <w:p w14:paraId="01B0B4CF" w14:textId="77777777" w:rsidR="0050121F" w:rsidRPr="00D038E2" w:rsidRDefault="0050121F" w:rsidP="0009676F">
            <w:pPr>
              <w:pStyle w:val="GOSTTableHead"/>
            </w:pPr>
            <w:r w:rsidRPr="00D038E2">
              <w:t>Условия фильтрации</w:t>
            </w:r>
          </w:p>
        </w:tc>
      </w:tr>
      <w:tr w:rsidR="0050121F" w:rsidRPr="00D038E2" w14:paraId="335E4850" w14:textId="77777777" w:rsidTr="0009676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A2B1F59" w14:textId="77777777" w:rsidR="0050121F" w:rsidRPr="00D038E2" w:rsidRDefault="0050121F" w:rsidP="0009676F">
            <w:pPr>
              <w:pStyle w:val="GOSTTablenorm"/>
              <w:rPr>
                <w:rStyle w:val="GOSTSymBold"/>
              </w:rPr>
            </w:pPr>
            <w:r w:rsidRPr="00D038E2">
              <w:rPr>
                <w:rStyle w:val="GOSTSymBold"/>
              </w:rPr>
              <w:t>ГРБС, РБС, ПБС, ИПБС ГАИФДБ, АИФДБ</w:t>
            </w:r>
          </w:p>
        </w:tc>
      </w:tr>
      <w:tr w:rsidR="0050121F" w:rsidRPr="00D038E2" w14:paraId="3FC0A77A"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4308FAA1" w14:textId="77777777" w:rsidR="0050121F" w:rsidRPr="00D038E2" w:rsidRDefault="0050121F" w:rsidP="0009676F">
            <w:pPr>
              <w:pStyle w:val="GOSTTablenorm"/>
            </w:pPr>
            <w:r w:rsidRPr="00D038E2">
              <w:t>Все документы</w:t>
            </w:r>
          </w:p>
        </w:tc>
        <w:tc>
          <w:tcPr>
            <w:tcW w:w="3113" w:type="pct"/>
          </w:tcPr>
          <w:p w14:paraId="4A83DCF6" w14:textId="77777777" w:rsidR="0050121F" w:rsidRPr="00D038E2" w:rsidRDefault="0050121F" w:rsidP="0009676F">
            <w:pPr>
              <w:pStyle w:val="GOSTTablenorm"/>
            </w:pPr>
            <w:r w:rsidRPr="00D038E2">
              <w:t>Отображаются все экземпляры документов Расходное расписание</w:t>
            </w:r>
          </w:p>
        </w:tc>
      </w:tr>
      <w:tr w:rsidR="0050121F" w:rsidRPr="00D038E2" w14:paraId="511EAF31"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5CE5D28D" w14:textId="77777777" w:rsidR="0050121F" w:rsidRPr="00D038E2" w:rsidRDefault="0050121F" w:rsidP="0009676F">
            <w:pPr>
              <w:pStyle w:val="GOSTTablenorm"/>
            </w:pPr>
            <w:r w:rsidRPr="00D038E2">
              <w:t>Входящие</w:t>
            </w:r>
          </w:p>
        </w:tc>
        <w:tc>
          <w:tcPr>
            <w:tcW w:w="3113" w:type="pct"/>
          </w:tcPr>
          <w:p w14:paraId="77CB6640" w14:textId="77777777" w:rsidR="0050121F" w:rsidRPr="00D038E2" w:rsidRDefault="0050121F" w:rsidP="0009676F">
            <w:pPr>
              <w:pStyle w:val="GOSTTablenorm"/>
            </w:pPr>
            <w:r w:rsidRPr="00D038E2">
              <w:t>Отображаются все экземпляры документов Расходное расписание, которые получены клиентом</w:t>
            </w:r>
          </w:p>
        </w:tc>
      </w:tr>
      <w:tr w:rsidR="0050121F" w:rsidRPr="00D038E2" w14:paraId="46AC3B1E"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2133D414" w14:textId="77777777" w:rsidR="0050121F" w:rsidRPr="00D038E2" w:rsidRDefault="0050121F" w:rsidP="0009676F">
            <w:pPr>
              <w:pStyle w:val="GOSTTablenorm"/>
            </w:pPr>
            <w:r w:rsidRPr="00D038E2">
              <w:t>Исходящие</w:t>
            </w:r>
          </w:p>
        </w:tc>
        <w:tc>
          <w:tcPr>
            <w:tcW w:w="3113" w:type="pct"/>
          </w:tcPr>
          <w:p w14:paraId="5C5BBE9C" w14:textId="77777777" w:rsidR="0050121F" w:rsidRPr="00D038E2" w:rsidRDefault="0050121F" w:rsidP="0009676F">
            <w:pPr>
              <w:pStyle w:val="GOSTTablenorm"/>
            </w:pPr>
            <w:r w:rsidRPr="00D038E2">
              <w:t>Отображаются все экземпляры документов Расходное расписание, которые созданы клиентом</w:t>
            </w:r>
          </w:p>
        </w:tc>
      </w:tr>
      <w:tr w:rsidR="0050121F" w:rsidRPr="00D038E2" w14:paraId="2C734790"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5864BC92" w14:textId="77777777" w:rsidR="0050121F" w:rsidRPr="00D038E2" w:rsidRDefault="0050121F" w:rsidP="0009676F">
            <w:pPr>
              <w:pStyle w:val="GOSTTablenorm"/>
            </w:pPr>
            <w:r w:rsidRPr="00D038E2">
              <w:t>На исполнении (Мое)</w:t>
            </w:r>
          </w:p>
        </w:tc>
        <w:tc>
          <w:tcPr>
            <w:tcW w:w="3113" w:type="pct"/>
          </w:tcPr>
          <w:p w14:paraId="2BA3229A" w14:textId="77777777" w:rsidR="0050121F" w:rsidRPr="00D038E2" w:rsidRDefault="0050121F" w:rsidP="0009676F">
            <w:pPr>
              <w:pStyle w:val="GOSTTablenorm"/>
            </w:pPr>
            <w:r w:rsidRPr="00D038E2">
              <w:t>Отображаются экземпляры документов в статусе «На исполнении», ответственным исполнителем в которых является текущий пользователь</w:t>
            </w:r>
          </w:p>
        </w:tc>
      </w:tr>
      <w:tr w:rsidR="0050121F" w:rsidRPr="00D038E2" w14:paraId="5148B9EB"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5D8D1C14" w14:textId="77777777" w:rsidR="0050121F" w:rsidRPr="00D038E2" w:rsidRDefault="0050121F" w:rsidP="0009676F">
            <w:pPr>
              <w:pStyle w:val="GOSTTablenorm"/>
            </w:pPr>
            <w:r w:rsidRPr="00D038E2">
              <w:t>На согласовании</w:t>
            </w:r>
          </w:p>
        </w:tc>
        <w:tc>
          <w:tcPr>
            <w:tcW w:w="3113" w:type="pct"/>
          </w:tcPr>
          <w:p w14:paraId="097B1106" w14:textId="77777777" w:rsidR="0050121F" w:rsidRPr="00D038E2" w:rsidRDefault="0050121F" w:rsidP="0009676F">
            <w:pPr>
              <w:pStyle w:val="GOSTTablenorm"/>
            </w:pPr>
            <w:r w:rsidRPr="00D038E2">
              <w:t>Отображаются экземпляры документов в статусе «На согласовании»</w:t>
            </w:r>
          </w:p>
        </w:tc>
      </w:tr>
      <w:tr w:rsidR="0050121F" w:rsidRPr="00D038E2" w14:paraId="33971A7D"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6E1142B0" w14:textId="77777777" w:rsidR="0050121F" w:rsidRPr="00D038E2" w:rsidRDefault="0050121F" w:rsidP="0009676F">
            <w:pPr>
              <w:pStyle w:val="GOSTTablenorm"/>
            </w:pPr>
            <w:r w:rsidRPr="00D038E2">
              <w:t>На согласовании (Мое)</w:t>
            </w:r>
          </w:p>
        </w:tc>
        <w:tc>
          <w:tcPr>
            <w:tcW w:w="3113" w:type="pct"/>
          </w:tcPr>
          <w:p w14:paraId="27383D5F" w14:textId="77777777" w:rsidR="0050121F" w:rsidRPr="00D038E2" w:rsidRDefault="0050121F" w:rsidP="0009676F">
            <w:pPr>
              <w:pStyle w:val="GOSTTablenorm"/>
            </w:pPr>
            <w:r w:rsidRPr="00D038E2">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50121F" w:rsidRPr="00D038E2" w14:paraId="1A23A499"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46DFF0FF" w14:textId="77777777" w:rsidR="0050121F" w:rsidRPr="00D038E2" w:rsidRDefault="0050121F" w:rsidP="0009676F">
            <w:pPr>
              <w:pStyle w:val="GOSTTablenorm"/>
            </w:pPr>
            <w:r w:rsidRPr="00D038E2">
              <w:t>Направленные на согласование (Мое)</w:t>
            </w:r>
          </w:p>
        </w:tc>
        <w:tc>
          <w:tcPr>
            <w:tcW w:w="3113" w:type="pct"/>
          </w:tcPr>
          <w:p w14:paraId="182D3A56" w14:textId="77777777" w:rsidR="0050121F" w:rsidRPr="00D038E2" w:rsidRDefault="0050121F" w:rsidP="0009676F">
            <w:pPr>
              <w:pStyle w:val="GOSTTablenorm"/>
            </w:pPr>
            <w:r w:rsidRPr="00D038E2">
              <w:t>Отображаются экземпляры документов в статусе «На согласовании», созданные текущим пользователем</w:t>
            </w:r>
          </w:p>
        </w:tc>
      </w:tr>
      <w:tr w:rsidR="0050121F" w:rsidRPr="00D038E2" w14:paraId="2EF20C0B"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646E53A0" w14:textId="77777777" w:rsidR="0050121F" w:rsidRPr="00D038E2" w:rsidRDefault="0050121F" w:rsidP="0009676F">
            <w:pPr>
              <w:pStyle w:val="GOSTTablenorm"/>
            </w:pPr>
            <w:r w:rsidRPr="00D038E2">
              <w:t>На утверждении</w:t>
            </w:r>
          </w:p>
        </w:tc>
        <w:tc>
          <w:tcPr>
            <w:tcW w:w="3113" w:type="pct"/>
          </w:tcPr>
          <w:p w14:paraId="778B1D5A" w14:textId="77777777" w:rsidR="0050121F" w:rsidRPr="00D038E2" w:rsidRDefault="0050121F" w:rsidP="0009676F">
            <w:pPr>
              <w:pStyle w:val="GOSTTablenorm"/>
            </w:pPr>
            <w:r w:rsidRPr="00D038E2">
              <w:t>Отображаются экземпляры документов в статусе «На утверждении»</w:t>
            </w:r>
          </w:p>
        </w:tc>
      </w:tr>
      <w:tr w:rsidR="0050121F" w:rsidRPr="00D038E2" w14:paraId="76CD239B"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16C4CFB3" w14:textId="77777777" w:rsidR="0050121F" w:rsidRPr="00D038E2" w:rsidRDefault="0050121F" w:rsidP="0009676F">
            <w:pPr>
              <w:pStyle w:val="GOSTTablenorm"/>
            </w:pPr>
            <w:r w:rsidRPr="00D038E2">
              <w:t>На утверждении (Мое)</w:t>
            </w:r>
          </w:p>
        </w:tc>
        <w:tc>
          <w:tcPr>
            <w:tcW w:w="3113" w:type="pct"/>
          </w:tcPr>
          <w:p w14:paraId="1760C75E" w14:textId="77777777" w:rsidR="0050121F" w:rsidRPr="00D038E2" w:rsidRDefault="0050121F" w:rsidP="0009676F">
            <w:pPr>
              <w:pStyle w:val="GOSTTablenorm"/>
            </w:pPr>
            <w:r w:rsidRPr="00D038E2">
              <w:t>Отображаются экземпляры документов в статусе «На утверждении», ответственным за утверждение которых является текущий пользователь</w:t>
            </w:r>
          </w:p>
        </w:tc>
      </w:tr>
      <w:tr w:rsidR="0050121F" w:rsidRPr="00D038E2" w14:paraId="73D00B04"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36DBF5EF" w14:textId="77777777" w:rsidR="0050121F" w:rsidRPr="00D038E2" w:rsidRDefault="0050121F" w:rsidP="0009676F">
            <w:pPr>
              <w:pStyle w:val="GOSTTablenorm"/>
            </w:pPr>
            <w:r w:rsidRPr="00D038E2">
              <w:t>Направленные на утверждение (Мое)</w:t>
            </w:r>
          </w:p>
        </w:tc>
        <w:tc>
          <w:tcPr>
            <w:tcW w:w="3113" w:type="pct"/>
          </w:tcPr>
          <w:p w14:paraId="2F7698C8" w14:textId="77777777" w:rsidR="0050121F" w:rsidRPr="00D038E2" w:rsidRDefault="0050121F" w:rsidP="0009676F">
            <w:pPr>
              <w:pStyle w:val="GOSTTablenorm"/>
            </w:pPr>
            <w:r w:rsidRPr="00D038E2">
              <w:t>Отображаются экземпляры документов в статусе «На утверждении», созданные текущим пользователем</w:t>
            </w:r>
          </w:p>
        </w:tc>
      </w:tr>
      <w:tr w:rsidR="0050121F" w:rsidRPr="00D038E2" w14:paraId="5336B95F"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0F439AE8" w14:textId="77777777" w:rsidR="0050121F" w:rsidRPr="00D038E2" w:rsidRDefault="0050121F" w:rsidP="0009676F">
            <w:pPr>
              <w:pStyle w:val="GOSTTablenorm"/>
            </w:pPr>
            <w:r w:rsidRPr="00D038E2">
              <w:t>На согласовании в ОрФК (Мое)</w:t>
            </w:r>
          </w:p>
        </w:tc>
        <w:tc>
          <w:tcPr>
            <w:tcW w:w="3113" w:type="pct"/>
          </w:tcPr>
          <w:p w14:paraId="2F9A72E6" w14:textId="77777777" w:rsidR="0050121F" w:rsidRPr="00D038E2" w:rsidRDefault="0050121F" w:rsidP="0009676F">
            <w:pPr>
              <w:pStyle w:val="GOSTTablenorm"/>
            </w:pPr>
            <w:r w:rsidRPr="00D038E2">
              <w:t>Отображаются экземпляры документов на статусе «Утвержден» и созданные текущим пользователем</w:t>
            </w:r>
          </w:p>
        </w:tc>
      </w:tr>
      <w:tr w:rsidR="0050121F" w:rsidRPr="00D038E2" w14:paraId="0FD85740"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757246DA" w14:textId="77777777" w:rsidR="0050121F" w:rsidRPr="00D038E2" w:rsidRDefault="0050121F" w:rsidP="0009676F">
            <w:pPr>
              <w:pStyle w:val="GOSTTablenorm"/>
            </w:pPr>
            <w:r w:rsidRPr="00D038E2">
              <w:t>На согласовании в ОрФК</w:t>
            </w:r>
          </w:p>
        </w:tc>
        <w:tc>
          <w:tcPr>
            <w:tcW w:w="3113" w:type="pct"/>
          </w:tcPr>
          <w:p w14:paraId="3C151521" w14:textId="77777777" w:rsidR="0050121F" w:rsidRPr="00D038E2" w:rsidRDefault="0050121F" w:rsidP="0009676F">
            <w:pPr>
              <w:pStyle w:val="GOSTTablenorm"/>
            </w:pPr>
            <w:r w:rsidRPr="00D038E2">
              <w:t>Отображаются экземпляры документов на статусе «Утвержден»</w:t>
            </w:r>
          </w:p>
        </w:tc>
      </w:tr>
      <w:tr w:rsidR="0050121F" w:rsidRPr="00D038E2" w14:paraId="274EC16C"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7997F7EE" w14:textId="77777777" w:rsidR="0050121F" w:rsidRPr="00D038E2" w:rsidRDefault="0050121F" w:rsidP="0009676F">
            <w:pPr>
              <w:pStyle w:val="GOSTTablenorm"/>
            </w:pPr>
            <w:r w:rsidRPr="00D038E2">
              <w:t>Утвержден ОрФК (Мое)</w:t>
            </w:r>
          </w:p>
        </w:tc>
        <w:tc>
          <w:tcPr>
            <w:tcW w:w="3113" w:type="pct"/>
          </w:tcPr>
          <w:p w14:paraId="560F62D1" w14:textId="77777777" w:rsidR="0050121F" w:rsidRPr="00D038E2" w:rsidRDefault="0050121F" w:rsidP="0009676F">
            <w:pPr>
              <w:pStyle w:val="GOSTTablenorm"/>
            </w:pPr>
            <w:r w:rsidRPr="00D038E2">
              <w:t>Отображаются экземпляры документов в статусе «Утвержден» и созданные текущим пользователем, для которых в фонарной группе «ФК» отражается зелёный сигнал</w:t>
            </w:r>
          </w:p>
        </w:tc>
      </w:tr>
      <w:tr w:rsidR="0050121F" w:rsidRPr="00D038E2" w14:paraId="167A0CAC"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135F0961" w14:textId="77777777" w:rsidR="0050121F" w:rsidRPr="00D038E2" w:rsidRDefault="0050121F" w:rsidP="0009676F">
            <w:pPr>
              <w:pStyle w:val="GOSTTablenorm"/>
            </w:pPr>
            <w:r w:rsidRPr="00D038E2">
              <w:t>Утвержден ОрФК</w:t>
            </w:r>
          </w:p>
        </w:tc>
        <w:tc>
          <w:tcPr>
            <w:tcW w:w="3113" w:type="pct"/>
          </w:tcPr>
          <w:p w14:paraId="3FF78A1B" w14:textId="77777777" w:rsidR="0050121F" w:rsidRPr="00D038E2" w:rsidRDefault="0050121F" w:rsidP="0009676F">
            <w:pPr>
              <w:pStyle w:val="GOSTTablenorm"/>
            </w:pPr>
            <w:r w:rsidRPr="00D038E2">
              <w:t>Отображаются экземпляры документов в статусе «Утвержден», для которых в фонарной группе «ФК» отражается зелёный сигнал</w:t>
            </w:r>
          </w:p>
        </w:tc>
      </w:tr>
      <w:tr w:rsidR="0050121F" w:rsidRPr="00D038E2" w14:paraId="0F540F6E" w14:textId="77777777" w:rsidTr="0009676F">
        <w:trPr>
          <w:cnfStyle w:val="000000010000" w:firstRow="0" w:lastRow="0" w:firstColumn="0" w:lastColumn="0" w:oddVBand="0" w:evenVBand="0" w:oddHBand="0" w:evenHBand="1" w:firstRowFirstColumn="0" w:firstRowLastColumn="0" w:lastRowFirstColumn="0" w:lastRowLastColumn="0"/>
          <w:trHeight w:val="70"/>
        </w:trPr>
        <w:tc>
          <w:tcPr>
            <w:tcW w:w="1887" w:type="pct"/>
          </w:tcPr>
          <w:p w14:paraId="6344D44F" w14:textId="77777777" w:rsidR="0050121F" w:rsidRPr="00D038E2" w:rsidRDefault="0050121F" w:rsidP="0009676F">
            <w:pPr>
              <w:pStyle w:val="GOSTTablenorm"/>
            </w:pPr>
            <w:r w:rsidRPr="00D038E2">
              <w:t>Отказан ОрФК (Мое)</w:t>
            </w:r>
          </w:p>
        </w:tc>
        <w:tc>
          <w:tcPr>
            <w:tcW w:w="3113" w:type="pct"/>
          </w:tcPr>
          <w:p w14:paraId="6291D2E2" w14:textId="77777777" w:rsidR="0050121F" w:rsidRPr="00D038E2" w:rsidRDefault="0050121F" w:rsidP="0009676F">
            <w:pPr>
              <w:pStyle w:val="GOSTTablenorm"/>
            </w:pPr>
            <w:r w:rsidRPr="00D038E2">
              <w:t>Отображаются экземпляры документов на статусе «Утвержден» и созданные текущим пользователем, для которых в фонарной группе «ФК» отражается красный сигнал</w:t>
            </w:r>
          </w:p>
        </w:tc>
      </w:tr>
      <w:tr w:rsidR="0050121F" w:rsidRPr="00D038E2" w14:paraId="7BA0F1CD"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26E0B4F2" w14:textId="77777777" w:rsidR="0050121F" w:rsidRPr="00D038E2" w:rsidRDefault="0050121F" w:rsidP="0009676F">
            <w:pPr>
              <w:pStyle w:val="GOSTTablenorm"/>
            </w:pPr>
            <w:r w:rsidRPr="00D038E2">
              <w:t>Отказан ОрФК</w:t>
            </w:r>
          </w:p>
        </w:tc>
        <w:tc>
          <w:tcPr>
            <w:tcW w:w="3113" w:type="pct"/>
          </w:tcPr>
          <w:p w14:paraId="158A746B" w14:textId="77777777" w:rsidR="0050121F" w:rsidRPr="00D038E2" w:rsidRDefault="0050121F" w:rsidP="0009676F">
            <w:pPr>
              <w:pStyle w:val="GOSTTablenorm"/>
            </w:pPr>
            <w:r w:rsidRPr="00D038E2">
              <w:t>Отображаются экземпляры документов на статусе «Утвержден», для которых в фонарной группе «ФК» отражается красный сигнал</w:t>
            </w:r>
          </w:p>
        </w:tc>
      </w:tr>
      <w:tr w:rsidR="0050121F" w:rsidRPr="00D038E2" w14:paraId="056A0475"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686949DE" w14:textId="77777777" w:rsidR="0050121F" w:rsidRPr="00D038E2" w:rsidRDefault="0050121F" w:rsidP="0009676F">
            <w:pPr>
              <w:pStyle w:val="GOSTTablenorm"/>
            </w:pPr>
            <w:r w:rsidRPr="00D038E2">
              <w:t>Отозванные</w:t>
            </w:r>
          </w:p>
        </w:tc>
        <w:tc>
          <w:tcPr>
            <w:tcW w:w="3113" w:type="pct"/>
          </w:tcPr>
          <w:p w14:paraId="2A43C85B" w14:textId="77777777" w:rsidR="0050121F" w:rsidRPr="00D038E2" w:rsidRDefault="0050121F" w:rsidP="0009676F">
            <w:pPr>
              <w:pStyle w:val="GOSTTablenorm"/>
            </w:pPr>
            <w:r w:rsidRPr="00D038E2">
              <w:t>Отображаются экземпляры документов на статусе «Отозван»</w:t>
            </w:r>
          </w:p>
        </w:tc>
      </w:tr>
    </w:tbl>
    <w:p w14:paraId="16A35721" w14:textId="77777777" w:rsidR="00C8500E" w:rsidRPr="00E35BB4" w:rsidRDefault="00C8500E" w:rsidP="00C8500E">
      <w:pPr>
        <w:pStyle w:val="31"/>
        <w:tabs>
          <w:tab w:val="num" w:pos="720"/>
        </w:tabs>
        <w:ind w:left="720" w:hanging="720"/>
      </w:pPr>
      <w:bookmarkStart w:id="3875" w:name="_Toc214469001"/>
      <w:r w:rsidRPr="00E35BB4">
        <w:t>Панель инструментов</w:t>
      </w:r>
      <w:bookmarkEnd w:id="3871"/>
      <w:bookmarkEnd w:id="3872"/>
      <w:bookmarkEnd w:id="3873"/>
      <w:bookmarkEnd w:id="3874"/>
      <w:bookmarkEnd w:id="3875"/>
    </w:p>
    <w:p w14:paraId="135240B1" w14:textId="77777777" w:rsidR="00C8500E" w:rsidRPr="00E35BB4" w:rsidRDefault="00C8500E" w:rsidP="00C8500E">
      <w:pPr>
        <w:pStyle w:val="GOSTNormal"/>
      </w:pPr>
      <w:r w:rsidRPr="00E35BB4">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E35BB4">
        <w:fldChar w:fldCharType="begin"/>
      </w:r>
      <w:r w:rsidRPr="00E35BB4">
        <w:instrText xml:space="preserve"> REF _Ref421784145 \h  \* MERGEFORMAT </w:instrText>
      </w:r>
      <w:r w:rsidRPr="00E35BB4">
        <w:fldChar w:fldCharType="separate"/>
      </w:r>
      <w:r w:rsidR="00C569D7">
        <w:t>3</w:t>
      </w:r>
      <w:r w:rsidRPr="00E35BB4">
        <w:fldChar w:fldCharType="end"/>
      </w:r>
      <w:r w:rsidRPr="00E35BB4">
        <w:t>.</w:t>
      </w:r>
    </w:p>
    <w:bookmarkStart w:id="3876" w:name="_Ref421784119"/>
    <w:p w14:paraId="55888683" w14:textId="77777777" w:rsidR="00C8500E" w:rsidRPr="00E35BB4" w:rsidRDefault="00C8500E" w:rsidP="00C8500E">
      <w:pPr>
        <w:pStyle w:val="GOSTNameTable"/>
      </w:pPr>
      <w:r w:rsidRPr="00E35BB4">
        <w:fldChar w:fldCharType="begin"/>
      </w:r>
      <w:r w:rsidRPr="00E35BB4">
        <w:instrText xml:space="preserve"> SEQ "Таблица" \*Arabic </w:instrText>
      </w:r>
      <w:r w:rsidRPr="00E35BB4">
        <w:fldChar w:fldCharType="separate"/>
      </w:r>
      <w:bookmarkStart w:id="3877" w:name="_Ref421784145"/>
      <w:bookmarkStart w:id="3878" w:name="_Toc108451931"/>
      <w:bookmarkStart w:id="3879" w:name="_Toc203123078"/>
      <w:bookmarkStart w:id="3880" w:name="_Toc214224665"/>
      <w:r w:rsidR="00C569D7">
        <w:rPr>
          <w:noProof/>
        </w:rPr>
        <w:t>3</w:t>
      </w:r>
      <w:bookmarkEnd w:id="3877"/>
      <w:r w:rsidRPr="00E35BB4">
        <w:fldChar w:fldCharType="end"/>
      </w:r>
      <w:r w:rsidRPr="00E35BB4">
        <w:t>. Описание функциональных кнопок</w:t>
      </w:r>
      <w:bookmarkEnd w:id="3876"/>
      <w:bookmarkEnd w:id="3878"/>
      <w:bookmarkEnd w:id="3879"/>
      <w:bookmarkEnd w:id="3880"/>
    </w:p>
    <w:tbl>
      <w:tblPr>
        <w:tblStyle w:val="GOSTTable"/>
        <w:tblW w:w="5000" w:type="pct"/>
        <w:tblLook w:val="01E0" w:firstRow="1" w:lastRow="1" w:firstColumn="1" w:lastColumn="1" w:noHBand="0" w:noVBand="0"/>
      </w:tblPr>
      <w:tblGrid>
        <w:gridCol w:w="3799"/>
        <w:gridCol w:w="5829"/>
      </w:tblGrid>
      <w:tr w:rsidR="00C8500E" w:rsidRPr="00E35BB4" w14:paraId="04AD5709" w14:textId="77777777" w:rsidTr="00784E61">
        <w:trPr>
          <w:cnfStyle w:val="100000000000" w:firstRow="1" w:lastRow="0" w:firstColumn="0" w:lastColumn="0" w:oddVBand="0" w:evenVBand="0" w:oddHBand="0" w:evenHBand="0" w:firstRowFirstColumn="0" w:firstRowLastColumn="0" w:lastRowFirstColumn="0" w:lastRowLastColumn="0"/>
        </w:trPr>
        <w:tc>
          <w:tcPr>
            <w:tcW w:w="1959" w:type="pct"/>
          </w:tcPr>
          <w:p w14:paraId="719D42FA" w14:textId="77777777" w:rsidR="00C8500E" w:rsidRPr="00E35BB4" w:rsidRDefault="00C8500E" w:rsidP="00784E61">
            <w:pPr>
              <w:pStyle w:val="GOSTTableHead"/>
            </w:pPr>
            <w:r w:rsidRPr="00E35BB4">
              <w:t>Вид кнопки на интерфейсе</w:t>
            </w:r>
          </w:p>
        </w:tc>
        <w:tc>
          <w:tcPr>
            <w:tcW w:w="3041" w:type="pct"/>
          </w:tcPr>
          <w:p w14:paraId="391F6689" w14:textId="77777777" w:rsidR="00C8500E" w:rsidRPr="00E35BB4" w:rsidRDefault="00C8500E" w:rsidP="00784E61">
            <w:pPr>
              <w:pStyle w:val="GOSTTableHead"/>
            </w:pPr>
            <w:r w:rsidRPr="00E35BB4">
              <w:t>Значение кнопки (действия, функции)</w:t>
            </w:r>
          </w:p>
        </w:tc>
      </w:tr>
      <w:tr w:rsidR="00C8500E" w:rsidRPr="00E35BB4" w14:paraId="008F8725" w14:textId="77777777" w:rsidTr="00784E61">
        <w:trPr>
          <w:cnfStyle w:val="000000100000" w:firstRow="0" w:lastRow="0" w:firstColumn="0" w:lastColumn="0" w:oddVBand="0" w:evenVBand="0" w:oddHBand="1" w:evenHBand="0" w:firstRowFirstColumn="0" w:firstRowLastColumn="0" w:lastRowFirstColumn="0" w:lastRowLastColumn="0"/>
          <w:trHeight w:val="316"/>
        </w:trPr>
        <w:tc>
          <w:tcPr>
            <w:tcW w:w="1959" w:type="pct"/>
          </w:tcPr>
          <w:p w14:paraId="08F0AFC4" w14:textId="77777777" w:rsidR="00C8500E" w:rsidRPr="00E35BB4" w:rsidRDefault="00C8500E" w:rsidP="00784E61">
            <w:pPr>
              <w:pStyle w:val="GOSTTablenorm"/>
            </w:pPr>
            <w:r w:rsidRPr="00E35BB4">
              <w:rPr>
                <w:noProof/>
              </w:rPr>
              <w:drawing>
                <wp:inline distT="0" distB="0" distL="0" distR="0" wp14:anchorId="0A70545C" wp14:editId="1260FDAE">
                  <wp:extent cx="274320" cy="304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3" cstate="print">
                            <a:lum bright="-10000" contrast="20000"/>
                          </a:blip>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3041" w:type="pct"/>
          </w:tcPr>
          <w:p w14:paraId="1493AE39" w14:textId="77777777" w:rsidR="00C8500E" w:rsidRPr="00E35BB4" w:rsidRDefault="00C8500E" w:rsidP="00784E61">
            <w:pPr>
              <w:pStyle w:val="GOSTTablenorm"/>
            </w:pPr>
            <w:r w:rsidRPr="00E35BB4">
              <w:t>Создать новый документ – при нажатии на кнопку открывается окно с активными полями для ввода данных</w:t>
            </w:r>
          </w:p>
        </w:tc>
      </w:tr>
      <w:tr w:rsidR="00C8500E" w:rsidRPr="00E35BB4" w14:paraId="24E78752"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1D404007" w14:textId="77777777" w:rsidR="00C8500E" w:rsidRPr="00E35BB4" w:rsidRDefault="00C8500E" w:rsidP="00784E61">
            <w:pPr>
              <w:pStyle w:val="GOSTTablenorm"/>
            </w:pPr>
            <w:r w:rsidRPr="00E35BB4">
              <w:rPr>
                <w:noProof/>
              </w:rPr>
              <w:drawing>
                <wp:inline distT="0" distB="0" distL="0" distR="0" wp14:anchorId="2DF0AECA" wp14:editId="056E462A">
                  <wp:extent cx="304800" cy="2743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4"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44E51F1D" w14:textId="77777777" w:rsidR="00C8500E" w:rsidRPr="00E35BB4" w:rsidRDefault="00C8500E" w:rsidP="00784E61">
            <w:pPr>
              <w:pStyle w:val="GOSTTablenorm"/>
            </w:pPr>
            <w:r w:rsidRPr="00E35BB4">
              <w:t>Открыть документ на редактирование – при нажатии на кнопку открывается окно для просмотра введенных данных с возможностью редактирования</w:t>
            </w:r>
          </w:p>
        </w:tc>
      </w:tr>
      <w:tr w:rsidR="00C8500E" w:rsidRPr="00E35BB4" w14:paraId="2D8DC3FC"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613F269C" w14:textId="77777777" w:rsidR="00C8500E" w:rsidRPr="00E35BB4" w:rsidRDefault="00C8500E" w:rsidP="00784E61">
            <w:pPr>
              <w:pStyle w:val="GOSTTablenorm"/>
            </w:pPr>
            <w:r w:rsidRPr="00E35BB4">
              <w:rPr>
                <w:noProof/>
              </w:rPr>
              <w:drawing>
                <wp:inline distT="0" distB="0" distL="0" distR="0" wp14:anchorId="7286775F" wp14:editId="2B9E679B">
                  <wp:extent cx="312420" cy="312420"/>
                  <wp:effectExtent l="0" t="0" r="0" b="0"/>
                  <wp:docPr id="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5" cstate="print">
                            <a:lum bright="-10000" contrast="20000"/>
                          </a:blip>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3041" w:type="pct"/>
          </w:tcPr>
          <w:p w14:paraId="4EB915FF" w14:textId="77777777" w:rsidR="00C8500E" w:rsidRPr="00E35BB4" w:rsidRDefault="00C8500E" w:rsidP="00784E61">
            <w:pPr>
              <w:pStyle w:val="GOSTTablenorm"/>
            </w:pPr>
            <w:r w:rsidRPr="00E35BB4">
              <w:t>Открыть документ на просмотр – при нажатии на кнопку открывается окно для просмотра введенных данных без возможности редактирования</w:t>
            </w:r>
          </w:p>
        </w:tc>
      </w:tr>
      <w:tr w:rsidR="00C8500E" w:rsidRPr="00E35BB4" w14:paraId="14DA1572"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32A4670D" w14:textId="77777777" w:rsidR="00C8500E" w:rsidRPr="00E35BB4" w:rsidRDefault="00C8500E" w:rsidP="00784E61">
            <w:pPr>
              <w:pStyle w:val="GOSTTablenorm"/>
            </w:pPr>
            <w:r w:rsidRPr="00E35BB4">
              <w:object w:dxaOrig="787" w:dyaOrig="579" w14:anchorId="7DC50778">
                <v:shape id="_x0000_i1026" type="#_x0000_t75" style="width:28.15pt;height:21.9pt" o:ole="">
                  <v:imagedata r:id="rId26" o:title="" gain="81921f" blacklevel="-3277f"/>
                </v:shape>
                <o:OLEObject Type="Embed" ProgID="PBrush" ShapeID="_x0000_i1026" DrawAspect="Content" ObjectID="_1825766214" r:id="rId27"/>
              </w:object>
            </w:r>
          </w:p>
        </w:tc>
        <w:tc>
          <w:tcPr>
            <w:tcW w:w="3041" w:type="pct"/>
          </w:tcPr>
          <w:p w14:paraId="681222A8" w14:textId="77777777" w:rsidR="00C8500E" w:rsidRPr="00E35BB4" w:rsidRDefault="00C8500E" w:rsidP="00784E61">
            <w:pPr>
              <w:pStyle w:val="GOSTTablenorm"/>
            </w:pPr>
            <w:r w:rsidRPr="00E35BB4">
              <w:t>Удалить – удаление документа из Системы.</w:t>
            </w:r>
          </w:p>
          <w:p w14:paraId="1AC86512" w14:textId="77777777" w:rsidR="00C8500E" w:rsidRPr="00E35BB4" w:rsidRDefault="00C8500E" w:rsidP="00784E61">
            <w:pPr>
              <w:pStyle w:val="GOSTTablenorm"/>
            </w:pPr>
            <w:r w:rsidRPr="00E35BB4">
              <w:t>В корзину – удаление документа в корзину</w:t>
            </w:r>
          </w:p>
        </w:tc>
      </w:tr>
      <w:tr w:rsidR="00C8500E" w:rsidRPr="00E35BB4" w14:paraId="03743A6D"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0D7568D8" w14:textId="77777777" w:rsidR="00C8500E" w:rsidRPr="00E35BB4" w:rsidRDefault="00C8500E" w:rsidP="00784E61">
            <w:pPr>
              <w:pStyle w:val="GOSTTablenorm"/>
            </w:pPr>
            <w:r w:rsidRPr="00E35BB4">
              <w:rPr>
                <w:noProof/>
              </w:rPr>
              <w:drawing>
                <wp:inline distT="0" distB="0" distL="0" distR="0" wp14:anchorId="76F974F4" wp14:editId="5B08B810">
                  <wp:extent cx="312420" cy="297180"/>
                  <wp:effectExtent l="0" t="0" r="0" b="0"/>
                  <wp:docPr id="9"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8" cstate="print">
                            <a:lum bright="-10000" contrast="20000"/>
                          </a:blip>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3041" w:type="pct"/>
          </w:tcPr>
          <w:p w14:paraId="6C43E34F" w14:textId="77777777" w:rsidR="00C8500E" w:rsidRPr="00E35BB4" w:rsidRDefault="00C8500E" w:rsidP="00784E61">
            <w:pPr>
              <w:pStyle w:val="GOSTTablenorm"/>
            </w:pPr>
            <w:r w:rsidRPr="00E35BB4">
              <w:t>Печать списка – вывод на печать выбранных документов</w:t>
            </w:r>
          </w:p>
        </w:tc>
      </w:tr>
      <w:tr w:rsidR="00C8500E" w:rsidRPr="00E35BB4" w14:paraId="62792E48"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1CF20A4B" w14:textId="77777777" w:rsidR="00C8500E" w:rsidRPr="00E35BB4" w:rsidRDefault="00C8500E" w:rsidP="00784E61">
            <w:pPr>
              <w:pStyle w:val="GOSTTablenorm"/>
            </w:pPr>
            <w:r w:rsidRPr="00E35BB4">
              <w:rPr>
                <w:noProof/>
              </w:rPr>
              <w:drawing>
                <wp:inline distT="0" distB="0" distL="0" distR="0" wp14:anchorId="788A2EBA" wp14:editId="682F8B81">
                  <wp:extent cx="2303813" cy="292547"/>
                  <wp:effectExtent l="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9" cstate="print">
                            <a:lum bright="-10000" contrast="20000"/>
                          </a:blip>
                          <a:srcRect/>
                          <a:stretch>
                            <a:fillRect/>
                          </a:stretch>
                        </pic:blipFill>
                        <pic:spPr bwMode="auto">
                          <a:xfrm>
                            <a:off x="0" y="0"/>
                            <a:ext cx="2303813" cy="292547"/>
                          </a:xfrm>
                          <a:prstGeom prst="rect">
                            <a:avLst/>
                          </a:prstGeom>
                          <a:noFill/>
                          <a:ln w="9525">
                            <a:noFill/>
                            <a:miter lim="800000"/>
                            <a:headEnd/>
                            <a:tailEnd/>
                          </a:ln>
                        </pic:spPr>
                      </pic:pic>
                    </a:graphicData>
                  </a:graphic>
                </wp:inline>
              </w:drawing>
            </w:r>
          </w:p>
        </w:tc>
        <w:tc>
          <w:tcPr>
            <w:tcW w:w="3041" w:type="pct"/>
          </w:tcPr>
          <w:p w14:paraId="0C81968C" w14:textId="77777777" w:rsidR="00C8500E" w:rsidRPr="00E35BB4" w:rsidRDefault="00C8500E" w:rsidP="00784E61">
            <w:pPr>
              <w:pStyle w:val="GOSTTablenorm"/>
            </w:pPr>
            <w:r w:rsidRPr="00E35BB4">
              <w:t>Пользовательский фильтр – вызывает окно для задания параметров поиска по документам</w:t>
            </w:r>
          </w:p>
        </w:tc>
      </w:tr>
      <w:tr w:rsidR="00C8500E" w:rsidRPr="00E35BB4" w14:paraId="55D06E8D"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5DF16D8D" w14:textId="77777777" w:rsidR="00C8500E" w:rsidRPr="00E35BB4" w:rsidRDefault="00C8500E" w:rsidP="00784E61">
            <w:pPr>
              <w:pStyle w:val="GOSTTablenorm"/>
            </w:pPr>
            <w:r w:rsidRPr="00E35BB4">
              <w:rPr>
                <w:noProof/>
              </w:rPr>
              <w:drawing>
                <wp:inline distT="0" distB="0" distL="0" distR="0" wp14:anchorId="0307D079" wp14:editId="5DD5680E">
                  <wp:extent cx="304800" cy="274320"/>
                  <wp:effectExtent l="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0"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12049B8F" w14:textId="77777777" w:rsidR="00C8500E" w:rsidRPr="00E35BB4" w:rsidRDefault="00C8500E" w:rsidP="00784E61">
            <w:pPr>
              <w:pStyle w:val="GOSTTablenorm"/>
            </w:pPr>
            <w:r w:rsidRPr="00E35BB4">
              <w:t>Обновить список документов – обновление списка документов на интерфейсе</w:t>
            </w:r>
          </w:p>
        </w:tc>
      </w:tr>
      <w:tr w:rsidR="00C8500E" w:rsidRPr="00E35BB4" w14:paraId="4E77C0A9"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382DFA81" w14:textId="77777777" w:rsidR="00C8500E" w:rsidRPr="00E35BB4" w:rsidRDefault="00C8500E" w:rsidP="00784E61">
            <w:pPr>
              <w:pStyle w:val="GOSTTablenorm"/>
            </w:pPr>
            <w:r w:rsidRPr="00E35BB4">
              <w:rPr>
                <w:noProof/>
              </w:rPr>
              <w:drawing>
                <wp:inline distT="0" distB="0" distL="0" distR="0" wp14:anchorId="5F05C078" wp14:editId="7AB5B533">
                  <wp:extent cx="259080" cy="259080"/>
                  <wp:effectExtent l="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1" cstate="print">
                            <a:lum bright="-10000" contrast="20000"/>
                          </a:blip>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3041" w:type="pct"/>
          </w:tcPr>
          <w:p w14:paraId="56EFF430" w14:textId="77777777" w:rsidR="00C8500E" w:rsidRPr="00E35BB4" w:rsidRDefault="00C8500E" w:rsidP="00784E61">
            <w:pPr>
              <w:pStyle w:val="GOSTTablenorm"/>
            </w:pPr>
            <w:r w:rsidRPr="00E35BB4">
              <w:t>Применить фильтр</w:t>
            </w:r>
          </w:p>
        </w:tc>
      </w:tr>
      <w:tr w:rsidR="00C8500E" w:rsidRPr="00E35BB4" w14:paraId="2820CF08"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6326EA76" w14:textId="77777777" w:rsidR="00C8500E" w:rsidRPr="00E35BB4" w:rsidRDefault="00C8500E" w:rsidP="00784E61">
            <w:pPr>
              <w:pStyle w:val="GOSTTablenorm"/>
            </w:pPr>
            <w:r w:rsidRPr="00E35BB4">
              <w:rPr>
                <w:noProof/>
              </w:rPr>
              <w:drawing>
                <wp:inline distT="0" distB="0" distL="0" distR="0" wp14:anchorId="27F55E2A" wp14:editId="0B2A35D2">
                  <wp:extent cx="274320" cy="342900"/>
                  <wp:effectExtent l="0" t="0" r="0" b="0"/>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2" cstate="print">
                            <a:lum bright="-10000" contrast="20000"/>
                          </a:blip>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3041" w:type="pct"/>
          </w:tcPr>
          <w:p w14:paraId="66FD8D40" w14:textId="77777777" w:rsidR="00C8500E" w:rsidRPr="00E35BB4" w:rsidRDefault="00C8500E" w:rsidP="00784E61">
            <w:pPr>
              <w:pStyle w:val="GOSTTablenorm"/>
            </w:pPr>
            <w:r w:rsidRPr="00E35BB4">
              <w:t>Сбросить фильтр (находится справа от элемента «Пользовательский фильтр»)</w:t>
            </w:r>
          </w:p>
        </w:tc>
      </w:tr>
      <w:tr w:rsidR="00C8500E" w:rsidRPr="00E35BB4" w14:paraId="429DFA03"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DB32646" w14:textId="77777777" w:rsidR="00C8500E" w:rsidRPr="00E35BB4" w:rsidRDefault="00C8500E" w:rsidP="00784E61">
            <w:pPr>
              <w:pStyle w:val="GOSTTablenorm"/>
            </w:pPr>
            <w:r w:rsidRPr="00E35BB4">
              <w:rPr>
                <w:noProof/>
              </w:rPr>
              <w:drawing>
                <wp:inline distT="0" distB="0" distL="0" distR="0" wp14:anchorId="6D5F747B" wp14:editId="02047F8F">
                  <wp:extent cx="274320" cy="274320"/>
                  <wp:effectExtent l="0" t="0" r="0"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3" cstate="print">
                            <a:lum bright="-10000" contrast="20000"/>
                          </a:blip>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3041" w:type="pct"/>
          </w:tcPr>
          <w:p w14:paraId="2CD00008" w14:textId="77777777" w:rsidR="00C8500E" w:rsidRPr="00E35BB4" w:rsidRDefault="00C8500E" w:rsidP="00784E61">
            <w:pPr>
              <w:pStyle w:val="GOSTTablenorm"/>
            </w:pPr>
            <w:r w:rsidRPr="00E35BB4">
              <w:t>Печать документа</w:t>
            </w:r>
          </w:p>
        </w:tc>
      </w:tr>
      <w:tr w:rsidR="00C8500E" w:rsidRPr="00E35BB4" w14:paraId="5A1F60A3"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418D2D64" w14:textId="77777777" w:rsidR="00C8500E" w:rsidRPr="00E35BB4" w:rsidRDefault="00C8500E" w:rsidP="00784E61">
            <w:pPr>
              <w:pStyle w:val="GOSTTablenorm"/>
            </w:pPr>
            <w:bookmarkStart w:id="3881" w:name="OLE_LINK131"/>
            <w:bookmarkStart w:id="3882" w:name="OLE_LINK132"/>
            <w:r w:rsidRPr="00E35BB4">
              <w:rPr>
                <w:noProof/>
              </w:rPr>
              <w:drawing>
                <wp:inline distT="0" distB="0" distL="0" distR="0" wp14:anchorId="019E4195" wp14:editId="2F46A030">
                  <wp:extent cx="495300" cy="297180"/>
                  <wp:effectExtent l="0" t="0" r="0" b="0"/>
                  <wp:docPr id="1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4" cstate="print">
                            <a:lum bright="-10000" contrast="20000"/>
                          </a:blip>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3881"/>
            <w:bookmarkEnd w:id="3882"/>
          </w:p>
        </w:tc>
        <w:tc>
          <w:tcPr>
            <w:tcW w:w="3041" w:type="pct"/>
          </w:tcPr>
          <w:p w14:paraId="6013292C" w14:textId="77777777" w:rsidR="00C8500E" w:rsidRPr="00E35BB4" w:rsidRDefault="00C8500E" w:rsidP="00784E61">
            <w:pPr>
              <w:pStyle w:val="GOSTTablenorm"/>
            </w:pPr>
            <w:r w:rsidRPr="00E35BB4">
              <w:t>Экспорт – выгрузка документа в формате текстового файла или XML-файла в утвержденных форматах ТФО</w:t>
            </w:r>
          </w:p>
        </w:tc>
      </w:tr>
      <w:tr w:rsidR="00C8500E" w:rsidRPr="00E35BB4" w14:paraId="3894D049"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0CB3D63" w14:textId="77777777" w:rsidR="00C8500E" w:rsidRPr="00E35BB4" w:rsidRDefault="00C8500E" w:rsidP="00784E61">
            <w:pPr>
              <w:pStyle w:val="GOSTTablenorm"/>
            </w:pPr>
            <w:r w:rsidRPr="00E35BB4">
              <w:rPr>
                <w:noProof/>
              </w:rPr>
              <w:drawing>
                <wp:inline distT="0" distB="0" distL="0" distR="0" wp14:anchorId="437C1E9C" wp14:editId="0BAF10D1">
                  <wp:extent cx="502920" cy="312420"/>
                  <wp:effectExtent l="0" t="0" r="0" b="0"/>
                  <wp:docPr id="1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5"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41" w:type="pct"/>
          </w:tcPr>
          <w:p w14:paraId="0FFEAF39" w14:textId="77777777" w:rsidR="00C8500E" w:rsidRPr="00E35BB4" w:rsidRDefault="00C8500E" w:rsidP="00784E61">
            <w:pPr>
              <w:pStyle w:val="GOSTTablenorm"/>
            </w:pPr>
            <w:r w:rsidRPr="00E35BB4">
              <w:t>Импорт – загрузка файла в текстовом формате или XML-файла в Систему в утвержденных форматах ТФО</w:t>
            </w:r>
          </w:p>
        </w:tc>
      </w:tr>
      <w:tr w:rsidR="00C8500E" w:rsidRPr="00E35BB4" w14:paraId="49E2555E"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400756CD" w14:textId="77777777" w:rsidR="00C8500E" w:rsidRPr="00E35BB4" w:rsidRDefault="00C8500E" w:rsidP="00784E61">
            <w:pPr>
              <w:pStyle w:val="GOSTTablenorm"/>
            </w:pPr>
            <w:r w:rsidRPr="00E35BB4">
              <w:rPr>
                <w:noProof/>
              </w:rPr>
              <w:drawing>
                <wp:inline distT="0" distB="0" distL="0" distR="0" wp14:anchorId="5624DE51" wp14:editId="5F71B2B3">
                  <wp:extent cx="502920" cy="312420"/>
                  <wp:effectExtent l="0" t="0" r="0" b="0"/>
                  <wp:docPr id="1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6"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41" w:type="pct"/>
          </w:tcPr>
          <w:p w14:paraId="7499C332" w14:textId="77777777" w:rsidR="00C8500E" w:rsidRPr="00E35BB4" w:rsidRDefault="00C8500E" w:rsidP="00784E61">
            <w:pPr>
              <w:pStyle w:val="GOSTTablenorm"/>
            </w:pPr>
            <w:r w:rsidRPr="00E35BB4">
              <w:t>Копия с вложениями – создать новый документ с данными, скопированными из выбранного документа</w:t>
            </w:r>
          </w:p>
        </w:tc>
      </w:tr>
      <w:tr w:rsidR="00C8500E" w:rsidRPr="00E35BB4" w14:paraId="4D0AC054"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AF1C8E6" w14:textId="77777777" w:rsidR="00C8500E" w:rsidRPr="00E35BB4" w:rsidRDefault="00C8500E" w:rsidP="00784E61">
            <w:pPr>
              <w:pStyle w:val="GOSTTablenorm"/>
            </w:pPr>
            <w:r w:rsidRPr="00E35BB4">
              <w:object w:dxaOrig="750" w:dyaOrig="435" w14:anchorId="0ABC823B">
                <v:shape id="_x0000_i1027" type="#_x0000_t75" style="width:36.3pt;height:21.9pt" o:ole="">
                  <v:imagedata r:id="rId37" o:title="" gain="81921f" blacklevel="-3277f"/>
                </v:shape>
                <o:OLEObject Type="Embed" ProgID="PBrush" ShapeID="_x0000_i1027" DrawAspect="Content" ObjectID="_1825766215" r:id="rId38"/>
              </w:object>
            </w:r>
          </w:p>
        </w:tc>
        <w:tc>
          <w:tcPr>
            <w:tcW w:w="3041" w:type="pct"/>
          </w:tcPr>
          <w:p w14:paraId="78B4D98C" w14:textId="77777777" w:rsidR="00C8500E" w:rsidRPr="00E35BB4" w:rsidRDefault="00C8500E" w:rsidP="00784E61">
            <w:pPr>
              <w:pStyle w:val="GOSTTablenorm"/>
            </w:pPr>
            <w:r w:rsidRPr="00E35BB4">
              <w:t>Подписать – наложение на документ электронной подписи</w:t>
            </w:r>
          </w:p>
        </w:tc>
      </w:tr>
      <w:tr w:rsidR="00C8500E" w:rsidRPr="00E35BB4" w14:paraId="40CC6B39"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308122B8" w14:textId="77777777" w:rsidR="00C8500E" w:rsidRPr="00E35BB4" w:rsidRDefault="00C8500E" w:rsidP="00784E61">
            <w:pPr>
              <w:pStyle w:val="GOSTTablenorm"/>
            </w:pPr>
            <w:r w:rsidRPr="00E35BB4">
              <w:rPr>
                <w:noProof/>
              </w:rPr>
              <w:drawing>
                <wp:inline distT="0" distB="0" distL="0" distR="0" wp14:anchorId="27E15EBC" wp14:editId="0BFC26BF">
                  <wp:extent cx="259080" cy="22098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lum bright="-10000" contrast="20000"/>
                          </a:blip>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3041" w:type="pct"/>
          </w:tcPr>
          <w:p w14:paraId="651DBC44" w14:textId="77777777" w:rsidR="00C8500E" w:rsidRPr="00E35BB4" w:rsidRDefault="00C8500E" w:rsidP="00784E61">
            <w:pPr>
              <w:pStyle w:val="GOSTTablenorm"/>
            </w:pPr>
            <w:r w:rsidRPr="00E35BB4">
              <w:t>Проверка подписи – проверка наличия электронной подписи у документа</w:t>
            </w:r>
          </w:p>
        </w:tc>
      </w:tr>
      <w:tr w:rsidR="00C8500E" w:rsidRPr="00E35BB4" w14:paraId="249EFC5B"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7D3A4078" w14:textId="77777777" w:rsidR="00C8500E" w:rsidRPr="00E35BB4" w:rsidRDefault="00C8500E" w:rsidP="00784E61">
            <w:pPr>
              <w:pStyle w:val="GOSTTablenorm"/>
            </w:pPr>
            <w:r w:rsidRPr="00E35BB4">
              <w:rPr>
                <w:noProof/>
              </w:rPr>
              <w:drawing>
                <wp:inline distT="0" distB="0" distL="0" distR="0" wp14:anchorId="636715B2" wp14:editId="04B8433B">
                  <wp:extent cx="502920" cy="297180"/>
                  <wp:effectExtent l="0" t="0" r="0" b="0"/>
                  <wp:docPr id="2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0" cstate="print">
                            <a:lum bright="-10000" contrast="20000"/>
                          </a:blip>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3041" w:type="pct"/>
          </w:tcPr>
          <w:p w14:paraId="3EC848D5" w14:textId="77777777" w:rsidR="00C8500E" w:rsidRPr="00E35BB4" w:rsidRDefault="00C8500E" w:rsidP="00784E61">
            <w:pPr>
              <w:pStyle w:val="GOSTTablenorm"/>
            </w:pPr>
            <w:r w:rsidRPr="00E35BB4">
              <w:t>Удаление подписи – удаление наложенной ранее на документ электронной подписи</w:t>
            </w:r>
          </w:p>
        </w:tc>
      </w:tr>
      <w:tr w:rsidR="00C8500E" w:rsidRPr="00E35BB4" w14:paraId="75FAE6A7"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0243F4E5" w14:textId="77777777" w:rsidR="00C8500E" w:rsidRPr="00E35BB4" w:rsidRDefault="00C8500E" w:rsidP="00784E61">
            <w:pPr>
              <w:pStyle w:val="GOSTTablenorm"/>
            </w:pPr>
            <w:bookmarkStart w:id="3883" w:name="OLE_LINK80"/>
            <w:bookmarkStart w:id="3884" w:name="OLE_LINK81"/>
            <w:r w:rsidRPr="00E35BB4">
              <w:rPr>
                <w:noProof/>
              </w:rPr>
              <w:drawing>
                <wp:inline distT="0" distB="0" distL="0" distR="0" wp14:anchorId="2BF7E1B0" wp14:editId="5F99D9B4">
                  <wp:extent cx="327660" cy="350520"/>
                  <wp:effectExtent l="0" t="0" r="0" b="0"/>
                  <wp:docPr id="2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1" cstate="print">
                            <a:lum bright="-10000" contrast="20000"/>
                          </a:blip>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3883"/>
            <w:bookmarkEnd w:id="3884"/>
          </w:p>
        </w:tc>
        <w:tc>
          <w:tcPr>
            <w:tcW w:w="3041" w:type="pct"/>
          </w:tcPr>
          <w:p w14:paraId="0416B3C3" w14:textId="77777777" w:rsidR="00C8500E" w:rsidRPr="00E35BB4" w:rsidRDefault="00C8500E" w:rsidP="00784E61">
            <w:pPr>
              <w:pStyle w:val="GOSTTablenorm"/>
            </w:pPr>
            <w:r w:rsidRPr="00E35BB4">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C8500E" w:rsidRPr="00E35BB4" w14:paraId="2F54B57F"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356F88F3" w14:textId="77777777" w:rsidR="00C8500E" w:rsidRPr="00E35BB4" w:rsidRDefault="00C8500E" w:rsidP="00784E61">
            <w:pPr>
              <w:pStyle w:val="GOSTTablenorm"/>
            </w:pPr>
            <w:bookmarkStart w:id="3885" w:name="OLE_LINK115"/>
            <w:bookmarkStart w:id="3886" w:name="OLE_LINK128"/>
            <w:r w:rsidRPr="00E35BB4">
              <w:rPr>
                <w:noProof/>
              </w:rPr>
              <w:drawing>
                <wp:inline distT="0" distB="0" distL="0" distR="0" wp14:anchorId="2C41B425" wp14:editId="6FA8BC8A">
                  <wp:extent cx="335280" cy="304800"/>
                  <wp:effectExtent l="0" t="0" r="0" b="0"/>
                  <wp:docPr id="2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2"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3885"/>
            <w:bookmarkEnd w:id="3886"/>
          </w:p>
        </w:tc>
        <w:tc>
          <w:tcPr>
            <w:tcW w:w="3041" w:type="pct"/>
          </w:tcPr>
          <w:p w14:paraId="12E59963" w14:textId="77777777" w:rsidR="00C8500E" w:rsidRPr="00E35BB4" w:rsidRDefault="00C8500E" w:rsidP="00784E61">
            <w:pPr>
              <w:pStyle w:val="GOSTTablenorm"/>
            </w:pPr>
            <w:r w:rsidRPr="00E35BB4">
              <w:t xml:space="preserve">«Согласовать» </w:t>
            </w:r>
            <w:bookmarkStart w:id="3887" w:name="OLE_LINK27"/>
            <w:bookmarkStart w:id="3888" w:name="OLE_LINK28"/>
            <w:r w:rsidRPr="00E35BB4">
              <w:t xml:space="preserve">– </w:t>
            </w:r>
            <w:bookmarkEnd w:id="3887"/>
            <w:bookmarkEnd w:id="3888"/>
            <w:r w:rsidRPr="00E35BB4">
              <w:t>при нажатии на кнопку открывается диалоговое окно с вариантами решения.</w:t>
            </w:r>
          </w:p>
          <w:p w14:paraId="0D3A2CE8" w14:textId="77777777" w:rsidR="00C8500E" w:rsidRPr="00E35BB4" w:rsidRDefault="00C8500E" w:rsidP="00784E61">
            <w:pPr>
              <w:pStyle w:val="GOSTTablenorm"/>
            </w:pPr>
            <w:r w:rsidRPr="00E35BB4">
              <w:t>«Утвердить» – при нажатии на кнопку открывается диалоговое окно с вариантами решения.</w:t>
            </w:r>
          </w:p>
          <w:p w14:paraId="0BD96DC4" w14:textId="77777777" w:rsidR="00C8500E" w:rsidRPr="00E35BB4" w:rsidRDefault="00C8500E" w:rsidP="00784E61">
            <w:pPr>
              <w:pStyle w:val="GOSTTablenorm"/>
            </w:pPr>
            <w:r w:rsidRPr="00E35BB4">
              <w:t>«Взять в работу» – при нажатии на кнопку документ на статусе «Не согласован» переводится в статус «Черновик»</w:t>
            </w:r>
          </w:p>
        </w:tc>
      </w:tr>
      <w:tr w:rsidR="00C8500E" w:rsidRPr="00E35BB4" w14:paraId="416B9090"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5FC392F1" w14:textId="77777777" w:rsidR="00C8500E" w:rsidRPr="00E35BB4" w:rsidRDefault="00C8500E" w:rsidP="00784E61">
            <w:pPr>
              <w:pStyle w:val="GOSTTablenorm"/>
              <w:rPr>
                <w:noProof/>
              </w:rPr>
            </w:pPr>
            <w:r w:rsidRPr="00E35BB4">
              <w:rPr>
                <w:noProof/>
              </w:rPr>
              <w:drawing>
                <wp:inline distT="0" distB="0" distL="0" distR="0" wp14:anchorId="3755F6D0" wp14:editId="77EA6CFD">
                  <wp:extent cx="381000" cy="3810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81000" cy="381000"/>
                          </a:xfrm>
                          <a:prstGeom prst="rect">
                            <a:avLst/>
                          </a:prstGeom>
                        </pic:spPr>
                      </pic:pic>
                    </a:graphicData>
                  </a:graphic>
                </wp:inline>
              </w:drawing>
            </w:r>
          </w:p>
        </w:tc>
        <w:tc>
          <w:tcPr>
            <w:tcW w:w="3041" w:type="pct"/>
          </w:tcPr>
          <w:p w14:paraId="6CE8FE2A" w14:textId="77777777" w:rsidR="00C8500E" w:rsidRPr="00E35BB4" w:rsidRDefault="00C8500E" w:rsidP="00784E61">
            <w:pPr>
              <w:pStyle w:val="GOSTTablenorm"/>
            </w:pPr>
            <w:r w:rsidRPr="00E35BB4">
              <w:t>«Создать новую версию документа» – при нажатии на кнопку текущий документ отправляется в архив, создаётся новый документ на основе текущего</w:t>
            </w:r>
          </w:p>
        </w:tc>
      </w:tr>
      <w:tr w:rsidR="00C8500E" w:rsidRPr="00E35BB4" w14:paraId="59DFEA5C"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5695AF2A" w14:textId="77777777" w:rsidR="00C8500E" w:rsidRPr="00E35BB4" w:rsidRDefault="00C8500E" w:rsidP="00784E61">
            <w:pPr>
              <w:pStyle w:val="GOSTTablenorm"/>
            </w:pPr>
            <w:r w:rsidRPr="00E35BB4">
              <w:rPr>
                <w:noProof/>
              </w:rPr>
              <w:drawing>
                <wp:inline distT="0" distB="0" distL="0" distR="0" wp14:anchorId="77642788" wp14:editId="584D95E6">
                  <wp:extent cx="304800" cy="274320"/>
                  <wp:effectExtent l="0" t="0" r="0" b="0"/>
                  <wp:docPr id="2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4"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476DC9B4" w14:textId="77777777" w:rsidR="00C8500E" w:rsidRPr="00E35BB4" w:rsidRDefault="00C8500E" w:rsidP="00784E61">
            <w:pPr>
              <w:pStyle w:val="GOSTTablenorm"/>
            </w:pPr>
            <w:r w:rsidRPr="00E35BB4">
              <w:t>Редактировать лист согласования – при нажатии на кнопку открывается окно для указания согласующего и утверждающего</w:t>
            </w:r>
          </w:p>
        </w:tc>
      </w:tr>
      <w:tr w:rsidR="00C8500E" w:rsidRPr="00E35BB4" w14:paraId="133F5DE6"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7E2EC1CE" w14:textId="77777777" w:rsidR="00C8500E" w:rsidRPr="00E35BB4" w:rsidRDefault="00C8500E" w:rsidP="00784E61">
            <w:pPr>
              <w:pStyle w:val="GOSTTablenorm"/>
            </w:pPr>
            <w:r w:rsidRPr="00E35BB4">
              <w:rPr>
                <w:noProof/>
              </w:rPr>
              <w:drawing>
                <wp:inline distT="0" distB="0" distL="0" distR="0" wp14:anchorId="337C7E62" wp14:editId="4A0949AC">
                  <wp:extent cx="342900" cy="312420"/>
                  <wp:effectExtent l="0" t="0" r="0" b="0"/>
                  <wp:docPr id="24"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5" cstate="print">
                            <a:lum bright="-10000" contrast="20000"/>
                          </a:blip>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3041" w:type="pct"/>
          </w:tcPr>
          <w:p w14:paraId="62CDFBBD" w14:textId="77777777" w:rsidR="00C8500E" w:rsidRPr="00E35BB4" w:rsidRDefault="00C8500E" w:rsidP="00784E61">
            <w:pPr>
              <w:pStyle w:val="GOSTTablenorm"/>
            </w:pPr>
            <w:r w:rsidRPr="00E35BB4">
              <w:t>Настройки списковой формы – при нажатии на кнопку открывается окно для задания параметров списковой формы</w:t>
            </w:r>
          </w:p>
        </w:tc>
      </w:tr>
      <w:tr w:rsidR="00C8500E" w:rsidRPr="00E35BB4" w14:paraId="09F00B98"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1020B0A" w14:textId="77777777" w:rsidR="00C8500E" w:rsidRPr="00E35BB4" w:rsidRDefault="00C8500E" w:rsidP="00784E61">
            <w:pPr>
              <w:pStyle w:val="GOSTTablenorm"/>
              <w:rPr>
                <w:noProof/>
              </w:rPr>
            </w:pPr>
            <w:r w:rsidRPr="00E35BB4">
              <w:rPr>
                <w:noProof/>
              </w:rPr>
              <w:drawing>
                <wp:inline distT="0" distB="0" distL="0" distR="0" wp14:anchorId="615C1DAE" wp14:editId="25EB8004">
                  <wp:extent cx="895238" cy="27619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Snap4.png"/>
                          <pic:cNvPicPr/>
                        </pic:nvPicPr>
                        <pic:blipFill>
                          <a:blip r:embed="rId46">
                            <a:extLst>
                              <a:ext uri="{28A0092B-C50C-407E-A947-70E740481C1C}">
                                <a14:useLocalDpi xmlns:a14="http://schemas.microsoft.com/office/drawing/2010/main" val="0"/>
                              </a:ext>
                            </a:extLst>
                          </a:blip>
                          <a:stretch>
                            <a:fillRect/>
                          </a:stretch>
                        </pic:blipFill>
                        <pic:spPr>
                          <a:xfrm>
                            <a:off x="0" y="0"/>
                            <a:ext cx="895238" cy="276190"/>
                          </a:xfrm>
                          <a:prstGeom prst="rect">
                            <a:avLst/>
                          </a:prstGeom>
                        </pic:spPr>
                      </pic:pic>
                    </a:graphicData>
                  </a:graphic>
                </wp:inline>
              </w:drawing>
            </w:r>
          </w:p>
        </w:tc>
        <w:tc>
          <w:tcPr>
            <w:tcW w:w="3041" w:type="pct"/>
          </w:tcPr>
          <w:p w14:paraId="466E20E0" w14:textId="77777777" w:rsidR="00C8500E" w:rsidRPr="00E35BB4" w:rsidRDefault="00C8500E" w:rsidP="00784E61">
            <w:pPr>
              <w:pStyle w:val="GOSTTablenorm"/>
            </w:pPr>
            <w:r w:rsidRPr="00E35BB4">
              <w:t>Создать отчет – при нажатии на кнопку открывается ВФ универсальной формы для формирования отчета для ввода параметров отчета</w:t>
            </w:r>
          </w:p>
        </w:tc>
      </w:tr>
      <w:tr w:rsidR="00C8500E" w:rsidRPr="00E35BB4" w14:paraId="5B8845F5"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58F97978" w14:textId="77777777" w:rsidR="00C8500E" w:rsidRPr="00E35BB4" w:rsidRDefault="00C8500E" w:rsidP="00784E61">
            <w:pPr>
              <w:pStyle w:val="GOSTTablenorm"/>
              <w:rPr>
                <w:noProof/>
              </w:rPr>
            </w:pPr>
            <w:r w:rsidRPr="00E35BB4">
              <w:rPr>
                <w:noProof/>
              </w:rPr>
              <w:drawing>
                <wp:inline distT="0" distB="0" distL="0" distR="0" wp14:anchorId="569AF131" wp14:editId="1123D98B">
                  <wp:extent cx="1114286" cy="266667"/>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Snap5.png"/>
                          <pic:cNvPicPr/>
                        </pic:nvPicPr>
                        <pic:blipFill>
                          <a:blip r:embed="rId47">
                            <a:extLst>
                              <a:ext uri="{28A0092B-C50C-407E-A947-70E740481C1C}">
                                <a14:useLocalDpi xmlns:a14="http://schemas.microsoft.com/office/drawing/2010/main" val="0"/>
                              </a:ext>
                            </a:extLst>
                          </a:blip>
                          <a:stretch>
                            <a:fillRect/>
                          </a:stretch>
                        </pic:blipFill>
                        <pic:spPr>
                          <a:xfrm>
                            <a:off x="0" y="0"/>
                            <a:ext cx="1114286" cy="266667"/>
                          </a:xfrm>
                          <a:prstGeom prst="rect">
                            <a:avLst/>
                          </a:prstGeom>
                        </pic:spPr>
                      </pic:pic>
                    </a:graphicData>
                  </a:graphic>
                </wp:inline>
              </w:drawing>
            </w:r>
          </w:p>
        </w:tc>
        <w:tc>
          <w:tcPr>
            <w:tcW w:w="3041" w:type="pct"/>
          </w:tcPr>
          <w:p w14:paraId="75B5D3B9" w14:textId="77777777" w:rsidR="00C8500E" w:rsidRPr="00E35BB4" w:rsidRDefault="00C8500E" w:rsidP="00784E61">
            <w:pPr>
              <w:pStyle w:val="GOSTTablenorm"/>
            </w:pPr>
            <w:r w:rsidRPr="00E35BB4">
              <w:t>Подтвердить отчет – при нажатии на кнопку запускается процедура подтверждения сформированного отчета</w:t>
            </w:r>
          </w:p>
        </w:tc>
      </w:tr>
      <w:tr w:rsidR="00C8500E" w:rsidRPr="00E35BB4" w14:paraId="5E0661DB"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15F0BB9F" w14:textId="77777777" w:rsidR="00C8500E" w:rsidRPr="00E35BB4" w:rsidRDefault="00C8500E" w:rsidP="00784E61">
            <w:pPr>
              <w:pStyle w:val="GOSTTablenorm"/>
              <w:rPr>
                <w:noProof/>
              </w:rPr>
            </w:pPr>
            <w:r w:rsidRPr="00E35BB4">
              <w:rPr>
                <w:noProof/>
              </w:rPr>
              <w:drawing>
                <wp:inline distT="0" distB="0" distL="0" distR="0" wp14:anchorId="275D5CD3" wp14:editId="43BECE63">
                  <wp:extent cx="942857" cy="266667"/>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Snap6.png"/>
                          <pic:cNvPicPr/>
                        </pic:nvPicPr>
                        <pic:blipFill>
                          <a:blip r:embed="rId48">
                            <a:extLst>
                              <a:ext uri="{28A0092B-C50C-407E-A947-70E740481C1C}">
                                <a14:useLocalDpi xmlns:a14="http://schemas.microsoft.com/office/drawing/2010/main" val="0"/>
                              </a:ext>
                            </a:extLst>
                          </a:blip>
                          <a:stretch>
                            <a:fillRect/>
                          </a:stretch>
                        </pic:blipFill>
                        <pic:spPr>
                          <a:xfrm>
                            <a:off x="0" y="0"/>
                            <a:ext cx="942857" cy="266667"/>
                          </a:xfrm>
                          <a:prstGeom prst="rect">
                            <a:avLst/>
                          </a:prstGeom>
                        </pic:spPr>
                      </pic:pic>
                    </a:graphicData>
                  </a:graphic>
                </wp:inline>
              </w:drawing>
            </w:r>
          </w:p>
        </w:tc>
        <w:tc>
          <w:tcPr>
            <w:tcW w:w="3041" w:type="pct"/>
          </w:tcPr>
          <w:p w14:paraId="4F5A80A7" w14:textId="77777777" w:rsidR="00C8500E" w:rsidRPr="00E35BB4" w:rsidRDefault="00C8500E" w:rsidP="00784E61">
            <w:pPr>
              <w:pStyle w:val="GOSTTablenorm"/>
            </w:pPr>
            <w:r w:rsidRPr="00E35BB4">
              <w:t>Отменить отчет – при нажатии на кнопку запускается процедура отмены отчета</w:t>
            </w:r>
          </w:p>
        </w:tc>
      </w:tr>
      <w:tr w:rsidR="00C8500E" w:rsidRPr="00E35BB4" w14:paraId="063651CB"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35E4EA92" w14:textId="77777777" w:rsidR="00C8500E" w:rsidRPr="00E35BB4" w:rsidRDefault="00C8500E" w:rsidP="00784E61">
            <w:pPr>
              <w:pStyle w:val="GOSTTablenorm"/>
              <w:rPr>
                <w:noProof/>
              </w:rPr>
            </w:pPr>
            <w:r w:rsidRPr="00E35BB4">
              <w:rPr>
                <w:noProof/>
              </w:rPr>
              <w:drawing>
                <wp:inline distT="0" distB="0" distL="0" distR="0" wp14:anchorId="0A008D9A" wp14:editId="5244F40F">
                  <wp:extent cx="1228571" cy="266667"/>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Snap7.png"/>
                          <pic:cNvPicPr/>
                        </pic:nvPicPr>
                        <pic:blipFill>
                          <a:blip r:embed="rId49">
                            <a:extLst>
                              <a:ext uri="{28A0092B-C50C-407E-A947-70E740481C1C}">
                                <a14:useLocalDpi xmlns:a14="http://schemas.microsoft.com/office/drawing/2010/main" val="0"/>
                              </a:ext>
                            </a:extLst>
                          </a:blip>
                          <a:stretch>
                            <a:fillRect/>
                          </a:stretch>
                        </pic:blipFill>
                        <pic:spPr>
                          <a:xfrm>
                            <a:off x="0" y="0"/>
                            <a:ext cx="1228571" cy="266667"/>
                          </a:xfrm>
                          <a:prstGeom prst="rect">
                            <a:avLst/>
                          </a:prstGeom>
                        </pic:spPr>
                      </pic:pic>
                    </a:graphicData>
                  </a:graphic>
                </wp:inline>
              </w:drawing>
            </w:r>
          </w:p>
        </w:tc>
        <w:tc>
          <w:tcPr>
            <w:tcW w:w="3041" w:type="pct"/>
          </w:tcPr>
          <w:p w14:paraId="2A07BEFA" w14:textId="77777777" w:rsidR="00C8500E" w:rsidRPr="00E35BB4" w:rsidRDefault="00C8500E" w:rsidP="00784E61">
            <w:pPr>
              <w:pStyle w:val="GOSTTablenorm"/>
            </w:pPr>
            <w:r w:rsidRPr="00E35BB4">
              <w:t>Удалить отчет – при нажатии на кнопку запускается процедура удаления отмененного отчета</w:t>
            </w:r>
          </w:p>
        </w:tc>
      </w:tr>
    </w:tbl>
    <w:p w14:paraId="6CEC8B78" w14:textId="77777777" w:rsidR="00C8500E" w:rsidRPr="00E35BB4" w:rsidRDefault="00C8500E" w:rsidP="00C8500E">
      <w:pPr>
        <w:pStyle w:val="31"/>
        <w:tabs>
          <w:tab w:val="num" w:pos="720"/>
        </w:tabs>
        <w:ind w:left="1134" w:hanging="1134"/>
      </w:pPr>
      <w:bookmarkStart w:id="3889" w:name="_Toc163128624"/>
      <w:bookmarkStart w:id="3890" w:name="_Toc203123033"/>
      <w:bookmarkStart w:id="3891" w:name="_Toc214469002"/>
      <w:bookmarkStart w:id="3892" w:name="_Toc17898662"/>
      <w:bookmarkStart w:id="3893" w:name="_Ref17982451"/>
      <w:bookmarkStart w:id="3894" w:name="_Toc108451890"/>
      <w:bookmarkStart w:id="3895" w:name="_Ref109034494"/>
      <w:bookmarkEnd w:id="3798"/>
      <w:bookmarkEnd w:id="3799"/>
      <w:bookmarkEnd w:id="3800"/>
      <w:bookmarkEnd w:id="3801"/>
      <w:bookmarkEnd w:id="3802"/>
      <w:r w:rsidRPr="00E35BB4">
        <w:t>Работа с формуляром (визуальной формой документа)</w:t>
      </w:r>
      <w:bookmarkEnd w:id="3889"/>
      <w:bookmarkEnd w:id="3890"/>
      <w:bookmarkEnd w:id="3891"/>
    </w:p>
    <w:p w14:paraId="49AF79AC" w14:textId="77777777" w:rsidR="00C8500E" w:rsidRPr="00E35BB4" w:rsidRDefault="00C8500E" w:rsidP="00C8500E">
      <w:pPr>
        <w:pStyle w:val="GOSTNormalWithout"/>
      </w:pPr>
      <w:r w:rsidRPr="00E35BB4">
        <w:t>Перечень типовых операций при работе с формуляром (визуальной формой документа) представлен ниже:</w:t>
      </w:r>
    </w:p>
    <w:p w14:paraId="6BDB97B8" w14:textId="77777777" w:rsidR="00C8500E" w:rsidRPr="00E35BB4" w:rsidRDefault="00C8500E" w:rsidP="00C8500E">
      <w:pPr>
        <w:pStyle w:val="GOSTListmark1"/>
      </w:pPr>
      <w:r w:rsidRPr="00E35BB4">
        <w:t>заполнение полей данными путем ручного ввода;</w:t>
      </w:r>
    </w:p>
    <w:p w14:paraId="62585EAF" w14:textId="77777777" w:rsidR="00C8500E" w:rsidRPr="00E35BB4" w:rsidRDefault="00C8500E" w:rsidP="00C8500E">
      <w:pPr>
        <w:pStyle w:val="GOSTListmark1"/>
      </w:pPr>
      <w:r w:rsidRPr="00E35BB4">
        <w:t>заполнение полей данными путем выбора из выпадающего списка;</w:t>
      </w:r>
    </w:p>
    <w:p w14:paraId="73354EB1" w14:textId="77777777" w:rsidR="00C8500E" w:rsidRPr="00E35BB4" w:rsidRDefault="00C8500E" w:rsidP="00C8500E">
      <w:pPr>
        <w:pStyle w:val="GOSTListmark1"/>
      </w:pPr>
      <w:r w:rsidRPr="00E35BB4">
        <w:t>заполнение полей данными путем выбора из справочника/календаря;</w:t>
      </w:r>
    </w:p>
    <w:p w14:paraId="5F18C473" w14:textId="77777777" w:rsidR="00C8500E" w:rsidRPr="00E35BB4" w:rsidRDefault="00C8500E" w:rsidP="00C8500E">
      <w:pPr>
        <w:pStyle w:val="GOSTListmark1"/>
      </w:pPr>
      <w:r w:rsidRPr="00E35BB4">
        <w:t>заполнение табличной части формуляра;</w:t>
      </w:r>
    </w:p>
    <w:p w14:paraId="54355C33" w14:textId="77777777" w:rsidR="00C8500E" w:rsidRPr="00E35BB4" w:rsidRDefault="00C8500E" w:rsidP="00C8500E">
      <w:pPr>
        <w:pStyle w:val="GOSTListmark1"/>
      </w:pPr>
      <w:r w:rsidRPr="00E35BB4">
        <w:t>сохранение документа.</w:t>
      </w:r>
    </w:p>
    <w:p w14:paraId="1E1EE400" w14:textId="77777777" w:rsidR="00C8500E" w:rsidRPr="00E35BB4" w:rsidRDefault="00C8500E" w:rsidP="00C8500E">
      <w:pPr>
        <w:pStyle w:val="GOSTNormal"/>
      </w:pPr>
      <w:r w:rsidRPr="00E35BB4">
        <w:t xml:space="preserve">Для заполнения поля с помощью ручного ввода необходимо выбрать курсором доступное поле с белым фоном (рис. </w:t>
      </w:r>
      <w:r w:rsidRPr="00E35BB4">
        <w:fldChar w:fldCharType="begin"/>
      </w:r>
      <w:r w:rsidRPr="00E35BB4">
        <w:instrText xml:space="preserve"> REF _Ref163118306 \h </w:instrText>
      </w:r>
      <w:r>
        <w:instrText xml:space="preserve"> \* MERGEFORMAT </w:instrText>
      </w:r>
      <w:r w:rsidRPr="00E35BB4">
        <w:fldChar w:fldCharType="separate"/>
      </w:r>
      <w:r w:rsidR="00C569D7">
        <w:rPr>
          <w:noProof/>
        </w:rPr>
        <w:t>10</w:t>
      </w:r>
      <w:r w:rsidRPr="00E35BB4">
        <w:fldChar w:fldCharType="end"/>
      </w:r>
      <w:r w:rsidRPr="00E35BB4">
        <w:t>) и вручную ввести необходимую информацию. Поля с серым фоном недоступны для ручного заполнения, данные в них отображаются автоматически.</w:t>
      </w:r>
    </w:p>
    <w:p w14:paraId="221D94D1" w14:textId="77777777" w:rsidR="00C8500E" w:rsidRPr="00E35BB4" w:rsidRDefault="00C8500E" w:rsidP="00C8500E">
      <w:pPr>
        <w:pStyle w:val="GOSTFigure"/>
      </w:pPr>
      <w:r w:rsidRPr="00E35BB4">
        <w:rPr>
          <w:noProof/>
        </w:rPr>
        <w:drawing>
          <wp:inline distT="0" distB="0" distL="0" distR="0" wp14:anchorId="3A53B63F" wp14:editId="38835DB6">
            <wp:extent cx="6120130" cy="1122045"/>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1.png"/>
                    <pic:cNvPicPr/>
                  </pic:nvPicPr>
                  <pic:blipFill>
                    <a:blip r:embed="rId50">
                      <a:extLst>
                        <a:ext uri="{28A0092B-C50C-407E-A947-70E740481C1C}">
                          <a14:useLocalDpi xmlns:a14="http://schemas.microsoft.com/office/drawing/2010/main" val="0"/>
                        </a:ext>
                      </a:extLst>
                    </a:blip>
                    <a:stretch>
                      <a:fillRect/>
                    </a:stretch>
                  </pic:blipFill>
                  <pic:spPr>
                    <a:xfrm>
                      <a:off x="0" y="0"/>
                      <a:ext cx="6120130" cy="1122045"/>
                    </a:xfrm>
                    <a:prstGeom prst="rect">
                      <a:avLst/>
                    </a:prstGeom>
                  </pic:spPr>
                </pic:pic>
              </a:graphicData>
            </a:graphic>
          </wp:inline>
        </w:drawing>
      </w:r>
    </w:p>
    <w:p w14:paraId="63E2CDF8"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896" w:name="_Ref163118306"/>
      <w:bookmarkStart w:id="3897" w:name="_Toc163128715"/>
      <w:bookmarkStart w:id="3898" w:name="_Toc203123096"/>
      <w:bookmarkStart w:id="3899" w:name="_Toc214469030"/>
      <w:r w:rsidR="00C569D7">
        <w:rPr>
          <w:noProof/>
        </w:rPr>
        <w:t>10</w:t>
      </w:r>
      <w:bookmarkEnd w:id="3896"/>
      <w:r w:rsidRPr="00E35BB4">
        <w:rPr>
          <w:noProof/>
        </w:rPr>
        <w:fldChar w:fldCharType="end"/>
      </w:r>
      <w:r w:rsidRPr="00E35BB4">
        <w:t>. Пример полей ВФ для ручного ввода</w:t>
      </w:r>
      <w:bookmarkEnd w:id="3897"/>
      <w:bookmarkEnd w:id="3898"/>
      <w:bookmarkEnd w:id="3899"/>
    </w:p>
    <w:p w14:paraId="0F049E34" w14:textId="77777777" w:rsidR="00C8500E" w:rsidRPr="00E35BB4" w:rsidRDefault="00C8500E" w:rsidP="00C8500E">
      <w:pPr>
        <w:pStyle w:val="GOSTNormal"/>
      </w:pPr>
      <w:r w:rsidRPr="00E35BB4">
        <w:t xml:space="preserve">Для заполнения полей путем выбора из выпадающего списка необходимо нажать курсором на знак стрелки внутри поля документа и в выпадающем списке выбрать необходимый вариант. Пример работы представлен на рисунке </w:t>
      </w:r>
      <w:r w:rsidRPr="00E35BB4">
        <w:fldChar w:fldCharType="begin"/>
      </w:r>
      <w:r w:rsidRPr="00E35BB4">
        <w:instrText xml:space="preserve"> REF _Ref163118840 \h </w:instrText>
      </w:r>
      <w:r>
        <w:instrText xml:space="preserve"> \* MERGEFORMAT </w:instrText>
      </w:r>
      <w:r w:rsidRPr="00E35BB4">
        <w:fldChar w:fldCharType="separate"/>
      </w:r>
      <w:r w:rsidR="00C569D7">
        <w:rPr>
          <w:noProof/>
        </w:rPr>
        <w:t>11</w:t>
      </w:r>
      <w:r w:rsidRPr="00E35BB4">
        <w:fldChar w:fldCharType="end"/>
      </w:r>
      <w:r w:rsidRPr="00E35BB4">
        <w:t>.</w:t>
      </w:r>
    </w:p>
    <w:p w14:paraId="3F35F513" w14:textId="77777777" w:rsidR="00C8500E" w:rsidRPr="00E35BB4" w:rsidRDefault="00C8500E" w:rsidP="00C8500E">
      <w:pPr>
        <w:pStyle w:val="GOSTFigure"/>
      </w:pPr>
      <w:r w:rsidRPr="00E35BB4">
        <w:rPr>
          <w:noProof/>
        </w:rPr>
        <w:drawing>
          <wp:inline distT="0" distB="0" distL="0" distR="0" wp14:anchorId="22AEEC41" wp14:editId="2BAA4AFD">
            <wp:extent cx="5662151" cy="1661304"/>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2.png"/>
                    <pic:cNvPicPr/>
                  </pic:nvPicPr>
                  <pic:blipFill>
                    <a:blip r:embed="rId51">
                      <a:extLst>
                        <a:ext uri="{28A0092B-C50C-407E-A947-70E740481C1C}">
                          <a14:useLocalDpi xmlns:a14="http://schemas.microsoft.com/office/drawing/2010/main" val="0"/>
                        </a:ext>
                      </a:extLst>
                    </a:blip>
                    <a:stretch>
                      <a:fillRect/>
                    </a:stretch>
                  </pic:blipFill>
                  <pic:spPr>
                    <a:xfrm>
                      <a:off x="0" y="0"/>
                      <a:ext cx="5662151" cy="1661304"/>
                    </a:xfrm>
                    <a:prstGeom prst="rect">
                      <a:avLst/>
                    </a:prstGeom>
                  </pic:spPr>
                </pic:pic>
              </a:graphicData>
            </a:graphic>
          </wp:inline>
        </w:drawing>
      </w:r>
    </w:p>
    <w:p w14:paraId="1407BEFC"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00" w:name="_Ref163118840"/>
      <w:bookmarkStart w:id="3901" w:name="_Toc163128716"/>
      <w:bookmarkStart w:id="3902" w:name="_Toc203123097"/>
      <w:bookmarkStart w:id="3903" w:name="_Toc214469031"/>
      <w:r w:rsidR="00C569D7">
        <w:rPr>
          <w:noProof/>
        </w:rPr>
        <w:t>11</w:t>
      </w:r>
      <w:bookmarkEnd w:id="3900"/>
      <w:r w:rsidRPr="00E35BB4">
        <w:rPr>
          <w:noProof/>
        </w:rPr>
        <w:fldChar w:fldCharType="end"/>
      </w:r>
      <w:r w:rsidRPr="00E35BB4">
        <w:t>. Пример полей ВФ с выбором из выпадающего списка</w:t>
      </w:r>
      <w:bookmarkEnd w:id="3901"/>
      <w:bookmarkEnd w:id="3902"/>
      <w:bookmarkEnd w:id="3903"/>
    </w:p>
    <w:p w14:paraId="08367E4D" w14:textId="77777777" w:rsidR="00C8500E" w:rsidRPr="00E35BB4" w:rsidRDefault="00C8500E" w:rsidP="00C8500E">
      <w:pPr>
        <w:pStyle w:val="GOSTNormalWithout"/>
      </w:pPr>
      <w:r w:rsidRPr="00E35BB4">
        <w:t>Для заполнения полей данными путем выбора из справочника или календаря необходимо нажать курсором на значок справа от поля:</w:t>
      </w:r>
    </w:p>
    <w:p w14:paraId="2D97FEA8" w14:textId="77777777" w:rsidR="00C8500E" w:rsidRPr="00E35BB4" w:rsidRDefault="00C8500E" w:rsidP="00C8500E">
      <w:pPr>
        <w:pStyle w:val="GOSTListmark1"/>
        <w:numPr>
          <w:ilvl w:val="0"/>
          <w:numId w:val="0"/>
        </w:numPr>
        <w:ind w:left="851"/>
      </w:pPr>
      <w:r w:rsidRPr="00E35BB4">
        <w:rPr>
          <w:noProof/>
          <w:szCs w:val="24"/>
        </w:rPr>
        <w:drawing>
          <wp:inline distT="0" distB="0" distL="0" distR="0" wp14:anchorId="3F0B896D" wp14:editId="38A3F94F">
            <wp:extent cx="149781" cy="155299"/>
            <wp:effectExtent l="0" t="0" r="0" b="0"/>
            <wp:docPr id="3" name="Рисунок 3" descr="C:\Users\stepanova.elvira\Downloads\изобра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panova.elvira\Downloads\изображение.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3410" cy="159062"/>
                    </a:xfrm>
                    <a:prstGeom prst="rect">
                      <a:avLst/>
                    </a:prstGeom>
                    <a:noFill/>
                    <a:ln>
                      <a:noFill/>
                    </a:ln>
                  </pic:spPr>
                </pic:pic>
              </a:graphicData>
            </a:graphic>
          </wp:inline>
        </w:drawing>
      </w:r>
      <w:r w:rsidRPr="00E35BB4">
        <w:t xml:space="preserve"> – для открытия справочника;</w:t>
      </w:r>
    </w:p>
    <w:p w14:paraId="3B112CBA" w14:textId="77777777" w:rsidR="00C8500E" w:rsidRPr="00E35BB4" w:rsidRDefault="00C8500E" w:rsidP="00C8500E">
      <w:pPr>
        <w:pStyle w:val="GOSTListmark1"/>
        <w:numPr>
          <w:ilvl w:val="0"/>
          <w:numId w:val="0"/>
        </w:numPr>
        <w:ind w:left="851"/>
      </w:pPr>
      <w:r w:rsidRPr="00E35BB4">
        <w:rPr>
          <w:noProof/>
        </w:rPr>
        <w:drawing>
          <wp:inline distT="0" distB="0" distL="0" distR="0" wp14:anchorId="05A015F5" wp14:editId="69770BB4">
            <wp:extent cx="137160" cy="129540"/>
            <wp:effectExtent l="0" t="0" r="0" b="3810"/>
            <wp:docPr id="708"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7160" cy="129540"/>
                    </a:xfrm>
                    <a:prstGeom prst="rect">
                      <a:avLst/>
                    </a:prstGeom>
                    <a:noFill/>
                    <a:ln>
                      <a:noFill/>
                    </a:ln>
                  </pic:spPr>
                </pic:pic>
              </a:graphicData>
            </a:graphic>
          </wp:inline>
        </w:drawing>
      </w:r>
      <w:r w:rsidRPr="00E35BB4">
        <w:t xml:space="preserve"> – для открытия календаря.</w:t>
      </w:r>
    </w:p>
    <w:p w14:paraId="1CEDB02B" w14:textId="77777777" w:rsidR="00C8500E" w:rsidRPr="00E35BB4" w:rsidRDefault="00C8500E" w:rsidP="00C8500E">
      <w:pPr>
        <w:pStyle w:val="GOSTNormal"/>
      </w:pPr>
      <w:r w:rsidRPr="00E35BB4">
        <w:t xml:space="preserve">Пример приведен на рисунке </w:t>
      </w:r>
      <w:r w:rsidRPr="00E35BB4">
        <w:fldChar w:fldCharType="begin"/>
      </w:r>
      <w:r w:rsidRPr="00E35BB4">
        <w:instrText xml:space="preserve"> REF _Ref163126041 \h </w:instrText>
      </w:r>
      <w:r>
        <w:instrText xml:space="preserve"> \* MERGEFORMAT </w:instrText>
      </w:r>
      <w:r w:rsidRPr="00E35BB4">
        <w:fldChar w:fldCharType="separate"/>
      </w:r>
      <w:r w:rsidR="00C569D7">
        <w:rPr>
          <w:noProof/>
        </w:rPr>
        <w:t>12</w:t>
      </w:r>
      <w:r w:rsidRPr="00E35BB4">
        <w:fldChar w:fldCharType="end"/>
      </w:r>
      <w:r w:rsidRPr="00E35BB4">
        <w:t>.</w:t>
      </w:r>
    </w:p>
    <w:p w14:paraId="658C17DE" w14:textId="77777777" w:rsidR="00C8500E" w:rsidRPr="00E35BB4" w:rsidRDefault="00C8500E" w:rsidP="00C8500E">
      <w:pPr>
        <w:pStyle w:val="GOSTFigure"/>
      </w:pPr>
      <w:r w:rsidRPr="00E35BB4">
        <w:rPr>
          <w:noProof/>
        </w:rPr>
        <w:drawing>
          <wp:inline distT="0" distB="0" distL="0" distR="0" wp14:anchorId="1708DEF8" wp14:editId="4A5E9D1F">
            <wp:extent cx="4572396" cy="1143099"/>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5.png"/>
                    <pic:cNvPicPr/>
                  </pic:nvPicPr>
                  <pic:blipFill>
                    <a:blip r:embed="rId54">
                      <a:extLst>
                        <a:ext uri="{28A0092B-C50C-407E-A947-70E740481C1C}">
                          <a14:useLocalDpi xmlns:a14="http://schemas.microsoft.com/office/drawing/2010/main" val="0"/>
                        </a:ext>
                      </a:extLst>
                    </a:blip>
                    <a:stretch>
                      <a:fillRect/>
                    </a:stretch>
                  </pic:blipFill>
                  <pic:spPr>
                    <a:xfrm>
                      <a:off x="0" y="0"/>
                      <a:ext cx="4572396" cy="1143099"/>
                    </a:xfrm>
                    <a:prstGeom prst="rect">
                      <a:avLst/>
                    </a:prstGeom>
                  </pic:spPr>
                </pic:pic>
              </a:graphicData>
            </a:graphic>
          </wp:inline>
        </w:drawing>
      </w:r>
    </w:p>
    <w:p w14:paraId="4A7C8CF8"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04" w:name="_Ref163126041"/>
      <w:bookmarkStart w:id="3905" w:name="_Toc163128717"/>
      <w:bookmarkStart w:id="3906" w:name="_Toc203123098"/>
      <w:bookmarkStart w:id="3907" w:name="_Toc214469032"/>
      <w:r w:rsidR="00C569D7">
        <w:rPr>
          <w:noProof/>
        </w:rPr>
        <w:t>12</w:t>
      </w:r>
      <w:bookmarkEnd w:id="3904"/>
      <w:r w:rsidRPr="00E35BB4">
        <w:rPr>
          <w:noProof/>
        </w:rPr>
        <w:fldChar w:fldCharType="end"/>
      </w:r>
      <w:r w:rsidRPr="00E35BB4">
        <w:t>. Пример заполнения поля с помощью выбора данных из справочника</w:t>
      </w:r>
      <w:bookmarkEnd w:id="3905"/>
      <w:bookmarkEnd w:id="3906"/>
      <w:bookmarkEnd w:id="3907"/>
    </w:p>
    <w:p w14:paraId="2738E076" w14:textId="77777777" w:rsidR="00C8500E" w:rsidRPr="00E35BB4" w:rsidRDefault="00C8500E" w:rsidP="00C8500E">
      <w:pPr>
        <w:pStyle w:val="GOSTNormal"/>
      </w:pPr>
      <w:r w:rsidRPr="00E35BB4">
        <w:t xml:space="preserve">После нажатия на кнопку вызова справочника откроется визуальная форма для выбора необходимых данных из перечня в справочнике. Требуется с помощью курсора выбрать нужную запись и нажать кнопку «Ок». Пример приведен на рисунке </w:t>
      </w:r>
      <w:r w:rsidRPr="00E35BB4">
        <w:fldChar w:fldCharType="begin"/>
      </w:r>
      <w:r w:rsidRPr="00E35BB4">
        <w:instrText xml:space="preserve"> REF _Ref163126350 \h </w:instrText>
      </w:r>
      <w:r>
        <w:instrText xml:space="preserve"> \* MERGEFORMAT </w:instrText>
      </w:r>
      <w:r w:rsidRPr="00E35BB4">
        <w:fldChar w:fldCharType="separate"/>
      </w:r>
      <w:r w:rsidR="00C569D7">
        <w:rPr>
          <w:noProof/>
        </w:rPr>
        <w:t>13</w:t>
      </w:r>
      <w:r w:rsidRPr="00E35BB4">
        <w:fldChar w:fldCharType="end"/>
      </w:r>
      <w:r w:rsidRPr="00E35BB4">
        <w:t>.</w:t>
      </w:r>
    </w:p>
    <w:p w14:paraId="4C07C497" w14:textId="77777777" w:rsidR="00C8500E" w:rsidRPr="00E35BB4" w:rsidRDefault="00C8500E" w:rsidP="00C8500E">
      <w:pPr>
        <w:pStyle w:val="GOSTFigure"/>
      </w:pPr>
      <w:r w:rsidRPr="00E35BB4">
        <w:rPr>
          <w:noProof/>
        </w:rPr>
        <w:drawing>
          <wp:inline distT="0" distB="0" distL="0" distR="0" wp14:anchorId="2ABE7D9D" wp14:editId="68E5B138">
            <wp:extent cx="6120130" cy="2703830"/>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6.png"/>
                    <pic:cNvPicPr/>
                  </pic:nvPicPr>
                  <pic:blipFill>
                    <a:blip r:embed="rId55">
                      <a:extLst>
                        <a:ext uri="{28A0092B-C50C-407E-A947-70E740481C1C}">
                          <a14:useLocalDpi xmlns:a14="http://schemas.microsoft.com/office/drawing/2010/main" val="0"/>
                        </a:ext>
                      </a:extLst>
                    </a:blip>
                    <a:stretch>
                      <a:fillRect/>
                    </a:stretch>
                  </pic:blipFill>
                  <pic:spPr>
                    <a:xfrm>
                      <a:off x="0" y="0"/>
                      <a:ext cx="6120130" cy="2703830"/>
                    </a:xfrm>
                    <a:prstGeom prst="rect">
                      <a:avLst/>
                    </a:prstGeom>
                  </pic:spPr>
                </pic:pic>
              </a:graphicData>
            </a:graphic>
          </wp:inline>
        </w:drawing>
      </w:r>
    </w:p>
    <w:p w14:paraId="610DB7C2"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08" w:name="_Ref163126350"/>
      <w:bookmarkStart w:id="3909" w:name="_Toc163128718"/>
      <w:bookmarkStart w:id="3910" w:name="_Toc203123099"/>
      <w:bookmarkStart w:id="3911" w:name="_Toc214469033"/>
      <w:r w:rsidR="00C569D7">
        <w:rPr>
          <w:noProof/>
        </w:rPr>
        <w:t>13</w:t>
      </w:r>
      <w:bookmarkEnd w:id="3908"/>
      <w:r w:rsidRPr="00E35BB4">
        <w:rPr>
          <w:noProof/>
        </w:rPr>
        <w:fldChar w:fldCharType="end"/>
      </w:r>
      <w:r w:rsidRPr="00E35BB4">
        <w:t>. Действия при выборе данных из справочника</w:t>
      </w:r>
      <w:bookmarkEnd w:id="3909"/>
      <w:bookmarkEnd w:id="3910"/>
      <w:bookmarkEnd w:id="3911"/>
    </w:p>
    <w:p w14:paraId="664F84AF" w14:textId="77777777" w:rsidR="00C8500E" w:rsidRPr="00E35BB4" w:rsidRDefault="00C8500E" w:rsidP="00C8500E">
      <w:pPr>
        <w:pStyle w:val="GOSTNormal"/>
      </w:pPr>
      <w:r w:rsidRPr="00E35BB4">
        <w:t xml:space="preserve">После нажатия на кнопку вызова календаря откроется справочник «Календарь». С помощью стрелок в шапке справочника необходимо выбрать месяц и год, а в табличной части справочника – число месяца. Пример представлен на рисунке </w:t>
      </w:r>
      <w:r w:rsidRPr="00E35BB4">
        <w:fldChar w:fldCharType="begin"/>
      </w:r>
      <w:r w:rsidRPr="00E35BB4">
        <w:instrText xml:space="preserve"> REF _Ref163126804 \h </w:instrText>
      </w:r>
      <w:r>
        <w:instrText xml:space="preserve"> \* MERGEFORMAT </w:instrText>
      </w:r>
      <w:r w:rsidRPr="00E35BB4">
        <w:fldChar w:fldCharType="separate"/>
      </w:r>
      <w:r w:rsidR="00C569D7">
        <w:rPr>
          <w:noProof/>
        </w:rPr>
        <w:t>14</w:t>
      </w:r>
      <w:r w:rsidRPr="00E35BB4">
        <w:fldChar w:fldCharType="end"/>
      </w:r>
      <w:r w:rsidRPr="00E35BB4">
        <w:t>.</w:t>
      </w:r>
    </w:p>
    <w:p w14:paraId="13A22D68" w14:textId="77777777" w:rsidR="00C8500E" w:rsidRPr="00E35BB4" w:rsidRDefault="00C8500E" w:rsidP="00C8500E">
      <w:pPr>
        <w:pStyle w:val="GOSTFigure"/>
      </w:pPr>
      <w:r w:rsidRPr="00E35BB4">
        <w:rPr>
          <w:noProof/>
        </w:rPr>
        <w:drawing>
          <wp:inline distT="0" distB="0" distL="0" distR="0" wp14:anchorId="4ECCB298" wp14:editId="1DEC57B9">
            <wp:extent cx="3866667" cy="1590476"/>
            <wp:effectExtent l="0" t="0" r="63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866667" cy="1590476"/>
                    </a:xfrm>
                    <a:prstGeom prst="rect">
                      <a:avLst/>
                    </a:prstGeom>
                  </pic:spPr>
                </pic:pic>
              </a:graphicData>
            </a:graphic>
          </wp:inline>
        </w:drawing>
      </w:r>
    </w:p>
    <w:p w14:paraId="4FB49D9C"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12" w:name="_Ref163126804"/>
      <w:bookmarkStart w:id="3913" w:name="_Toc163128719"/>
      <w:bookmarkStart w:id="3914" w:name="_Toc203123100"/>
      <w:bookmarkStart w:id="3915" w:name="_Toc214469034"/>
      <w:r w:rsidR="00C569D7">
        <w:rPr>
          <w:noProof/>
        </w:rPr>
        <w:t>14</w:t>
      </w:r>
      <w:bookmarkEnd w:id="3912"/>
      <w:r w:rsidRPr="00E35BB4">
        <w:rPr>
          <w:noProof/>
        </w:rPr>
        <w:fldChar w:fldCharType="end"/>
      </w:r>
      <w:r w:rsidRPr="00E35BB4">
        <w:t>. Пример выбора даты в календаре</w:t>
      </w:r>
      <w:bookmarkEnd w:id="3913"/>
      <w:bookmarkEnd w:id="3914"/>
      <w:bookmarkEnd w:id="3915"/>
    </w:p>
    <w:p w14:paraId="5F0F57AA" w14:textId="77777777" w:rsidR="00C8500E" w:rsidRPr="00E35BB4" w:rsidRDefault="00C8500E" w:rsidP="00C8500E">
      <w:pPr>
        <w:pStyle w:val="GOSTNormal"/>
      </w:pPr>
      <w:r w:rsidRPr="00E35BB4">
        <w:t xml:space="preserve">На визуальной форме помимо блока с полями для заполнений данными нередко присутствует табличная часть. Это блок, сформированный в виде построчной таблицы. Пример табличного блока приведен на рисунке </w:t>
      </w:r>
      <w:r w:rsidRPr="00E35BB4">
        <w:fldChar w:fldCharType="begin"/>
      </w:r>
      <w:r w:rsidRPr="00E35BB4">
        <w:instrText xml:space="preserve"> REF _Ref163127176 \h </w:instrText>
      </w:r>
      <w:r>
        <w:instrText xml:space="preserve"> \* MERGEFORMAT </w:instrText>
      </w:r>
      <w:r w:rsidRPr="00E35BB4">
        <w:fldChar w:fldCharType="separate"/>
      </w:r>
      <w:r w:rsidR="00C569D7">
        <w:rPr>
          <w:noProof/>
        </w:rPr>
        <w:t>15</w:t>
      </w:r>
      <w:r w:rsidRPr="00E35BB4">
        <w:fldChar w:fldCharType="end"/>
      </w:r>
      <w:r w:rsidRPr="00E35BB4">
        <w:t>.</w:t>
      </w:r>
    </w:p>
    <w:p w14:paraId="6AA30779" w14:textId="77777777" w:rsidR="00C8500E" w:rsidRPr="00E35BB4" w:rsidRDefault="00C8500E" w:rsidP="00C8500E">
      <w:pPr>
        <w:pStyle w:val="GOSTFigure"/>
      </w:pPr>
      <w:r w:rsidRPr="00E35BB4">
        <w:rPr>
          <w:noProof/>
        </w:rPr>
        <w:drawing>
          <wp:inline distT="0" distB="0" distL="0" distR="0" wp14:anchorId="0EEE1A45" wp14:editId="5F72762C">
            <wp:extent cx="6120130" cy="65913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Snap8.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659130"/>
                    </a:xfrm>
                    <a:prstGeom prst="rect">
                      <a:avLst/>
                    </a:prstGeom>
                  </pic:spPr>
                </pic:pic>
              </a:graphicData>
            </a:graphic>
          </wp:inline>
        </w:drawing>
      </w:r>
    </w:p>
    <w:p w14:paraId="0B628A52"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16" w:name="_Ref163127176"/>
      <w:bookmarkStart w:id="3917" w:name="_Toc163128720"/>
      <w:bookmarkStart w:id="3918" w:name="_Toc203123101"/>
      <w:bookmarkStart w:id="3919" w:name="_Toc214469035"/>
      <w:r w:rsidR="00C569D7">
        <w:rPr>
          <w:noProof/>
        </w:rPr>
        <w:t>15</w:t>
      </w:r>
      <w:bookmarkEnd w:id="3916"/>
      <w:r w:rsidRPr="00E35BB4">
        <w:rPr>
          <w:noProof/>
        </w:rPr>
        <w:fldChar w:fldCharType="end"/>
      </w:r>
      <w:r w:rsidRPr="00E35BB4">
        <w:t>. Пример табличной части на визуальной форме формуляра</w:t>
      </w:r>
      <w:bookmarkEnd w:id="3917"/>
      <w:bookmarkEnd w:id="3918"/>
      <w:bookmarkEnd w:id="3919"/>
    </w:p>
    <w:p w14:paraId="5E612BB4" w14:textId="77777777" w:rsidR="00C8500E" w:rsidRPr="00E35BB4" w:rsidRDefault="00C8500E" w:rsidP="00C8500E">
      <w:pPr>
        <w:pStyle w:val="GOSTNormal"/>
      </w:pPr>
      <w:r w:rsidRPr="00E35BB4">
        <w:t>По умолчанию в табличной части доступна для заполнения только одна строка. Правила заполнения полей строки аналогичны общим правилам заполнения полей формуляра, описанным выше.</w:t>
      </w:r>
    </w:p>
    <w:p w14:paraId="50D66FE8" w14:textId="77777777" w:rsidR="00C8500E" w:rsidRPr="00E35BB4" w:rsidRDefault="00C8500E" w:rsidP="00C8500E">
      <w:pPr>
        <w:pStyle w:val="GOSTNormal"/>
      </w:pPr>
      <w:r w:rsidRPr="00E35BB4">
        <w:t xml:space="preserve">Для добавления последующих строк в таблице необходимо нажать на кнопку </w:t>
      </w:r>
      <w:r w:rsidRPr="00E35BB4">
        <w:rPr>
          <w:noProof/>
        </w:rPr>
        <w:drawing>
          <wp:inline distT="0" distB="0" distL="0" distR="0" wp14:anchorId="452C5D29" wp14:editId="51FECC4E">
            <wp:extent cx="190517" cy="175275"/>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58">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E35BB4">
        <w:t>, расположенную под нижней строкой таблицы. Добавится новая строка, доступная для заполнения данными.</w:t>
      </w:r>
    </w:p>
    <w:p w14:paraId="4D8FF71D" w14:textId="77777777" w:rsidR="00C8500E" w:rsidRPr="00E35BB4" w:rsidRDefault="00C8500E" w:rsidP="00C8500E">
      <w:pPr>
        <w:pStyle w:val="GOSTNormal"/>
      </w:pPr>
      <w:r w:rsidRPr="00E35BB4">
        <w:t xml:space="preserve">При наличии двух и более строк с данными возможно копирование или удаление выбранной строки. Пример работы с табличной частью приведен на рисунке </w:t>
      </w:r>
      <w:r w:rsidRPr="00E35BB4">
        <w:fldChar w:fldCharType="begin"/>
      </w:r>
      <w:r w:rsidRPr="00E35BB4">
        <w:instrText xml:space="preserve"> REF _Ref163127813 \h </w:instrText>
      </w:r>
      <w:r>
        <w:instrText xml:space="preserve"> \* MERGEFORMAT </w:instrText>
      </w:r>
      <w:r w:rsidRPr="00E35BB4">
        <w:fldChar w:fldCharType="separate"/>
      </w:r>
      <w:r w:rsidR="00C569D7">
        <w:rPr>
          <w:noProof/>
        </w:rPr>
        <w:t>16</w:t>
      </w:r>
      <w:r w:rsidRPr="00E35BB4">
        <w:fldChar w:fldCharType="end"/>
      </w:r>
      <w:r w:rsidRPr="00E35BB4">
        <w:t>.</w:t>
      </w:r>
    </w:p>
    <w:p w14:paraId="2707F997" w14:textId="77777777" w:rsidR="00C8500E" w:rsidRPr="00E35BB4" w:rsidRDefault="00C8500E" w:rsidP="00C8500E">
      <w:pPr>
        <w:pStyle w:val="GOSTFigure"/>
      </w:pPr>
      <w:r w:rsidRPr="00E35BB4">
        <w:rPr>
          <w:noProof/>
        </w:rPr>
        <w:drawing>
          <wp:inline distT="0" distB="0" distL="0" distR="0" wp14:anchorId="36F0A115" wp14:editId="486066D0">
            <wp:extent cx="6120130" cy="137858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20130" cy="1378585"/>
                    </a:xfrm>
                    <a:prstGeom prst="rect">
                      <a:avLst/>
                    </a:prstGeom>
                  </pic:spPr>
                </pic:pic>
              </a:graphicData>
            </a:graphic>
          </wp:inline>
        </w:drawing>
      </w:r>
    </w:p>
    <w:p w14:paraId="77FED877"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20" w:name="_Ref163127813"/>
      <w:bookmarkStart w:id="3921" w:name="_Toc163128721"/>
      <w:bookmarkStart w:id="3922" w:name="_Toc203123102"/>
      <w:bookmarkStart w:id="3923" w:name="_Toc214469036"/>
      <w:r w:rsidR="00C569D7">
        <w:rPr>
          <w:noProof/>
        </w:rPr>
        <w:t>16</w:t>
      </w:r>
      <w:bookmarkEnd w:id="3920"/>
      <w:r w:rsidRPr="00E35BB4">
        <w:rPr>
          <w:noProof/>
        </w:rPr>
        <w:fldChar w:fldCharType="end"/>
      </w:r>
      <w:r w:rsidRPr="00E35BB4">
        <w:t>. Возможные действия в табличной части</w:t>
      </w:r>
      <w:bookmarkEnd w:id="3921"/>
      <w:bookmarkEnd w:id="3922"/>
      <w:bookmarkEnd w:id="3923"/>
    </w:p>
    <w:p w14:paraId="06C3396E" w14:textId="77777777" w:rsidR="00C8500E" w:rsidRPr="00E35BB4" w:rsidRDefault="00C8500E" w:rsidP="00C8500E">
      <w:pPr>
        <w:pStyle w:val="GOSTNormal"/>
      </w:pPr>
      <w:r w:rsidRPr="00E35BB4">
        <w:t>После заполнения/редактирования полей формуляра (визуальной формы документа) требуется сохранить данные. Для этого необходимо нажать на одну из следующих кнопок, расположенных в правом верхнем углу визуальной формы:</w:t>
      </w:r>
    </w:p>
    <w:p w14:paraId="0A7EEF88" w14:textId="77777777" w:rsidR="00C8500E" w:rsidRPr="00E35BB4" w:rsidRDefault="00C8500E" w:rsidP="00C8500E">
      <w:pPr>
        <w:pStyle w:val="GOSTNormal"/>
      </w:pPr>
      <w:r w:rsidRPr="00E35BB4">
        <w:rPr>
          <w:noProof/>
        </w:rPr>
        <w:drawing>
          <wp:inline distT="0" distB="0" distL="0" distR="0" wp14:anchorId="35551EA4" wp14:editId="1D8554B1">
            <wp:extent cx="182880" cy="182880"/>
            <wp:effectExtent l="0" t="0" r="7620" b="7620"/>
            <wp:docPr id="707"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E35BB4">
        <w:t xml:space="preserve"> – сохранить данные;</w:t>
      </w:r>
    </w:p>
    <w:p w14:paraId="42B7DB38" w14:textId="77777777" w:rsidR="00C8500E" w:rsidRPr="00E35BB4" w:rsidRDefault="00C8500E" w:rsidP="00C8500E">
      <w:pPr>
        <w:pStyle w:val="GOSTNormal"/>
      </w:pPr>
      <w:r w:rsidRPr="00E35BB4">
        <w:rPr>
          <w:noProof/>
        </w:rPr>
        <w:drawing>
          <wp:inline distT="0" distB="0" distL="0" distR="0" wp14:anchorId="1F0EDF59" wp14:editId="189B1308">
            <wp:extent cx="182880" cy="182880"/>
            <wp:effectExtent l="0" t="0" r="7620" b="7620"/>
            <wp:docPr id="286"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E35BB4">
        <w:t xml:space="preserve"> – сохранить данные и закрыть окно;</w:t>
      </w:r>
    </w:p>
    <w:p w14:paraId="2261D0A2" w14:textId="77777777" w:rsidR="00C8500E" w:rsidRPr="00E35BB4" w:rsidRDefault="00C8500E" w:rsidP="005A769E">
      <w:pPr>
        <w:pStyle w:val="GOSTNormal"/>
        <w:numPr>
          <w:ilvl w:val="0"/>
          <w:numId w:val="46"/>
        </w:numPr>
        <w:ind w:hanging="153"/>
      </w:pPr>
      <w:r w:rsidRPr="00E35BB4">
        <w:t>– закрыть без сохранения.</w:t>
      </w:r>
    </w:p>
    <w:p w14:paraId="1D8D8FCD" w14:textId="77777777" w:rsidR="00C8500E" w:rsidRPr="00E35BB4" w:rsidRDefault="00C8500E" w:rsidP="00C8500E">
      <w:pPr>
        <w:pStyle w:val="31"/>
        <w:ind w:left="862" w:hanging="720"/>
      </w:pPr>
      <w:bookmarkStart w:id="3924" w:name="_Toc193449817"/>
      <w:bookmarkStart w:id="3925" w:name="_Toc203123034"/>
      <w:bookmarkStart w:id="3926" w:name="_Toc214469003"/>
      <w:r w:rsidRPr="00E35BB4">
        <w:t>Просмотр истории выгрузки/загрузки документа</w:t>
      </w:r>
      <w:bookmarkEnd w:id="3924"/>
      <w:bookmarkEnd w:id="3925"/>
      <w:bookmarkEnd w:id="3926"/>
    </w:p>
    <w:p w14:paraId="5AD260BF" w14:textId="77777777" w:rsidR="00C8500E" w:rsidRPr="00E35BB4" w:rsidRDefault="00C8500E" w:rsidP="00C8500E">
      <w:pPr>
        <w:pStyle w:val="GOSTNormal"/>
      </w:pPr>
      <w:r w:rsidRPr="00E35BB4">
        <w:t xml:space="preserve">Для просмотра статуса и истории выгрузки/загрузки документа в различных системах/подсистемах требуется открыть списковую форму нужного документа (см. п. </w:t>
      </w:r>
      <w:r w:rsidRPr="00E35BB4">
        <w:fldChar w:fldCharType="begin"/>
      </w:r>
      <w:r w:rsidRPr="00E35BB4">
        <w:instrText xml:space="preserve"> REF _Ref108435224 \n \h </w:instrText>
      </w:r>
      <w:r>
        <w:instrText xml:space="preserve"> \* MERGEFORMAT </w:instrText>
      </w:r>
      <w:r w:rsidRPr="00E35BB4">
        <w:fldChar w:fldCharType="separate"/>
      </w:r>
      <w:r w:rsidR="00C569D7">
        <w:t>4.3.2</w:t>
      </w:r>
      <w:r w:rsidRPr="00E35BB4">
        <w:fldChar w:fldCharType="end"/>
      </w:r>
      <w:r w:rsidRPr="00E35BB4">
        <w:t>) и выделить необходимый формуляр. Внизу экрана загрузится краткая форма документа, после чего требуется перейти на вкладку «Содержание» и подвкладку «История загрузки/выгрузки». Также вкладка доступна на ВФ документа.</w:t>
      </w:r>
    </w:p>
    <w:p w14:paraId="53D65ED8" w14:textId="77777777" w:rsidR="00C8500E" w:rsidRPr="00E35BB4" w:rsidRDefault="00C8500E" w:rsidP="00C8500E">
      <w:pPr>
        <w:pStyle w:val="GOSTFigure"/>
      </w:pPr>
      <w:r w:rsidRPr="00E35BB4">
        <w:rPr>
          <w:noProof/>
        </w:rPr>
        <w:drawing>
          <wp:inline distT="0" distB="0" distL="0" distR="0" wp14:anchorId="1035C824" wp14:editId="7A4BC353">
            <wp:extent cx="5076190" cy="1142857"/>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Захват30.png"/>
                    <pic:cNvPicPr/>
                  </pic:nvPicPr>
                  <pic:blipFill>
                    <a:blip r:embed="rId62">
                      <a:extLst>
                        <a:ext uri="{28A0092B-C50C-407E-A947-70E740481C1C}">
                          <a14:useLocalDpi xmlns:a14="http://schemas.microsoft.com/office/drawing/2010/main" val="0"/>
                        </a:ext>
                      </a:extLst>
                    </a:blip>
                    <a:stretch>
                      <a:fillRect/>
                    </a:stretch>
                  </pic:blipFill>
                  <pic:spPr>
                    <a:xfrm>
                      <a:off x="0" y="0"/>
                      <a:ext cx="5076190" cy="1142857"/>
                    </a:xfrm>
                    <a:prstGeom prst="rect">
                      <a:avLst/>
                    </a:prstGeom>
                  </pic:spPr>
                </pic:pic>
              </a:graphicData>
            </a:graphic>
          </wp:inline>
        </w:drawing>
      </w:r>
    </w:p>
    <w:p w14:paraId="62016E0A" w14:textId="77777777" w:rsidR="00C8500E" w:rsidRPr="00E35BB4" w:rsidRDefault="00C8500E" w:rsidP="00C8500E">
      <w:pPr>
        <w:pStyle w:val="GOSTFigName"/>
      </w:pPr>
      <w:r>
        <w:rPr>
          <w:noProof/>
        </w:rPr>
        <w:fldChar w:fldCharType="begin"/>
      </w:r>
      <w:r>
        <w:rPr>
          <w:noProof/>
        </w:rPr>
        <w:instrText xml:space="preserve"> SEQ Рисунок \* ARABIC </w:instrText>
      </w:r>
      <w:r>
        <w:rPr>
          <w:noProof/>
        </w:rPr>
        <w:fldChar w:fldCharType="separate"/>
      </w:r>
      <w:bookmarkStart w:id="3927" w:name="_Toc193449919"/>
      <w:bookmarkStart w:id="3928" w:name="_Toc203123103"/>
      <w:bookmarkStart w:id="3929" w:name="_Toc214469037"/>
      <w:r w:rsidR="00C569D7">
        <w:rPr>
          <w:noProof/>
        </w:rPr>
        <w:t>17</w:t>
      </w:r>
      <w:r>
        <w:rPr>
          <w:noProof/>
        </w:rPr>
        <w:fldChar w:fldCharType="end"/>
      </w:r>
      <w:r w:rsidRPr="00E35BB4">
        <w:t>. Вкладка «История выгрузки/загрузки»</w:t>
      </w:r>
      <w:bookmarkEnd w:id="3927"/>
      <w:bookmarkEnd w:id="3928"/>
      <w:bookmarkEnd w:id="3929"/>
    </w:p>
    <w:p w14:paraId="6BE77336" w14:textId="77777777" w:rsidR="00C8500E" w:rsidRPr="00E35BB4" w:rsidRDefault="00C8500E" w:rsidP="00C8500E">
      <w:pPr>
        <w:pStyle w:val="GOSTNormalWithout"/>
      </w:pPr>
      <w:r w:rsidRPr="00E35BB4">
        <w:t>Вкладка содержит следующие информационные поля:</w:t>
      </w:r>
    </w:p>
    <w:p w14:paraId="293BC8F1" w14:textId="77777777" w:rsidR="00C8500E" w:rsidRPr="00E35BB4" w:rsidRDefault="00C8500E" w:rsidP="00C8500E">
      <w:pPr>
        <w:pStyle w:val="GOSTListmark1"/>
      </w:pPr>
      <w:r w:rsidRPr="00E35BB4">
        <w:t>«Наименование системы получателя/отправителя»;</w:t>
      </w:r>
    </w:p>
    <w:p w14:paraId="759895CC" w14:textId="77777777" w:rsidR="00C8500E" w:rsidRPr="00E35BB4" w:rsidRDefault="00C8500E" w:rsidP="00C8500E">
      <w:pPr>
        <w:pStyle w:val="GOSTListmark1"/>
      </w:pPr>
      <w:r w:rsidRPr="00E35BB4">
        <w:t>«Тип документа»;</w:t>
      </w:r>
    </w:p>
    <w:p w14:paraId="79B7A18D" w14:textId="77777777" w:rsidR="00C8500E" w:rsidRPr="00E35BB4" w:rsidRDefault="00C8500E" w:rsidP="00C8500E">
      <w:pPr>
        <w:pStyle w:val="GOSTListmark1"/>
      </w:pPr>
      <w:r w:rsidRPr="00E35BB4">
        <w:t>«Дата и время выгрузки/загрузки»;</w:t>
      </w:r>
    </w:p>
    <w:p w14:paraId="14BD948A" w14:textId="77777777" w:rsidR="00C8500E" w:rsidRPr="00E35BB4" w:rsidRDefault="00C8500E" w:rsidP="00C8500E">
      <w:pPr>
        <w:pStyle w:val="GOSTListmark1"/>
      </w:pPr>
      <w:r w:rsidRPr="00E35BB4">
        <w:t>«Транспортный статус»;</w:t>
      </w:r>
    </w:p>
    <w:p w14:paraId="47F81E6A" w14:textId="77777777" w:rsidR="00C8500E" w:rsidRPr="00E35BB4" w:rsidRDefault="00C8500E" w:rsidP="00C8500E">
      <w:pPr>
        <w:pStyle w:val="GOSTListmark1"/>
      </w:pPr>
      <w:r w:rsidRPr="00E35BB4">
        <w:t>«ГУИД документа».</w:t>
      </w:r>
    </w:p>
    <w:p w14:paraId="14B3AFC3" w14:textId="38F57C85" w:rsidR="00C8500E" w:rsidRPr="00E35BB4" w:rsidRDefault="00F35EF6" w:rsidP="00C8500E">
      <w:pPr>
        <w:pStyle w:val="22"/>
        <w:keepLines w:val="0"/>
        <w:tabs>
          <w:tab w:val="clear" w:pos="851"/>
          <w:tab w:val="num" w:pos="576"/>
        </w:tabs>
        <w:ind w:left="576" w:hanging="576"/>
      </w:pPr>
      <w:bookmarkStart w:id="3930" w:name="_Toc214469004"/>
      <w:bookmarkEnd w:id="3892"/>
      <w:bookmarkEnd w:id="3893"/>
      <w:bookmarkEnd w:id="3894"/>
      <w:bookmarkEnd w:id="3895"/>
      <w:r>
        <w:t>Справочники</w:t>
      </w:r>
      <w:bookmarkEnd w:id="3930"/>
    </w:p>
    <w:p w14:paraId="74883FA7" w14:textId="75562B62" w:rsidR="00484AC4" w:rsidRDefault="00484AC4" w:rsidP="00C8500E">
      <w:pPr>
        <w:pStyle w:val="31"/>
        <w:tabs>
          <w:tab w:val="clear" w:pos="964"/>
          <w:tab w:val="num" w:pos="720"/>
          <w:tab w:val="num" w:pos="1134"/>
        </w:tabs>
        <w:ind w:left="1134" w:hanging="1134"/>
      </w:pPr>
      <w:bookmarkStart w:id="3931" w:name="_Toc214469005"/>
      <w:r w:rsidRPr="00E35BB4">
        <w:t>Формирование и ведение справочник</w:t>
      </w:r>
      <w:r>
        <w:t xml:space="preserve">а </w:t>
      </w:r>
      <w:r w:rsidRPr="00E35BB4">
        <w:t>«Шаблон листа согласования»</w:t>
      </w:r>
      <w:bookmarkEnd w:id="3931"/>
    </w:p>
    <w:p w14:paraId="1854695F" w14:textId="5595209D" w:rsidR="00C8500E" w:rsidRPr="00E35BB4" w:rsidRDefault="00484AC4" w:rsidP="00484AC4">
      <w:pPr>
        <w:pStyle w:val="41"/>
      </w:pPr>
      <w:bookmarkStart w:id="3932" w:name="_Toc214469006"/>
      <w:r>
        <w:t>З</w:t>
      </w:r>
      <w:r w:rsidR="00176580" w:rsidRPr="00E35BB4">
        <w:t>аполнени</w:t>
      </w:r>
      <w:r>
        <w:t>е</w:t>
      </w:r>
      <w:r w:rsidR="00176580" w:rsidRPr="00E35BB4">
        <w:t xml:space="preserve"> справочника «Шаблон листа согласования»</w:t>
      </w:r>
      <w:bookmarkEnd w:id="3932"/>
    </w:p>
    <w:p w14:paraId="362FC05C" w14:textId="77777777" w:rsidR="00C8500E" w:rsidRPr="00E35BB4" w:rsidRDefault="00C8500E" w:rsidP="00C8500E">
      <w:pPr>
        <w:pStyle w:val="GOSTNormalWithout"/>
      </w:pPr>
      <w:r w:rsidRPr="00E35BB4">
        <w:t>Для начала работы со справочником «Шаблон листа согласования» необходимо выполнить следующие действия:</w:t>
      </w:r>
    </w:p>
    <w:p w14:paraId="5ADA7B55" w14:textId="77777777" w:rsidR="0093122E" w:rsidRDefault="0093122E" w:rsidP="002A1213">
      <w:pPr>
        <w:pStyle w:val="GOSTListnum"/>
        <w:numPr>
          <w:ilvl w:val="0"/>
          <w:numId w:val="52"/>
        </w:numPr>
      </w:pPr>
      <w:r w:rsidRPr="00E35BB4">
        <w:t xml:space="preserve">На панели «Меню» выбрать </w:t>
      </w:r>
      <w:r>
        <w:t>путь в навигации:</w:t>
      </w:r>
    </w:p>
    <w:p w14:paraId="0ABA6138" w14:textId="77777777" w:rsidR="0093122E" w:rsidRDefault="0093122E" w:rsidP="0093122E">
      <w:pPr>
        <w:pStyle w:val="GOSTListmark2"/>
      </w:pPr>
      <w:r w:rsidRPr="00E35BB4">
        <w:t>«Управление расходами: СВР</w:t>
      </w:r>
      <w:r>
        <w:t xml:space="preserve"> </w:t>
      </w:r>
      <w:r w:rsidRPr="00E35BB4">
        <w:t>– Все сервисы»</w:t>
      </w:r>
      <w:r>
        <w:t>;</w:t>
      </w:r>
    </w:p>
    <w:p w14:paraId="2B30660E" w14:textId="77777777" w:rsidR="0093122E" w:rsidRDefault="0093122E" w:rsidP="0093122E">
      <w:pPr>
        <w:pStyle w:val="GOSTListmark2"/>
      </w:pPr>
      <w:r>
        <w:t>«</w:t>
      </w:r>
      <w:r w:rsidRPr="00E35BB4">
        <w:t>Управление расходами: доведение БД – Все сервисы»</w:t>
      </w:r>
      <w:r>
        <w:t>;</w:t>
      </w:r>
    </w:p>
    <w:p w14:paraId="7AC7F036" w14:textId="77777777" w:rsidR="0093122E" w:rsidRPr="00E35BB4" w:rsidRDefault="0093122E" w:rsidP="0093122E">
      <w:pPr>
        <w:pStyle w:val="GOSTListmark2"/>
      </w:pPr>
      <w:r w:rsidRPr="00E35BB4">
        <w:t>«Управление расходами: средства ФБ – Все сервисы – Управление расходами».</w:t>
      </w:r>
    </w:p>
    <w:p w14:paraId="72176B52" w14:textId="77777777" w:rsidR="00C8500E" w:rsidRPr="00E35BB4" w:rsidRDefault="00C8500E" w:rsidP="00C8500E">
      <w:pPr>
        <w:pStyle w:val="GOSTListnum"/>
      </w:pPr>
      <w:r w:rsidRPr="00E35BB4">
        <w:t>Далее, перемещаясь по дереву навигации, развернуть ветку «Справочники» и выбрать справочник «Шаблон листа согласования (Клиент)».</w:t>
      </w:r>
    </w:p>
    <w:p w14:paraId="077D300A" w14:textId="77777777" w:rsidR="00C8500E" w:rsidRPr="00E35BB4" w:rsidRDefault="00C8500E" w:rsidP="00C8500E">
      <w:pPr>
        <w:pStyle w:val="GOSTListnum"/>
      </w:pPr>
      <w:r w:rsidRPr="00E35BB4">
        <w:t>Нажать кнопку </w:t>
      </w:r>
      <w:r w:rsidRPr="00E35BB4">
        <w:rPr>
          <w:noProof/>
        </w:rPr>
        <w:drawing>
          <wp:inline distT="0" distB="0" distL="0" distR="0" wp14:anchorId="47913479" wp14:editId="2896E066">
            <wp:extent cx="373380" cy="388620"/>
            <wp:effectExtent l="0" t="0" r="0" b="0"/>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lum bright="-10000" contrast="20000"/>
                    </a:blip>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Pr="00E35BB4">
        <w:t xml:space="preserve"> (Создать новый документ).</w:t>
      </w:r>
    </w:p>
    <w:p w14:paraId="68A89DDD" w14:textId="77777777" w:rsidR="00C8500E" w:rsidRPr="00E35BB4" w:rsidRDefault="00C8500E" w:rsidP="00C8500E">
      <w:pPr>
        <w:pStyle w:val="GOSTListnum"/>
        <w:numPr>
          <w:ilvl w:val="0"/>
          <w:numId w:val="0"/>
        </w:numPr>
        <w:ind w:left="1021"/>
      </w:pPr>
      <w:r w:rsidRPr="00E35BB4">
        <w:t>Откроется визуальная форма экземпляра формуляра «Шаблон листа согласования» с возможностью ее редактирования (рис. </w:t>
      </w:r>
      <w:r w:rsidRPr="00E35BB4">
        <w:fldChar w:fldCharType="begin"/>
      </w:r>
      <w:r w:rsidRPr="00E35BB4">
        <w:instrText xml:space="preserve"> REF _Ref76569657 \h </w:instrText>
      </w:r>
      <w:r>
        <w:instrText xml:space="preserve"> \* MERGEFORMAT </w:instrText>
      </w:r>
      <w:r w:rsidRPr="00E35BB4">
        <w:fldChar w:fldCharType="separate"/>
      </w:r>
      <w:r w:rsidR="00C569D7">
        <w:rPr>
          <w:noProof/>
        </w:rPr>
        <w:t>18</w:t>
      </w:r>
      <w:r w:rsidRPr="00E35BB4">
        <w:fldChar w:fldCharType="end"/>
      </w:r>
      <w:r w:rsidRPr="00E35BB4">
        <w:t xml:space="preserve"> – </w:t>
      </w:r>
      <w:r w:rsidRPr="00E35BB4">
        <w:fldChar w:fldCharType="begin"/>
      </w:r>
      <w:r w:rsidRPr="00E35BB4">
        <w:instrText xml:space="preserve"> REF _Ref497130771 \h </w:instrText>
      </w:r>
      <w:r>
        <w:instrText xml:space="preserve"> \* MERGEFORMAT </w:instrText>
      </w:r>
      <w:r w:rsidRPr="00E35BB4">
        <w:fldChar w:fldCharType="separate"/>
      </w:r>
      <w:r w:rsidR="00C569D7">
        <w:rPr>
          <w:noProof/>
        </w:rPr>
        <w:t>19</w:t>
      </w:r>
      <w:r w:rsidRPr="00E35BB4">
        <w:fldChar w:fldCharType="end"/>
      </w:r>
      <w:r w:rsidRPr="00E35BB4">
        <w:t>).</w:t>
      </w:r>
    </w:p>
    <w:p w14:paraId="27BD03E6" w14:textId="77777777" w:rsidR="00C8500E" w:rsidRPr="00E35BB4" w:rsidRDefault="00C8500E" w:rsidP="00C8500E">
      <w:pPr>
        <w:pStyle w:val="GOSTFigure"/>
      </w:pPr>
      <w:r w:rsidRPr="00E35BB4">
        <w:rPr>
          <w:noProof/>
        </w:rPr>
        <w:drawing>
          <wp:inline distT="0" distB="0" distL="0" distR="0" wp14:anchorId="3F2B65BF" wp14:editId="7EEB2F2B">
            <wp:extent cx="6120130" cy="5544185"/>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20130" cy="5544185"/>
                    </a:xfrm>
                    <a:prstGeom prst="rect">
                      <a:avLst/>
                    </a:prstGeom>
                  </pic:spPr>
                </pic:pic>
              </a:graphicData>
            </a:graphic>
          </wp:inline>
        </w:drawing>
      </w:r>
    </w:p>
    <w:p w14:paraId="194B5584"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33" w:name="_Ref76569657"/>
      <w:bookmarkStart w:id="3934" w:name="_Toc108451947"/>
      <w:bookmarkStart w:id="3935" w:name="_Toc203123104"/>
      <w:bookmarkStart w:id="3936" w:name="_Toc214469038"/>
      <w:r w:rsidR="00C569D7">
        <w:rPr>
          <w:noProof/>
        </w:rPr>
        <w:t>18</w:t>
      </w:r>
      <w:bookmarkEnd w:id="3933"/>
      <w:r w:rsidRPr="00E35BB4">
        <w:rPr>
          <w:noProof/>
        </w:rPr>
        <w:fldChar w:fldCharType="end"/>
      </w:r>
      <w:r w:rsidRPr="00E35BB4">
        <w:t>. Визуальная форма экземпляра формуляра «Шаблон листа согласования» (начало)</w:t>
      </w:r>
      <w:bookmarkEnd w:id="3934"/>
      <w:bookmarkEnd w:id="3935"/>
      <w:bookmarkEnd w:id="3936"/>
    </w:p>
    <w:p w14:paraId="7A1C5CF3" w14:textId="77777777" w:rsidR="00C8500E" w:rsidRPr="00E35BB4" w:rsidRDefault="00C8500E" w:rsidP="00C8500E">
      <w:pPr>
        <w:pStyle w:val="GOSTFigure"/>
      </w:pPr>
      <w:r w:rsidRPr="00E35BB4">
        <w:rPr>
          <w:noProof/>
        </w:rPr>
        <w:drawing>
          <wp:inline distT="0" distB="0" distL="0" distR="0" wp14:anchorId="1F7D7C35" wp14:editId="2C12D333">
            <wp:extent cx="6120130" cy="408876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130" cy="4088765"/>
                    </a:xfrm>
                    <a:prstGeom prst="rect">
                      <a:avLst/>
                    </a:prstGeom>
                  </pic:spPr>
                </pic:pic>
              </a:graphicData>
            </a:graphic>
          </wp:inline>
        </w:drawing>
      </w:r>
    </w:p>
    <w:p w14:paraId="2D26D8BB"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37" w:name="_Ref497130771"/>
      <w:bookmarkStart w:id="3938" w:name="_Toc17898701"/>
      <w:bookmarkStart w:id="3939" w:name="_Toc108451948"/>
      <w:bookmarkStart w:id="3940" w:name="_Toc203123105"/>
      <w:bookmarkStart w:id="3941" w:name="_Toc214469039"/>
      <w:r w:rsidR="00C569D7">
        <w:rPr>
          <w:noProof/>
        </w:rPr>
        <w:t>19</w:t>
      </w:r>
      <w:bookmarkEnd w:id="3937"/>
      <w:r w:rsidRPr="00E35BB4">
        <w:rPr>
          <w:noProof/>
        </w:rPr>
        <w:fldChar w:fldCharType="end"/>
      </w:r>
      <w:r w:rsidRPr="00E35BB4">
        <w:t>. Визуальная форма экземпляра формуляра «Шаблон листа согласования»</w:t>
      </w:r>
      <w:bookmarkEnd w:id="3938"/>
      <w:r w:rsidRPr="00E35BB4">
        <w:t xml:space="preserve"> (окончание)</w:t>
      </w:r>
      <w:bookmarkEnd w:id="3939"/>
      <w:bookmarkEnd w:id="3940"/>
      <w:bookmarkEnd w:id="3941"/>
    </w:p>
    <w:p w14:paraId="46553A8D" w14:textId="77777777" w:rsidR="00C8500E" w:rsidRPr="00E35BB4" w:rsidRDefault="00C8500E" w:rsidP="00C8500E">
      <w:pPr>
        <w:pStyle w:val="GOSTListnum"/>
      </w:pPr>
      <w:r w:rsidRPr="00E35BB4">
        <w:t>В открывшейся визуальной форме экземпляра формуляра «Шаблон листа согласования» необходимо вручную заполнить реквизиты, приведённые в таблице </w:t>
      </w:r>
      <w:r w:rsidRPr="00E35BB4">
        <w:fldChar w:fldCharType="begin"/>
      </w:r>
      <w:r w:rsidRPr="00E35BB4">
        <w:instrText xml:space="preserve"> REF _Ref454455728 \h  \* MERGEFORMAT </w:instrText>
      </w:r>
      <w:r w:rsidRPr="00E35BB4">
        <w:fldChar w:fldCharType="separate"/>
      </w:r>
      <w:r w:rsidR="00C569D7">
        <w:t>4</w:t>
      </w:r>
      <w:r w:rsidRPr="00E35BB4">
        <w:fldChar w:fldCharType="end"/>
      </w:r>
      <w:r w:rsidRPr="00E35BB4">
        <w:t>. Реквизиты, не указанные в таблице, заполняются автоматически.</w:t>
      </w:r>
    </w:p>
    <w:p w14:paraId="4EB40B0A" w14:textId="77777777" w:rsidR="00C8500E" w:rsidRPr="00E35BB4" w:rsidRDefault="00C8500E" w:rsidP="00C8500E">
      <w:pPr>
        <w:pStyle w:val="GOSTNameTable"/>
      </w:pPr>
      <w:r w:rsidRPr="00E35BB4">
        <w:rPr>
          <w:noProof/>
        </w:rPr>
        <w:fldChar w:fldCharType="begin"/>
      </w:r>
      <w:r w:rsidRPr="00E35BB4">
        <w:rPr>
          <w:noProof/>
        </w:rPr>
        <w:instrText xml:space="preserve"> SEQ "Таблица" \*Arabic </w:instrText>
      </w:r>
      <w:r w:rsidRPr="00E35BB4">
        <w:rPr>
          <w:noProof/>
        </w:rPr>
        <w:fldChar w:fldCharType="separate"/>
      </w:r>
      <w:bookmarkStart w:id="3942" w:name="_Ref454455728"/>
      <w:bookmarkStart w:id="3943" w:name="_Toc16871392"/>
      <w:bookmarkStart w:id="3944" w:name="_Toc108451932"/>
      <w:bookmarkStart w:id="3945" w:name="_Toc203123079"/>
      <w:bookmarkStart w:id="3946" w:name="_Toc214224666"/>
      <w:r w:rsidR="00C569D7">
        <w:rPr>
          <w:noProof/>
        </w:rPr>
        <w:t>4</w:t>
      </w:r>
      <w:bookmarkEnd w:id="3942"/>
      <w:r w:rsidRPr="00E35BB4">
        <w:rPr>
          <w:noProof/>
        </w:rPr>
        <w:fldChar w:fldCharType="end"/>
      </w:r>
      <w:r w:rsidRPr="00E35BB4">
        <w:t>. Описание полей формуляра «Шаблон листа согласования»</w:t>
      </w:r>
      <w:bookmarkEnd w:id="3943"/>
      <w:bookmarkEnd w:id="3944"/>
      <w:bookmarkEnd w:id="3945"/>
      <w:bookmarkEnd w:id="3946"/>
    </w:p>
    <w:tbl>
      <w:tblPr>
        <w:tblStyle w:val="GOSTTable"/>
        <w:tblW w:w="5000" w:type="pct"/>
        <w:tblLook w:val="01E0" w:firstRow="1" w:lastRow="1" w:firstColumn="1" w:lastColumn="1" w:noHBand="0" w:noVBand="0"/>
      </w:tblPr>
      <w:tblGrid>
        <w:gridCol w:w="4666"/>
        <w:gridCol w:w="4962"/>
      </w:tblGrid>
      <w:tr w:rsidR="00C8500E" w:rsidRPr="00E35BB4" w14:paraId="35098797" w14:textId="77777777" w:rsidTr="00784E61">
        <w:trPr>
          <w:cnfStyle w:val="100000000000" w:firstRow="1" w:lastRow="0" w:firstColumn="0" w:lastColumn="0" w:oddVBand="0" w:evenVBand="0" w:oddHBand="0" w:evenHBand="0" w:firstRowFirstColumn="0" w:firstRowLastColumn="0" w:lastRowFirstColumn="0" w:lastRowLastColumn="0"/>
        </w:trPr>
        <w:tc>
          <w:tcPr>
            <w:tcW w:w="2423" w:type="pct"/>
          </w:tcPr>
          <w:p w14:paraId="6C1853F9" w14:textId="77777777" w:rsidR="00C8500E" w:rsidRPr="00E35BB4" w:rsidRDefault="00C8500E" w:rsidP="00784E61">
            <w:pPr>
              <w:pStyle w:val="GOSTTableHead"/>
              <w:rPr>
                <w:lang w:val="en-US"/>
              </w:rPr>
            </w:pPr>
            <w:r w:rsidRPr="00E35BB4">
              <w:t>Наименование реквизита</w:t>
            </w:r>
          </w:p>
        </w:tc>
        <w:tc>
          <w:tcPr>
            <w:tcW w:w="2577" w:type="pct"/>
          </w:tcPr>
          <w:p w14:paraId="7C5A7363" w14:textId="77777777" w:rsidR="00C8500E" w:rsidRPr="00E35BB4" w:rsidRDefault="00C8500E" w:rsidP="00784E61">
            <w:pPr>
              <w:pStyle w:val="GOSTTableHead"/>
              <w:rPr>
                <w:lang w:val="en-US"/>
              </w:rPr>
            </w:pPr>
            <w:r w:rsidRPr="00E35BB4">
              <w:t>Описание реквизита</w:t>
            </w:r>
          </w:p>
        </w:tc>
      </w:tr>
      <w:tr w:rsidR="00C8500E" w:rsidRPr="00E35BB4" w14:paraId="1E4A71FF"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9A3719D" w14:textId="77777777" w:rsidR="00C8500E" w:rsidRPr="00E35BB4" w:rsidRDefault="00C8500E" w:rsidP="00784E61">
            <w:pPr>
              <w:pStyle w:val="GOSTTablenorm"/>
              <w:rPr>
                <w:b/>
              </w:rPr>
            </w:pPr>
            <w:r w:rsidRPr="00E35BB4">
              <w:rPr>
                <w:b/>
              </w:rPr>
              <w:t>Блок «Общая информация»</w:t>
            </w:r>
          </w:p>
        </w:tc>
      </w:tr>
      <w:tr w:rsidR="00C8500E" w:rsidRPr="00E35BB4" w14:paraId="587D9C20"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290414F0" w14:textId="77777777" w:rsidR="00C8500E" w:rsidRPr="00E35BB4" w:rsidRDefault="00C8500E" w:rsidP="00784E61">
            <w:pPr>
              <w:pStyle w:val="GOSTTablenorm"/>
            </w:pPr>
            <w:r w:rsidRPr="00E35BB4">
              <w:t>Дата начала действия</w:t>
            </w:r>
          </w:p>
        </w:tc>
        <w:tc>
          <w:tcPr>
            <w:tcW w:w="2577" w:type="pct"/>
          </w:tcPr>
          <w:p w14:paraId="1CA3F1BD" w14:textId="77777777" w:rsidR="00C8500E" w:rsidRPr="00E35BB4" w:rsidRDefault="00C8500E" w:rsidP="00784E61">
            <w:pPr>
              <w:pStyle w:val="GOSTTablenorm"/>
            </w:pPr>
            <w:r w:rsidRPr="00E35BB4">
              <w:t>Выбор из календаря или автоматическое заполнение текущей датой</w:t>
            </w:r>
          </w:p>
        </w:tc>
      </w:tr>
      <w:tr w:rsidR="00C8500E" w:rsidRPr="00E35BB4" w14:paraId="21330B9E"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65DB67DE" w14:textId="77777777" w:rsidR="00C8500E" w:rsidRPr="00E35BB4" w:rsidRDefault="00C8500E" w:rsidP="00784E61">
            <w:pPr>
              <w:pStyle w:val="GOSTTablenorm"/>
            </w:pPr>
            <w:r w:rsidRPr="00E35BB4">
              <w:t>Дата окончания действия</w:t>
            </w:r>
          </w:p>
        </w:tc>
        <w:tc>
          <w:tcPr>
            <w:tcW w:w="2577" w:type="pct"/>
          </w:tcPr>
          <w:p w14:paraId="2D2C8D3C" w14:textId="77777777" w:rsidR="00C8500E" w:rsidRPr="00E35BB4" w:rsidRDefault="00C8500E" w:rsidP="00784E61">
            <w:pPr>
              <w:pStyle w:val="GOSTTablenorm"/>
            </w:pPr>
            <w:r w:rsidRPr="00E35BB4">
              <w:t>Выбор из календаря или автоматическое заполнение текущей датой</w:t>
            </w:r>
          </w:p>
        </w:tc>
      </w:tr>
      <w:tr w:rsidR="00C8500E" w:rsidRPr="00E35BB4" w14:paraId="5E8BE932"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3E51778D" w14:textId="77777777" w:rsidR="00C8500E" w:rsidRPr="00E35BB4" w:rsidRDefault="00C8500E" w:rsidP="00784E61">
            <w:pPr>
              <w:pStyle w:val="GOSTTablenorm"/>
            </w:pPr>
            <w:r w:rsidRPr="00E35BB4">
              <w:t>Номер</w:t>
            </w:r>
          </w:p>
        </w:tc>
        <w:tc>
          <w:tcPr>
            <w:tcW w:w="2577" w:type="pct"/>
          </w:tcPr>
          <w:p w14:paraId="56643D2E" w14:textId="77777777" w:rsidR="00C8500E" w:rsidRPr="00E35BB4" w:rsidRDefault="00C8500E" w:rsidP="00784E61">
            <w:pPr>
              <w:pStyle w:val="GOSTTablenorm"/>
            </w:pPr>
            <w:r w:rsidRPr="00E35BB4">
              <w:t>Указывается вручную</w:t>
            </w:r>
          </w:p>
        </w:tc>
      </w:tr>
      <w:tr w:rsidR="00C8500E" w:rsidRPr="00E35BB4" w14:paraId="58E08D2D"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87E1B0D" w14:textId="77777777" w:rsidR="00C8500E" w:rsidRPr="00E35BB4" w:rsidRDefault="00C8500E" w:rsidP="00784E61">
            <w:pPr>
              <w:pStyle w:val="GOSTTablenorm"/>
              <w:rPr>
                <w:rStyle w:val="GOSTSymBold"/>
              </w:rPr>
            </w:pPr>
            <w:r w:rsidRPr="00E35BB4">
              <w:rPr>
                <w:rStyle w:val="GOSTSymBold"/>
              </w:rPr>
              <w:t>Блок «Данные об организации»</w:t>
            </w:r>
          </w:p>
        </w:tc>
      </w:tr>
      <w:tr w:rsidR="00C8500E" w:rsidRPr="00E35BB4" w14:paraId="0A8C9E7C"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3994CDD1" w14:textId="77777777" w:rsidR="00C8500E" w:rsidRPr="00E35BB4" w:rsidRDefault="00C8500E" w:rsidP="00784E61">
            <w:pPr>
              <w:pStyle w:val="GOSTTablenorm"/>
            </w:pPr>
            <w:r w:rsidRPr="00E35BB4">
              <w:t>Тип документа по справочнику</w:t>
            </w:r>
          </w:p>
        </w:tc>
        <w:tc>
          <w:tcPr>
            <w:tcW w:w="2577" w:type="pct"/>
          </w:tcPr>
          <w:p w14:paraId="1CA895EE" w14:textId="77777777" w:rsidR="00C8500E" w:rsidRPr="00E35BB4" w:rsidRDefault="00C8500E" w:rsidP="00784E61">
            <w:pPr>
              <w:pStyle w:val="GOSTTablenorm"/>
            </w:pPr>
            <w:r w:rsidRPr="00E35BB4">
              <w:t>Выбор значения из справочника «Типы документов</w:t>
            </w:r>
          </w:p>
        </w:tc>
      </w:tr>
      <w:tr w:rsidR="00C8500E" w:rsidRPr="00E35BB4" w14:paraId="1A671BA8"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FA8B86A" w14:textId="77777777" w:rsidR="00C8500E" w:rsidRPr="00E35BB4" w:rsidRDefault="00C8500E" w:rsidP="00784E61">
            <w:pPr>
              <w:pStyle w:val="GOSTTablenorm"/>
            </w:pPr>
            <w:r w:rsidRPr="00E35BB4">
              <w:t>Код по Сводному реестру</w:t>
            </w:r>
          </w:p>
        </w:tc>
        <w:tc>
          <w:tcPr>
            <w:tcW w:w="2577" w:type="pct"/>
          </w:tcPr>
          <w:p w14:paraId="16B78B49" w14:textId="77777777" w:rsidR="00C8500E" w:rsidRPr="00E35BB4" w:rsidRDefault="00C8500E" w:rsidP="00784E61">
            <w:pPr>
              <w:pStyle w:val="GOSTTablenorm"/>
            </w:pPr>
            <w:r w:rsidRPr="00E35BB4">
              <w:t>Указывается код по Сводному реестру. Заполняется вручную выбором актуальной записи из справочника «Сводный реестр»</w:t>
            </w:r>
          </w:p>
        </w:tc>
      </w:tr>
      <w:tr w:rsidR="00C8500E" w:rsidRPr="00E35BB4" w14:paraId="767E6EB5"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009CAEFD" w14:textId="77777777" w:rsidR="00C8500E" w:rsidRPr="00E35BB4" w:rsidRDefault="00C8500E" w:rsidP="00784E61">
            <w:pPr>
              <w:pStyle w:val="GOSTTablenorm"/>
            </w:pPr>
            <w:r w:rsidRPr="00E35BB4">
              <w:t>Наименование</w:t>
            </w:r>
          </w:p>
        </w:tc>
        <w:tc>
          <w:tcPr>
            <w:tcW w:w="2577" w:type="pct"/>
          </w:tcPr>
          <w:p w14:paraId="15F1C0CE" w14:textId="77777777" w:rsidR="00C8500E" w:rsidRPr="00E35BB4" w:rsidRDefault="00C8500E" w:rsidP="00784E61">
            <w:pPr>
              <w:pStyle w:val="GOSTTablenorm"/>
            </w:pPr>
            <w:r w:rsidRPr="00E35BB4">
              <w:t>Заполняется автоматически наименованием организации, от имени которой заполняется текущий ШЛС, на основании указанного кода в реквизите «Код по Сводному реестру»</w:t>
            </w:r>
          </w:p>
        </w:tc>
      </w:tr>
      <w:tr w:rsidR="00C8500E" w:rsidRPr="00E35BB4" w14:paraId="701AE21B"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6B6A1338" w14:textId="77777777" w:rsidR="00C8500E" w:rsidRPr="00E35BB4" w:rsidRDefault="00C8500E" w:rsidP="00784E61">
            <w:pPr>
              <w:pStyle w:val="GOSTTablenorm"/>
            </w:pPr>
            <w:r w:rsidRPr="00E35BB4">
              <w:t>Шаблон по умолчанию</w:t>
            </w:r>
          </w:p>
        </w:tc>
        <w:tc>
          <w:tcPr>
            <w:tcW w:w="2577" w:type="pct"/>
          </w:tcPr>
          <w:p w14:paraId="5F703E82" w14:textId="77777777" w:rsidR="00C8500E" w:rsidRPr="00E35BB4" w:rsidRDefault="00C8500E" w:rsidP="00784E61">
            <w:pPr>
              <w:pStyle w:val="GOSTTablenorm"/>
            </w:pPr>
            <w:r w:rsidRPr="00E35BB4">
              <w:t>Чекбокс. В положении «Да» (вкл.) устанавливает данный ШЛС как шаблон по умолчанию</w:t>
            </w:r>
          </w:p>
        </w:tc>
      </w:tr>
      <w:tr w:rsidR="00C8500E" w:rsidRPr="00E35BB4" w14:paraId="732FFBF1"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26120B1" w14:textId="77777777" w:rsidR="00C8500E" w:rsidRPr="00E35BB4" w:rsidRDefault="00C8500E" w:rsidP="00784E61">
            <w:pPr>
              <w:pStyle w:val="GOSTTablenorm"/>
            </w:pPr>
            <w:r w:rsidRPr="00E35BB4">
              <w:rPr>
                <w:b/>
              </w:rPr>
              <w:t>Табличная часть</w:t>
            </w:r>
          </w:p>
        </w:tc>
      </w:tr>
      <w:tr w:rsidR="00C8500E" w:rsidRPr="00E35BB4" w14:paraId="66141369"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2E13DFF" w14:textId="77777777" w:rsidR="00C8500E" w:rsidRPr="00E35BB4" w:rsidRDefault="00C8500E" w:rsidP="00784E61">
            <w:pPr>
              <w:pStyle w:val="GOSTTablenorm"/>
            </w:pPr>
            <w:r w:rsidRPr="00E35BB4">
              <w:rPr>
                <w:rStyle w:val="GOSTSymBold"/>
              </w:rPr>
              <w:t>Блок «Список организаций»</w:t>
            </w:r>
          </w:p>
        </w:tc>
      </w:tr>
      <w:tr w:rsidR="00C8500E" w:rsidRPr="00E35BB4" w14:paraId="2D9883FB"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2B3990B1" w14:textId="77777777" w:rsidR="00C8500E" w:rsidRPr="00E35BB4" w:rsidRDefault="00C8500E" w:rsidP="00784E61">
            <w:pPr>
              <w:pStyle w:val="GOSTTablenorm"/>
            </w:pPr>
            <w:r w:rsidRPr="00E35BB4">
              <w:t>Код по Сводному реестру УБП</w:t>
            </w:r>
          </w:p>
        </w:tc>
        <w:tc>
          <w:tcPr>
            <w:tcW w:w="2577" w:type="pct"/>
          </w:tcPr>
          <w:p w14:paraId="5A709F34" w14:textId="77777777" w:rsidR="00C8500E" w:rsidRPr="00E35BB4" w:rsidRDefault="00C8500E" w:rsidP="00784E61">
            <w:pPr>
              <w:pStyle w:val="GOSTTablenorm"/>
            </w:pPr>
            <w:r w:rsidRPr="00E35BB4">
              <w:t>Указывается код УБП по Сводному реестру. Заполняется вручную выбором актуальной записи из справочника «Сводный реестр»</w:t>
            </w:r>
          </w:p>
        </w:tc>
      </w:tr>
      <w:tr w:rsidR="00C8500E" w:rsidRPr="00E35BB4" w14:paraId="69B476B1"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F0BF1D9" w14:textId="77777777" w:rsidR="00C8500E" w:rsidRPr="00E35BB4" w:rsidRDefault="00C8500E" w:rsidP="00784E61">
            <w:pPr>
              <w:pStyle w:val="GOSTTablenorm"/>
            </w:pPr>
            <w:r w:rsidRPr="00E35BB4">
              <w:t>Наименование УБП</w:t>
            </w:r>
          </w:p>
        </w:tc>
        <w:tc>
          <w:tcPr>
            <w:tcW w:w="2577" w:type="pct"/>
          </w:tcPr>
          <w:p w14:paraId="1849FE7B" w14:textId="77777777" w:rsidR="00C8500E" w:rsidRPr="00E35BB4" w:rsidRDefault="00C8500E" w:rsidP="00784E61">
            <w:pPr>
              <w:pStyle w:val="GOSTTablenorm"/>
            </w:pPr>
            <w:r w:rsidRPr="00E35BB4">
              <w:t>Заполняется автоматически наименованием УБП на основании указанного кода в реквизите «Код по Сводному реестру УБП»</w:t>
            </w:r>
          </w:p>
        </w:tc>
      </w:tr>
      <w:tr w:rsidR="00C8500E" w:rsidRPr="00E35BB4" w14:paraId="1A53D8DB"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3A657A" w14:textId="77777777" w:rsidR="00C8500E" w:rsidRPr="00E35BB4" w:rsidRDefault="00C8500E" w:rsidP="00784E61">
            <w:pPr>
              <w:pStyle w:val="GOSTTablenorm"/>
              <w:rPr>
                <w:rStyle w:val="GOSTSymBold"/>
              </w:rPr>
            </w:pPr>
            <w:r w:rsidRPr="00E35BB4">
              <w:rPr>
                <w:rStyle w:val="GOSTSymBold"/>
              </w:rPr>
              <w:t>Блок «Исполнители»</w:t>
            </w:r>
          </w:p>
        </w:tc>
      </w:tr>
      <w:tr w:rsidR="00C8500E" w:rsidRPr="00E35BB4" w14:paraId="483B32D0"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1DB313BD" w14:textId="77777777" w:rsidR="00C8500E" w:rsidRPr="00E35BB4" w:rsidRDefault="00C8500E" w:rsidP="00784E61">
            <w:pPr>
              <w:pStyle w:val="GOSTTablenorm"/>
            </w:pPr>
            <w:r w:rsidRPr="00E35BB4">
              <w:t>Порядок</w:t>
            </w:r>
          </w:p>
        </w:tc>
        <w:tc>
          <w:tcPr>
            <w:tcW w:w="2577" w:type="pct"/>
          </w:tcPr>
          <w:p w14:paraId="7A090CC1" w14:textId="77777777" w:rsidR="00C8500E" w:rsidRPr="00E35BB4" w:rsidRDefault="00C8500E" w:rsidP="00784E61">
            <w:pPr>
              <w:pStyle w:val="GOSTTablenorm"/>
            </w:pPr>
            <w:r w:rsidRPr="00E35BB4">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C8500E" w:rsidRPr="00E35BB4" w14:paraId="440A02FD"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22192237" w14:textId="77777777" w:rsidR="00C8500E" w:rsidRPr="00E35BB4" w:rsidRDefault="00C8500E" w:rsidP="00784E61">
            <w:pPr>
              <w:pStyle w:val="GOSTTablenorm"/>
            </w:pPr>
            <w:r w:rsidRPr="00E35BB4">
              <w:t>ФИО</w:t>
            </w:r>
          </w:p>
        </w:tc>
        <w:tc>
          <w:tcPr>
            <w:tcW w:w="2577" w:type="pct"/>
          </w:tcPr>
          <w:p w14:paraId="39426ADA" w14:textId="77777777" w:rsidR="00C8500E" w:rsidRPr="00E35BB4" w:rsidRDefault="00C8500E" w:rsidP="00784E61">
            <w:pPr>
              <w:pStyle w:val="GOSTTablenorm"/>
            </w:pPr>
            <w:r w:rsidRPr="00E35BB4">
              <w:t>Выбор из списка справочника «Организационно-штатная структура»</w:t>
            </w:r>
          </w:p>
        </w:tc>
      </w:tr>
      <w:tr w:rsidR="00C8500E" w:rsidRPr="00E35BB4" w14:paraId="06307BD5"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F217CED" w14:textId="77777777" w:rsidR="00C8500E" w:rsidRPr="00E35BB4" w:rsidRDefault="00C8500E" w:rsidP="00784E61">
            <w:pPr>
              <w:pStyle w:val="GOSTTablenorm"/>
            </w:pPr>
            <w:r w:rsidRPr="00E35BB4">
              <w:t>Необходимость подписания ЭП</w:t>
            </w:r>
          </w:p>
        </w:tc>
        <w:tc>
          <w:tcPr>
            <w:tcW w:w="2577" w:type="pct"/>
          </w:tcPr>
          <w:p w14:paraId="52C261D8" w14:textId="77777777" w:rsidR="00C8500E" w:rsidRPr="00E35BB4" w:rsidRDefault="00C8500E" w:rsidP="00784E61">
            <w:pPr>
              <w:pStyle w:val="GOSTTablenorm"/>
            </w:pPr>
            <w:r w:rsidRPr="00E35BB4">
              <w:t>Чекбокс. В положении «Да» (вкл.) указывается необходимость подписания ЭП пользователя</w:t>
            </w:r>
          </w:p>
        </w:tc>
      </w:tr>
      <w:tr w:rsidR="00C8500E" w:rsidRPr="00E35BB4" w14:paraId="035AF765"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D0B3E20" w14:textId="77777777" w:rsidR="00C8500E" w:rsidRPr="00E35BB4" w:rsidRDefault="00C8500E" w:rsidP="00784E61">
            <w:pPr>
              <w:pStyle w:val="GOSTTablenorm"/>
              <w:rPr>
                <w:rStyle w:val="GOSTSymItalic"/>
              </w:rPr>
            </w:pPr>
            <w:r w:rsidRPr="00E35BB4">
              <w:rPr>
                <w:rStyle w:val="GOSTSymBold"/>
              </w:rPr>
              <w:t>Блок «Согласующие»</w:t>
            </w:r>
          </w:p>
        </w:tc>
      </w:tr>
      <w:tr w:rsidR="00C8500E" w:rsidRPr="00E35BB4" w14:paraId="13D15001"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53D17FC8" w14:textId="77777777" w:rsidR="00C8500E" w:rsidRPr="00E35BB4" w:rsidRDefault="00C8500E" w:rsidP="00784E61">
            <w:pPr>
              <w:pStyle w:val="GOSTTablenorm"/>
            </w:pPr>
            <w:r w:rsidRPr="00E35BB4">
              <w:t>Порядок согласования</w:t>
            </w:r>
          </w:p>
        </w:tc>
        <w:tc>
          <w:tcPr>
            <w:tcW w:w="2577" w:type="pct"/>
          </w:tcPr>
          <w:p w14:paraId="27200E4C" w14:textId="77777777" w:rsidR="00C8500E" w:rsidRPr="00E35BB4" w:rsidRDefault="00C8500E" w:rsidP="00784E61">
            <w:pPr>
              <w:pStyle w:val="GOSTTablenorm"/>
            </w:pPr>
            <w:r w:rsidRPr="00E35BB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E35BB4" w14:paraId="56884B85"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5FF6FA66" w14:textId="77777777" w:rsidR="00C8500E" w:rsidRPr="00E35BB4" w:rsidRDefault="00C8500E" w:rsidP="00784E61">
            <w:pPr>
              <w:pStyle w:val="GOSTTablenorm"/>
            </w:pPr>
            <w:r w:rsidRPr="00E35BB4">
              <w:t>ФИО согласующего</w:t>
            </w:r>
          </w:p>
        </w:tc>
        <w:tc>
          <w:tcPr>
            <w:tcW w:w="2577" w:type="pct"/>
          </w:tcPr>
          <w:p w14:paraId="20F0F233" w14:textId="77777777" w:rsidR="00C8500E" w:rsidRPr="00E35BB4" w:rsidRDefault="00C8500E" w:rsidP="00784E61">
            <w:pPr>
              <w:pStyle w:val="GOSTTablenorm"/>
            </w:pPr>
            <w:r w:rsidRPr="00E35BB4">
              <w:t>Выбор из списка справочника «Организационно-штатная структура»</w:t>
            </w:r>
          </w:p>
        </w:tc>
      </w:tr>
      <w:tr w:rsidR="00C8500E" w:rsidRPr="00E35BB4" w14:paraId="10161760"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5C6019C" w14:textId="77777777" w:rsidR="00C8500E" w:rsidRPr="00E35BB4" w:rsidRDefault="00C8500E" w:rsidP="00784E61">
            <w:pPr>
              <w:pStyle w:val="GOSTTablenorm"/>
            </w:pPr>
            <w:r w:rsidRPr="00E35BB4">
              <w:t>Необходимость подписания ЭП</w:t>
            </w:r>
          </w:p>
        </w:tc>
        <w:tc>
          <w:tcPr>
            <w:tcW w:w="2577" w:type="pct"/>
          </w:tcPr>
          <w:p w14:paraId="5838A4C6" w14:textId="77777777" w:rsidR="00C8500E" w:rsidRPr="00E35BB4" w:rsidRDefault="00C8500E" w:rsidP="00784E61">
            <w:pPr>
              <w:pStyle w:val="GOSTTablenorm"/>
            </w:pPr>
            <w:r w:rsidRPr="00E35BB4">
              <w:t>Указывается необходимость подписания ЭП пользователя (выбор из значений «Да»/«Нет»)</w:t>
            </w:r>
          </w:p>
        </w:tc>
      </w:tr>
      <w:tr w:rsidR="00C8500E" w:rsidRPr="00E35BB4" w14:paraId="1262FD0D"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A8B7061" w14:textId="77777777" w:rsidR="00C8500E" w:rsidRPr="00E35BB4" w:rsidRDefault="00C8500E" w:rsidP="00784E61">
            <w:pPr>
              <w:pStyle w:val="GOSTTablenorm"/>
              <w:rPr>
                <w:b/>
              </w:rPr>
            </w:pPr>
            <w:r w:rsidRPr="00E35BB4">
              <w:rPr>
                <w:b/>
              </w:rPr>
              <w:t>Блок «Утверждающие»</w:t>
            </w:r>
          </w:p>
        </w:tc>
      </w:tr>
      <w:tr w:rsidR="00C8500E" w:rsidRPr="00E35BB4" w14:paraId="65C2AFB8"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A929DF5" w14:textId="77777777" w:rsidR="00C8500E" w:rsidRPr="00E35BB4" w:rsidRDefault="00C8500E" w:rsidP="00784E61">
            <w:pPr>
              <w:pStyle w:val="GOSTTablenorm"/>
              <w:rPr>
                <w:i/>
              </w:rPr>
            </w:pPr>
            <w:r w:rsidRPr="00E35BB4">
              <w:rPr>
                <w:i/>
              </w:rPr>
              <w:t>Табличная часть «Главный бухгалтер»</w:t>
            </w:r>
          </w:p>
        </w:tc>
      </w:tr>
      <w:tr w:rsidR="00C8500E" w:rsidRPr="00E35BB4" w14:paraId="7984E210"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78DC1F73" w14:textId="77777777" w:rsidR="00C8500E" w:rsidRPr="00E35BB4" w:rsidRDefault="00C8500E" w:rsidP="00784E61">
            <w:pPr>
              <w:pStyle w:val="GOSTTablenorm"/>
            </w:pPr>
            <w:r w:rsidRPr="00E35BB4">
              <w:t>Порядок согласования</w:t>
            </w:r>
          </w:p>
        </w:tc>
        <w:tc>
          <w:tcPr>
            <w:tcW w:w="2577" w:type="pct"/>
          </w:tcPr>
          <w:p w14:paraId="2FAF776A" w14:textId="77777777" w:rsidR="00C8500E" w:rsidRPr="00E35BB4" w:rsidRDefault="00C8500E" w:rsidP="00784E61">
            <w:pPr>
              <w:pStyle w:val="GOSTTablenorm"/>
            </w:pPr>
            <w:r w:rsidRPr="00E35BB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E35BB4" w14:paraId="78BB5E91"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79E187BB" w14:textId="77777777" w:rsidR="00C8500E" w:rsidRPr="00E35BB4" w:rsidRDefault="00C8500E" w:rsidP="00784E61">
            <w:pPr>
              <w:pStyle w:val="GOSTTablenorm"/>
            </w:pPr>
            <w:r w:rsidRPr="00E35BB4">
              <w:t>ФИО Главного бухгалтера</w:t>
            </w:r>
          </w:p>
        </w:tc>
        <w:tc>
          <w:tcPr>
            <w:tcW w:w="2577" w:type="pct"/>
          </w:tcPr>
          <w:p w14:paraId="5C20FDF4" w14:textId="77777777" w:rsidR="00C8500E" w:rsidRPr="00E35BB4" w:rsidRDefault="00C8500E" w:rsidP="00784E61">
            <w:pPr>
              <w:pStyle w:val="GOSTTablenorm"/>
            </w:pPr>
            <w:r w:rsidRPr="00E35BB4">
              <w:t>Выбор из списка справочника «Организационно-штатная структура»</w:t>
            </w:r>
          </w:p>
        </w:tc>
      </w:tr>
      <w:tr w:rsidR="00C8500E" w:rsidRPr="00E35BB4" w14:paraId="059312C2"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4727D437" w14:textId="77777777" w:rsidR="00C8500E" w:rsidRPr="00E35BB4" w:rsidRDefault="00C8500E" w:rsidP="00784E61">
            <w:pPr>
              <w:pStyle w:val="GOSTTablenorm"/>
            </w:pPr>
            <w:r w:rsidRPr="00E35BB4">
              <w:t>Необходимость подписания ЭП</w:t>
            </w:r>
          </w:p>
        </w:tc>
        <w:tc>
          <w:tcPr>
            <w:tcW w:w="2577" w:type="pct"/>
          </w:tcPr>
          <w:p w14:paraId="5E051F6A" w14:textId="77777777" w:rsidR="00C8500E" w:rsidRPr="00E35BB4" w:rsidRDefault="00C8500E" w:rsidP="00784E61">
            <w:pPr>
              <w:pStyle w:val="GOSTTablenorm"/>
            </w:pPr>
            <w:r w:rsidRPr="00E35BB4">
              <w:t>Чекбокс. В положении «Да» (вкл.) указывается необходимость подписания ЭП пользователя</w:t>
            </w:r>
          </w:p>
        </w:tc>
      </w:tr>
      <w:tr w:rsidR="00C8500E" w:rsidRPr="00E35BB4" w14:paraId="0E67E070"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6434981" w14:textId="77777777" w:rsidR="00C8500E" w:rsidRPr="00E35BB4" w:rsidRDefault="00C8500E" w:rsidP="00784E61">
            <w:pPr>
              <w:pStyle w:val="GOSTTablenorm"/>
              <w:rPr>
                <w:i/>
              </w:rPr>
            </w:pPr>
            <w:r w:rsidRPr="00E35BB4">
              <w:rPr>
                <w:i/>
              </w:rPr>
              <w:t>Табличная часть «Руководитель ФЭС»</w:t>
            </w:r>
          </w:p>
        </w:tc>
      </w:tr>
      <w:tr w:rsidR="00C8500E" w:rsidRPr="00E35BB4" w14:paraId="60EB672A"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4219E4DB" w14:textId="77777777" w:rsidR="00C8500E" w:rsidRPr="00E35BB4" w:rsidRDefault="00C8500E" w:rsidP="00784E61">
            <w:pPr>
              <w:pStyle w:val="GOSTTablenorm"/>
            </w:pPr>
            <w:r w:rsidRPr="00E35BB4">
              <w:t>Порядок согласования</w:t>
            </w:r>
          </w:p>
        </w:tc>
        <w:tc>
          <w:tcPr>
            <w:tcW w:w="2577" w:type="pct"/>
          </w:tcPr>
          <w:p w14:paraId="766D79ED" w14:textId="77777777" w:rsidR="00C8500E" w:rsidRPr="00E35BB4" w:rsidRDefault="00C8500E" w:rsidP="00784E61">
            <w:pPr>
              <w:pStyle w:val="GOSTTablenorm"/>
            </w:pPr>
            <w:r w:rsidRPr="00E35BB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E35BB4" w14:paraId="18245AEE"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1E1B004" w14:textId="77777777" w:rsidR="00C8500E" w:rsidRPr="00E35BB4" w:rsidRDefault="00C8500E" w:rsidP="00784E61">
            <w:pPr>
              <w:pStyle w:val="GOSTTablenorm"/>
            </w:pPr>
            <w:r w:rsidRPr="00E35BB4">
              <w:t>ФИО Руководителя ФЭС</w:t>
            </w:r>
          </w:p>
        </w:tc>
        <w:tc>
          <w:tcPr>
            <w:tcW w:w="2577" w:type="pct"/>
          </w:tcPr>
          <w:p w14:paraId="0A2A69AA" w14:textId="77777777" w:rsidR="00C8500E" w:rsidRPr="00E35BB4" w:rsidRDefault="00C8500E" w:rsidP="00784E61">
            <w:pPr>
              <w:pStyle w:val="GOSTTablenorm"/>
            </w:pPr>
            <w:r w:rsidRPr="00E35BB4">
              <w:t>Выбор из списка справочника «Организационно-штатная структура»</w:t>
            </w:r>
          </w:p>
        </w:tc>
      </w:tr>
      <w:tr w:rsidR="00C8500E" w:rsidRPr="00E35BB4" w14:paraId="452A0E4B"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45C10A78" w14:textId="77777777" w:rsidR="00C8500E" w:rsidRPr="00E35BB4" w:rsidRDefault="00C8500E" w:rsidP="00784E61">
            <w:pPr>
              <w:pStyle w:val="GOSTTablenorm"/>
            </w:pPr>
            <w:r w:rsidRPr="00E35BB4">
              <w:t>Необходимость подписания ЭП</w:t>
            </w:r>
          </w:p>
        </w:tc>
        <w:tc>
          <w:tcPr>
            <w:tcW w:w="2577" w:type="pct"/>
          </w:tcPr>
          <w:p w14:paraId="19BB654E" w14:textId="77777777" w:rsidR="00C8500E" w:rsidRPr="00E35BB4" w:rsidRDefault="00C8500E" w:rsidP="00784E61">
            <w:pPr>
              <w:pStyle w:val="GOSTTablenorm"/>
            </w:pPr>
            <w:r w:rsidRPr="00E35BB4">
              <w:t>Чекбокс. В положении «Да» (вкл.) указывается необходимость подписания ЭП пользователя</w:t>
            </w:r>
          </w:p>
        </w:tc>
      </w:tr>
      <w:tr w:rsidR="00C8500E" w:rsidRPr="00E35BB4" w14:paraId="527E77B3"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9732C7C" w14:textId="77777777" w:rsidR="00C8500E" w:rsidRPr="00E35BB4" w:rsidRDefault="00C8500E" w:rsidP="00784E61">
            <w:pPr>
              <w:pStyle w:val="GOSTTablenorm"/>
              <w:rPr>
                <w:i/>
              </w:rPr>
            </w:pPr>
            <w:r w:rsidRPr="00E35BB4">
              <w:rPr>
                <w:i/>
              </w:rPr>
              <w:t>Табличная часть «Руководитель»</w:t>
            </w:r>
          </w:p>
        </w:tc>
      </w:tr>
      <w:tr w:rsidR="00C8500E" w:rsidRPr="00E35BB4" w14:paraId="03C6107E"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58C2E22C" w14:textId="77777777" w:rsidR="00C8500E" w:rsidRPr="00E35BB4" w:rsidRDefault="00C8500E" w:rsidP="00784E61">
            <w:pPr>
              <w:pStyle w:val="GOSTTablenorm"/>
            </w:pPr>
            <w:r w:rsidRPr="00E35BB4">
              <w:t>Порядок согласования</w:t>
            </w:r>
          </w:p>
        </w:tc>
        <w:tc>
          <w:tcPr>
            <w:tcW w:w="2577" w:type="pct"/>
          </w:tcPr>
          <w:p w14:paraId="476B8B26" w14:textId="77777777" w:rsidR="00C8500E" w:rsidRPr="00E35BB4" w:rsidRDefault="00C8500E" w:rsidP="00784E61">
            <w:pPr>
              <w:pStyle w:val="GOSTTablenorm"/>
            </w:pPr>
            <w:r w:rsidRPr="00E35BB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E35BB4" w14:paraId="249BC8A4"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60736386" w14:textId="77777777" w:rsidR="00C8500E" w:rsidRPr="00E35BB4" w:rsidRDefault="00C8500E" w:rsidP="00784E61">
            <w:pPr>
              <w:pStyle w:val="GOSTTablenorm"/>
            </w:pPr>
            <w:r w:rsidRPr="00E35BB4">
              <w:t>ФИО утверждающего</w:t>
            </w:r>
          </w:p>
        </w:tc>
        <w:tc>
          <w:tcPr>
            <w:tcW w:w="2577" w:type="pct"/>
          </w:tcPr>
          <w:p w14:paraId="45BDFCE5" w14:textId="77777777" w:rsidR="00C8500E" w:rsidRPr="00E35BB4" w:rsidRDefault="00C8500E" w:rsidP="00784E61">
            <w:pPr>
              <w:pStyle w:val="GOSTTablenorm"/>
            </w:pPr>
            <w:r w:rsidRPr="00E35BB4">
              <w:t>Выбор из списка справочника «Организационно-штатная структура»</w:t>
            </w:r>
          </w:p>
        </w:tc>
      </w:tr>
      <w:tr w:rsidR="00C8500E" w:rsidRPr="00E35BB4" w14:paraId="76DBAE67"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076D0131" w14:textId="77777777" w:rsidR="00C8500E" w:rsidRPr="00E35BB4" w:rsidRDefault="00C8500E" w:rsidP="00784E61">
            <w:pPr>
              <w:pStyle w:val="GOSTTablenorm"/>
            </w:pPr>
            <w:r w:rsidRPr="00E35BB4">
              <w:t>Необходимость подписания ЭП</w:t>
            </w:r>
          </w:p>
        </w:tc>
        <w:tc>
          <w:tcPr>
            <w:tcW w:w="2577" w:type="pct"/>
          </w:tcPr>
          <w:p w14:paraId="7BD35E75" w14:textId="77777777" w:rsidR="00C8500E" w:rsidRPr="00E35BB4" w:rsidRDefault="00C8500E" w:rsidP="00784E61">
            <w:pPr>
              <w:pStyle w:val="GOSTTablenorm"/>
            </w:pPr>
            <w:r w:rsidRPr="00E35BB4">
              <w:t>Чекбокс. В положении «Да» (вкл.) указывается необходимость подписания ЭП пользователя</w:t>
            </w:r>
          </w:p>
        </w:tc>
      </w:tr>
    </w:tbl>
    <w:p w14:paraId="64BEA804" w14:textId="77777777" w:rsidR="00C8500E" w:rsidRPr="00E35BB4" w:rsidRDefault="00C8500E" w:rsidP="00C8500E">
      <w:pPr>
        <w:pStyle w:val="GOSTListnum"/>
      </w:pPr>
      <w:r w:rsidRPr="00E35BB4">
        <w:t>При необходимости в разделах «Исполнители»,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01409260" w14:textId="77777777" w:rsidR="00C8500E" w:rsidRPr="00E35BB4" w:rsidRDefault="00C8500E" w:rsidP="00C8500E">
      <w:pPr>
        <w:pStyle w:val="GOSTNote"/>
      </w:pPr>
      <w:r w:rsidRPr="00E35BB4">
        <w:rPr>
          <w:rStyle w:val="GOSTSymBold"/>
        </w:rPr>
        <w:t>Примечание.</w:t>
      </w:r>
      <w:r w:rsidRPr="00E35BB4">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253C1616" w14:textId="77777777" w:rsidR="00C8500E" w:rsidRPr="00E35BB4" w:rsidRDefault="00C8500E" w:rsidP="00C8500E">
      <w:pPr>
        <w:pStyle w:val="GOSTListnum"/>
      </w:pPr>
      <w:r w:rsidRPr="00E35BB4">
        <w:t>Существуют последовательные и параллельные процессы исполнения/согласования/утверждения.</w:t>
      </w:r>
    </w:p>
    <w:p w14:paraId="0D282017" w14:textId="77777777" w:rsidR="00C8500E" w:rsidRPr="00E35BB4" w:rsidRDefault="00C8500E" w:rsidP="00C8500E">
      <w:pPr>
        <w:tabs>
          <w:tab w:val="left" w:pos="1021"/>
        </w:tabs>
        <w:ind w:left="1021" w:firstLine="0"/>
        <w:rPr>
          <w:snapToGrid w:val="0"/>
        </w:rPr>
      </w:pPr>
      <w:r w:rsidRPr="00E35BB4">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5763C604" w14:textId="77777777" w:rsidR="00C8500E" w:rsidRPr="00E35BB4" w:rsidRDefault="00C8500E" w:rsidP="00C8500E">
      <w:pPr>
        <w:tabs>
          <w:tab w:val="left" w:pos="1021"/>
        </w:tabs>
        <w:ind w:left="1021" w:firstLine="0"/>
        <w:rPr>
          <w:snapToGrid w:val="0"/>
        </w:rPr>
      </w:pPr>
      <w:r w:rsidRPr="00E35BB4">
        <w:rPr>
          <w:snapToGrid w:val="0"/>
        </w:rPr>
        <w:t>Процесс параллельного исполнения/согласования/утверждения необходим в случае:</w:t>
      </w:r>
    </w:p>
    <w:p w14:paraId="29B07DBB" w14:textId="77777777" w:rsidR="00C8500E" w:rsidRPr="00E35BB4" w:rsidRDefault="00C8500E" w:rsidP="00C8500E">
      <w:pPr>
        <w:pStyle w:val="GOSTListmark3"/>
      </w:pPr>
      <w:r w:rsidRPr="00E35BB4">
        <w:t>если у нескольких пользователей есть возможность исполнения/согласования/утверждения, но при этом выполнять данную функцию должен один;</w:t>
      </w:r>
    </w:p>
    <w:p w14:paraId="72D42AE0" w14:textId="77777777" w:rsidR="00C8500E" w:rsidRPr="00E35BB4" w:rsidRDefault="00C8500E" w:rsidP="00C8500E">
      <w:pPr>
        <w:pStyle w:val="GOSTListmark3"/>
      </w:pPr>
      <w:r w:rsidRPr="00E35BB4">
        <w:t>если один из пользователей отсутствует, например, в отпуске.</w:t>
      </w:r>
    </w:p>
    <w:p w14:paraId="507DB934" w14:textId="77777777" w:rsidR="00C8500E" w:rsidRPr="00E35BB4" w:rsidRDefault="00C8500E" w:rsidP="00C8500E">
      <w:pPr>
        <w:tabs>
          <w:tab w:val="left" w:pos="1021"/>
        </w:tabs>
        <w:ind w:left="1021" w:firstLine="0"/>
        <w:rPr>
          <w:snapToGrid w:val="0"/>
        </w:rPr>
      </w:pPr>
      <w:r w:rsidRPr="00E35BB4">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0236D40A" w14:textId="77777777" w:rsidR="00C8500E" w:rsidRPr="00E35BB4" w:rsidRDefault="00C8500E" w:rsidP="00C8500E">
      <w:pPr>
        <w:pStyle w:val="GOSTListnum"/>
      </w:pPr>
      <w:r w:rsidRPr="00E35BB4">
        <w:t xml:space="preserve">Для проверки документа нажать кнопку </w:t>
      </w:r>
      <w:r w:rsidRPr="00E35BB4">
        <w:rPr>
          <w:noProof/>
        </w:rPr>
        <w:drawing>
          <wp:inline distT="0" distB="0" distL="0" distR="0" wp14:anchorId="693D0C1D" wp14:editId="6606A467">
            <wp:extent cx="381000" cy="289560"/>
            <wp:effectExtent l="0" t="0" r="0" b="0"/>
            <wp:docPr id="13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5" cstate="print">
                      <a:lum bright="-10000" contrast="20000"/>
                    </a:blip>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E35BB4">
        <w:t xml:space="preserve"> (Проверить документ).</w:t>
      </w:r>
    </w:p>
    <w:p w14:paraId="0C713670" w14:textId="77777777" w:rsidR="00C8500E" w:rsidRPr="00E35BB4" w:rsidRDefault="00C8500E" w:rsidP="00C8500E">
      <w:pPr>
        <w:pStyle w:val="GOSTListnum"/>
      </w:pPr>
      <w:r w:rsidRPr="00E35BB4">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6E422002" w14:textId="77777777" w:rsidR="00C8500E" w:rsidRPr="00E35BB4" w:rsidRDefault="00C8500E" w:rsidP="00C8500E">
      <w:pPr>
        <w:pStyle w:val="GOSTListnum"/>
      </w:pPr>
      <w:r w:rsidRPr="00E35BB4">
        <w:t>Далее необходимо закрыть экземпляр формуляра «Шаблон листа согласования», нажав кнопку </w:t>
      </w:r>
      <w:r w:rsidRPr="00E35BB4">
        <w:rPr>
          <w:noProof/>
        </w:rPr>
        <w:drawing>
          <wp:inline distT="0" distB="0" distL="0" distR="0" wp14:anchorId="27DDE487" wp14:editId="0694D21C">
            <wp:extent cx="243840" cy="190500"/>
            <wp:effectExtent l="0" t="0" r="0" b="0"/>
            <wp:docPr id="13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6"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E35BB4">
        <w:t xml:space="preserve"> (Закрыть окно редактирования) в верхнем правом углу.</w:t>
      </w:r>
    </w:p>
    <w:p w14:paraId="79D2DBD5" w14:textId="77777777" w:rsidR="00C8500E" w:rsidRPr="00E35BB4" w:rsidRDefault="00C8500E" w:rsidP="00C8500E">
      <w:pPr>
        <w:pStyle w:val="GOSTListnum"/>
      </w:pPr>
      <w:r w:rsidRPr="00E35BB4">
        <w:t xml:space="preserve">Можно также воспользоваться кнопкой </w:t>
      </w:r>
      <w:r w:rsidRPr="00E35BB4">
        <w:rPr>
          <w:noProof/>
        </w:rPr>
        <w:drawing>
          <wp:inline distT="0" distB="0" distL="0" distR="0" wp14:anchorId="164D1F17" wp14:editId="27AE818F">
            <wp:extent cx="175260" cy="190500"/>
            <wp:effectExtent l="0" t="0" r="0" b="0"/>
            <wp:docPr id="14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7" cstate="print">
                      <a:lum bright="-10000" contrast="20000"/>
                    </a:blip>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E35BB4">
        <w:t xml:space="preserve"> (Сохранить изменения и закрыть окно) или кнопкой </w:t>
      </w:r>
      <w:r w:rsidRPr="00E35BB4">
        <w:rPr>
          <w:noProof/>
        </w:rPr>
        <w:drawing>
          <wp:inline distT="0" distB="0" distL="0" distR="0" wp14:anchorId="6CAD1A5F" wp14:editId="47D99D08">
            <wp:extent cx="213360" cy="236220"/>
            <wp:effectExtent l="0" t="0" r="0" b="0"/>
            <wp:docPr id="15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8" cstate="print">
                      <a:lum bright="-10000" contrast="20000"/>
                    </a:blip>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E35BB4">
        <w:t xml:space="preserve"> (Сохранить изменения) и кнопкой </w:t>
      </w:r>
      <w:r w:rsidRPr="00E35BB4">
        <w:rPr>
          <w:noProof/>
        </w:rPr>
        <w:drawing>
          <wp:inline distT="0" distB="0" distL="0" distR="0" wp14:anchorId="026A12C1" wp14:editId="3A5E173B">
            <wp:extent cx="243840" cy="190500"/>
            <wp:effectExtent l="0" t="0" r="0" b="0"/>
            <wp:docPr id="17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6"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E35BB4">
        <w:t xml:space="preserve"> (Закрыть окно редактирования).</w:t>
      </w:r>
    </w:p>
    <w:p w14:paraId="294879AF" w14:textId="77777777" w:rsidR="00C8500E" w:rsidRPr="00E35BB4" w:rsidRDefault="00C8500E" w:rsidP="00484AC4">
      <w:pPr>
        <w:pStyle w:val="41"/>
        <w:rPr>
          <w:rFonts w:eastAsiaTheme="majorEastAsia"/>
        </w:rPr>
      </w:pPr>
      <w:bookmarkStart w:id="3947" w:name="_Toc214469007"/>
      <w:r w:rsidRPr="00E35BB4">
        <w:rPr>
          <w:rFonts w:eastAsiaTheme="majorEastAsia"/>
        </w:rPr>
        <w:t>Использование сохраненных записей справочника «Шаблон листа согласования»</w:t>
      </w:r>
      <w:bookmarkEnd w:id="3947"/>
    </w:p>
    <w:p w14:paraId="5C70F96D" w14:textId="77777777" w:rsidR="00C8500E" w:rsidRPr="00E35BB4" w:rsidRDefault="00C8500E" w:rsidP="00C8500E">
      <w:pPr>
        <w:pStyle w:val="GOSTNormal"/>
      </w:pPr>
      <w:r w:rsidRPr="00E35BB4">
        <w:t xml:space="preserve">При создании новых документов, используемых при ведении бюджетных обязательств, 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E35BB4">
        <w:rPr>
          <w:noProof/>
        </w:rPr>
        <w:drawing>
          <wp:inline distT="0" distB="0" distL="0" distR="0" wp14:anchorId="46AE1737" wp14:editId="1FBD6F3A">
            <wp:extent cx="1724025" cy="219075"/>
            <wp:effectExtent l="0" t="0" r="0" b="0"/>
            <wp:docPr id="17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9" cstate="print">
                      <a:lum bright="-10000" contrast="20000"/>
                    </a:blip>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E35BB4">
        <w:t>. Для выбора будут доступны шаблоны, в которых исполнителем указан текущий пользователь.</w:t>
      </w:r>
    </w:p>
    <w:p w14:paraId="134D36C3" w14:textId="6BF588F7" w:rsidR="006479F5" w:rsidRDefault="006479F5" w:rsidP="00484AC4">
      <w:pPr>
        <w:pStyle w:val="31"/>
      </w:pPr>
      <w:bookmarkStart w:id="3948" w:name="_Toc198889774"/>
      <w:bookmarkStart w:id="3949" w:name="_Ref212291210"/>
      <w:bookmarkStart w:id="3950" w:name="_Toc214469008"/>
      <w:bookmarkStart w:id="3951" w:name="_Ref210760096"/>
      <w:bookmarkStart w:id="3952" w:name="_Toc210827111"/>
      <w:r>
        <w:t>Справочник «Правила приостановления операций на лицевых счетах»</w:t>
      </w:r>
      <w:bookmarkEnd w:id="3948"/>
      <w:bookmarkEnd w:id="3949"/>
      <w:bookmarkEnd w:id="3950"/>
    </w:p>
    <w:p w14:paraId="42EF289B" w14:textId="77777777" w:rsidR="006479F5" w:rsidRDefault="006479F5" w:rsidP="006479F5">
      <w:pPr>
        <w:pStyle w:val="GOSTNormal"/>
      </w:pPr>
      <w:r>
        <w:t>Ведение справочника «Правила приостановления операций на лицевых счетах» осуществляется на уровне МОУ ФК.</w:t>
      </w:r>
    </w:p>
    <w:p w14:paraId="253B2786" w14:textId="40B59511" w:rsidR="006479F5" w:rsidRPr="009F2CA0" w:rsidRDefault="006479F5" w:rsidP="006479F5">
      <w:pPr>
        <w:pStyle w:val="GOSTNormal"/>
      </w:pPr>
      <w:r>
        <w:t xml:space="preserve">Для просмотра справочник доступен по пути </w:t>
      </w:r>
      <w:r w:rsidRPr="009F2CA0">
        <w:t>«Управление расходами: доведение БД</w:t>
      </w:r>
      <w:r>
        <w:t xml:space="preserve"> – </w:t>
      </w:r>
      <w:r w:rsidRPr="009F2CA0">
        <w:t>Все сервисы – Управление расходами – Приостановление операций на ЛС и отзыв ЛБО – Справочники – Правила приостановления операций на лицевых счетах».</w:t>
      </w:r>
    </w:p>
    <w:p w14:paraId="47C0EF21" w14:textId="64A060AA" w:rsidR="00DE03F5" w:rsidRDefault="00065913" w:rsidP="00065913">
      <w:pPr>
        <w:pStyle w:val="22"/>
      </w:pPr>
      <w:bookmarkStart w:id="3953" w:name="_Toc214469009"/>
      <w:bookmarkStart w:id="3954" w:name="_Toc81818737"/>
      <w:bookmarkStart w:id="3955" w:name="_Toc198889777"/>
      <w:r>
        <w:t>О</w:t>
      </w:r>
      <w:r w:rsidR="00DE03F5" w:rsidRPr="007E08BF">
        <w:t>тзыв ЛБО</w:t>
      </w:r>
      <w:bookmarkEnd w:id="3953"/>
    </w:p>
    <w:p w14:paraId="4F0062BA" w14:textId="582EDF7A" w:rsidR="002A5BAF" w:rsidRPr="00B949D2" w:rsidRDefault="002A5BAF" w:rsidP="00B949D2">
      <w:pPr>
        <w:pStyle w:val="GOSTNormalWithout"/>
      </w:pPr>
      <w:r w:rsidRPr="00B949D2">
        <w:t xml:space="preserve">Мероприятия по приостановлению операций на л/с и отзыву ЛБО </w:t>
      </w:r>
      <w:r w:rsidR="00B949D2" w:rsidRPr="00B949D2">
        <w:rPr>
          <w:rFonts w:eastAsiaTheme="majorEastAsia"/>
        </w:rPr>
        <w:t>согласно требованиям пунктов 9, 12</w:t>
      </w:r>
      <w:r w:rsidR="0034219A">
        <w:rPr>
          <w:rFonts w:eastAsiaTheme="majorEastAsia"/>
        </w:rPr>
        <w:t xml:space="preserve">, </w:t>
      </w:r>
      <w:r w:rsidR="00E507D7">
        <w:rPr>
          <w:rFonts w:eastAsiaTheme="majorEastAsia"/>
        </w:rPr>
        <w:t xml:space="preserve">12,1, </w:t>
      </w:r>
      <w:r w:rsidR="0034219A">
        <w:rPr>
          <w:rFonts w:eastAsiaTheme="majorEastAsia"/>
        </w:rPr>
        <w:t>15.1</w:t>
      </w:r>
      <w:r w:rsidR="00B949D2" w:rsidRPr="00B949D2">
        <w:rPr>
          <w:rFonts w:eastAsiaTheme="majorEastAsia"/>
        </w:rPr>
        <w:t xml:space="preserve"> и 15.2 постановления Правительства Российской Федерации от </w:t>
      </w:r>
      <w:r w:rsidR="0077638B" w:rsidRPr="00C049DB">
        <w:t>09</w:t>
      </w:r>
      <w:r w:rsidR="0077638B">
        <w:t>.12.</w:t>
      </w:r>
      <w:r w:rsidR="0077638B" w:rsidRPr="00C049DB">
        <w:t>2017 № 1496</w:t>
      </w:r>
      <w:r w:rsidR="00B949D2" w:rsidRPr="00B949D2">
        <w:rPr>
          <w:rFonts w:eastAsiaTheme="majorEastAsia"/>
        </w:rPr>
        <w:t xml:space="preserve"> </w:t>
      </w:r>
      <w:r w:rsidRPr="00B949D2">
        <w:t>включают в себя:</w:t>
      </w:r>
    </w:p>
    <w:p w14:paraId="7B3DF1CD" w14:textId="4E881B9B" w:rsidR="002A5BAF" w:rsidRDefault="002A5BAF" w:rsidP="002A5BAF">
      <w:pPr>
        <w:pStyle w:val="GOSTListmark1"/>
      </w:pPr>
      <w:r w:rsidRPr="001B06F3">
        <w:t>наполнени</w:t>
      </w:r>
      <w:r>
        <w:t>е</w:t>
      </w:r>
      <w:r w:rsidRPr="001B06F3">
        <w:t xml:space="preserve"> справочник</w:t>
      </w:r>
      <w:r>
        <w:t>а</w:t>
      </w:r>
      <w:r w:rsidRPr="001B06F3">
        <w:t xml:space="preserve"> «Правила приостановления операций на лицевых счетах»</w:t>
      </w:r>
      <w:r>
        <w:t xml:space="preserve"> (осуществляется </w:t>
      </w:r>
      <w:r w:rsidRPr="001B06F3">
        <w:t>сотрудник</w:t>
      </w:r>
      <w:r w:rsidR="00FB3C39">
        <w:t>ами</w:t>
      </w:r>
      <w:r w:rsidRPr="001B06F3">
        <w:t xml:space="preserve"> МОУ ФК</w:t>
      </w:r>
      <w:r>
        <w:t>);</w:t>
      </w:r>
    </w:p>
    <w:p w14:paraId="2EB7D07E" w14:textId="2F1A0CFC" w:rsidR="002A5BAF" w:rsidRDefault="002A5BAF" w:rsidP="002A5BAF">
      <w:pPr>
        <w:pStyle w:val="GOSTListmark1"/>
      </w:pPr>
      <w:r>
        <w:t xml:space="preserve">формирование документов </w:t>
      </w:r>
      <w:r w:rsidRPr="001B06F3">
        <w:t xml:space="preserve">«Уведомление о приостановлении (отмене приостановления) операций на лицевых счетах, открытых в территориальных органах Федерального казначейства» (ф. 0506107) (далее – </w:t>
      </w:r>
      <w:r w:rsidRPr="007E08BF">
        <w:t>Уведомление (ф. 0506107)</w:t>
      </w:r>
      <w:r w:rsidRPr="001B06F3">
        <w:t>)</w:t>
      </w:r>
      <w:r>
        <w:t xml:space="preserve"> (Клиенту доступен просмотр </w:t>
      </w:r>
      <w:r w:rsidRPr="007E08BF">
        <w:t>Уведомлени</w:t>
      </w:r>
      <w:r>
        <w:t>я</w:t>
      </w:r>
      <w:r w:rsidRPr="007E08BF">
        <w:t xml:space="preserve"> (ф. 0506107)</w:t>
      </w:r>
      <w:r w:rsidR="007F724C">
        <w:t xml:space="preserve">, </w:t>
      </w:r>
      <w:r w:rsidR="005E344D">
        <w:t xml:space="preserve">описание </w:t>
      </w:r>
      <w:r w:rsidR="005F033D">
        <w:t>операции</w:t>
      </w:r>
      <w:r w:rsidR="005E344D">
        <w:t xml:space="preserve"> </w:t>
      </w:r>
      <w:r w:rsidR="00D87D8B">
        <w:t>приведено</w:t>
      </w:r>
      <w:r w:rsidR="00FB3C39">
        <w:t xml:space="preserve"> </w:t>
      </w:r>
      <w:r w:rsidR="005E344D">
        <w:t xml:space="preserve">в </w:t>
      </w:r>
      <w:r>
        <w:t xml:space="preserve">п. </w:t>
      </w:r>
      <w:r>
        <w:fldChar w:fldCharType="begin"/>
      </w:r>
      <w:r>
        <w:instrText xml:space="preserve"> REF _Ref212619609 \n \h </w:instrText>
      </w:r>
      <w:r>
        <w:fldChar w:fldCharType="separate"/>
      </w:r>
      <w:r w:rsidR="00E507D7">
        <w:t>4.5.5</w:t>
      </w:r>
      <w:r>
        <w:fldChar w:fldCharType="end"/>
      </w:r>
      <w:r>
        <w:t>);</w:t>
      </w:r>
    </w:p>
    <w:p w14:paraId="624DC2FD" w14:textId="691F5C82" w:rsidR="0034219A" w:rsidRDefault="0034219A" w:rsidP="002A5BAF">
      <w:pPr>
        <w:pStyle w:val="GOSTListmark1"/>
      </w:pPr>
      <w:r>
        <w:t xml:space="preserve">отзыв ЛБО со специальным указанием «9.2» (далее – СУ 9.2) (описание формирования РР на отзыв ЛБО со СУ 9.2 приведено в п. </w:t>
      </w:r>
      <w:r>
        <w:fldChar w:fldCharType="begin"/>
      </w:r>
      <w:r>
        <w:instrText xml:space="preserve"> REF _Ref212619773 \n \h </w:instrText>
      </w:r>
      <w:r>
        <w:fldChar w:fldCharType="separate"/>
      </w:r>
      <w:r w:rsidR="00E507D7">
        <w:t>4.5.1</w:t>
      </w:r>
      <w:r>
        <w:fldChar w:fldCharType="end"/>
      </w:r>
      <w:r>
        <w:t>);</w:t>
      </w:r>
    </w:p>
    <w:p w14:paraId="194042AF" w14:textId="3D4C659F" w:rsidR="00E507D7" w:rsidRDefault="00E507D7" w:rsidP="002A5BAF">
      <w:pPr>
        <w:pStyle w:val="GOSTListmark1"/>
      </w:pPr>
      <w:r>
        <w:t xml:space="preserve">отзыв ЛБО со специальным указанием «12.1» (далее – СУ 12.1) (описание операции приведено в п. </w:t>
      </w:r>
      <w:r>
        <w:fldChar w:fldCharType="begin"/>
      </w:r>
      <w:r>
        <w:instrText xml:space="preserve"> REF _Ref214466286 \n \h </w:instrText>
      </w:r>
      <w:r>
        <w:fldChar w:fldCharType="separate"/>
      </w:r>
      <w:r>
        <w:t>4.5.2</w:t>
      </w:r>
      <w:r>
        <w:fldChar w:fldCharType="end"/>
      </w:r>
      <w:r>
        <w:t>);</w:t>
      </w:r>
    </w:p>
    <w:p w14:paraId="5F8EEF8C" w14:textId="77777777" w:rsidR="00A42BE7" w:rsidRDefault="00A42BE7" w:rsidP="00A42BE7">
      <w:pPr>
        <w:pStyle w:val="GOSTListmark1"/>
      </w:pPr>
      <w:r w:rsidRPr="002A5BAF">
        <w:t xml:space="preserve">отзыв ЛБО </w:t>
      </w:r>
      <w:r>
        <w:t>с л/c РБС (осуществляется сотрудниками ТОФК/МОУ ФК);</w:t>
      </w:r>
    </w:p>
    <w:p w14:paraId="17314DF1" w14:textId="52DFAC11" w:rsidR="002A5BAF" w:rsidRDefault="002A5BAF" w:rsidP="002A5BAF">
      <w:pPr>
        <w:pStyle w:val="GOSTListmark1"/>
      </w:pPr>
      <w:r w:rsidRPr="002A5BAF">
        <w:t xml:space="preserve">формирование и обработку документа «Информация о лимитах бюджетных обязательств, не подлежащих отзыву с лицевых счетов, открытых в территориальных органах Федерального казначейства» (ф. 0506117) (далее – Информация </w:t>
      </w:r>
      <w:r w:rsidR="00FB3C39" w:rsidRPr="007E08BF">
        <w:t>об ЛБО (ф. 0506117)</w:t>
      </w:r>
      <w:r w:rsidRPr="002A5BAF">
        <w:t>)</w:t>
      </w:r>
      <w:r w:rsidR="00FB3C39">
        <w:t xml:space="preserve"> (описание формирования </w:t>
      </w:r>
      <w:r w:rsidR="00000497">
        <w:t>документа</w:t>
      </w:r>
      <w:r w:rsidR="00FB3C39">
        <w:t xml:space="preserve"> приведено в п.п.</w:t>
      </w:r>
      <w:r w:rsidR="00033DAB">
        <w:t xml:space="preserve"> </w:t>
      </w:r>
      <w:r w:rsidR="00033DAB">
        <w:fldChar w:fldCharType="begin"/>
      </w:r>
      <w:r w:rsidR="00033DAB">
        <w:instrText xml:space="preserve"> REF _Ref214466349 \n \h </w:instrText>
      </w:r>
      <w:r w:rsidR="00033DAB">
        <w:fldChar w:fldCharType="separate"/>
      </w:r>
      <w:r w:rsidR="00033DAB">
        <w:t>4.5.3.1</w:t>
      </w:r>
      <w:r w:rsidR="00033DAB">
        <w:fldChar w:fldCharType="end"/>
      </w:r>
      <w:r w:rsidR="00FB3C39">
        <w:t>,</w:t>
      </w:r>
      <w:r w:rsidR="00033DAB">
        <w:t xml:space="preserve"> </w:t>
      </w:r>
      <w:r w:rsidR="00033DAB">
        <w:fldChar w:fldCharType="begin"/>
      </w:r>
      <w:r w:rsidR="00033DAB">
        <w:instrText xml:space="preserve"> REF _Ref214466356 \n \h </w:instrText>
      </w:r>
      <w:r w:rsidR="00033DAB">
        <w:fldChar w:fldCharType="separate"/>
      </w:r>
      <w:r w:rsidR="00033DAB">
        <w:t>4.5.3.2</w:t>
      </w:r>
      <w:r w:rsidR="00033DAB">
        <w:fldChar w:fldCharType="end"/>
      </w:r>
      <w:r w:rsidR="00FB3C39">
        <w:t>)</w:t>
      </w:r>
      <w:r>
        <w:t>;</w:t>
      </w:r>
    </w:p>
    <w:p w14:paraId="246D762C" w14:textId="710CAB1A" w:rsidR="002A5BAF" w:rsidRDefault="002A5BAF" w:rsidP="002A5BAF">
      <w:pPr>
        <w:pStyle w:val="GOSTListmark1"/>
      </w:pPr>
      <w:r w:rsidRPr="002A5BAF">
        <w:t>операции на л/с ПБС в период приостановления операций</w:t>
      </w:r>
      <w:r w:rsidR="00FB3C39">
        <w:t xml:space="preserve"> (</w:t>
      </w:r>
      <w:r w:rsidR="00492E85">
        <w:t xml:space="preserve">краткое описание операций приведено в </w:t>
      </w:r>
      <w:r w:rsidR="00FB3C39">
        <w:t xml:space="preserve">п. </w:t>
      </w:r>
      <w:r w:rsidR="00FB3C39">
        <w:fldChar w:fldCharType="begin"/>
      </w:r>
      <w:r w:rsidR="00FB3C39">
        <w:instrText xml:space="preserve"> REF _Ref212619829 \n \h </w:instrText>
      </w:r>
      <w:r w:rsidR="00FB3C39">
        <w:fldChar w:fldCharType="separate"/>
      </w:r>
      <w:r w:rsidR="00E507D7">
        <w:t>4.6</w:t>
      </w:r>
      <w:r w:rsidR="00FB3C39">
        <w:fldChar w:fldCharType="end"/>
      </w:r>
      <w:r w:rsidR="00FB3C39">
        <w:t>)</w:t>
      </w:r>
      <w:r>
        <w:t>;</w:t>
      </w:r>
    </w:p>
    <w:p w14:paraId="7F3AAAF1" w14:textId="3C78E65A" w:rsidR="002A5BAF" w:rsidRDefault="002A5BAF" w:rsidP="002A5BAF">
      <w:pPr>
        <w:pStyle w:val="GOSTListmark1"/>
      </w:pPr>
      <w:r w:rsidRPr="002A5BAF">
        <w:t>блокировк</w:t>
      </w:r>
      <w:r>
        <w:t>у</w:t>
      </w:r>
      <w:r w:rsidRPr="002A5BAF">
        <w:t xml:space="preserve"> и разблокировк</w:t>
      </w:r>
      <w:r>
        <w:t>у</w:t>
      </w:r>
      <w:r w:rsidRPr="002A5BAF">
        <w:t xml:space="preserve"> </w:t>
      </w:r>
      <w:r w:rsidR="00B62B51">
        <w:t>сумм ЛБО, отозванных с подведомственных УБП на л/с ГРБС</w:t>
      </w:r>
      <w:r w:rsidR="00FB3C39">
        <w:t xml:space="preserve"> (осуществляется сотрудниками МОУ ФК);</w:t>
      </w:r>
    </w:p>
    <w:p w14:paraId="196AFEBF" w14:textId="5AFBF916" w:rsidR="002A5BAF" w:rsidRPr="002A5BAF" w:rsidRDefault="002A5BAF" w:rsidP="002A5BAF">
      <w:pPr>
        <w:pStyle w:val="GOSTListmark1"/>
      </w:pPr>
      <w:r>
        <w:t>формирование отчетности</w:t>
      </w:r>
      <w:r w:rsidR="00FB3C39">
        <w:t xml:space="preserve"> (осуществляется сотрудниками ТОФК/МОУ ФК)</w:t>
      </w:r>
      <w:r>
        <w:t>.</w:t>
      </w:r>
    </w:p>
    <w:p w14:paraId="4B916607" w14:textId="4DE17A98" w:rsidR="0034219A" w:rsidRPr="007E08BF" w:rsidRDefault="0034219A" w:rsidP="00065913">
      <w:pPr>
        <w:pStyle w:val="31"/>
      </w:pPr>
      <w:bookmarkStart w:id="3956" w:name="_Ref35845817"/>
      <w:bookmarkStart w:id="3957" w:name="_Toc214469010"/>
      <w:bookmarkStart w:id="3958" w:name="_Toc198889778"/>
      <w:bookmarkStart w:id="3959" w:name="_Ref212291234"/>
      <w:bookmarkStart w:id="3960" w:name="_Ref212619773"/>
      <w:bookmarkEnd w:id="3954"/>
      <w:bookmarkEnd w:id="3955"/>
      <w:r w:rsidRPr="007E08BF">
        <w:t>Формирование и обработка РР (ф. 0531722)</w:t>
      </w:r>
      <w:bookmarkEnd w:id="3956"/>
      <w:r>
        <w:t xml:space="preserve"> </w:t>
      </w:r>
      <w:r w:rsidR="00FE4A43">
        <w:t>на отзыв ЛБО</w:t>
      </w:r>
      <w:r w:rsidR="00C569D7">
        <w:t xml:space="preserve"> со СУ 9.2</w:t>
      </w:r>
      <w:bookmarkEnd w:id="3957"/>
    </w:p>
    <w:p w14:paraId="20D4531E" w14:textId="6ED24685" w:rsidR="001B6FF4" w:rsidRDefault="001B6FF4" w:rsidP="001B6FF4">
      <w:pPr>
        <w:pStyle w:val="GOSTNormal"/>
      </w:pPr>
      <w:r w:rsidRPr="001B6FF4">
        <w:t xml:space="preserve">Формирование </w:t>
      </w:r>
      <w:r w:rsidR="00810B09">
        <w:t>ГРБС</w:t>
      </w:r>
      <w:r w:rsidRPr="001B6FF4">
        <w:t xml:space="preserve"> и </w:t>
      </w:r>
      <w:r w:rsidR="00810B09">
        <w:t>РБС</w:t>
      </w:r>
      <w:r w:rsidRPr="001B6FF4">
        <w:t xml:space="preserve"> </w:t>
      </w:r>
      <w:r>
        <w:t xml:space="preserve">РР на отзыв ЛБО с СУ 9.2 </w:t>
      </w:r>
      <w:r w:rsidRPr="001B6FF4">
        <w:t xml:space="preserve">осуществляется последовательно, начиная с уровня </w:t>
      </w:r>
      <w:r w:rsidR="00810B09">
        <w:t>ПБС</w:t>
      </w:r>
      <w:r w:rsidRPr="001B6FF4">
        <w:t>.</w:t>
      </w:r>
    </w:p>
    <w:p w14:paraId="24992C1B" w14:textId="4E69753C" w:rsidR="002D1A10" w:rsidRPr="008E1883" w:rsidRDefault="002D1A10" w:rsidP="002D1A10">
      <w:pPr>
        <w:pStyle w:val="GOSTNormalWithout"/>
      </w:pPr>
      <w:r w:rsidRPr="008E1883">
        <w:t>Для формировани</w:t>
      </w:r>
      <w:r>
        <w:t>я</w:t>
      </w:r>
      <w:r w:rsidRPr="008E1883">
        <w:t xml:space="preserve"> и обработк</w:t>
      </w:r>
      <w:r>
        <w:t>и</w:t>
      </w:r>
      <w:r w:rsidRPr="008E1883">
        <w:t xml:space="preserve"> </w:t>
      </w:r>
      <w:r w:rsidRPr="003F34DA">
        <w:t>документ</w:t>
      </w:r>
      <w:r>
        <w:t>а</w:t>
      </w:r>
      <w:r w:rsidRPr="008E1883">
        <w:t xml:space="preserve"> </w:t>
      </w:r>
      <w:r>
        <w:t>«</w:t>
      </w:r>
      <w:r w:rsidRPr="003F34DA">
        <w:t>Расходное расписание</w:t>
      </w:r>
      <w:r>
        <w:t>»</w:t>
      </w:r>
      <w:r w:rsidRPr="008E1883">
        <w:t xml:space="preserve"> (ф. 0531722) </w:t>
      </w:r>
      <w:r w:rsidR="00C569D7">
        <w:t xml:space="preserve">на отзыв ЛБО </w:t>
      </w:r>
      <w:r>
        <w:t>со СУ 9.2</w:t>
      </w:r>
      <w:r w:rsidRPr="008E1883">
        <w:t xml:space="preserve"> необходимо выполнить следующие действия:</w:t>
      </w:r>
    </w:p>
    <w:p w14:paraId="233DC39A" w14:textId="3BB92390" w:rsidR="002D1A10" w:rsidRPr="008E1883" w:rsidRDefault="002D1A10" w:rsidP="002D1A10">
      <w:pPr>
        <w:pStyle w:val="GOSTListnum"/>
        <w:numPr>
          <w:ilvl w:val="0"/>
          <w:numId w:val="72"/>
        </w:numPr>
      </w:pPr>
      <w:r w:rsidRPr="008E1883">
        <w:t>В главном меню выбрать подсистему «</w:t>
      </w:r>
      <w:r>
        <w:t>Управление расходами: доведение БД</w:t>
      </w:r>
      <w:r w:rsidRPr="008E1883">
        <w:t>» и перейти в фильтр-папку «Все сервисы – Управление расходами – Распределение бюджетных данных – Расходное расписание – Все документы». Откроется списковая форма документа (рис. </w:t>
      </w:r>
      <w:r w:rsidR="00C569D7">
        <w:fldChar w:fldCharType="begin"/>
      </w:r>
      <w:r w:rsidR="00C569D7">
        <w:instrText xml:space="preserve"> REF _Ref214224695 \h </w:instrText>
      </w:r>
      <w:r w:rsidR="00C569D7">
        <w:fldChar w:fldCharType="separate"/>
      </w:r>
      <w:r w:rsidR="00C569D7">
        <w:rPr>
          <w:noProof/>
        </w:rPr>
        <w:t>20</w:t>
      </w:r>
      <w:r w:rsidR="00C569D7">
        <w:fldChar w:fldCharType="end"/>
      </w:r>
      <w:r w:rsidRPr="008E1883">
        <w:t>).</w:t>
      </w:r>
    </w:p>
    <w:p w14:paraId="1385C2D7" w14:textId="77777777" w:rsidR="002D1A10" w:rsidRPr="008E1883" w:rsidRDefault="002D1A10" w:rsidP="002D1A10">
      <w:pPr>
        <w:pStyle w:val="GOSTFigure"/>
      </w:pPr>
      <w:r>
        <w:rPr>
          <w:noProof/>
        </w:rPr>
        <w:drawing>
          <wp:inline distT="0" distB="0" distL="0" distR="0" wp14:anchorId="4DA62A0F" wp14:editId="7AA84F12">
            <wp:extent cx="6120130" cy="1853565"/>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20130" cy="1853565"/>
                    </a:xfrm>
                    <a:prstGeom prst="rect">
                      <a:avLst/>
                    </a:prstGeom>
                  </pic:spPr>
                </pic:pic>
              </a:graphicData>
            </a:graphic>
          </wp:inline>
        </w:drawing>
      </w:r>
    </w:p>
    <w:p w14:paraId="0D90680F" w14:textId="0493BD92" w:rsidR="002D1A10" w:rsidRPr="008E1883" w:rsidRDefault="002D1A10" w:rsidP="002D1A10">
      <w:pPr>
        <w:pStyle w:val="GOSTFigName"/>
      </w:pPr>
      <w:r>
        <w:rPr>
          <w:noProof/>
        </w:rPr>
        <w:fldChar w:fldCharType="begin"/>
      </w:r>
      <w:r>
        <w:rPr>
          <w:noProof/>
        </w:rPr>
        <w:instrText xml:space="preserve"> SEQ Рисунок \* ARABIC </w:instrText>
      </w:r>
      <w:r>
        <w:rPr>
          <w:noProof/>
        </w:rPr>
        <w:fldChar w:fldCharType="separate"/>
      </w:r>
      <w:bookmarkStart w:id="3961" w:name="_Ref214224695"/>
      <w:bookmarkStart w:id="3962" w:name="_Toc204171958"/>
      <w:bookmarkStart w:id="3963" w:name="_Toc211329130"/>
      <w:bookmarkStart w:id="3964" w:name="_Toc214469040"/>
      <w:r w:rsidR="00C569D7">
        <w:rPr>
          <w:noProof/>
        </w:rPr>
        <w:t>20</w:t>
      </w:r>
      <w:bookmarkEnd w:id="3961"/>
      <w:r>
        <w:rPr>
          <w:noProof/>
        </w:rPr>
        <w:fldChar w:fldCharType="end"/>
      </w:r>
      <w:r w:rsidRPr="008E1883">
        <w:t>. Списковая форма РР (ф. 0531722)</w:t>
      </w:r>
      <w:bookmarkEnd w:id="3962"/>
      <w:bookmarkEnd w:id="3963"/>
      <w:bookmarkEnd w:id="3964"/>
    </w:p>
    <w:p w14:paraId="0C00F65B" w14:textId="343DD4C6" w:rsidR="002D1A10" w:rsidRDefault="002D1A10" w:rsidP="002D1A10">
      <w:pPr>
        <w:pStyle w:val="GOSTListnum"/>
        <w:numPr>
          <w:ilvl w:val="0"/>
          <w:numId w:val="20"/>
        </w:numPr>
      </w:pPr>
      <w:r w:rsidRPr="008E1883">
        <w:t xml:space="preserve">Для создания документа в списковой форме на панели инструментов нажать кнопку </w:t>
      </w:r>
      <w:r w:rsidRPr="008E1883">
        <w:rPr>
          <w:noProof/>
        </w:rPr>
        <w:drawing>
          <wp:inline distT="0" distB="0" distL="0" distR="0" wp14:anchorId="25EE6CA3" wp14:editId="46CA6FDF">
            <wp:extent cx="272543" cy="254960"/>
            <wp:effectExtent l="0" t="0" r="0" b="0"/>
            <wp:docPr id="2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noChangeArrowheads="1"/>
                    </pic:cNvPicPr>
                  </pic:nvPicPr>
                  <pic:blipFill>
                    <a:blip r:embed="rId71" cstate="print"/>
                    <a:srcRect/>
                    <a:stretch>
                      <a:fillRect/>
                    </a:stretch>
                  </pic:blipFill>
                  <pic:spPr>
                    <a:xfrm>
                      <a:off x="0" y="0"/>
                      <a:ext cx="274098" cy="256415"/>
                    </a:xfrm>
                    <a:prstGeom prst="rect">
                      <a:avLst/>
                    </a:prstGeom>
                    <a:noFill/>
                    <a:ln w="9525">
                      <a:noFill/>
                      <a:miter lim="800000"/>
                      <a:headEnd/>
                      <a:tailEnd/>
                    </a:ln>
                  </pic:spPr>
                </pic:pic>
              </a:graphicData>
            </a:graphic>
          </wp:inline>
        </w:drawing>
      </w:r>
      <w:r w:rsidRPr="008E1883">
        <w:t xml:space="preserve"> (Создать). Откроется визуальная форма документа (рис. </w:t>
      </w:r>
      <w:r w:rsidR="00C569D7">
        <w:fldChar w:fldCharType="begin"/>
      </w:r>
      <w:r w:rsidR="00C569D7">
        <w:instrText xml:space="preserve"> REF _Ref214224696 \h </w:instrText>
      </w:r>
      <w:r w:rsidR="00C569D7">
        <w:fldChar w:fldCharType="separate"/>
      </w:r>
      <w:r w:rsidR="00C569D7">
        <w:rPr>
          <w:noProof/>
        </w:rPr>
        <w:t>21</w:t>
      </w:r>
      <w:r w:rsidR="00C569D7">
        <w:fldChar w:fldCharType="end"/>
      </w:r>
      <w:r w:rsidRPr="008E1883">
        <w:t xml:space="preserve">). </w:t>
      </w:r>
    </w:p>
    <w:p w14:paraId="1BF7B344" w14:textId="77777777" w:rsidR="002D1A10" w:rsidRPr="008E1883" w:rsidRDefault="002D1A10" w:rsidP="002D1A10">
      <w:pPr>
        <w:pStyle w:val="GOSTFigure"/>
      </w:pPr>
      <w:r>
        <w:rPr>
          <w:noProof/>
        </w:rPr>
        <w:drawing>
          <wp:inline distT="0" distB="0" distL="0" distR="0" wp14:anchorId="5F32A2DD" wp14:editId="349EE4DB">
            <wp:extent cx="6122035" cy="375666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2035" cy="3756660"/>
                    </a:xfrm>
                    <a:prstGeom prst="rect">
                      <a:avLst/>
                    </a:prstGeom>
                  </pic:spPr>
                </pic:pic>
              </a:graphicData>
            </a:graphic>
          </wp:inline>
        </w:drawing>
      </w:r>
    </w:p>
    <w:p w14:paraId="08A4EB25" w14:textId="77777777" w:rsidR="002D1A10" w:rsidRPr="008E1883" w:rsidRDefault="002D1A10" w:rsidP="002D1A10">
      <w:pPr>
        <w:pStyle w:val="GOSTFigName"/>
      </w:pPr>
      <w:r>
        <w:rPr>
          <w:noProof/>
        </w:rPr>
        <w:fldChar w:fldCharType="begin"/>
      </w:r>
      <w:r>
        <w:rPr>
          <w:noProof/>
        </w:rPr>
        <w:instrText xml:space="preserve"> SEQ Рисунок \* ARABIC </w:instrText>
      </w:r>
      <w:r>
        <w:rPr>
          <w:noProof/>
        </w:rPr>
        <w:fldChar w:fldCharType="separate"/>
      </w:r>
      <w:bookmarkStart w:id="3965" w:name="_Ref214224696"/>
      <w:bookmarkStart w:id="3966" w:name="_Toc204171959"/>
      <w:bookmarkStart w:id="3967" w:name="_Toc211329131"/>
      <w:bookmarkStart w:id="3968" w:name="_Toc214469041"/>
      <w:r w:rsidR="00C569D7">
        <w:rPr>
          <w:noProof/>
        </w:rPr>
        <w:t>21</w:t>
      </w:r>
      <w:bookmarkEnd w:id="3965"/>
      <w:r>
        <w:rPr>
          <w:noProof/>
        </w:rPr>
        <w:fldChar w:fldCharType="end"/>
      </w:r>
      <w:r w:rsidRPr="008E1883">
        <w:t>. Визуальная форма РР (ф. 0531722)</w:t>
      </w:r>
      <w:bookmarkEnd w:id="3966"/>
      <w:bookmarkEnd w:id="3967"/>
      <w:bookmarkEnd w:id="3968"/>
    </w:p>
    <w:p w14:paraId="60810DF5" w14:textId="13E83FC0" w:rsidR="00CD6C09" w:rsidRDefault="002D1A10" w:rsidP="00C569D7">
      <w:pPr>
        <w:pStyle w:val="GOSTListnum"/>
      </w:pPr>
      <w:r w:rsidRPr="008E1883">
        <w:t xml:space="preserve">В </w:t>
      </w:r>
      <w:r w:rsidRPr="00C84FE8">
        <w:t xml:space="preserve">открывшейся </w:t>
      </w:r>
      <w:r w:rsidRPr="008E1883">
        <w:t>визуальной форме РР (ф. 0531722) заполнить поля, доступные для редактирования</w:t>
      </w:r>
      <w:r w:rsidR="00810B09">
        <w:t>,</w:t>
      </w:r>
      <w:r w:rsidR="00CD6C09">
        <w:t xml:space="preserve"> с учетом следующих особенностей:</w:t>
      </w:r>
    </w:p>
    <w:p w14:paraId="6A2CAFBF" w14:textId="21A58FAE" w:rsidR="002D1A10" w:rsidRDefault="00CD6C09" w:rsidP="00CD6C09">
      <w:pPr>
        <w:pStyle w:val="GOSTListmark2"/>
      </w:pPr>
      <w:r>
        <w:t xml:space="preserve">реквизит «Код специальных указаний» </w:t>
      </w:r>
      <w:r w:rsidRPr="00D038E2">
        <w:t>заполн</w:t>
      </w:r>
      <w:r>
        <w:t xml:space="preserve">ить кодом «9.2» путем </w:t>
      </w:r>
      <w:r w:rsidRPr="00C569D7">
        <w:t>выбора</w:t>
      </w:r>
      <w:r w:rsidRPr="00D038E2">
        <w:t xml:space="preserve"> значения из справочника специальных указаний</w:t>
      </w:r>
      <w:r>
        <w:t>.</w:t>
      </w:r>
    </w:p>
    <w:p w14:paraId="5418A465" w14:textId="10BE4047" w:rsidR="00CD6C09" w:rsidRDefault="00CD6C09" w:rsidP="00CD6C09">
      <w:pPr>
        <w:pStyle w:val="GOSTListmark2"/>
      </w:pPr>
      <w:r>
        <w:t>в строке «Сумма на текущий финансовый год» указываются построчно суммы, подлежащие отзыву, с отражением в поле «Примечание» номера бюджетного обязательства, по каждой отзываемой сумме.</w:t>
      </w:r>
    </w:p>
    <w:p w14:paraId="4A70E309" w14:textId="59558A4E" w:rsidR="00CD6C09" w:rsidRDefault="00CD6C09" w:rsidP="00CD6C09">
      <w:pPr>
        <w:pStyle w:val="GOSTListmark2"/>
      </w:pPr>
      <w:r>
        <w:t>в случае отзыва свободного остатка лимитов бюджетных обязательств, не связанного бюджетными обязательствами, поля «Специальные указания» и «Примечание» РР не заполняются.</w:t>
      </w:r>
    </w:p>
    <w:p w14:paraId="567AF5FF" w14:textId="77777777" w:rsidR="001B6FF4" w:rsidRDefault="001B6FF4" w:rsidP="001B6FF4">
      <w:pPr>
        <w:pStyle w:val="GOSTNote"/>
      </w:pPr>
      <w:r w:rsidRPr="001B6FF4">
        <w:rPr>
          <w:b/>
        </w:rPr>
        <w:t>Примечание.</w:t>
      </w:r>
      <w:r>
        <w:t xml:space="preserve"> Сумма отозванных лимитов бюджетных обязательств не должна превышать остаток неисполненных бюджетных обязательств с учетом кассовых выплат, отраженный на лицевом счете получателя средств федерального бюджета, а также сумму лимитов бюджетных обязательств, доведенных соответствующему получателю бюджетных средств на текущий финансовый год, за минусом кассовых выплат.</w:t>
      </w:r>
    </w:p>
    <w:p w14:paraId="485AF60F" w14:textId="463C23C2" w:rsidR="001B6FF4" w:rsidRDefault="001B6FF4" w:rsidP="001B6FF4">
      <w:pPr>
        <w:pStyle w:val="GOSTNoteContinue"/>
      </w:pPr>
      <w:r>
        <w:t>В случае если главные распорядители средств федерального бюджета прогнозируют остатки лимитов бюджетных обязательств в текущем финансовом году в рамках субсидий и иных межбюджетных трансфертов бюджетам субъектов Российской Федерации, отзыву и перераспределению в резервный фонд Правительства Российской Федерации подлежат остатки, не связанные обязательствами.</w:t>
      </w:r>
    </w:p>
    <w:p w14:paraId="5A3FC1F5" w14:textId="77777777" w:rsidR="002D1A10" w:rsidRDefault="002D1A10" w:rsidP="00C569D7">
      <w:pPr>
        <w:pStyle w:val="GOSTListnum"/>
      </w:pPr>
      <w:r>
        <w:t xml:space="preserve">После заполнения полей </w:t>
      </w:r>
      <w:r w:rsidRPr="008E1883">
        <w:t xml:space="preserve">сохранить </w:t>
      </w:r>
      <w:r>
        <w:t xml:space="preserve">внесенные изменения </w:t>
      </w:r>
      <w:r w:rsidRPr="008E1883">
        <w:t xml:space="preserve">нажатием кнопки </w:t>
      </w:r>
      <w:r w:rsidRPr="008E1883">
        <w:object w:dxaOrig="450" w:dyaOrig="450" w14:anchorId="170DB745">
          <v:shape id="_x0000_i1028" type="#_x0000_t75" style="width:22.55pt;height:22.55pt" o:ole="">
            <v:imagedata r:id="rId73" o:title=""/>
          </v:shape>
          <o:OLEObject Type="Embed" ProgID="PBrush" ShapeID="_x0000_i1028" DrawAspect="Content" ObjectID="_1825766216" r:id="rId74"/>
        </w:object>
      </w:r>
      <w:r w:rsidRPr="008E1883">
        <w:t xml:space="preserve"> (</w:t>
      </w:r>
      <w:r w:rsidRPr="002D578D">
        <w:rPr>
          <w:color w:val="000000"/>
        </w:rPr>
        <w:t>Сохранить изменения) и закрыть окно.</w:t>
      </w:r>
    </w:p>
    <w:p w14:paraId="5B00AC6B" w14:textId="77777777" w:rsidR="002D1A10" w:rsidRPr="008E1883" w:rsidRDefault="002D1A10" w:rsidP="002D1A10">
      <w:pPr>
        <w:pStyle w:val="GOSTListnum"/>
        <w:numPr>
          <w:ilvl w:val="0"/>
          <w:numId w:val="20"/>
        </w:numPr>
      </w:pPr>
      <w:r w:rsidRPr="008E1883">
        <w:t>Для осуществления контроля РР (ф. 0531722) нажать кнопку «Проверить документ» на панели инструментов визуальной формы документа. В результате выполнения операции выполняется контроль РР (ф. 0531722).</w:t>
      </w:r>
    </w:p>
    <w:p w14:paraId="43E36B99" w14:textId="77777777" w:rsidR="002D1A10" w:rsidRDefault="002D1A10" w:rsidP="002D1A10">
      <w:pPr>
        <w:pStyle w:val="GOSTListnum"/>
        <w:numPr>
          <w:ilvl w:val="0"/>
          <w:numId w:val="20"/>
        </w:numPr>
      </w:pPr>
      <w:r w:rsidRPr="008E1883">
        <w:rPr>
          <w:lang w:eastAsia="zh-CN"/>
        </w:rPr>
        <w:t>Для передачи на согласование в списковой форме курсором мыши выделить строку с созданным экземпляром формуляра «</w:t>
      </w:r>
      <w:r w:rsidRPr="008E1883">
        <w:t xml:space="preserve">РР (ф. 0531722)» и нажать кнопку «На согласование» на панели инструментов. </w:t>
      </w:r>
      <w:r w:rsidRPr="00965D97">
        <w:rPr>
          <w:color w:val="000000"/>
        </w:rPr>
        <w:t xml:space="preserve">В сформированном окне с шаблоном листа согласования нажать кнопку «ОК». </w:t>
      </w:r>
      <w:r w:rsidRPr="008E1883">
        <w:t>В результате выполнения операции РР (ф. 0531722) перейдет на статус «На согласовании».</w:t>
      </w:r>
    </w:p>
    <w:p w14:paraId="5477E428" w14:textId="082BDE91" w:rsidR="00E71BE7" w:rsidRDefault="00E71BE7" w:rsidP="001B6FF4">
      <w:pPr>
        <w:pStyle w:val="GOSTListnum"/>
        <w:numPr>
          <w:ilvl w:val="0"/>
          <w:numId w:val="20"/>
        </w:numPr>
      </w:pPr>
      <w:r w:rsidRPr="007E08BF">
        <w:t>После направления на согласование РР по СУ 9.2 будет выполнен запрос данных в ПУР 03, требуется подождать 5 минут.</w:t>
      </w:r>
    </w:p>
    <w:p w14:paraId="06A3A78C" w14:textId="77777777" w:rsidR="002D1A10" w:rsidRPr="001E0791" w:rsidRDefault="002D1A10" w:rsidP="002D1A10">
      <w:pPr>
        <w:pStyle w:val="GOSTListnum"/>
      </w:pPr>
      <w:r w:rsidRPr="001E0791">
        <w:t>Для согласования РР (ф. 0531722) в статусе «На согласовании» в списковой форме выделить курсором мыши необходимый документ и нажать кнопку «Согласовать». В</w:t>
      </w:r>
      <w:r w:rsidRPr="001E0791">
        <w:rPr>
          <w:color w:val="000000"/>
        </w:rPr>
        <w:t xml:space="preserve"> окне согласования выбрать утверждающего пользователя из списка и нажать кнопку «ОК». В результате выполнения операции </w:t>
      </w:r>
      <w:r w:rsidRPr="001E0791">
        <w:t>РР (ф. 0531722) перейдет на статус «На утверждении».</w:t>
      </w:r>
    </w:p>
    <w:p w14:paraId="4F5F6CF7" w14:textId="77777777" w:rsidR="002D1A10" w:rsidRPr="001E0791" w:rsidRDefault="002D1A10" w:rsidP="002D1A10">
      <w:pPr>
        <w:pStyle w:val="GOSTListnum"/>
      </w:pPr>
      <w:r w:rsidRPr="001E0791">
        <w:t xml:space="preserve">Для утверждения РР (ф. 0531722) в статусе «На утверждении» в списковой форме выделить курсором мыши утверждаемый документ и нажать кнопку «Утвердить». В открывшемся окне подписания документа выполнить подписание ЭП. В результате выполнения операции РР (ф. 0531722) перейдет в статус «Утвержден» и станет доступным для просмотра и обработки в </w:t>
      </w:r>
      <w:r w:rsidRPr="001E0791">
        <w:rPr>
          <w:rStyle w:val="GOSTReporterror"/>
        </w:rPr>
        <w:t>ОрФК</w:t>
      </w:r>
      <w:r w:rsidRPr="001E0791">
        <w:t>.</w:t>
      </w:r>
    </w:p>
    <w:p w14:paraId="1AE42809" w14:textId="77777777" w:rsidR="002D1A10" w:rsidRPr="001E0791" w:rsidRDefault="002D1A10" w:rsidP="002D1A10">
      <w:pPr>
        <w:pStyle w:val="GOSTListnum"/>
        <w:numPr>
          <w:ilvl w:val="0"/>
          <w:numId w:val="20"/>
        </w:numPr>
      </w:pPr>
      <w:r w:rsidRPr="001E0791">
        <w:t>Для передачи на доработку РР (ф. 0531722) в статусах «На согласовании», «На утверждении» в списковой форме выделить курсором мыши документ, направляемый на доработку, и нажать кнопку «Отозвать». В появившемся диалоговом окне указать причины отзыва документа и нажать кнопку «ОК». В результате выполнения операции РР (ф. 0531722) перейдет на статус «Отозван» и очистится вкладка «Подписи».</w:t>
      </w:r>
    </w:p>
    <w:p w14:paraId="3DE08EC0" w14:textId="77777777" w:rsidR="002D1A10" w:rsidRPr="008E1883" w:rsidRDefault="002D1A10" w:rsidP="002D1A10">
      <w:pPr>
        <w:pStyle w:val="GOSTListnum"/>
        <w:numPr>
          <w:ilvl w:val="0"/>
          <w:numId w:val="20"/>
        </w:numPr>
      </w:pPr>
      <w:r w:rsidRPr="008E1883">
        <w:t>Для возврата в работу РР (ф. 0531722) в статусе «Отозван» в списковой форме выделить курсором мыши документ и нажать кнопку «Взять в работу».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6AD13F67" w14:textId="77777777" w:rsidR="002D1A10" w:rsidRPr="008E1883" w:rsidRDefault="002D1A10" w:rsidP="002D1A10">
      <w:pPr>
        <w:pStyle w:val="GOSTListnum"/>
        <w:numPr>
          <w:ilvl w:val="0"/>
          <w:numId w:val="20"/>
        </w:numPr>
      </w:pPr>
      <w:r w:rsidRPr="008E1883">
        <w:t>Для просмотра РР (ф. 0531722)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787A4295" w14:textId="77777777" w:rsidR="002D1A10" w:rsidRPr="008E1883" w:rsidRDefault="002D1A10" w:rsidP="002D1A10">
      <w:pPr>
        <w:pStyle w:val="GOSTListnum"/>
        <w:numPr>
          <w:ilvl w:val="0"/>
          <w:numId w:val="20"/>
        </w:numPr>
      </w:pPr>
      <w:r w:rsidRPr="008E1883">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8E1883">
        <w:t xml:space="preserve">. Выбрать формат печати: XLS, RTF, </w:t>
      </w:r>
      <w:r w:rsidRPr="008E1883">
        <w:rPr>
          <w:lang w:val="en-US"/>
        </w:rPr>
        <w:t>ODS</w:t>
      </w:r>
      <w:r w:rsidRPr="008E1883">
        <w:t xml:space="preserve">, </w:t>
      </w:r>
      <w:r w:rsidRPr="008E1883">
        <w:rPr>
          <w:lang w:val="en-US"/>
        </w:rPr>
        <w:t>ODT</w:t>
      </w:r>
      <w:r w:rsidRPr="008E1883">
        <w:t xml:space="preserve"> или PDF. В результате выполнения операции сформируется печатная форма документа.</w:t>
      </w:r>
    </w:p>
    <w:p w14:paraId="05594B30" w14:textId="77777777" w:rsidR="002D1A10" w:rsidRDefault="002D1A10" w:rsidP="002D1A10">
      <w:pPr>
        <w:pStyle w:val="GOSTListnormal18"/>
      </w:pPr>
      <w:r w:rsidRPr="008E1883">
        <w:t>Печать документа с меткой ДСП будет осуществляться без выгрузки файла на локальный диск ПК пользователя.</w:t>
      </w:r>
    </w:p>
    <w:p w14:paraId="03BEB32F" w14:textId="513DA450" w:rsidR="00A21A07" w:rsidRDefault="00A21A07" w:rsidP="00065913">
      <w:pPr>
        <w:pStyle w:val="31"/>
      </w:pPr>
      <w:bookmarkStart w:id="3969" w:name="_Ref214466286"/>
      <w:bookmarkStart w:id="3970" w:name="_Toc214469011"/>
      <w:bookmarkStart w:id="3971" w:name="_Ref214224694"/>
      <w:r w:rsidRPr="00513A43">
        <w:t>Отзыв ЛБО на 01 ЛС РБС</w:t>
      </w:r>
      <w:r w:rsidRPr="00C75A9A">
        <w:t>/</w:t>
      </w:r>
      <w:r w:rsidRPr="00513A43">
        <w:t xml:space="preserve">ГРБС по </w:t>
      </w:r>
      <w:r w:rsidR="00923C80">
        <w:t>СУ</w:t>
      </w:r>
      <w:r w:rsidRPr="00513A43">
        <w:t xml:space="preserve"> 12.1</w:t>
      </w:r>
      <w:bookmarkEnd w:id="3969"/>
      <w:bookmarkEnd w:id="3970"/>
    </w:p>
    <w:p w14:paraId="6FC42CAC" w14:textId="17380BFF" w:rsidR="00A21A07" w:rsidRDefault="008276E3" w:rsidP="00A21A07">
      <w:pPr>
        <w:pStyle w:val="GOSTNormal"/>
      </w:pPr>
      <w:r w:rsidRPr="005C7363">
        <w:t>Формирование документов РР (ф. 0531722) на отзыв ЛБО на основании аннулирования БО выполняется в автоматическом режиме на основании регистрации СБО</w:t>
      </w:r>
      <w:r w:rsidR="00A21A07" w:rsidRPr="005C7363">
        <w:t>. Документ РР (ф.0531722</w:t>
      </w:r>
      <w:r w:rsidR="00C01B44">
        <w:t xml:space="preserve"> </w:t>
      </w:r>
      <w:r w:rsidR="00A21A07" w:rsidRPr="005C7363">
        <w:t>создаётся на статусе «Проверен» с указанием в поле «Код специального указания» значения «12.1».</w:t>
      </w:r>
    </w:p>
    <w:p w14:paraId="2F468B23" w14:textId="77777777" w:rsidR="008711A8" w:rsidRPr="006F5DE0" w:rsidRDefault="008711A8" w:rsidP="00C01B44">
      <w:pPr>
        <w:pStyle w:val="GOSTNormalWithout"/>
      </w:pPr>
      <w:r w:rsidRPr="006F5DE0">
        <w:t>Автоматическое формирование РР при аннулировании БО происходит в случае, если при первичн</w:t>
      </w:r>
      <w:r w:rsidRPr="00C01B44">
        <w:rPr>
          <w:rStyle w:val="GOSTNormalWithout0"/>
        </w:rPr>
        <w:t>о</w:t>
      </w:r>
      <w:r w:rsidRPr="006F5DE0">
        <w:t>м создании были выполнены следующие условия:</w:t>
      </w:r>
    </w:p>
    <w:p w14:paraId="40549229" w14:textId="77777777" w:rsidR="008711A8" w:rsidRPr="006F5DE0" w:rsidRDefault="008711A8" w:rsidP="008711A8">
      <w:pPr>
        <w:pStyle w:val="GOSTListmark1"/>
      </w:pPr>
      <w:r w:rsidRPr="006F5DE0">
        <w:t>тип СБО – «изменение»;</w:t>
      </w:r>
    </w:p>
    <w:p w14:paraId="0777FD93" w14:textId="77777777" w:rsidR="008711A8" w:rsidRPr="006F5DE0" w:rsidRDefault="008711A8" w:rsidP="008711A8">
      <w:pPr>
        <w:pStyle w:val="GOSTListmark1"/>
      </w:pPr>
      <w:r w:rsidRPr="006F5DE0">
        <w:t>текущая дата &gt; 01.06;</w:t>
      </w:r>
    </w:p>
    <w:p w14:paraId="2147993E" w14:textId="77777777" w:rsidR="008711A8" w:rsidRPr="006F5DE0" w:rsidRDefault="008711A8" w:rsidP="008711A8">
      <w:pPr>
        <w:pStyle w:val="GOSTListmark1"/>
      </w:pPr>
      <w:r w:rsidRPr="006F5DE0">
        <w:t>поле «Вид документа-основания» принимает одно из следующих значений: «извещение об осуществлении закупки», «приглашение принять участие в определении поставщика (подрядчика, исполнителя)», «проект контракта»;</w:t>
      </w:r>
    </w:p>
    <w:p w14:paraId="52CE92C6" w14:textId="77777777" w:rsidR="008711A8" w:rsidRPr="006F5DE0" w:rsidRDefault="008711A8" w:rsidP="008711A8">
      <w:pPr>
        <w:pStyle w:val="GOSTListmark1"/>
      </w:pPr>
      <w:r w:rsidRPr="006F5DE0">
        <w:t>в реквизите «</w:t>
      </w:r>
      <w:r w:rsidRPr="006F5DE0">
        <w:rPr>
          <w:bCs/>
        </w:rPr>
        <w:t>Сведение о БО по ГК в закрытом реестре контрактов</w:t>
      </w:r>
      <w:r w:rsidRPr="006F5DE0">
        <w:t>» указано значение «Да»;</w:t>
      </w:r>
    </w:p>
    <w:p w14:paraId="59E1990F" w14:textId="77777777" w:rsidR="008711A8" w:rsidRPr="006F5DE0" w:rsidRDefault="008711A8" w:rsidP="008711A8">
      <w:pPr>
        <w:pStyle w:val="GOSTListmark1"/>
      </w:pPr>
      <w:r w:rsidRPr="006F5DE0">
        <w:t>«Сумма в валюте Российской Федерации (всего)» равна «0,00»;</w:t>
      </w:r>
    </w:p>
    <w:p w14:paraId="3EB9BA34" w14:textId="77777777" w:rsidR="008711A8" w:rsidRPr="006F5DE0" w:rsidRDefault="008711A8" w:rsidP="008711A8">
      <w:pPr>
        <w:pStyle w:val="GOSTListmark1"/>
      </w:pPr>
      <w:r w:rsidRPr="006F5DE0">
        <w:t>КБК не входит в строку «Исключения» и входит в строку «Включения» правил определения КБК (пункт НПА о приостановлении – 12.1».</w:t>
      </w:r>
    </w:p>
    <w:p w14:paraId="762929FD" w14:textId="77777777" w:rsidR="008711A8" w:rsidRPr="006F5DE0" w:rsidRDefault="008711A8" w:rsidP="002E1E35">
      <w:pPr>
        <w:pStyle w:val="GOSTNormalWithout"/>
      </w:pPr>
      <w:r w:rsidRPr="006F5DE0">
        <w:t>Далее необходимо выполнить следующие действия:</w:t>
      </w:r>
    </w:p>
    <w:p w14:paraId="243CCB98" w14:textId="157F1619" w:rsidR="008711A8" w:rsidRPr="006F5DE0" w:rsidRDefault="002E1E35" w:rsidP="00C01B44">
      <w:pPr>
        <w:pStyle w:val="GOSTListnum"/>
        <w:numPr>
          <w:ilvl w:val="0"/>
          <w:numId w:val="73"/>
        </w:numPr>
      </w:pPr>
      <w:r>
        <w:t>Пройти п</w:t>
      </w:r>
      <w:r w:rsidRPr="006F5DE0">
        <w:t>о пути «Управление расходами: средства ФБ – Все сервисы – Управление расходами – Компонент ведения бюджетных обязательств – Сведения о бюджетном обязательстве</w:t>
      </w:r>
      <w:r>
        <w:t xml:space="preserve"> – </w:t>
      </w:r>
      <w:r w:rsidRPr="006F5DE0">
        <w:t>Все документы»</w:t>
      </w:r>
      <w:r>
        <w:t xml:space="preserve"> и </w:t>
      </w:r>
      <w:r w:rsidRPr="006F5DE0">
        <w:t>о</w:t>
      </w:r>
      <w:r w:rsidR="008711A8" w:rsidRPr="006F5DE0">
        <w:t>ткрыть СБО, удовлетворяющий вышеуказанным условиям</w:t>
      </w:r>
      <w:r>
        <w:t>,</w:t>
      </w:r>
      <w:r w:rsidR="008711A8" w:rsidRPr="006F5DE0">
        <w:t xml:space="preserve"> на просмотр. Будет доступно для заполнения поле «Значение пункта исключения по ППРФ 1496».</w:t>
      </w:r>
    </w:p>
    <w:p w14:paraId="4B5B4349" w14:textId="77777777" w:rsidR="008711A8" w:rsidRPr="006F5DE0" w:rsidRDefault="008711A8" w:rsidP="008711A8">
      <w:pPr>
        <w:pStyle w:val="GOSTListnum"/>
      </w:pPr>
      <w:r w:rsidRPr="006F5DE0">
        <w:t>Оставить поле пустым. Провести процедуру согласования и утверждения документа и перевести его на статус «На согласовании ФК».</w:t>
      </w:r>
    </w:p>
    <w:p w14:paraId="073122C9" w14:textId="77777777" w:rsidR="008711A8" w:rsidRPr="006F5DE0" w:rsidRDefault="008711A8" w:rsidP="008711A8">
      <w:pPr>
        <w:pStyle w:val="GOSTListnum"/>
        <w:numPr>
          <w:ilvl w:val="0"/>
          <w:numId w:val="0"/>
        </w:numPr>
        <w:ind w:left="1021"/>
      </w:pPr>
      <w:r w:rsidRPr="006F5DE0">
        <w:t>После обработки документа в ТОФК будет сформировано Расходное расписание на отзыв ЛБО.</w:t>
      </w:r>
    </w:p>
    <w:p w14:paraId="031035A4" w14:textId="77777777" w:rsidR="008711A8" w:rsidRPr="006F5DE0" w:rsidRDefault="008711A8" w:rsidP="008711A8">
      <w:pPr>
        <w:pStyle w:val="GOSTNormal"/>
      </w:pPr>
      <w:r w:rsidRPr="006F5DE0">
        <w:t>Поле «Значение пункта исключения по ППРФ 1496» может быть заполнено вручную путем выбора значения из справочника «Настройки». При заполненном поле «Значение пункта исключения по ППРФ 1496» Расходное расписание не формируется.</w:t>
      </w:r>
    </w:p>
    <w:p w14:paraId="64BA9ED5" w14:textId="77777777" w:rsidR="00657191" w:rsidRDefault="00657191" w:rsidP="00E507D7">
      <w:pPr>
        <w:pStyle w:val="31"/>
      </w:pPr>
      <w:bookmarkStart w:id="3972" w:name="_Toc214469012"/>
      <w:r>
        <w:t>Обработка Информации ЛБО в ПУР ЭБ</w:t>
      </w:r>
      <w:bookmarkEnd w:id="3958"/>
      <w:bookmarkEnd w:id="3959"/>
      <w:bookmarkEnd w:id="3960"/>
      <w:bookmarkEnd w:id="3971"/>
      <w:bookmarkEnd w:id="3972"/>
    </w:p>
    <w:p w14:paraId="17D4DA17" w14:textId="77777777" w:rsidR="00D97EFC" w:rsidRDefault="002F2151" w:rsidP="002F2151">
      <w:pPr>
        <w:pStyle w:val="GOSTNormal"/>
      </w:pPr>
      <w:r w:rsidRPr="007E08BF">
        <w:t xml:space="preserve">Формирование </w:t>
      </w:r>
      <w:r>
        <w:t xml:space="preserve">документа </w:t>
      </w:r>
      <w:r w:rsidRPr="007E08BF">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 (далее – Информация об ЛБО (ф. 0506117)</w:t>
      </w:r>
      <w:r>
        <w:t>) осуществляется по л/с 01, 03, 14.</w:t>
      </w:r>
    </w:p>
    <w:p w14:paraId="68C51F17" w14:textId="5BBF6E62" w:rsidR="002F2151" w:rsidRDefault="00D97EFC" w:rsidP="002F2151">
      <w:pPr>
        <w:pStyle w:val="GOSTNormal"/>
      </w:pPr>
      <w:r>
        <w:t xml:space="preserve">Пользователь, которому переданы полномочия по работе с 14 л/с, выполняет создание Информации ЛБО в режиме «Переданные полномочия». Описание работы в данном режиме приведено в п. </w:t>
      </w:r>
      <w:r>
        <w:fldChar w:fldCharType="begin"/>
      </w:r>
      <w:r>
        <w:instrText xml:space="preserve"> REF _Ref212196513 \n \h </w:instrText>
      </w:r>
      <w:r>
        <w:fldChar w:fldCharType="separate"/>
      </w:r>
      <w:r w:rsidR="00C569D7">
        <w:t>5.2.2</w:t>
      </w:r>
      <w:r>
        <w:fldChar w:fldCharType="end"/>
      </w:r>
      <w:r>
        <w:t>.</w:t>
      </w:r>
    </w:p>
    <w:p w14:paraId="666C4717" w14:textId="676D6ADC" w:rsidR="00657191" w:rsidRDefault="0063368B" w:rsidP="00E507D7">
      <w:pPr>
        <w:pStyle w:val="41"/>
      </w:pPr>
      <w:bookmarkStart w:id="3973" w:name="_Toc198889779"/>
      <w:bookmarkStart w:id="3974" w:name="_Ref113274805"/>
      <w:bookmarkStart w:id="3975" w:name="_Ref212193792"/>
      <w:bookmarkStart w:id="3976" w:name="_Ref212289678"/>
      <w:bookmarkStart w:id="3977" w:name="_Ref214466349"/>
      <w:bookmarkStart w:id="3978" w:name="_Toc214469013"/>
      <w:r w:rsidRPr="007E08BF">
        <w:t xml:space="preserve">Формирование </w:t>
      </w:r>
      <w:r w:rsidR="00792D7A">
        <w:t xml:space="preserve">и обработка </w:t>
      </w:r>
      <w:r>
        <w:t xml:space="preserve">документа </w:t>
      </w:r>
      <w:r w:rsidRPr="007E08BF">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bookmarkEnd w:id="3973"/>
      <w:bookmarkEnd w:id="3974"/>
      <w:bookmarkEnd w:id="3975"/>
      <w:bookmarkEnd w:id="3976"/>
      <w:bookmarkEnd w:id="3977"/>
      <w:bookmarkEnd w:id="3978"/>
    </w:p>
    <w:p w14:paraId="13D40B90" w14:textId="2EE6EE1A" w:rsidR="0063368B" w:rsidRPr="007E08BF" w:rsidRDefault="0063368B" w:rsidP="0063368B">
      <w:pPr>
        <w:pStyle w:val="GOSTNormalWithout"/>
      </w:pPr>
      <w:r w:rsidRPr="007E08BF">
        <w:t xml:space="preserve">Для </w:t>
      </w:r>
      <w:r>
        <w:t xml:space="preserve">создания документа </w:t>
      </w:r>
      <w:r w:rsidR="00B81C25">
        <w:t>«</w:t>
      </w:r>
      <w:r w:rsidRPr="0028512F">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r>
        <w:t xml:space="preserve"> </w:t>
      </w:r>
      <w:r w:rsidRPr="007E08BF">
        <w:t>(далее – Информация об ЛБО (ф. 0506117)</w:t>
      </w:r>
      <w:r>
        <w:t xml:space="preserve"> </w:t>
      </w:r>
      <w:r w:rsidR="00B81C25">
        <w:t xml:space="preserve">в </w:t>
      </w:r>
      <w:r w:rsidRPr="007E08BF">
        <w:t>ПУР ЭБ необходимо выполнить следующие действия:</w:t>
      </w:r>
    </w:p>
    <w:p w14:paraId="48CC4357" w14:textId="301D66EA" w:rsidR="0063368B" w:rsidRPr="007E08BF" w:rsidRDefault="0063368B" w:rsidP="002A1213">
      <w:pPr>
        <w:pStyle w:val="GOSTListnum"/>
        <w:numPr>
          <w:ilvl w:val="0"/>
          <w:numId w:val="56"/>
        </w:numPr>
      </w:pPr>
      <w:r w:rsidRPr="007E08BF">
        <w:t xml:space="preserve">Авторизоваться в ЛК ЭБ. Перейти в главное меню, выбрать в навигации подсистему «Управление расходами: </w:t>
      </w:r>
      <w:r>
        <w:t>доведение БД</w:t>
      </w:r>
      <w:r w:rsidRPr="007E08BF">
        <w:t xml:space="preserve">» и перейти в фильтр-папку «Все сервисы – Управление расходами – </w:t>
      </w:r>
      <w:r w:rsidRPr="0063368B">
        <w:rPr>
          <w:szCs w:val="24"/>
        </w:rPr>
        <w:t>Приостановление операций на ЛС и отзыв ЛБО</w:t>
      </w:r>
      <w:r w:rsidRPr="007E08BF">
        <w:t xml:space="preserve"> – Информация о </w:t>
      </w:r>
      <w:r>
        <w:t xml:space="preserve">ЛБО, не подлежащих к отзыву (ф. </w:t>
      </w:r>
      <w:r w:rsidRPr="007E08BF">
        <w:t>0506117</w:t>
      </w:r>
      <w:r>
        <w:t>)</w:t>
      </w:r>
      <w:r w:rsidRPr="007E08BF">
        <w:t xml:space="preserve"> – Все документы». Откроется списковая форма документа.</w:t>
      </w:r>
    </w:p>
    <w:p w14:paraId="5F404B01" w14:textId="1C736920" w:rsidR="0063368B" w:rsidRPr="007E08BF" w:rsidRDefault="0063368B" w:rsidP="0063368B">
      <w:pPr>
        <w:pStyle w:val="GOSTListnum"/>
        <w:numPr>
          <w:ilvl w:val="0"/>
          <w:numId w:val="20"/>
        </w:numPr>
      </w:pPr>
      <w:r w:rsidRPr="007E08BF">
        <w:t xml:space="preserve">На панели инструментов </w:t>
      </w:r>
      <w:r>
        <w:t xml:space="preserve">СФ </w:t>
      </w:r>
      <w:r w:rsidRPr="007E08BF">
        <w:t>нажать кнопку «Создать». В результате отроется визуальная форма документа (рис. </w:t>
      </w:r>
      <w:r w:rsidRPr="007E08BF">
        <w:fldChar w:fldCharType="begin"/>
      </w:r>
      <w:r w:rsidRPr="007E08BF">
        <w:instrText xml:space="preserve"> REF _Ref504577417 \h  \* MERGEFORMAT </w:instrText>
      </w:r>
      <w:r w:rsidRPr="007E08BF">
        <w:fldChar w:fldCharType="separate"/>
      </w:r>
      <w:r w:rsidR="00C569D7">
        <w:rPr>
          <w:noProof/>
        </w:rPr>
        <w:t>20</w:t>
      </w:r>
      <w:r w:rsidRPr="007E08BF">
        <w:fldChar w:fldCharType="end"/>
      </w:r>
      <w:r w:rsidRPr="007E08BF">
        <w:t>).</w:t>
      </w:r>
    </w:p>
    <w:p w14:paraId="408A3C81" w14:textId="29258E35" w:rsidR="0063368B" w:rsidRPr="007E08BF" w:rsidRDefault="00350B28" w:rsidP="0063368B">
      <w:pPr>
        <w:pStyle w:val="GOSTFigure"/>
      </w:pPr>
      <w:r>
        <w:rPr>
          <w:noProof/>
        </w:rPr>
        <w:drawing>
          <wp:inline distT="0" distB="0" distL="0" distR="0" wp14:anchorId="20CD4153" wp14:editId="7EAF66C8">
            <wp:extent cx="6120130" cy="3846195"/>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3846195"/>
                    </a:xfrm>
                    <a:prstGeom prst="rect">
                      <a:avLst/>
                    </a:prstGeom>
                  </pic:spPr>
                </pic:pic>
              </a:graphicData>
            </a:graphic>
          </wp:inline>
        </w:drawing>
      </w:r>
    </w:p>
    <w:p w14:paraId="12400439" w14:textId="0DF7CBE2" w:rsidR="0063368B" w:rsidRPr="007E08BF" w:rsidRDefault="0063368B" w:rsidP="0063368B">
      <w:pPr>
        <w:pStyle w:val="GOSTFigName"/>
      </w:pPr>
      <w:r w:rsidRPr="007E08BF">
        <w:rPr>
          <w:noProof/>
        </w:rPr>
        <w:fldChar w:fldCharType="begin"/>
      </w:r>
      <w:r w:rsidRPr="007E08BF">
        <w:rPr>
          <w:noProof/>
        </w:rPr>
        <w:instrText xml:space="preserve"> SEQ Рисунок \* ARABIC </w:instrText>
      </w:r>
      <w:r w:rsidRPr="007E08BF">
        <w:rPr>
          <w:noProof/>
        </w:rPr>
        <w:fldChar w:fldCharType="separate"/>
      </w:r>
      <w:bookmarkStart w:id="3979" w:name="_Ref504577417"/>
      <w:bookmarkStart w:id="3980" w:name="_Toc208940488"/>
      <w:bookmarkStart w:id="3981" w:name="_Toc214469042"/>
      <w:r w:rsidR="00C569D7">
        <w:rPr>
          <w:noProof/>
        </w:rPr>
        <w:t>22</w:t>
      </w:r>
      <w:bookmarkEnd w:id="3979"/>
      <w:r w:rsidRPr="007E08BF">
        <w:rPr>
          <w:noProof/>
        </w:rPr>
        <w:fldChar w:fldCharType="end"/>
      </w:r>
      <w:r w:rsidRPr="007E08BF">
        <w:t xml:space="preserve">. Визуальная форма </w:t>
      </w:r>
      <w:bookmarkEnd w:id="3980"/>
      <w:r w:rsidR="007624B9" w:rsidRPr="007E08BF">
        <w:t>Информаци</w:t>
      </w:r>
      <w:r w:rsidR="007624B9">
        <w:t>и</w:t>
      </w:r>
      <w:r w:rsidR="007624B9" w:rsidRPr="007E08BF">
        <w:t xml:space="preserve"> об ЛБО (ф. 0506117)</w:t>
      </w:r>
      <w:bookmarkEnd w:id="3981"/>
    </w:p>
    <w:p w14:paraId="64BDB567" w14:textId="6DADFC50" w:rsidR="00C92414" w:rsidRDefault="00FC6DF7" w:rsidP="00FC6DF7">
      <w:pPr>
        <w:pStyle w:val="GOSTListnum"/>
        <w:numPr>
          <w:ilvl w:val="0"/>
          <w:numId w:val="20"/>
        </w:numPr>
      </w:pPr>
      <w:bookmarkStart w:id="3982" w:name="_Ref212199074"/>
      <w:r>
        <w:t>На</w:t>
      </w:r>
      <w:r w:rsidR="00C92414" w:rsidRPr="007E08BF">
        <w:t xml:space="preserve"> визуальной форме Информации об ЛБО (ф. 0506117) </w:t>
      </w:r>
      <w:r w:rsidR="00C92414">
        <w:t xml:space="preserve">в разделе «Дополнительная информация» </w:t>
      </w:r>
      <w:r w:rsidR="00C92414" w:rsidRPr="007E08BF">
        <w:t xml:space="preserve">заполнить </w:t>
      </w:r>
      <w:r w:rsidR="00C92414">
        <w:t>пол</w:t>
      </w:r>
      <w:r w:rsidR="00E512E8">
        <w:t xml:space="preserve">е </w:t>
      </w:r>
      <w:r w:rsidR="00C92414">
        <w:t>«</w:t>
      </w:r>
      <w:r w:rsidR="00C92414" w:rsidRPr="0028512F">
        <w:t>Номе</w:t>
      </w:r>
      <w:r w:rsidR="00C92414" w:rsidRPr="00E512E8">
        <w:t xml:space="preserve">р лицевого счета» </w:t>
      </w:r>
      <w:r w:rsidR="00927886" w:rsidRPr="00E512E8">
        <w:t xml:space="preserve">путем </w:t>
      </w:r>
      <w:r w:rsidR="00C92414" w:rsidRPr="00E512E8">
        <w:t>выб</w:t>
      </w:r>
      <w:r w:rsidR="00927886" w:rsidRPr="00E512E8">
        <w:t>о</w:t>
      </w:r>
      <w:r w:rsidR="00C92414" w:rsidRPr="00E512E8">
        <w:t>ра л/с</w:t>
      </w:r>
      <w:r w:rsidR="00BF013D" w:rsidRPr="00E512E8">
        <w:t xml:space="preserve"> с помощью справочника «Сводный реестр».</w:t>
      </w:r>
      <w:r w:rsidR="00D97EFC">
        <w:t xml:space="preserve"> Для выбора доступны л/с с кодами 01, 03</w:t>
      </w:r>
      <w:r w:rsidR="00350B28">
        <w:t>, 14</w:t>
      </w:r>
      <w:r w:rsidR="00D97EFC">
        <w:t>.</w:t>
      </w:r>
      <w:bookmarkEnd w:id="3982"/>
      <w:r>
        <w:t xml:space="preserve"> В случае </w:t>
      </w:r>
      <w:r w:rsidR="00330F50">
        <w:t>необходимости</w:t>
      </w:r>
      <w:r>
        <w:t xml:space="preserve"> можно отредактировать поля «Дата» и «Уровень конфединциальности».</w:t>
      </w:r>
    </w:p>
    <w:p w14:paraId="46C7021A" w14:textId="3B7057D7" w:rsidR="00927886" w:rsidRDefault="002D17D4" w:rsidP="00E512E8">
      <w:pPr>
        <w:pStyle w:val="GOSTListnormal18"/>
      </w:pPr>
      <w:r>
        <w:t xml:space="preserve">После выбора л/с в нижней части ВФ </w:t>
      </w:r>
      <w:r w:rsidR="00181309">
        <w:t>появляются</w:t>
      </w:r>
      <w:r w:rsidR="00927886">
        <w:t xml:space="preserve"> </w:t>
      </w:r>
      <w:r w:rsidR="00181309">
        <w:t xml:space="preserve">вкладки с доступными для </w:t>
      </w:r>
      <w:r w:rsidR="00927886">
        <w:t>заполнения</w:t>
      </w:r>
      <w:r w:rsidR="00181309">
        <w:t xml:space="preserve"> полями</w:t>
      </w:r>
      <w:r w:rsidR="00927886">
        <w:t>:</w:t>
      </w:r>
    </w:p>
    <w:p w14:paraId="5ACA0AE4" w14:textId="4AC3097B" w:rsidR="00927886" w:rsidRDefault="00927886" w:rsidP="002D17D4">
      <w:pPr>
        <w:pStyle w:val="GOSTListmark3"/>
      </w:pPr>
      <w:r>
        <w:t>«</w:t>
      </w:r>
      <w:r w:rsidRPr="0028512F">
        <w:t>Раздел 1. Сведения о государственных контрактах на поставку товаров, выполнение работ, оказание услуг, заключаемых в текущем финансовом году в связи с расторжением ранее заключенных государственных контрактов на поставку товаров, выполнение работ, оказание услуг, в соответствии с пунктом 7, подпунктом «и» пункта 11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«О мерах по обеспечению исполнения федерального бюджета»</w:t>
      </w:r>
      <w:r>
        <w:t>;</w:t>
      </w:r>
    </w:p>
    <w:p w14:paraId="3DC3269C" w14:textId="5B9375A8" w:rsidR="002D17D4" w:rsidRDefault="002D17D4" w:rsidP="002D17D4">
      <w:pPr>
        <w:pStyle w:val="GOSTListmark3"/>
      </w:pPr>
      <w:r w:rsidRPr="0028512F">
        <w:t>«Раздел 2. Сведения о планируемых закупках товаров, работ, услуг, предусмотренных подпунктами «а1» - «ж», «з1», «з2», «к» - «о» пункта 11 и субсидиях государственным учреждениям, субсидиях юридическим лицам, не являющимися государственными учреждениями, субсидиях индивидуальным предпринимателям, а также физическим лицам - производителям товаров, работ, услуг, в соответствии с пунктом 26</w:t>
      </w:r>
      <w:r w:rsidRPr="0028512F">
        <w:rPr>
          <w:vertAlign w:val="superscript"/>
        </w:rPr>
        <w:t>3-1</w:t>
      </w:r>
      <w:r w:rsidRPr="0028512F">
        <w:t xml:space="preserve"> Положения о мерах»</w:t>
      </w:r>
      <w:r>
        <w:t>;</w:t>
      </w:r>
    </w:p>
    <w:p w14:paraId="269024B3" w14:textId="43159702" w:rsidR="00927886" w:rsidRDefault="00927886" w:rsidP="002D17D4">
      <w:pPr>
        <w:pStyle w:val="GOSTListmark3"/>
      </w:pPr>
      <w:r>
        <w:t>«</w:t>
      </w:r>
      <w:r w:rsidRPr="0028512F">
        <w:t>Раздел 3. Сведения об общем объеме закупок товаров, работ, услуг, предусмотренных подпунктом «з» пункта 11 Положения о мерах»</w:t>
      </w:r>
      <w:r>
        <w:t>;</w:t>
      </w:r>
    </w:p>
    <w:p w14:paraId="1410AE76" w14:textId="6841A96A" w:rsidR="00927886" w:rsidRDefault="002D17D4" w:rsidP="002D17D4">
      <w:pPr>
        <w:pStyle w:val="GOSTListnormal3"/>
      </w:pPr>
      <w:r>
        <w:rPr>
          <w:b/>
        </w:rPr>
        <w:t>Внимание</w:t>
      </w:r>
      <w:r w:rsidRPr="002D17D4">
        <w:rPr>
          <w:b/>
        </w:rPr>
        <w:t>.</w:t>
      </w:r>
      <w:r>
        <w:t xml:space="preserve"> </w:t>
      </w:r>
      <w:r w:rsidR="004E4F33">
        <w:t xml:space="preserve">Выбор 01 л/с доступен только пользователям, организации которых наделены полномочиями ГРБС. </w:t>
      </w:r>
      <w:r>
        <w:t>П</w:t>
      </w:r>
      <w:r w:rsidR="00927886">
        <w:t xml:space="preserve">ри </w:t>
      </w:r>
      <w:r w:rsidR="00E512E8">
        <w:t xml:space="preserve">выборе </w:t>
      </w:r>
      <w:r w:rsidR="00927886">
        <w:t>01 л/с</w:t>
      </w:r>
      <w:r>
        <w:t xml:space="preserve"> для заполнения </w:t>
      </w:r>
      <w:r w:rsidR="00D613F7">
        <w:t>доступн</w:t>
      </w:r>
      <w:r w:rsidR="00761FB0">
        <w:t xml:space="preserve">а </w:t>
      </w:r>
      <w:r>
        <w:t xml:space="preserve">только </w:t>
      </w:r>
      <w:r w:rsidR="00761FB0">
        <w:t xml:space="preserve">вкладка </w:t>
      </w:r>
      <w:r>
        <w:t>«Раздел 2».</w:t>
      </w:r>
    </w:p>
    <w:p w14:paraId="0C2F2BA9" w14:textId="5EB6D9D1" w:rsidR="00F00B96" w:rsidRDefault="00F00B96" w:rsidP="00F00B96">
      <w:pPr>
        <w:pStyle w:val="GOSTListnum"/>
      </w:pPr>
      <w:r w:rsidRPr="002D578D">
        <w:t>Далее</w:t>
      </w:r>
      <w:r>
        <w:t xml:space="preserve"> перейти на заполнение </w:t>
      </w:r>
      <w:r w:rsidR="002D17D4">
        <w:t xml:space="preserve">вышеуказанных </w:t>
      </w:r>
      <w:r>
        <w:t xml:space="preserve">вкладок и заполнить доступные поля. </w:t>
      </w:r>
      <w:r w:rsidRPr="004A6D69">
        <w:t xml:space="preserve">Для добавления строк в таблице необходимо нажать на кнопку </w:t>
      </w:r>
      <w:r w:rsidRPr="004A6D69">
        <w:rPr>
          <w:noProof/>
        </w:rPr>
        <w:drawing>
          <wp:inline distT="0" distB="0" distL="0" distR="0" wp14:anchorId="08AA9D42" wp14:editId="145F9C8F">
            <wp:extent cx="190517" cy="1752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58">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4A6D69">
        <w:t>, расположенную под нижней строкой таблицы.</w:t>
      </w:r>
    </w:p>
    <w:p w14:paraId="343A11C5" w14:textId="19DCDBC7" w:rsidR="00927886" w:rsidRDefault="00350B28" w:rsidP="00350B28">
      <w:pPr>
        <w:pStyle w:val="GOSTListnum2"/>
      </w:pPr>
      <w:bookmarkStart w:id="3983" w:name="_Ref212289453"/>
      <w:r>
        <w:t>На вкл</w:t>
      </w:r>
      <w:r w:rsidR="002D17D4">
        <w:t>а</w:t>
      </w:r>
      <w:r>
        <w:t xml:space="preserve">дке «Раздел 1» (рис. </w:t>
      </w:r>
      <w:r w:rsidR="00181309">
        <w:fldChar w:fldCharType="begin"/>
      </w:r>
      <w:r w:rsidR="00181309">
        <w:instrText xml:space="preserve"> REF _Ref212280042 \h </w:instrText>
      </w:r>
      <w:r w:rsidR="00181309">
        <w:fldChar w:fldCharType="separate"/>
      </w:r>
      <w:r w:rsidR="00C569D7">
        <w:rPr>
          <w:noProof/>
        </w:rPr>
        <w:t>21</w:t>
      </w:r>
      <w:r w:rsidR="00181309">
        <w:fldChar w:fldCharType="end"/>
      </w:r>
      <w:r>
        <w:t>) заполнить поля по следующим правилам:</w:t>
      </w:r>
      <w:bookmarkEnd w:id="3983"/>
    </w:p>
    <w:p w14:paraId="0340116E" w14:textId="25A83ACA" w:rsidR="00C13CA0" w:rsidRDefault="00C13CA0" w:rsidP="00E512E8">
      <w:pPr>
        <w:pStyle w:val="GOSTListmark4"/>
      </w:pPr>
      <w:r>
        <w:t>«</w:t>
      </w:r>
      <w:r w:rsidRPr="0028512F">
        <w:t>Номер строки</w:t>
      </w:r>
      <w:r>
        <w:t xml:space="preserve">» – </w:t>
      </w:r>
      <w:r w:rsidR="00330F50" w:rsidRPr="0028512F">
        <w:t>заполняется автоматически значением порядкового номера строки</w:t>
      </w:r>
      <w:r w:rsidR="00181309">
        <w:t>;</w:t>
      </w:r>
    </w:p>
    <w:p w14:paraId="34906179" w14:textId="1AA17A5A" w:rsidR="00E512E8" w:rsidRDefault="00E512E8" w:rsidP="0063220E">
      <w:pPr>
        <w:pStyle w:val="GOSTListmark4"/>
      </w:pPr>
      <w:r>
        <w:t xml:space="preserve">«Ссылка на пункт положения о мерах» </w:t>
      </w:r>
      <w:r w:rsidR="002D17D4">
        <w:t xml:space="preserve">– </w:t>
      </w:r>
      <w:r>
        <w:t>выбра</w:t>
      </w:r>
      <w:r w:rsidR="002D17D4">
        <w:t>ть</w:t>
      </w:r>
      <w:r>
        <w:t xml:space="preserve"> занчени</w:t>
      </w:r>
      <w:r w:rsidR="002D17D4">
        <w:t>е</w:t>
      </w:r>
      <w:r w:rsidR="00EF77E1">
        <w:t xml:space="preserve"> из выпадающего списка</w:t>
      </w:r>
      <w:r w:rsidR="00F96AA4">
        <w:t>:</w:t>
      </w:r>
      <w:r>
        <w:t xml:space="preserve"> </w:t>
      </w:r>
      <w:r w:rsidR="00F96AA4" w:rsidRPr="0028512F">
        <w:t>«7» или «11и»</w:t>
      </w:r>
      <w:r>
        <w:t>.</w:t>
      </w:r>
    </w:p>
    <w:p w14:paraId="109AEE19" w14:textId="792A1DDB" w:rsidR="00181309" w:rsidRDefault="00181309" w:rsidP="00E512E8">
      <w:pPr>
        <w:pStyle w:val="GOSTListmark4"/>
      </w:pPr>
      <w:r>
        <w:t>«</w:t>
      </w:r>
      <w:r w:rsidRPr="0028512F">
        <w:t>Номер ГК</w:t>
      </w:r>
      <w:r>
        <w:t xml:space="preserve">» – </w:t>
      </w:r>
      <w:r w:rsidRPr="0028512F">
        <w:t>заполняется вручную значением номера государственного контракта</w:t>
      </w:r>
      <w:r>
        <w:t xml:space="preserve">. Поле </w:t>
      </w:r>
      <w:r w:rsidRPr="0028512F">
        <w:t>обязательно для заполнения</w:t>
      </w:r>
      <w:r>
        <w:t>;</w:t>
      </w:r>
    </w:p>
    <w:p w14:paraId="26CC61E0" w14:textId="53C16DAA" w:rsidR="00181309" w:rsidRDefault="00181309" w:rsidP="00E512E8">
      <w:pPr>
        <w:pStyle w:val="GOSTListmark4"/>
      </w:pPr>
      <w:r>
        <w:t>«</w:t>
      </w:r>
      <w:r w:rsidRPr="0028512F">
        <w:t>Дата ГК</w:t>
      </w:r>
      <w:r>
        <w:t xml:space="preserve">» – </w:t>
      </w:r>
      <w:r w:rsidRPr="0028512F">
        <w:t>заполняется вручную значением даты государственного контракта</w:t>
      </w:r>
      <w:r>
        <w:t>;</w:t>
      </w:r>
    </w:p>
    <w:p w14:paraId="387B301F" w14:textId="5987BE0A" w:rsidR="009812D9" w:rsidRDefault="009812D9" w:rsidP="00E512E8">
      <w:pPr>
        <w:pStyle w:val="GOSTListmark4"/>
      </w:pPr>
      <w:r>
        <w:t>«</w:t>
      </w:r>
      <w:r w:rsidRPr="0028512F">
        <w:t>Учетный номер БО</w:t>
      </w:r>
      <w:r>
        <w:t xml:space="preserve">» – </w:t>
      </w:r>
      <w:r w:rsidRPr="0028512F">
        <w:t>указывается учетный номер БО</w:t>
      </w:r>
      <w:r>
        <w:t>;</w:t>
      </w:r>
    </w:p>
    <w:p w14:paraId="41A328FD" w14:textId="67642A5B" w:rsidR="009812D9" w:rsidRDefault="00E512E8" w:rsidP="00E512E8">
      <w:pPr>
        <w:pStyle w:val="GOSTListmark4"/>
      </w:pPr>
      <w:r>
        <w:t>«Код объекта ОКВ»</w:t>
      </w:r>
      <w:r w:rsidR="009812D9">
        <w:t xml:space="preserve"> –</w:t>
      </w:r>
      <w:r>
        <w:t xml:space="preserve"> указ</w:t>
      </w:r>
      <w:r w:rsidR="009812D9">
        <w:t>ывается</w:t>
      </w:r>
      <w:r>
        <w:t xml:space="preserve"> код ОКВ </w:t>
      </w:r>
      <w:r w:rsidR="009812D9">
        <w:t>путем выбора актуальной записи справочника «ОКВ»;</w:t>
      </w:r>
    </w:p>
    <w:p w14:paraId="0E02A7FE" w14:textId="1765CDD8" w:rsidR="009812D9" w:rsidRDefault="009812D9" w:rsidP="009812D9">
      <w:pPr>
        <w:pStyle w:val="GOSTListmark4"/>
      </w:pPr>
      <w:r>
        <w:t>«</w:t>
      </w:r>
      <w:r w:rsidRPr="0028512F">
        <w:t xml:space="preserve">Код по </w:t>
      </w:r>
      <w:r>
        <w:t xml:space="preserve">бюджетной классификации» – </w:t>
      </w:r>
      <w:r w:rsidRPr="0028512F">
        <w:t>заполняется автоматически при заполнении реквизита «Код объекта ОКВ»</w:t>
      </w:r>
      <w:r>
        <w:t>;</w:t>
      </w:r>
    </w:p>
    <w:p w14:paraId="6F988982" w14:textId="77777777" w:rsidR="009812D9" w:rsidRDefault="009812D9" w:rsidP="009812D9">
      <w:pPr>
        <w:pStyle w:val="GOSTListmark4"/>
      </w:pPr>
      <w:r>
        <w:t>«</w:t>
      </w:r>
      <w:r w:rsidRPr="0028512F">
        <w:t xml:space="preserve">Причина расторжения </w:t>
      </w:r>
      <w:r>
        <w:t xml:space="preserve">ГК» – </w:t>
      </w:r>
      <w:r w:rsidRPr="0028512F">
        <w:t>указывается причина расторжения государственного контракта</w:t>
      </w:r>
      <w:r>
        <w:t>;</w:t>
      </w:r>
    </w:p>
    <w:p w14:paraId="5BE3EE46" w14:textId="2248F6A7" w:rsidR="009812D9" w:rsidRDefault="009812D9" w:rsidP="009812D9">
      <w:pPr>
        <w:pStyle w:val="GOSTListmark4"/>
      </w:pPr>
      <w:r>
        <w:t>«</w:t>
      </w:r>
      <w:r w:rsidRPr="0028512F">
        <w:t>Неисполненная сумма БО после расторжения ГК</w:t>
      </w:r>
      <w:r>
        <w:t xml:space="preserve">» – </w:t>
      </w:r>
      <w:r w:rsidRPr="0028512F">
        <w:t>указывается неисполненная сумма БО после расторжения ГК в рублях по строке</w:t>
      </w:r>
      <w:r>
        <w:t>;</w:t>
      </w:r>
    </w:p>
    <w:p w14:paraId="52FF4059" w14:textId="688D8476" w:rsidR="00E512E8" w:rsidRDefault="009812D9" w:rsidP="0063220E">
      <w:pPr>
        <w:pStyle w:val="GOSTListmark4"/>
      </w:pPr>
      <w:r>
        <w:t xml:space="preserve">«Примечание» – </w:t>
      </w:r>
      <w:r w:rsidRPr="0028512F">
        <w:t xml:space="preserve">заполняется </w:t>
      </w:r>
      <w:r w:rsidR="0051497A" w:rsidRPr="0028512F">
        <w:t>вручную при необходимости внести примечание</w:t>
      </w:r>
      <w:r>
        <w:t>.</w:t>
      </w:r>
    </w:p>
    <w:p w14:paraId="4AECF238" w14:textId="5CCF8E61" w:rsidR="007624B9" w:rsidRDefault="007624B9" w:rsidP="007624B9">
      <w:pPr>
        <w:pStyle w:val="GOSTFigure"/>
      </w:pPr>
      <w:r>
        <w:rPr>
          <w:noProof/>
        </w:rPr>
        <w:drawing>
          <wp:inline distT="0" distB="0" distL="0" distR="0" wp14:anchorId="219602AC" wp14:editId="3FE76342">
            <wp:extent cx="6120130" cy="1196340"/>
            <wp:effectExtent l="0" t="0" r="0" b="381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1196340"/>
                    </a:xfrm>
                    <a:prstGeom prst="rect">
                      <a:avLst/>
                    </a:prstGeom>
                  </pic:spPr>
                </pic:pic>
              </a:graphicData>
            </a:graphic>
          </wp:inline>
        </w:drawing>
      </w:r>
    </w:p>
    <w:p w14:paraId="7F152867" w14:textId="7A663151" w:rsidR="007624B9" w:rsidRDefault="00883492" w:rsidP="007624B9">
      <w:pPr>
        <w:pStyle w:val="GOSTFigName"/>
      </w:pPr>
      <w:r>
        <w:rPr>
          <w:noProof/>
        </w:rPr>
        <w:fldChar w:fldCharType="begin"/>
      </w:r>
      <w:r>
        <w:rPr>
          <w:noProof/>
        </w:rPr>
        <w:instrText xml:space="preserve"> SEQ Рисунок \* ARABIC </w:instrText>
      </w:r>
      <w:r>
        <w:rPr>
          <w:noProof/>
        </w:rPr>
        <w:fldChar w:fldCharType="separate"/>
      </w:r>
      <w:bookmarkStart w:id="3984" w:name="_Ref212280042"/>
      <w:bookmarkStart w:id="3985" w:name="_Toc214469043"/>
      <w:r w:rsidR="00C569D7">
        <w:rPr>
          <w:noProof/>
        </w:rPr>
        <w:t>23</w:t>
      </w:r>
      <w:bookmarkEnd w:id="3984"/>
      <w:r>
        <w:rPr>
          <w:noProof/>
        </w:rPr>
        <w:fldChar w:fldCharType="end"/>
      </w:r>
      <w:r w:rsidR="007624B9">
        <w:t xml:space="preserve">. Вкладка «Раздел 1» ВФ </w:t>
      </w:r>
      <w:r w:rsidR="007624B9" w:rsidRPr="007E08BF">
        <w:t>Информаци</w:t>
      </w:r>
      <w:r w:rsidR="0051497A">
        <w:t>и</w:t>
      </w:r>
      <w:r w:rsidR="007624B9" w:rsidRPr="007E08BF">
        <w:t xml:space="preserve"> об ЛБО (ф. 0506117)</w:t>
      </w:r>
      <w:bookmarkEnd w:id="3985"/>
    </w:p>
    <w:p w14:paraId="7C080B4A" w14:textId="43F8E9EC" w:rsidR="00D170DC" w:rsidRDefault="00D170DC" w:rsidP="00D170DC">
      <w:pPr>
        <w:pStyle w:val="GOSTListnum2"/>
      </w:pPr>
      <w:r>
        <w:t>На вкладке «Раздел 2» (рис.</w:t>
      </w:r>
      <w:r w:rsidR="0051497A">
        <w:t xml:space="preserve"> </w:t>
      </w:r>
      <w:r w:rsidR="0051497A">
        <w:fldChar w:fldCharType="begin"/>
      </w:r>
      <w:r w:rsidR="0051497A">
        <w:instrText xml:space="preserve"> REF _Ref212288154 \h </w:instrText>
      </w:r>
      <w:r w:rsidR="0051497A">
        <w:fldChar w:fldCharType="separate"/>
      </w:r>
      <w:r w:rsidR="00C569D7">
        <w:rPr>
          <w:noProof/>
        </w:rPr>
        <w:t>22</w:t>
      </w:r>
      <w:r w:rsidR="0051497A">
        <w:fldChar w:fldCharType="end"/>
      </w:r>
      <w:r>
        <w:t>) заполнить поля по следующим правилам:</w:t>
      </w:r>
    </w:p>
    <w:p w14:paraId="5BA61BA1" w14:textId="4A973A2A" w:rsidR="00D170DC" w:rsidRDefault="00D170DC" w:rsidP="00D170DC">
      <w:pPr>
        <w:pStyle w:val="GOSTListmark4"/>
      </w:pPr>
      <w:r>
        <w:t>«</w:t>
      </w:r>
      <w:r w:rsidRPr="0028512F">
        <w:t>Номер строки</w:t>
      </w:r>
      <w:r>
        <w:t xml:space="preserve">» – </w:t>
      </w:r>
      <w:r w:rsidR="0051497A" w:rsidRPr="0028512F">
        <w:t>з</w:t>
      </w:r>
      <w:r w:rsidR="009812D9" w:rsidRPr="0028512F">
        <w:t>аполняется автоматически значением порядкового номера строки</w:t>
      </w:r>
      <w:r>
        <w:t>;</w:t>
      </w:r>
    </w:p>
    <w:p w14:paraId="0E7ED22C" w14:textId="77777777" w:rsidR="00D170DC" w:rsidRDefault="00D170DC" w:rsidP="00D170DC">
      <w:pPr>
        <w:pStyle w:val="GOSTListmark4"/>
      </w:pPr>
      <w:r>
        <w:t>«Ссылка на пункт положения о мерах» – выбрать занчение из выпадающего списка. Набор занчений зависит от выбранного л/с:</w:t>
      </w:r>
    </w:p>
    <w:p w14:paraId="32519DEE" w14:textId="53FD6826" w:rsidR="00D170DC" w:rsidRDefault="00D170DC" w:rsidP="00D170DC">
      <w:pPr>
        <w:pStyle w:val="GOSTListmark5"/>
      </w:pPr>
      <w:r>
        <w:t xml:space="preserve">при выборе 01 л/с: </w:t>
      </w:r>
      <w:r w:rsidR="0051497A">
        <w:t xml:space="preserve">«а1», </w:t>
      </w:r>
      <w:r>
        <w:t>«м1» или «м2».</w:t>
      </w:r>
    </w:p>
    <w:p w14:paraId="002472EE" w14:textId="77777777" w:rsidR="00D170DC" w:rsidRDefault="00D170DC" w:rsidP="00D170DC">
      <w:pPr>
        <w:pStyle w:val="GOSTListmark5"/>
      </w:pPr>
      <w:r>
        <w:t>при выборе 03, 14 л/с: «а1», «б», «в», «г», «д», «е», «ж», «з1», «з2», «к», «л», «м», «н», «о». Если л/с принадлежит организации, которой открыты полномочия ГРБС, то дополнительно будет доступно еще значение «26</w:t>
      </w:r>
      <w:r w:rsidRPr="00181309">
        <w:rPr>
          <w:vertAlign w:val="superscript"/>
        </w:rPr>
        <w:t>3-1</w:t>
      </w:r>
      <w:r>
        <w:t>».</w:t>
      </w:r>
    </w:p>
    <w:p w14:paraId="14AE2A59" w14:textId="2C49EEF8" w:rsidR="0051497A" w:rsidRDefault="0051497A" w:rsidP="00D170DC">
      <w:pPr>
        <w:pStyle w:val="GOSTListmark4"/>
      </w:pPr>
      <w:r>
        <w:t>«Код объекта ОКВ» – указывается код ОКВ, если ЛБО доводились в разрезе кода ОКВ, путем выбора актуальной записи справочника «ОКВ»;</w:t>
      </w:r>
    </w:p>
    <w:p w14:paraId="6024B2E5" w14:textId="23D326C4" w:rsidR="00D170DC" w:rsidRDefault="0051497A" w:rsidP="00D170DC">
      <w:pPr>
        <w:pStyle w:val="GOSTListmark4"/>
      </w:pPr>
      <w:r>
        <w:t>«</w:t>
      </w:r>
      <w:r w:rsidRPr="0028512F">
        <w:t xml:space="preserve">Код по </w:t>
      </w:r>
      <w:r>
        <w:t xml:space="preserve">бюджетной классификации» – </w:t>
      </w:r>
      <w:r w:rsidRPr="0028512F">
        <w:t>заполняется автоматически при заполнении реквизита «Код объекта ОКВ»</w:t>
      </w:r>
      <w:r>
        <w:t>;</w:t>
      </w:r>
    </w:p>
    <w:p w14:paraId="2D402349" w14:textId="5C5F1DFE" w:rsidR="0051497A" w:rsidRDefault="0051497A" w:rsidP="00D170DC">
      <w:pPr>
        <w:pStyle w:val="GOSTListmark4"/>
      </w:pPr>
      <w:r>
        <w:t>«</w:t>
      </w:r>
      <w:r w:rsidRPr="0028512F">
        <w:t>Сумма</w:t>
      </w:r>
      <w:r>
        <w:t xml:space="preserve">» – </w:t>
      </w:r>
      <w:r w:rsidRPr="0028512F">
        <w:t>указывается сумма в рублях планируемой закупки при реализации государственного оборонного заказа</w:t>
      </w:r>
      <w:r>
        <w:t>;</w:t>
      </w:r>
    </w:p>
    <w:p w14:paraId="480E9282" w14:textId="181FA312" w:rsidR="0051497A" w:rsidRDefault="0051497A" w:rsidP="00D170DC">
      <w:pPr>
        <w:pStyle w:val="GOSTListmark4"/>
      </w:pPr>
      <w:r>
        <w:t>«</w:t>
      </w:r>
      <w:r w:rsidRPr="0028512F">
        <w:t>Примечание</w:t>
      </w:r>
      <w:r>
        <w:t xml:space="preserve">» – </w:t>
      </w:r>
      <w:r w:rsidRPr="0028512F">
        <w:t>заполняется вручную при необходимости внести примечание</w:t>
      </w:r>
      <w:r>
        <w:t>.</w:t>
      </w:r>
    </w:p>
    <w:p w14:paraId="27675985" w14:textId="698848ED" w:rsidR="009812D9" w:rsidRDefault="009812D9" w:rsidP="009812D9">
      <w:pPr>
        <w:pStyle w:val="GOSTFigure"/>
        <w:rPr>
          <w:b/>
        </w:rPr>
      </w:pPr>
      <w:r>
        <w:rPr>
          <w:noProof/>
        </w:rPr>
        <w:drawing>
          <wp:inline distT="0" distB="0" distL="0" distR="0" wp14:anchorId="2C62AE1A" wp14:editId="176A256B">
            <wp:extent cx="6120130" cy="13919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1391920"/>
                    </a:xfrm>
                    <a:prstGeom prst="rect">
                      <a:avLst/>
                    </a:prstGeom>
                  </pic:spPr>
                </pic:pic>
              </a:graphicData>
            </a:graphic>
          </wp:inline>
        </w:drawing>
      </w:r>
    </w:p>
    <w:p w14:paraId="42E1F9B7" w14:textId="22CA4892" w:rsidR="009812D9" w:rsidRDefault="00883492" w:rsidP="009812D9">
      <w:pPr>
        <w:pStyle w:val="GOSTFigName"/>
      </w:pPr>
      <w:r>
        <w:rPr>
          <w:noProof/>
        </w:rPr>
        <w:fldChar w:fldCharType="begin"/>
      </w:r>
      <w:r>
        <w:rPr>
          <w:noProof/>
        </w:rPr>
        <w:instrText xml:space="preserve"> SEQ Рисунок \* ARABIC </w:instrText>
      </w:r>
      <w:r>
        <w:rPr>
          <w:noProof/>
        </w:rPr>
        <w:fldChar w:fldCharType="separate"/>
      </w:r>
      <w:bookmarkStart w:id="3986" w:name="_Ref212288154"/>
      <w:bookmarkStart w:id="3987" w:name="_Toc214469044"/>
      <w:r w:rsidR="00C569D7">
        <w:rPr>
          <w:noProof/>
        </w:rPr>
        <w:t>24</w:t>
      </w:r>
      <w:bookmarkEnd w:id="3986"/>
      <w:r>
        <w:rPr>
          <w:noProof/>
        </w:rPr>
        <w:fldChar w:fldCharType="end"/>
      </w:r>
      <w:r w:rsidR="009812D9">
        <w:t xml:space="preserve">. Вкладка «Раздел 2» ВФ </w:t>
      </w:r>
      <w:r w:rsidR="009812D9" w:rsidRPr="007E08BF">
        <w:t>Информаци</w:t>
      </w:r>
      <w:r w:rsidR="0051497A">
        <w:t>и</w:t>
      </w:r>
      <w:r w:rsidR="009812D9" w:rsidRPr="007E08BF">
        <w:t xml:space="preserve"> об ЛБО (ф. 0506117)</w:t>
      </w:r>
      <w:bookmarkEnd w:id="3987"/>
    </w:p>
    <w:p w14:paraId="4C2C51AB" w14:textId="046D46EB" w:rsidR="0051497A" w:rsidRDefault="0051497A" w:rsidP="0051497A">
      <w:pPr>
        <w:pStyle w:val="GOSTListnum2"/>
      </w:pPr>
      <w:bookmarkStart w:id="3988" w:name="_Ref212289461"/>
      <w:r>
        <w:t>На вкладке «Раздел 3» (рис.</w:t>
      </w:r>
      <w:r>
        <w:fldChar w:fldCharType="begin"/>
      </w:r>
      <w:r>
        <w:instrText xml:space="preserve"> REF _Ref212288162 \h </w:instrText>
      </w:r>
      <w:r>
        <w:fldChar w:fldCharType="separate"/>
      </w:r>
      <w:r w:rsidR="00C569D7">
        <w:rPr>
          <w:noProof/>
        </w:rPr>
        <w:t>23</w:t>
      </w:r>
      <w:r>
        <w:fldChar w:fldCharType="end"/>
      </w:r>
      <w:r>
        <w:t>) заполнить поля по следующим правилам:</w:t>
      </w:r>
      <w:bookmarkEnd w:id="3988"/>
    </w:p>
    <w:p w14:paraId="5B45F7AB" w14:textId="77777777" w:rsidR="0051497A" w:rsidRDefault="0051497A" w:rsidP="0051497A">
      <w:pPr>
        <w:pStyle w:val="GOSTListmark4"/>
      </w:pPr>
      <w:r>
        <w:t>«</w:t>
      </w:r>
      <w:r w:rsidRPr="0028512F">
        <w:t>Номер строки</w:t>
      </w:r>
      <w:r>
        <w:t xml:space="preserve">» – </w:t>
      </w:r>
      <w:r w:rsidRPr="0028512F">
        <w:t>заполняется автоматически значением порядкового номера строки</w:t>
      </w:r>
      <w:r>
        <w:t>;</w:t>
      </w:r>
    </w:p>
    <w:p w14:paraId="6185A870" w14:textId="740A2114" w:rsidR="00330F50" w:rsidRDefault="00330F50" w:rsidP="0051497A">
      <w:pPr>
        <w:pStyle w:val="GOSTListmark4"/>
      </w:pPr>
      <w:r>
        <w:t>«</w:t>
      </w:r>
      <w:r w:rsidRPr="0028512F">
        <w:t>Предмет закупки</w:t>
      </w:r>
      <w:r>
        <w:t xml:space="preserve">» – указывается </w:t>
      </w:r>
      <w:r w:rsidRPr="0028512F">
        <w:t>предмет закупки</w:t>
      </w:r>
      <w:r>
        <w:t>;</w:t>
      </w:r>
    </w:p>
    <w:p w14:paraId="43A3F679" w14:textId="35F13C4C" w:rsidR="00330F50" w:rsidRDefault="00330F50" w:rsidP="0051497A">
      <w:pPr>
        <w:pStyle w:val="GOSTListmark4"/>
      </w:pPr>
      <w:r>
        <w:t>«</w:t>
      </w:r>
      <w:r w:rsidRPr="0028512F">
        <w:t>Реестровый номер план</w:t>
      </w:r>
      <w:r>
        <w:t>а</w:t>
      </w:r>
      <w:r w:rsidRPr="0028512F">
        <w:t>-графика закупки</w:t>
      </w:r>
      <w:r>
        <w:t xml:space="preserve">» – </w:t>
      </w:r>
      <w:r w:rsidRPr="0028512F">
        <w:t>указывается реестровый номер план</w:t>
      </w:r>
      <w:r>
        <w:t>а</w:t>
      </w:r>
      <w:r w:rsidRPr="0028512F">
        <w:t>-графика закупки</w:t>
      </w:r>
      <w:r>
        <w:t>;</w:t>
      </w:r>
    </w:p>
    <w:p w14:paraId="02A2F7B2" w14:textId="51968996" w:rsidR="00330F50" w:rsidRDefault="00330F50" w:rsidP="0051497A">
      <w:pPr>
        <w:pStyle w:val="GOSTListmark4"/>
      </w:pPr>
      <w:r>
        <w:t>«</w:t>
      </w:r>
      <w:r w:rsidRPr="0028512F">
        <w:t>Номер позиции план-графика</w:t>
      </w:r>
      <w:r>
        <w:t xml:space="preserve">» – </w:t>
      </w:r>
      <w:r w:rsidRPr="0028512F">
        <w:t>указывается номер позиции в план</w:t>
      </w:r>
      <w:r>
        <w:t>е</w:t>
      </w:r>
      <w:r w:rsidRPr="0028512F">
        <w:t>-графике закупки</w:t>
      </w:r>
      <w:r>
        <w:t>;</w:t>
      </w:r>
    </w:p>
    <w:p w14:paraId="742E72D1" w14:textId="78EBDFA7" w:rsidR="0051497A" w:rsidRDefault="0051497A" w:rsidP="0051497A">
      <w:pPr>
        <w:pStyle w:val="GOSTListmark4"/>
      </w:pPr>
      <w:r>
        <w:t>«Код объекта ОКВ» – указывается код ОКВ, если ЛБО доводились в разрезе кода ОКВ, путем выбора актуальной записи справочника «ОКВ»;</w:t>
      </w:r>
    </w:p>
    <w:p w14:paraId="34F7B709" w14:textId="77777777" w:rsidR="0051497A" w:rsidRDefault="0051497A" w:rsidP="0051497A">
      <w:pPr>
        <w:pStyle w:val="GOSTListmark4"/>
      </w:pPr>
      <w:r>
        <w:t>«</w:t>
      </w:r>
      <w:r w:rsidRPr="0028512F">
        <w:t xml:space="preserve">Код по </w:t>
      </w:r>
      <w:r>
        <w:t xml:space="preserve">бюджетной классификации» – </w:t>
      </w:r>
      <w:r w:rsidRPr="0028512F">
        <w:t>заполняется автоматически при заполнении реквизита «Код объекта ОКВ»</w:t>
      </w:r>
      <w:r>
        <w:t>;</w:t>
      </w:r>
    </w:p>
    <w:p w14:paraId="1E359888" w14:textId="4718DAA8" w:rsidR="0051497A" w:rsidRDefault="0051497A" w:rsidP="0051497A">
      <w:pPr>
        <w:pStyle w:val="GOSTListmark4"/>
      </w:pPr>
      <w:r>
        <w:t>«</w:t>
      </w:r>
      <w:r w:rsidRPr="0028512F">
        <w:t>Сумма</w:t>
      </w:r>
      <w:r>
        <w:t xml:space="preserve">» – </w:t>
      </w:r>
      <w:r w:rsidR="00330F50" w:rsidRPr="0028512F">
        <w:t>указывается общая сумма в рублях закупок товара, работы, услуги, предусмотренных подпунктом «ж» пункта 14 постановления Правительства РФ от 30 декабря 2016 г. № 1551</w:t>
      </w:r>
      <w:r>
        <w:t>;</w:t>
      </w:r>
    </w:p>
    <w:p w14:paraId="09295F18" w14:textId="77777777" w:rsidR="0051497A" w:rsidRDefault="0051497A" w:rsidP="0051497A">
      <w:pPr>
        <w:pStyle w:val="GOSTListmark4"/>
      </w:pPr>
      <w:r>
        <w:t>«</w:t>
      </w:r>
      <w:r w:rsidRPr="0028512F">
        <w:t>Примечание</w:t>
      </w:r>
      <w:r>
        <w:t xml:space="preserve">» – </w:t>
      </w:r>
      <w:r w:rsidRPr="0028512F">
        <w:t>заполняется вручную при необходимости внести примечание</w:t>
      </w:r>
      <w:r>
        <w:t>.</w:t>
      </w:r>
    </w:p>
    <w:p w14:paraId="554827D1" w14:textId="3790962E" w:rsidR="0051497A" w:rsidRDefault="0051497A" w:rsidP="0051497A">
      <w:pPr>
        <w:pStyle w:val="GOSTFigure"/>
        <w:rPr>
          <w:b/>
        </w:rPr>
      </w:pPr>
      <w:r>
        <w:rPr>
          <w:noProof/>
        </w:rPr>
        <w:drawing>
          <wp:inline distT="0" distB="0" distL="0" distR="0" wp14:anchorId="40DE3309" wp14:editId="4675A0F3">
            <wp:extent cx="6120130" cy="120205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1202055"/>
                    </a:xfrm>
                    <a:prstGeom prst="rect">
                      <a:avLst/>
                    </a:prstGeom>
                  </pic:spPr>
                </pic:pic>
              </a:graphicData>
            </a:graphic>
          </wp:inline>
        </w:drawing>
      </w:r>
    </w:p>
    <w:p w14:paraId="46D4D0C7" w14:textId="3782CFE4" w:rsidR="0051497A" w:rsidRDefault="00883492" w:rsidP="0051497A">
      <w:pPr>
        <w:pStyle w:val="GOSTFigName"/>
      </w:pPr>
      <w:r>
        <w:rPr>
          <w:noProof/>
        </w:rPr>
        <w:fldChar w:fldCharType="begin"/>
      </w:r>
      <w:r>
        <w:rPr>
          <w:noProof/>
        </w:rPr>
        <w:instrText xml:space="preserve"> SEQ Рисунок \* ARABIC </w:instrText>
      </w:r>
      <w:r>
        <w:rPr>
          <w:noProof/>
        </w:rPr>
        <w:fldChar w:fldCharType="separate"/>
      </w:r>
      <w:bookmarkStart w:id="3989" w:name="_Ref212288162"/>
      <w:bookmarkStart w:id="3990" w:name="_Toc214469045"/>
      <w:r w:rsidR="00C569D7">
        <w:rPr>
          <w:noProof/>
        </w:rPr>
        <w:t>25</w:t>
      </w:r>
      <w:bookmarkEnd w:id="3989"/>
      <w:r>
        <w:rPr>
          <w:noProof/>
        </w:rPr>
        <w:fldChar w:fldCharType="end"/>
      </w:r>
      <w:r w:rsidR="0051497A">
        <w:t xml:space="preserve">. Вкладка «Раздел 3» ВФ </w:t>
      </w:r>
      <w:r w:rsidR="0051497A" w:rsidRPr="007E08BF">
        <w:t>Информаци</w:t>
      </w:r>
      <w:r w:rsidR="0051497A">
        <w:t>и</w:t>
      </w:r>
      <w:r w:rsidR="0051497A" w:rsidRPr="007E08BF">
        <w:t xml:space="preserve"> об ЛБО (ф. 0506117)</w:t>
      </w:r>
      <w:bookmarkEnd w:id="3990"/>
    </w:p>
    <w:p w14:paraId="400F10A7" w14:textId="1CFEBB86" w:rsidR="00F96AA4" w:rsidRDefault="00F96AA4" w:rsidP="00330F50">
      <w:pPr>
        <w:pStyle w:val="GOSTListnormal18"/>
      </w:pPr>
      <w:r>
        <w:rPr>
          <w:b/>
        </w:rPr>
        <w:t>ВАЖНО!</w:t>
      </w:r>
      <w:r>
        <w:t xml:space="preserve"> Если по 03, 14 л/с необходимо указать информацию ЛБО по контрактам прошлого года и ЛБО текущего года, то необходимо подготовить </w:t>
      </w:r>
      <w:r>
        <w:rPr>
          <w:b/>
          <w:u w:val="single"/>
        </w:rPr>
        <w:t>один</w:t>
      </w:r>
      <w:r>
        <w:t xml:space="preserve"> документ с заполнением раздела 1 для отражения информации ЛБО по контрактам прошлого года и раздела 2 и (или) 3 для отражения информации ЛБО текущего года.</w:t>
      </w:r>
    </w:p>
    <w:p w14:paraId="155062B9" w14:textId="4888B2E9" w:rsidR="00A70E59" w:rsidRDefault="00A70E59" w:rsidP="0063368B">
      <w:pPr>
        <w:pStyle w:val="GOSTListnum"/>
        <w:numPr>
          <w:ilvl w:val="0"/>
          <w:numId w:val="20"/>
        </w:numPr>
      </w:pPr>
      <w:bookmarkStart w:id="3991" w:name="_Ref212289653"/>
      <w:r w:rsidRPr="005C7363">
        <w:rPr>
          <w:szCs w:val="24"/>
        </w:rPr>
        <w:t xml:space="preserve">При необходимости внесения изменений в </w:t>
      </w:r>
      <w:r w:rsidRPr="007E08BF">
        <w:t>Информаци</w:t>
      </w:r>
      <w:r>
        <w:t>ю</w:t>
      </w:r>
      <w:r w:rsidRPr="007E08BF">
        <w:t xml:space="preserve"> об ЛБО (ф. 0506117)</w:t>
      </w:r>
      <w:r w:rsidRPr="005C7363">
        <w:rPr>
          <w:szCs w:val="24"/>
        </w:rPr>
        <w:t xml:space="preserve"> ПБС/ГРБС в своем ЛК ПУР ЭБ создает новую, при этом ранее созданная </w:t>
      </w:r>
      <w:r w:rsidRPr="007E08BF">
        <w:t>Информаци</w:t>
      </w:r>
      <w:r>
        <w:t>и</w:t>
      </w:r>
      <w:r w:rsidRPr="007E08BF">
        <w:t xml:space="preserve"> об ЛБО (ф. 0506117)</w:t>
      </w:r>
      <w:r w:rsidRPr="005C7363">
        <w:rPr>
          <w:szCs w:val="24"/>
        </w:rPr>
        <w:t xml:space="preserve"> автоматически отменяется.</w:t>
      </w:r>
    </w:p>
    <w:p w14:paraId="1294C0F4" w14:textId="1024C1B7" w:rsidR="00C92414" w:rsidRPr="00792D7A" w:rsidRDefault="00C92414" w:rsidP="0063368B">
      <w:pPr>
        <w:pStyle w:val="GOSTListnum"/>
        <w:numPr>
          <w:ilvl w:val="0"/>
          <w:numId w:val="20"/>
        </w:numPr>
      </w:pPr>
      <w:r w:rsidRPr="007E08BF">
        <w:t>Сохранить документ нажатием кнопки «</w:t>
      </w:r>
      <w:r w:rsidRPr="007E08BF">
        <w:rPr>
          <w:color w:val="000000"/>
        </w:rPr>
        <w:t xml:space="preserve">Сохранить изменения и закрыть окно». </w:t>
      </w:r>
      <w:r w:rsidRPr="007E08BF">
        <w:t xml:space="preserve">В результате выполнения операции Информация об ЛБО (ф. 0506117) </w:t>
      </w:r>
      <w:r w:rsidRPr="007E08BF">
        <w:rPr>
          <w:color w:val="000000"/>
        </w:rPr>
        <w:t>сохранится на статусе «Новый».</w:t>
      </w:r>
      <w:bookmarkEnd w:id="3991"/>
    </w:p>
    <w:p w14:paraId="40043575" w14:textId="642177F8" w:rsidR="00A70E59" w:rsidRDefault="005E294B" w:rsidP="00A70E59">
      <w:pPr>
        <w:pStyle w:val="GOSTListnum"/>
      </w:pPr>
      <w:r w:rsidRPr="007E08BF">
        <w:t>Для осуществления контроля нажать кнопку «Проверить документ» на панели инструментов визуальной формы документа. В результате выполнения операции выполня</w:t>
      </w:r>
      <w:r w:rsidR="00A70E59">
        <w:t>ю</w:t>
      </w:r>
      <w:r w:rsidRPr="007E08BF">
        <w:t>тся контрол</w:t>
      </w:r>
      <w:r w:rsidR="00A70E59">
        <w:t>и:</w:t>
      </w:r>
    </w:p>
    <w:p w14:paraId="4A45BE0D" w14:textId="4B025C7A" w:rsidR="00A70E59" w:rsidRDefault="00A70E59" w:rsidP="00A70E59">
      <w:pPr>
        <w:pStyle w:val="GOSTListmark2"/>
      </w:pPr>
      <w:r w:rsidRPr="00CA2534">
        <w:t xml:space="preserve">на непревышение суммы, указанной в Информации </w:t>
      </w:r>
      <w:r w:rsidRPr="007E08BF">
        <w:t>об ЛБО (ф. 0506117)</w:t>
      </w:r>
      <w:r>
        <w:t>,</w:t>
      </w:r>
      <w:r w:rsidRPr="00CA2534">
        <w:t xml:space="preserve"> в разрезе КБК+ОКС, над суммой остатка на </w:t>
      </w:r>
      <w:r w:rsidR="00354D9B">
        <w:t>ЛС</w:t>
      </w:r>
      <w:r w:rsidRPr="00CA2534">
        <w:t xml:space="preserve"> ПБС, доступной к отзыву ЛБО</w:t>
      </w:r>
      <w:r w:rsidR="00B901B9">
        <w:t>,</w:t>
      </w:r>
      <w:r w:rsidRPr="00CA2534">
        <w:t xml:space="preserve"> в разрезе КБК+ОКС</w:t>
      </w:r>
      <w:r>
        <w:t>;</w:t>
      </w:r>
    </w:p>
    <w:p w14:paraId="437AEC10" w14:textId="7B87947E" w:rsidR="00792D7A" w:rsidRPr="007E08BF" w:rsidRDefault="00A70E59" w:rsidP="00A70E59">
      <w:pPr>
        <w:pStyle w:val="GOSTListmark2"/>
      </w:pPr>
      <w:r>
        <w:t>на указание КБК, котор</w:t>
      </w:r>
      <w:r w:rsidR="00203FBE">
        <w:t>ый</w:t>
      </w:r>
      <w:r>
        <w:t xml:space="preserve"> </w:t>
      </w:r>
      <w:r w:rsidR="00203FBE">
        <w:t>имеется</w:t>
      </w:r>
      <w:r>
        <w:t xml:space="preserve"> в исполненной </w:t>
      </w:r>
      <w:r w:rsidRPr="00CA2534">
        <w:t xml:space="preserve">Информации </w:t>
      </w:r>
      <w:r w:rsidRPr="007E08BF">
        <w:t>об ЛБО (ф. 0506117)</w:t>
      </w:r>
      <w:r>
        <w:t xml:space="preserve"> и по котор</w:t>
      </w:r>
      <w:r w:rsidR="00203FBE">
        <w:t>му</w:t>
      </w:r>
      <w:r>
        <w:t xml:space="preserve"> уже изменился остаток (при представлении измененной Информации</w:t>
      </w:r>
      <w:r w:rsidR="00354D9B">
        <w:t xml:space="preserve"> </w:t>
      </w:r>
      <w:r w:rsidR="00354D9B" w:rsidRPr="007E08BF">
        <w:t>об ЛБО (ф. 0506117)</w:t>
      </w:r>
      <w:r>
        <w:t>.</w:t>
      </w:r>
    </w:p>
    <w:p w14:paraId="5DBEEB9E" w14:textId="77777777" w:rsidR="00792D7A" w:rsidRPr="007E08BF" w:rsidRDefault="00792D7A" w:rsidP="00792D7A">
      <w:pPr>
        <w:pStyle w:val="GOSTListnum"/>
      </w:pPr>
      <w:r w:rsidRPr="007E08BF">
        <w:rPr>
          <w:lang w:eastAsia="zh-CN"/>
        </w:rPr>
        <w:t xml:space="preserve">Для передачи на согласование в списковой форме курсором мыши выделить строку с экземпляром формуляра </w:t>
      </w:r>
      <w:r>
        <w:t xml:space="preserve">Информации об ЛБО </w:t>
      </w:r>
      <w:r w:rsidRPr="007E08BF">
        <w:t xml:space="preserve">(ф. 0506117) и нажать кнопку «Направить на согласование» на панели инструментов. </w:t>
      </w:r>
      <w:r w:rsidRPr="007E08BF">
        <w:rPr>
          <w:color w:val="000000"/>
        </w:rPr>
        <w:t xml:space="preserve">В сформированном окне с шаблоном листа согласования нажать кнопку «ОК». </w:t>
      </w:r>
      <w:r w:rsidRPr="007E08BF">
        <w:t xml:space="preserve">В результате выполнения операции </w:t>
      </w:r>
      <w:r>
        <w:t xml:space="preserve">Информация об ЛБО </w:t>
      </w:r>
      <w:r w:rsidRPr="007E08BF">
        <w:t>(ф. 0506117) перейдет на статус «На согласовании».</w:t>
      </w:r>
    </w:p>
    <w:p w14:paraId="0061E305" w14:textId="77777777" w:rsidR="00792D7A" w:rsidRPr="007E08BF" w:rsidRDefault="00792D7A" w:rsidP="00792D7A">
      <w:pPr>
        <w:pStyle w:val="GOSTListnum"/>
      </w:pPr>
      <w:r w:rsidRPr="007E08BF">
        <w:t xml:space="preserve">Для согласования </w:t>
      </w:r>
      <w:r>
        <w:t xml:space="preserve">Информации об ЛБО </w:t>
      </w:r>
      <w:r w:rsidRPr="007E08BF">
        <w:t xml:space="preserve">(ф. 0506117) </w:t>
      </w:r>
      <w:r w:rsidRPr="007E08BF">
        <w:rPr>
          <w:color w:val="000000"/>
        </w:rPr>
        <w:t xml:space="preserve">в </w:t>
      </w:r>
      <w:r w:rsidRPr="007E08BF">
        <w:t xml:space="preserve">списковой форме выделить курсором мыши документ в статусе «На согласовании» </w:t>
      </w:r>
      <w:r w:rsidRPr="007E08BF">
        <w:rPr>
          <w:color w:val="000000"/>
        </w:rPr>
        <w:t xml:space="preserve">и нажать кнопку «Согласование». </w:t>
      </w:r>
      <w:r w:rsidRPr="007E08BF">
        <w:t xml:space="preserve">В открывшемся окне нажать кнопку «Согласовать». </w:t>
      </w:r>
      <w:r w:rsidRPr="007E08BF">
        <w:rPr>
          <w:color w:val="000000"/>
        </w:rPr>
        <w:t xml:space="preserve">В результате выполнения операции </w:t>
      </w:r>
      <w:r>
        <w:t xml:space="preserve">Информация об ЛБО </w:t>
      </w:r>
      <w:r w:rsidRPr="007E08BF">
        <w:t>(ф. 0506117) перейдет на статус «На утверждении».</w:t>
      </w:r>
    </w:p>
    <w:p w14:paraId="5C5C9278" w14:textId="51EDDF78" w:rsidR="00792D7A" w:rsidRDefault="00792D7A" w:rsidP="0063220E">
      <w:pPr>
        <w:pStyle w:val="GOSTListnum"/>
      </w:pPr>
      <w:r w:rsidRPr="007E08BF">
        <w:t xml:space="preserve">Для утверждения </w:t>
      </w:r>
      <w:r>
        <w:t xml:space="preserve">Информации об ЛБО </w:t>
      </w:r>
      <w:r w:rsidRPr="007E08BF">
        <w:t>(ф. 0506117) в списковой форме выделить курсором мыши документ в статусе «На утверждении»</w:t>
      </w:r>
      <w:r>
        <w:t xml:space="preserve"> </w:t>
      </w:r>
      <w:r w:rsidRPr="007E08BF">
        <w:t>и нажать кнопку «Утверждение». В открывшемся окне нажать кнопку «Утвердить», выбрать сертификат и нажать кнопку «Подписать». В результате выполнения операции Информация (ф. 0506113) перейдет в статус «Утвержден».</w:t>
      </w:r>
      <w:r w:rsidR="001C7130">
        <w:t xml:space="preserve"> </w:t>
      </w:r>
      <w:r>
        <w:t xml:space="preserve">Утвержденная в ЛК ПУР ЭБ ГРБС Информация </w:t>
      </w:r>
      <w:r w:rsidR="001C7130" w:rsidRPr="007E08BF">
        <w:t>об ЛБО (ф. 0506117)</w:t>
      </w:r>
      <w:r>
        <w:t xml:space="preserve"> автоматически становится доступна пользователям в ЛК МОУ </w:t>
      </w:r>
      <w:r w:rsidR="00D44910" w:rsidRPr="00D72FE2">
        <w:t>ФК и ТОФК</w:t>
      </w:r>
      <w:r w:rsidR="00D44910">
        <w:t xml:space="preserve"> </w:t>
      </w:r>
      <w:r>
        <w:t>ПУР ЭБ для визуальной проверки.</w:t>
      </w:r>
    </w:p>
    <w:p w14:paraId="666BF875" w14:textId="6887A8D5" w:rsidR="00792D7A" w:rsidRPr="007E08BF" w:rsidRDefault="00792D7A" w:rsidP="00792D7A">
      <w:pPr>
        <w:pStyle w:val="GOSTListnum"/>
      </w:pPr>
      <w:r w:rsidRPr="007E08BF">
        <w:t xml:space="preserve">Для передачи на доработку Информации </w:t>
      </w:r>
      <w:r w:rsidR="001C7130" w:rsidRPr="007E08BF">
        <w:t>об ЛБО (ф. 0506117)</w:t>
      </w:r>
      <w:r w:rsidRPr="007E08BF">
        <w:t xml:space="preserve"> в статусах «На согласовании», «На утверждении» в списковой форме выделить курсором мыши документ, направляемый на доработку, и нажать кнопку «Отозвать». В появившемся диалоговом окне указать причины отзыва документа и нажать кнопку «ОК». В результате выполнения операции Информация </w:t>
      </w:r>
      <w:r w:rsidR="001C7130" w:rsidRPr="007E08BF">
        <w:t>об ЛБО (ф. 0506117)</w:t>
      </w:r>
      <w:r w:rsidRPr="007E08BF">
        <w:t xml:space="preserve"> перейдет на статус «Отозван» и очистится вкладка «Подписи».</w:t>
      </w:r>
    </w:p>
    <w:p w14:paraId="57278BCD" w14:textId="3415AD01" w:rsidR="00792D7A" w:rsidRPr="007E08BF" w:rsidRDefault="00792D7A" w:rsidP="00792D7A">
      <w:pPr>
        <w:pStyle w:val="GOSTListnum"/>
      </w:pPr>
      <w:r w:rsidRPr="007E08BF">
        <w:t xml:space="preserve">Для возврата в работу Информации </w:t>
      </w:r>
      <w:r w:rsidR="001C7130" w:rsidRPr="007E08BF">
        <w:t>об ЛБО (ф. 0506117)</w:t>
      </w:r>
      <w:r w:rsidRPr="007E08BF">
        <w:t xml:space="preserve"> в списковой форме выделить курсором мыши документ и нажать кнопку «</w:t>
      </w:r>
      <w:r w:rsidRPr="007E08BF">
        <w:rPr>
          <w:rFonts w:eastAsia="SimSun"/>
        </w:rPr>
        <w:t>Отправить на доработку</w:t>
      </w:r>
      <w:r w:rsidRPr="007E08BF">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232B1582" w14:textId="54076305" w:rsidR="00792D7A" w:rsidRPr="007E08BF" w:rsidRDefault="00792D7A" w:rsidP="00792D7A">
      <w:pPr>
        <w:pStyle w:val="GOSTListnum"/>
      </w:pPr>
      <w:r w:rsidRPr="007E08BF">
        <w:t xml:space="preserve">Для просмотра Информации </w:t>
      </w:r>
      <w:r w:rsidR="001C7130" w:rsidRPr="007E08BF">
        <w:t>об ЛБО (ф. 0506117)</w:t>
      </w:r>
      <w:r w:rsidRPr="007E08BF">
        <w:t xml:space="preserve">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49F7D388" w14:textId="43D10DA8" w:rsidR="00792D7A" w:rsidRDefault="00792D7A" w:rsidP="00FC6DF7">
      <w:pPr>
        <w:pStyle w:val="GOSTListnum"/>
        <w:numPr>
          <w:ilvl w:val="0"/>
          <w:numId w:val="20"/>
        </w:numPr>
      </w:pPr>
      <w:bookmarkStart w:id="3992" w:name="_Ref212289663"/>
      <w:r w:rsidRPr="007E08BF">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7E08BF">
        <w:t xml:space="preserve">. Выбрать формат печати: XLS, RTF, </w:t>
      </w:r>
      <w:r w:rsidRPr="00792D7A">
        <w:rPr>
          <w:lang w:val="en-US"/>
        </w:rPr>
        <w:t>ODS</w:t>
      </w:r>
      <w:r w:rsidRPr="007E08BF">
        <w:t xml:space="preserve">, </w:t>
      </w:r>
      <w:r w:rsidRPr="00792D7A">
        <w:rPr>
          <w:lang w:val="en-US"/>
        </w:rPr>
        <w:t>ODT</w:t>
      </w:r>
      <w:r w:rsidRPr="007E08BF">
        <w:t xml:space="preserve"> или PDF. В результате выполнения операции сформируется печатная форма документа.</w:t>
      </w:r>
      <w:bookmarkEnd w:id="3992"/>
    </w:p>
    <w:p w14:paraId="6022632C" w14:textId="7480C2B7" w:rsidR="00657191" w:rsidRDefault="00657191" w:rsidP="00E507D7">
      <w:pPr>
        <w:pStyle w:val="41"/>
      </w:pPr>
      <w:bookmarkStart w:id="3993" w:name="_Toc198889781"/>
      <w:bookmarkStart w:id="3994" w:name="_Ref212193802"/>
      <w:bookmarkStart w:id="3995" w:name="_Ref212196513"/>
      <w:bookmarkStart w:id="3996" w:name="_Ref214466356"/>
      <w:bookmarkStart w:id="3997" w:name="_Toc214469014"/>
      <w:r>
        <w:t xml:space="preserve">Обработка Информаций ЛБО </w:t>
      </w:r>
      <w:r w:rsidR="00EF77E1">
        <w:t>по 14 л/с в режиме переданных полномочий</w:t>
      </w:r>
      <w:bookmarkEnd w:id="3993"/>
      <w:bookmarkEnd w:id="3994"/>
      <w:bookmarkEnd w:id="3995"/>
      <w:bookmarkEnd w:id="3996"/>
      <w:bookmarkEnd w:id="3997"/>
    </w:p>
    <w:p w14:paraId="22438599" w14:textId="75DAD691" w:rsidR="00657191" w:rsidRDefault="00657191" w:rsidP="00EF77E1">
      <w:pPr>
        <w:pStyle w:val="GOSTNormalWithout"/>
      </w:pPr>
      <w:r>
        <w:t xml:space="preserve">В ЛК ПУР ЭБ пользователь, которому переданы полномочия по работе с 14 л/с, выполняет создание Информации </w:t>
      </w:r>
      <w:r w:rsidR="00EF77E1">
        <w:t xml:space="preserve">об </w:t>
      </w:r>
      <w:r>
        <w:t xml:space="preserve">ЛБО </w:t>
      </w:r>
      <w:r w:rsidR="00EF77E1" w:rsidRPr="007E08BF">
        <w:t>(ф. 0506117)</w:t>
      </w:r>
      <w:r w:rsidR="00EF77E1">
        <w:t xml:space="preserve"> </w:t>
      </w:r>
      <w:r>
        <w:t>в режиме «Переданные полномочия». Для этого пользователю необходимо:</w:t>
      </w:r>
    </w:p>
    <w:p w14:paraId="5B31FA3D" w14:textId="2759DC5D" w:rsidR="0003477F" w:rsidRDefault="0003477F" w:rsidP="002A1213">
      <w:pPr>
        <w:pStyle w:val="GOSTListnum"/>
        <w:numPr>
          <w:ilvl w:val="0"/>
          <w:numId w:val="57"/>
        </w:numPr>
      </w:pPr>
      <w:r w:rsidRPr="007E08BF">
        <w:t xml:space="preserve">Авторизоваться в ЛК ЭБ. Перейти в главное меню, выбрать в навигации подсистему «Управление расходами: </w:t>
      </w:r>
      <w:r>
        <w:t>доведение БД</w:t>
      </w:r>
      <w:r w:rsidRPr="007E08BF">
        <w:t xml:space="preserve">» и перейти в фильтр-папку «Все сервисы – Управление расходами – </w:t>
      </w:r>
      <w:r w:rsidRPr="0063368B">
        <w:rPr>
          <w:szCs w:val="24"/>
        </w:rPr>
        <w:t>Приостановление операций на ЛС и отзыв ЛБО</w:t>
      </w:r>
      <w:r w:rsidRPr="007E08BF">
        <w:t xml:space="preserve"> – Информация о </w:t>
      </w:r>
      <w:r>
        <w:t xml:space="preserve">ЛБО, не подлежащих к отзыву (ф. </w:t>
      </w:r>
      <w:r w:rsidRPr="007E08BF">
        <w:t>0506117</w:t>
      </w:r>
      <w:r>
        <w:t>)</w:t>
      </w:r>
      <w:r w:rsidRPr="007E08BF">
        <w:t xml:space="preserve"> – Все документы». Откроется списковая форма документа.</w:t>
      </w:r>
    </w:p>
    <w:p w14:paraId="3F31778F" w14:textId="4FF46AD1" w:rsidR="00657191" w:rsidRDefault="009F6730" w:rsidP="00EF77E1">
      <w:pPr>
        <w:pStyle w:val="GOSTListnum"/>
      </w:pPr>
      <w:r>
        <w:t xml:space="preserve">С помощью кнопки </w:t>
      </w:r>
      <w:r w:rsidR="00657191">
        <w:t xml:space="preserve"> настройки СФ </w:t>
      </w:r>
      <w:r w:rsidR="006118E9">
        <w:rPr>
          <w:noProof/>
        </w:rPr>
        <w:drawing>
          <wp:inline distT="0" distB="0" distL="0" distR="0" wp14:anchorId="70811EC8" wp14:editId="71561707">
            <wp:extent cx="361950" cy="21717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61950" cy="217170"/>
                    </a:xfrm>
                    <a:prstGeom prst="rect">
                      <a:avLst/>
                    </a:prstGeom>
                  </pic:spPr>
                </pic:pic>
              </a:graphicData>
            </a:graphic>
          </wp:inline>
        </w:drawing>
      </w:r>
      <w:r w:rsidR="006118E9">
        <w:t xml:space="preserve"> </w:t>
      </w:r>
      <w:r w:rsidR="00657191">
        <w:t>в выпадающем списке выбрать режим «Переданные полномочия». После выбора в левом верхнем углу появится фильтр «Режим скроллера: Переданные полномочия».</w:t>
      </w:r>
    </w:p>
    <w:p w14:paraId="559DFD0E" w14:textId="77777777" w:rsidR="0003477F" w:rsidRDefault="00657191" w:rsidP="0003477F">
      <w:pPr>
        <w:pStyle w:val="GOSTListnormal18"/>
      </w:pPr>
      <w:r>
        <w:rPr>
          <w:b/>
        </w:rPr>
        <w:t>ВАЖНО!</w:t>
      </w:r>
      <w:r>
        <w:t xml:space="preserve"> Переход в режим «Переданные полномочия» доступен с ролями:</w:t>
      </w:r>
    </w:p>
    <w:p w14:paraId="78E6B110" w14:textId="77777777" w:rsidR="0003477F" w:rsidRDefault="00657191" w:rsidP="0003477F">
      <w:pPr>
        <w:pStyle w:val="GOSTListmark3"/>
      </w:pPr>
      <w:r>
        <w:t>RCA_ПУР.Переданное полномочие.Ввод данных</w:t>
      </w:r>
      <w:r w:rsidR="0003477F">
        <w:t>;</w:t>
      </w:r>
    </w:p>
    <w:p w14:paraId="12CCFA07" w14:textId="1972DFF2" w:rsidR="0003477F" w:rsidRDefault="00657191" w:rsidP="0003477F">
      <w:pPr>
        <w:pStyle w:val="GOSTListmark3"/>
      </w:pPr>
      <w:r>
        <w:t>RCA_ПУР.Переданное полномочие.Согласование данных</w:t>
      </w:r>
      <w:r w:rsidR="0003477F">
        <w:t>;</w:t>
      </w:r>
    </w:p>
    <w:p w14:paraId="67C46D95" w14:textId="5CA0A1FA" w:rsidR="00657191" w:rsidRDefault="00657191" w:rsidP="0003477F">
      <w:pPr>
        <w:pStyle w:val="GOSTListmark3"/>
      </w:pPr>
      <w:r>
        <w:t>RCA_ПУР.Переданное полномочие.Утверждение данных.</w:t>
      </w:r>
    </w:p>
    <w:p w14:paraId="66A1EFBB" w14:textId="6D2A587B" w:rsidR="00F81D4C" w:rsidRPr="004E4F33" w:rsidRDefault="00F81D4C" w:rsidP="00EF77E1">
      <w:pPr>
        <w:pStyle w:val="GOSTListnum"/>
      </w:pPr>
      <w:r w:rsidRPr="007E08BF">
        <w:t xml:space="preserve">На панели инструментов </w:t>
      </w:r>
      <w:r>
        <w:t xml:space="preserve">СФ </w:t>
      </w:r>
      <w:r w:rsidRPr="007E08BF">
        <w:t>нажать кнопку «Создать». В результате отроется визу</w:t>
      </w:r>
      <w:r w:rsidRPr="004E4F33">
        <w:t xml:space="preserve">альная форма документа (рис. </w:t>
      </w:r>
      <w:r w:rsidRPr="004E4F33">
        <w:fldChar w:fldCharType="begin"/>
      </w:r>
      <w:r w:rsidRPr="004E4F33">
        <w:instrText xml:space="preserve"> REF _Ref504577417 \h </w:instrText>
      </w:r>
      <w:r w:rsidR="004E4F33">
        <w:instrText xml:space="preserve"> \* MERGEFORMAT </w:instrText>
      </w:r>
      <w:r w:rsidRPr="004E4F33">
        <w:fldChar w:fldCharType="separate"/>
      </w:r>
      <w:r w:rsidR="00C569D7">
        <w:rPr>
          <w:noProof/>
        </w:rPr>
        <w:t>22</w:t>
      </w:r>
      <w:r w:rsidRPr="004E4F33">
        <w:fldChar w:fldCharType="end"/>
      </w:r>
      <w:r w:rsidRPr="004E4F33">
        <w:t>).</w:t>
      </w:r>
    </w:p>
    <w:p w14:paraId="6A4CBFFB" w14:textId="7C40D928" w:rsidR="001C7130" w:rsidRPr="004E4F33" w:rsidRDefault="001C7130" w:rsidP="0063220E">
      <w:pPr>
        <w:pStyle w:val="GOSTListnum"/>
      </w:pPr>
      <w:r w:rsidRPr="004E4F33">
        <w:t xml:space="preserve">На ВФ </w:t>
      </w:r>
      <w:r w:rsidR="00872396">
        <w:t>в разделе «Дополнительная информация» заполнить реквизит</w:t>
      </w:r>
      <w:r w:rsidR="00252C62">
        <w:t xml:space="preserve"> «Номер лицевого счета»</w:t>
      </w:r>
      <w:r w:rsidR="00872396">
        <w:t>,</w:t>
      </w:r>
      <w:r w:rsidR="00252C62">
        <w:t xml:space="preserve"> выбра</w:t>
      </w:r>
      <w:r w:rsidR="00872396">
        <w:t>в</w:t>
      </w:r>
      <w:r w:rsidR="00252C62">
        <w:t xml:space="preserve"> ЛС</w:t>
      </w:r>
      <w:r w:rsidR="00872396">
        <w:t xml:space="preserve"> по кнопке </w:t>
      </w:r>
      <w:r w:rsidR="00872396">
        <w:rPr>
          <w:noProof/>
        </w:rPr>
        <w:drawing>
          <wp:inline distT="0" distB="0" distL="0" distR="0" wp14:anchorId="4EF5A1D7" wp14:editId="5DD3EE1B">
            <wp:extent cx="190500" cy="2095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90500" cy="209550"/>
                    </a:xfrm>
                    <a:prstGeom prst="rect">
                      <a:avLst/>
                    </a:prstGeom>
                  </pic:spPr>
                </pic:pic>
              </a:graphicData>
            </a:graphic>
          </wp:inline>
        </w:drawing>
      </w:r>
      <w:r w:rsidR="00872396">
        <w:t xml:space="preserve"> (Выбор 14 л/с)</w:t>
      </w:r>
      <w:r w:rsidRPr="004E4F33">
        <w:t>.</w:t>
      </w:r>
      <w:r w:rsidR="00252C62">
        <w:t xml:space="preserve"> Для выбора предоставляется ЛС, который передан организации, под которой создается документ.</w:t>
      </w:r>
    </w:p>
    <w:p w14:paraId="101DC21A" w14:textId="76FDE4E4" w:rsidR="001C7130" w:rsidRPr="004E4F33" w:rsidRDefault="00252C62" w:rsidP="009A4147">
      <w:pPr>
        <w:pStyle w:val="GOSTListnormal18"/>
      </w:pPr>
      <w:r>
        <w:t xml:space="preserve">Если организации, под которой </w:t>
      </w:r>
      <w:r w:rsidRPr="009A4147">
        <w:t>выполняется</w:t>
      </w:r>
      <w:r>
        <w:t xml:space="preserve"> создание документа, не передан ЛС, то для выбора не будет доступно записей</w:t>
      </w:r>
      <w:r w:rsidR="001C7130" w:rsidRPr="004E4F33">
        <w:t>.</w:t>
      </w:r>
    </w:p>
    <w:p w14:paraId="4035B9F0" w14:textId="3EE82DE1" w:rsidR="00ED19AA" w:rsidRDefault="00ED19AA" w:rsidP="00EF77E1">
      <w:pPr>
        <w:pStyle w:val="GOSTListnum"/>
      </w:pPr>
      <w:r>
        <w:t>Далее заполни</w:t>
      </w:r>
      <w:r w:rsidR="00BF7F83">
        <w:t>ть</w:t>
      </w:r>
      <w:r>
        <w:t xml:space="preserve"> пол</w:t>
      </w:r>
      <w:r w:rsidR="00BF7F83">
        <w:t>я</w:t>
      </w:r>
      <w:r>
        <w:t xml:space="preserve"> аналогично п.</w:t>
      </w:r>
      <w:r w:rsidR="00BF7F83">
        <w:t xml:space="preserve">п. </w:t>
      </w:r>
      <w:r w:rsidR="00BF7F83">
        <w:fldChar w:fldCharType="begin"/>
      </w:r>
      <w:r w:rsidR="00BF7F83">
        <w:instrText xml:space="preserve"> REF _Ref212289453 \n \h </w:instrText>
      </w:r>
      <w:r w:rsidR="00BF7F83">
        <w:fldChar w:fldCharType="separate"/>
      </w:r>
      <w:r w:rsidR="00C569D7">
        <w:t>4.1</w:t>
      </w:r>
      <w:r w:rsidR="00BF7F83">
        <w:fldChar w:fldCharType="end"/>
      </w:r>
      <w:r w:rsidR="00BF7F83">
        <w:t>-</w:t>
      </w:r>
      <w:r w:rsidR="00BF7F83">
        <w:fldChar w:fldCharType="begin"/>
      </w:r>
      <w:r w:rsidR="00BF7F83">
        <w:instrText xml:space="preserve"> REF _Ref212289461 \n \h </w:instrText>
      </w:r>
      <w:r w:rsidR="00BF7F83">
        <w:fldChar w:fldCharType="separate"/>
      </w:r>
      <w:r w:rsidR="00C569D7">
        <w:t>4.3</w:t>
      </w:r>
      <w:r w:rsidR="00BF7F83">
        <w:fldChar w:fldCharType="end"/>
      </w:r>
      <w:r w:rsidR="00BF7F83">
        <w:t xml:space="preserve"> подраздела </w:t>
      </w:r>
      <w:r w:rsidR="00BF7F83">
        <w:fldChar w:fldCharType="begin"/>
      </w:r>
      <w:r w:rsidR="00BF7F83">
        <w:instrText xml:space="preserve"> REF _Ref212289678 \n \h </w:instrText>
      </w:r>
      <w:r w:rsidR="00BF7F83">
        <w:fldChar w:fldCharType="separate"/>
      </w:r>
      <w:r w:rsidR="00C569D7">
        <w:t>5.2.1</w:t>
      </w:r>
      <w:r w:rsidR="00BF7F83">
        <w:fldChar w:fldCharType="end"/>
      </w:r>
      <w:r>
        <w:t>.</w:t>
      </w:r>
    </w:p>
    <w:p w14:paraId="119EC537" w14:textId="16AAB1B9" w:rsidR="00BF7F83" w:rsidRDefault="00BF7F83" w:rsidP="00EF77E1">
      <w:pPr>
        <w:pStyle w:val="GOSTListnum"/>
      </w:pPr>
      <w:r>
        <w:t>При заполнении вкладки «Лист согласования» указать пользователей, относящихся к организации, которой переданы полномочия (организации, под которой выполнен вход в личный кабинет).</w:t>
      </w:r>
    </w:p>
    <w:p w14:paraId="2D70C17B" w14:textId="57619178" w:rsidR="00BF7F83" w:rsidRDefault="00BF7F83" w:rsidP="00EF77E1">
      <w:pPr>
        <w:pStyle w:val="GOSTListnum"/>
      </w:pPr>
      <w:r>
        <w:t xml:space="preserve">Дальнейшая обработка документа осуществляется стандартно согласно п.п. </w:t>
      </w:r>
      <w:r>
        <w:fldChar w:fldCharType="begin"/>
      </w:r>
      <w:r>
        <w:instrText xml:space="preserve"> REF _Ref212289653 \n \h </w:instrText>
      </w:r>
      <w:r>
        <w:fldChar w:fldCharType="separate"/>
      </w:r>
      <w:r w:rsidR="00C569D7">
        <w:t>5</w:t>
      </w:r>
      <w:r>
        <w:fldChar w:fldCharType="end"/>
      </w:r>
      <w:r>
        <w:t>-</w:t>
      </w:r>
      <w:r>
        <w:fldChar w:fldCharType="begin"/>
      </w:r>
      <w:r>
        <w:instrText xml:space="preserve"> REF _Ref212289663 \n \h </w:instrText>
      </w:r>
      <w:r>
        <w:fldChar w:fldCharType="separate"/>
      </w:r>
      <w:r w:rsidR="00C569D7">
        <w:t>13</w:t>
      </w:r>
      <w:r>
        <w:fldChar w:fldCharType="end"/>
      </w:r>
      <w:r>
        <w:t xml:space="preserve"> подраздела </w:t>
      </w:r>
      <w:r>
        <w:fldChar w:fldCharType="begin"/>
      </w:r>
      <w:r>
        <w:instrText xml:space="preserve"> REF _Ref212289678 \n \h </w:instrText>
      </w:r>
      <w:r>
        <w:fldChar w:fldCharType="separate"/>
      </w:r>
      <w:r w:rsidR="00C569D7">
        <w:t>5.2.1</w:t>
      </w:r>
      <w:r>
        <w:fldChar w:fldCharType="end"/>
      </w:r>
      <w:r>
        <w:t>.</w:t>
      </w:r>
    </w:p>
    <w:p w14:paraId="7EB60F4C" w14:textId="77777777" w:rsidR="00657191" w:rsidRDefault="00657191" w:rsidP="00065913">
      <w:pPr>
        <w:pStyle w:val="31"/>
      </w:pPr>
      <w:bookmarkStart w:id="3998" w:name="_Toc198889782"/>
      <w:bookmarkStart w:id="3999" w:name="_Ref212291240"/>
      <w:bookmarkStart w:id="4000" w:name="_Ref212619778"/>
      <w:bookmarkStart w:id="4001" w:name="_Toc214469015"/>
      <w:r>
        <w:t>Обработка Информаций ЛБО в ИС АСФК</w:t>
      </w:r>
      <w:bookmarkEnd w:id="3998"/>
      <w:bookmarkEnd w:id="3999"/>
      <w:bookmarkEnd w:id="4000"/>
      <w:bookmarkEnd w:id="4001"/>
    </w:p>
    <w:p w14:paraId="132722FA" w14:textId="62330D53" w:rsidR="007414FA" w:rsidRDefault="007414FA" w:rsidP="007414FA">
      <w:pPr>
        <w:pStyle w:val="GOSTNormal"/>
      </w:pPr>
      <w:r>
        <w:t xml:space="preserve">Обработка Информации ЛБО осуществляется в </w:t>
      </w:r>
      <w:r>
        <w:rPr>
          <w:b/>
        </w:rPr>
        <w:t>ИС АСФК ОК/ЗК уровня</w:t>
      </w:r>
      <w:r>
        <w:t xml:space="preserve"> МОУ ФК.</w:t>
      </w:r>
    </w:p>
    <w:p w14:paraId="355C821C" w14:textId="2CAFD0F4" w:rsidR="007414FA" w:rsidRDefault="007414FA" w:rsidP="007414FA">
      <w:pPr>
        <w:pStyle w:val="GOSTNormal"/>
      </w:pPr>
      <w:r>
        <w:t>Информация ЛБО с уровнем конфиденциальности «несекретно» поступает из ПУР ЭБ.</w:t>
      </w:r>
    </w:p>
    <w:p w14:paraId="6AC10488" w14:textId="682AB7FE" w:rsidR="007414FA" w:rsidRDefault="007414FA" w:rsidP="007414FA">
      <w:pPr>
        <w:pStyle w:val="GOSTNormal"/>
      </w:pPr>
      <w:r>
        <w:t>Информация ЛБО с уровнем конфиденциальности, отличным от «несекретно», предоставляется Клиентом на бумажном носителе.</w:t>
      </w:r>
    </w:p>
    <w:p w14:paraId="09D7D7B6" w14:textId="4236A874" w:rsidR="007414FA" w:rsidRDefault="007414FA" w:rsidP="007414FA">
      <w:pPr>
        <w:pStyle w:val="GOSTNormal"/>
      </w:pPr>
      <w:r>
        <w:t xml:space="preserve">Информация ЛБО может быть предоставлена Клиентом в структурированном шаблоне файла Excel для осуществления автоматизированной загрузки в </w:t>
      </w:r>
      <w:r w:rsidR="00C57353">
        <w:t>ИС</w:t>
      </w:r>
      <w:r>
        <w:t xml:space="preserve"> АСФК.</w:t>
      </w:r>
    </w:p>
    <w:p w14:paraId="387B0FB9" w14:textId="62910ED6" w:rsidR="007414FA" w:rsidRDefault="007414FA" w:rsidP="007414FA">
      <w:pPr>
        <w:pStyle w:val="GOSTNormal"/>
      </w:pPr>
      <w:r>
        <w:t xml:space="preserve">Требования к процедуре формирования приведены в приложении </w:t>
      </w:r>
      <w:r>
        <w:fldChar w:fldCharType="begin"/>
      </w:r>
      <w:r>
        <w:instrText xml:space="preserve"> REF _Ref166838991 \h  \* MERGEFORMAT </w:instrText>
      </w:r>
      <w:r>
        <w:fldChar w:fldCharType="separate"/>
      </w:r>
      <w:r w:rsidR="00C569D7">
        <w:t>1</w:t>
      </w:r>
      <w:r>
        <w:fldChar w:fldCharType="end"/>
      </w:r>
      <w:r>
        <w:t>.</w:t>
      </w:r>
    </w:p>
    <w:p w14:paraId="3010CEEB" w14:textId="77777777" w:rsidR="00657191" w:rsidRDefault="00657191" w:rsidP="007414FA">
      <w:pPr>
        <w:pStyle w:val="GOSTNormal"/>
      </w:pPr>
      <w:r>
        <w:rPr>
          <w:b/>
        </w:rPr>
        <w:t>ВАЖНО!</w:t>
      </w:r>
      <w:r>
        <w:t xml:space="preserve"> Если по л/с необходимо указать информацию ЛБО по контрактам прошлого года и ЛБО текущего года, то необходимо подготовить </w:t>
      </w:r>
      <w:r>
        <w:rPr>
          <w:b/>
          <w:u w:val="single"/>
        </w:rPr>
        <w:t>один</w:t>
      </w:r>
      <w:r>
        <w:t xml:space="preserve"> документ с заполнением раздела 1 для отражения информации ЛБО по контрактам прошлого года и раздела 2 и (или) 3 для отражения информации ЛБО текущего года.</w:t>
      </w:r>
    </w:p>
    <w:p w14:paraId="45E54F6B" w14:textId="5149EBBD" w:rsidR="007414FA" w:rsidRDefault="007414FA" w:rsidP="00065913">
      <w:pPr>
        <w:pStyle w:val="31"/>
      </w:pPr>
      <w:bookmarkStart w:id="4002" w:name="_Ref212291289"/>
      <w:bookmarkStart w:id="4003" w:name="_Ref212619609"/>
      <w:bookmarkStart w:id="4004" w:name="_Toc214469016"/>
      <w:bookmarkStart w:id="4005" w:name="_Toc188950110"/>
      <w:bookmarkStart w:id="4006" w:name="_Toc188951646"/>
      <w:bookmarkStart w:id="4007" w:name="_Toc188952895"/>
      <w:bookmarkStart w:id="4008" w:name="_Ref188958261"/>
      <w:bookmarkStart w:id="4009" w:name="_Ref188959443"/>
      <w:bookmarkStart w:id="4010" w:name="_Toc210128887"/>
      <w:bookmarkStart w:id="4011" w:name="_Ref210804693"/>
      <w:bookmarkStart w:id="4012" w:name="_Toc150758397"/>
      <w:bookmarkStart w:id="4013" w:name="_Toc154485450"/>
      <w:bookmarkStart w:id="4014" w:name="_Toc182196514"/>
      <w:bookmarkEnd w:id="3951"/>
      <w:bookmarkEnd w:id="3952"/>
      <w:r w:rsidRPr="007E08BF">
        <w:t xml:space="preserve">Просмотр документа </w:t>
      </w:r>
      <w:bookmarkEnd w:id="4002"/>
      <w:r w:rsidR="00115D6D" w:rsidRPr="009F2CA0">
        <w:t>«</w:t>
      </w:r>
      <w:r w:rsidR="002A5BAF" w:rsidRPr="00ED0C93">
        <w:t>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bookmarkEnd w:id="4003"/>
      <w:bookmarkEnd w:id="4004"/>
    </w:p>
    <w:p w14:paraId="0924939E" w14:textId="10100E18" w:rsidR="007414FA" w:rsidRPr="007E08BF" w:rsidRDefault="00B438D7" w:rsidP="007414FA">
      <w:pPr>
        <w:pStyle w:val="GOSTNormal"/>
      </w:pPr>
      <w:r>
        <w:t xml:space="preserve">При </w:t>
      </w:r>
      <w:r w:rsidRPr="007E08BF">
        <w:t>п</w:t>
      </w:r>
      <w:r w:rsidR="007414FA" w:rsidRPr="007E08BF">
        <w:t>риостановлен</w:t>
      </w:r>
      <w:r>
        <w:t>ии</w:t>
      </w:r>
      <w:r w:rsidR="007414FA" w:rsidRPr="007E08BF">
        <w:t>/отмене приостано</w:t>
      </w:r>
      <w:r w:rsidR="00115D6D">
        <w:t>ления</w:t>
      </w:r>
      <w:r w:rsidR="007414FA" w:rsidRPr="007E08BF">
        <w:t xml:space="preserve"> операций на ЛС ГРБС, РБС, ПБС </w:t>
      </w:r>
      <w:r w:rsidR="00115D6D">
        <w:t xml:space="preserve">осуществляется автомтическое формирование документа </w:t>
      </w:r>
      <w:r w:rsidR="003462FC" w:rsidRPr="00ED0C93">
        <w:t>«Уведомление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r w:rsidR="00115D6D">
        <w:t xml:space="preserve"> (далее – </w:t>
      </w:r>
      <w:r w:rsidR="00115D6D" w:rsidRPr="007E08BF">
        <w:t>Уведомление (ф. 0506107)</w:t>
      </w:r>
      <w:r w:rsidR="00115D6D">
        <w:t xml:space="preserve">) </w:t>
      </w:r>
      <w:r w:rsidR="00115D6D" w:rsidRPr="009F2CA0">
        <w:t>отдельно по ЛС с типами «01», «03» и «14»</w:t>
      </w:r>
      <w:r w:rsidR="007414FA" w:rsidRPr="007E08BF">
        <w:t>.</w:t>
      </w:r>
    </w:p>
    <w:p w14:paraId="5B3FBC69" w14:textId="75714D07" w:rsidR="007414FA" w:rsidRPr="007E08BF" w:rsidRDefault="00115D6D" w:rsidP="007414FA">
      <w:pPr>
        <w:pStyle w:val="GOSTNormalWithout"/>
      </w:pPr>
      <w:r>
        <w:t xml:space="preserve">В ЛК Клиента ПУР ЭБ </w:t>
      </w:r>
      <w:r w:rsidRPr="007E08BF">
        <w:t>д</w:t>
      </w:r>
      <w:r w:rsidR="007414FA" w:rsidRPr="007E08BF">
        <w:t>ля документа Уведомление (ф. 0506107) доступны следующие операции:</w:t>
      </w:r>
    </w:p>
    <w:p w14:paraId="372BE1D6" w14:textId="77777777" w:rsidR="007414FA" w:rsidRPr="007E08BF" w:rsidRDefault="007414FA" w:rsidP="007414FA">
      <w:pPr>
        <w:pStyle w:val="GOSTListmark1"/>
      </w:pPr>
      <w:r w:rsidRPr="007E08BF">
        <w:t>просмотр;</w:t>
      </w:r>
    </w:p>
    <w:p w14:paraId="2983927B" w14:textId="77777777" w:rsidR="007414FA" w:rsidRPr="007E08BF" w:rsidRDefault="007414FA" w:rsidP="007414FA">
      <w:pPr>
        <w:pStyle w:val="GOSTListmark1"/>
      </w:pPr>
      <w:r w:rsidRPr="007E08BF">
        <w:t>печать.</w:t>
      </w:r>
    </w:p>
    <w:p w14:paraId="379733F4" w14:textId="2B07A283" w:rsidR="007414FA" w:rsidRPr="007E08BF" w:rsidRDefault="007414FA" w:rsidP="007414FA">
      <w:pPr>
        <w:pStyle w:val="GOSTNormalWithout"/>
      </w:pPr>
      <w:r w:rsidRPr="007E08BF">
        <w:t xml:space="preserve">Для осуществления вышеуказанных операций </w:t>
      </w:r>
      <w:r w:rsidR="00115D6D">
        <w:t xml:space="preserve">пользователю </w:t>
      </w:r>
      <w:r w:rsidRPr="007E08BF">
        <w:t>необходимо выполнить следующие действия:</w:t>
      </w:r>
    </w:p>
    <w:p w14:paraId="3EB0E51E" w14:textId="17D05040" w:rsidR="007414FA" w:rsidRPr="007E08BF" w:rsidRDefault="007414FA" w:rsidP="002A1213">
      <w:pPr>
        <w:pStyle w:val="GOSTListnum"/>
        <w:numPr>
          <w:ilvl w:val="0"/>
          <w:numId w:val="59"/>
        </w:numPr>
      </w:pPr>
      <w:r w:rsidRPr="007E08BF">
        <w:t xml:space="preserve">Авторизоваться в ЛК ЭБ. Перейти в главное меню, выбрать в навигации подсистему «Управление расходами: доведение БД» и открыть фильтр-папку «Все сервисы – Управление расходами – Приостановление операций на ЛС и отзыв ЛБО – </w:t>
      </w:r>
      <w:r w:rsidRPr="00115D6D">
        <w:rPr>
          <w:color w:val="000000"/>
        </w:rPr>
        <w:t xml:space="preserve">Уведомление о приостановлении (отмене приостановления) операций на </w:t>
      </w:r>
      <w:r w:rsidR="00872F59">
        <w:rPr>
          <w:color w:val="000000"/>
        </w:rPr>
        <w:t>лицевых счетах</w:t>
      </w:r>
      <w:r w:rsidRPr="007E08BF">
        <w:t xml:space="preserve"> – Все документы». Откроется списковая форма документа.</w:t>
      </w:r>
    </w:p>
    <w:p w14:paraId="235282B2" w14:textId="77777777" w:rsidR="007414FA" w:rsidRPr="007E08BF" w:rsidRDefault="007414FA" w:rsidP="007414FA">
      <w:pPr>
        <w:pStyle w:val="GOSTListnum"/>
        <w:numPr>
          <w:ilvl w:val="0"/>
          <w:numId w:val="20"/>
        </w:numPr>
      </w:pPr>
      <w:r w:rsidRPr="007E08BF">
        <w:t>Для просмотра Уведомления (ф. 0506107)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2F6CB57D" w14:textId="77777777" w:rsidR="007414FA" w:rsidRPr="007E08BF" w:rsidRDefault="007414FA" w:rsidP="007414FA">
      <w:pPr>
        <w:pStyle w:val="GOSTListnum"/>
        <w:numPr>
          <w:ilvl w:val="0"/>
          <w:numId w:val="20"/>
        </w:numPr>
      </w:pPr>
      <w:r w:rsidRPr="007E08BF">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7E08BF">
        <w:t xml:space="preserve">. Выбрать формат печати: XLS, RTF </w:t>
      </w:r>
      <w:r w:rsidRPr="007E08BF">
        <w:rPr>
          <w:lang w:val="en-US"/>
        </w:rPr>
        <w:t>ODS</w:t>
      </w:r>
      <w:r w:rsidRPr="007E08BF">
        <w:t xml:space="preserve">, </w:t>
      </w:r>
      <w:r w:rsidRPr="007E08BF">
        <w:rPr>
          <w:lang w:val="en-US"/>
        </w:rPr>
        <w:t>ODT</w:t>
      </w:r>
      <w:r w:rsidRPr="007E08BF">
        <w:t xml:space="preserve"> или PDF. В результате выполнения операции сформируется печатная форма документа.</w:t>
      </w:r>
    </w:p>
    <w:p w14:paraId="5090CC37" w14:textId="77777777" w:rsidR="0063220E" w:rsidRDefault="0063220E" w:rsidP="0063220E">
      <w:pPr>
        <w:pStyle w:val="22"/>
        <w:tabs>
          <w:tab w:val="num" w:pos="432"/>
        </w:tabs>
        <w:suppressAutoHyphens w:val="0"/>
        <w:ind w:left="432" w:hanging="432"/>
      </w:pPr>
      <w:bookmarkStart w:id="4015" w:name="_Toc81818739"/>
      <w:bookmarkStart w:id="4016" w:name="_Toc198889784"/>
      <w:bookmarkStart w:id="4017" w:name="_Ref212292688"/>
      <w:bookmarkStart w:id="4018" w:name="_Ref212619829"/>
      <w:bookmarkStart w:id="4019" w:name="_Toc214469017"/>
      <w:r>
        <w:t>Выполнение операций на лицевых счетах ГРБС/РБС/ПБС в период приостановления операций</w:t>
      </w:r>
      <w:bookmarkEnd w:id="4015"/>
      <w:bookmarkEnd w:id="4016"/>
      <w:bookmarkEnd w:id="4017"/>
      <w:bookmarkEnd w:id="4018"/>
      <w:bookmarkEnd w:id="4019"/>
    </w:p>
    <w:p w14:paraId="38CA35E2" w14:textId="16F81FB9" w:rsidR="00E15E55" w:rsidRDefault="00E15E55" w:rsidP="00E15E55">
      <w:pPr>
        <w:pStyle w:val="GOSTNormalWithout"/>
      </w:pPr>
      <w:r>
        <w:t>На лицевых счетах ГРБС/РБС/ПБС в период приостановления операций выполняются следущие операции:</w:t>
      </w:r>
    </w:p>
    <w:p w14:paraId="4081E53C" w14:textId="5AC513B9" w:rsidR="00E15E55" w:rsidRDefault="00E15E55" w:rsidP="002A1213">
      <w:pPr>
        <w:pStyle w:val="GOSTListnum"/>
        <w:numPr>
          <w:ilvl w:val="0"/>
          <w:numId w:val="63"/>
        </w:numPr>
      </w:pPr>
      <w:r w:rsidRPr="00007D4A">
        <w:rPr>
          <w:b/>
        </w:rPr>
        <w:t>Осуществление кассового расхода в соответствии с пунктом Приостановления «9» (дополнительные ЛБО по п.9 и п. 15.2)</w:t>
      </w:r>
      <w:r>
        <w:t xml:space="preserve"> – осуществляется </w:t>
      </w:r>
      <w:r w:rsidR="00007D4A">
        <w:t xml:space="preserve">на стороне ТОФК </w:t>
      </w:r>
      <w:r>
        <w:t>в ИС АСФК и ПУР ЭБ на основании документов ЗКР, СЗКР, ЗНП, ЗНБ,</w:t>
      </w:r>
      <w:r w:rsidR="00DE3CD2">
        <w:t xml:space="preserve"> </w:t>
      </w:r>
      <w:r>
        <w:t>предоставленных Клиентом.</w:t>
      </w:r>
    </w:p>
    <w:p w14:paraId="0101FE0F" w14:textId="77777777" w:rsidR="00E15E55" w:rsidRPr="00E15E55" w:rsidRDefault="00E15E55" w:rsidP="00E15E55">
      <w:pPr>
        <w:pStyle w:val="GOSTListnormal18"/>
        <w:rPr>
          <w:b/>
        </w:rPr>
      </w:pPr>
      <w:r w:rsidRPr="00E15E55">
        <w:rPr>
          <w:b/>
        </w:rPr>
        <w:t>ВАЖНО!</w:t>
      </w:r>
    </w:p>
    <w:p w14:paraId="447C304F" w14:textId="77777777" w:rsidR="00E15E55" w:rsidRDefault="00E15E55" w:rsidP="00E15E55">
      <w:pPr>
        <w:pStyle w:val="GOSTListnormal18"/>
      </w:pPr>
      <w:r>
        <w:t>В период приостановления документ «Уведомление об уточнении вида и принадлежности платежа» (ф. 0531809) не принимается.</w:t>
      </w:r>
    </w:p>
    <w:p w14:paraId="4E0F66E7" w14:textId="2625ABFB" w:rsidR="00007D4A" w:rsidRDefault="00E15E55" w:rsidP="00007D4A">
      <w:pPr>
        <w:pStyle w:val="GOSTListnum"/>
      </w:pPr>
      <w:r w:rsidRPr="00007D4A">
        <w:rPr>
          <w:b/>
        </w:rPr>
        <w:t>Учет бюджетных обязательств в соответствии с пунктом Приостановления «12»</w:t>
      </w:r>
      <w:r>
        <w:t xml:space="preserve"> – </w:t>
      </w:r>
      <w:r w:rsidR="00007D4A">
        <w:t xml:space="preserve">осуществляется </w:t>
      </w:r>
      <w:r w:rsidR="00B33FC4">
        <w:t xml:space="preserve">на стороне ТОФК на основании </w:t>
      </w:r>
      <w:r w:rsidR="00007D4A">
        <w:t>след</w:t>
      </w:r>
      <w:r w:rsidR="00B33FC4">
        <w:t>у</w:t>
      </w:r>
      <w:r w:rsidR="00007D4A">
        <w:t>ющих документов:</w:t>
      </w:r>
    </w:p>
    <w:p w14:paraId="10B1E165" w14:textId="607EEF24" w:rsidR="00007D4A" w:rsidRDefault="009D1A61" w:rsidP="00007D4A">
      <w:pPr>
        <w:pStyle w:val="GOSTListnum2"/>
      </w:pPr>
      <w:r>
        <w:t>СБО</w:t>
      </w:r>
      <w:r w:rsidR="00007D4A">
        <w:t>, сформированного по соответствующей комбинации КБК + код ОКВ (при наличии) в период приостановления операций на л/с при выполнении одного из следующих условий:</w:t>
      </w:r>
    </w:p>
    <w:p w14:paraId="13209F02" w14:textId="77777777" w:rsidR="00007D4A" w:rsidRDefault="00007D4A" w:rsidP="00007D4A">
      <w:pPr>
        <w:pStyle w:val="GOSTListnum3"/>
      </w:pPr>
      <w:r>
        <w:t>В системе имеется документ «</w:t>
      </w:r>
      <w:r w:rsidRPr="007E08BF">
        <w:t>Уведомление о приостановлении операций на ЛС</w:t>
      </w:r>
      <w:r>
        <w:t>» (далее – УПО) и отсутствует документ «Уведомление об отмене приостановления операций на лицевых счетах» (ф. 0506107) (далее – УОО), а также если одновременно выполняется хотя бы одно из следующих условий:</w:t>
      </w:r>
    </w:p>
    <w:p w14:paraId="6580D5DC" w14:textId="2C7B2FAA" w:rsidR="00007D4A" w:rsidRDefault="00DC4CEC" w:rsidP="00007D4A">
      <w:pPr>
        <w:pStyle w:val="GostListmark6"/>
      </w:pPr>
      <w:r>
        <w:t>д</w:t>
      </w:r>
      <w:r w:rsidR="00007D4A">
        <w:t>ата документа-основания из Раздела 1. «Реквизиты документа-основания» меньше даты начала приостановления операций</w:t>
      </w:r>
      <w:r>
        <w:t>;</w:t>
      </w:r>
    </w:p>
    <w:p w14:paraId="1A99335D" w14:textId="17DE0C7B" w:rsidR="00007D4A" w:rsidRDefault="00007D4A" w:rsidP="00007D4A">
      <w:pPr>
        <w:pStyle w:val="GostListmark6"/>
      </w:pPr>
      <w:r>
        <w:t>СБО содержит/вносит изменения в показатели плановых периодов</w:t>
      </w:r>
      <w:r w:rsidR="00DC4CEC">
        <w:t>;</w:t>
      </w:r>
    </w:p>
    <w:p w14:paraId="0254337B" w14:textId="369BA5CE" w:rsidR="00007D4A" w:rsidRDefault="00007D4A" w:rsidP="00007D4A">
      <w:pPr>
        <w:pStyle w:val="GostListmark6"/>
      </w:pPr>
      <w:r>
        <w:t>СБО вносит изменения в ранее учтенное БО, не влияющие на изменение его суммовых показателей</w:t>
      </w:r>
      <w:r w:rsidR="00DC4CEC">
        <w:t>;</w:t>
      </w:r>
    </w:p>
    <w:p w14:paraId="7347AE1A" w14:textId="77777777" w:rsidR="00007D4A" w:rsidRDefault="00007D4A" w:rsidP="00007D4A">
      <w:pPr>
        <w:pStyle w:val="GostListmark6"/>
      </w:pPr>
      <w:r>
        <w:t>СБО вносит изменения в ранее учтенное БО, после даты начала приостановления, высвобождающее суммы ЛБО к отзыву.</w:t>
      </w:r>
    </w:p>
    <w:p w14:paraId="1FEF1309" w14:textId="5BD6DE16" w:rsidR="00007D4A" w:rsidRDefault="00007D4A" w:rsidP="00007D4A">
      <w:pPr>
        <w:pStyle w:val="GOSTListnum3"/>
      </w:pPr>
      <w:r>
        <w:t xml:space="preserve">В </w:t>
      </w:r>
      <w:r w:rsidR="00DC4CEC">
        <w:t>С</w:t>
      </w:r>
      <w:r>
        <w:t>истеме имеется УОО по пункту «12» в части ЛБО на текущий финансовый год.</w:t>
      </w:r>
    </w:p>
    <w:p w14:paraId="31BA06EE" w14:textId="77777777" w:rsidR="00007D4A" w:rsidRDefault="00007D4A" w:rsidP="00007D4A">
      <w:pPr>
        <w:pStyle w:val="GOSTListnum3"/>
      </w:pPr>
      <w:r>
        <w:t>Операции по л/с и КБК не приостанавливались.</w:t>
      </w:r>
    </w:p>
    <w:p w14:paraId="42C9D6CF" w14:textId="77777777" w:rsidR="005543A3" w:rsidRDefault="00007D4A" w:rsidP="009D1A61">
      <w:pPr>
        <w:pStyle w:val="GOSTListnum2"/>
      </w:pPr>
      <w:r w:rsidRPr="00B33FC4">
        <w:t>АвтоБО, сформированного на основании предоставленных Клиентом документов ЗКР, СЗКР, ЗНП, ЗНБ</w:t>
      </w:r>
      <w:r w:rsidR="00D44910">
        <w:t>, ЗОН</w:t>
      </w:r>
      <w:r w:rsidRPr="00B33FC4">
        <w:t>.</w:t>
      </w:r>
    </w:p>
    <w:p w14:paraId="5B22DDCF" w14:textId="316A413D" w:rsidR="00007D4A" w:rsidRDefault="005543A3" w:rsidP="005543A3">
      <w:pPr>
        <w:pStyle w:val="GOSTListnormal28"/>
      </w:pPr>
      <w:r w:rsidRPr="009D1A61">
        <w:t>П</w:t>
      </w:r>
      <w:r w:rsidR="009D1A61" w:rsidRPr="009D1A61">
        <w:t>ри наличии УПО по соответствующему л/с 03/14 и отсутствии УОО осуществляются блокирующий контроль и документы (ЗКР, СЗКР, ЗНП, ЗНБ</w:t>
      </w:r>
      <w:r w:rsidR="009D1A61">
        <w:t>, ЗОН</w:t>
      </w:r>
      <w:r w:rsidR="009D1A61" w:rsidRPr="009D1A61">
        <w:t>) переходят на статус «К отмене». Если документ УОО присутствует, но при этом приостановление операций на л/с не завершено, то дополнительно проводится проверка свободного остатка ЛБО. Если сумма свободного остатка меньше суммы документа (ЗКР, СЗКР, ЗНП, ЗНБ</w:t>
      </w:r>
      <w:r w:rsidR="009D1A61">
        <w:t>, ЗОН</w:t>
      </w:r>
      <w:r w:rsidR="009D1A61" w:rsidRPr="009D1A61">
        <w:t>), то документ переходит на статус «К отмене».</w:t>
      </w:r>
    </w:p>
    <w:p w14:paraId="0A3A7E0A" w14:textId="7EE6E9C8" w:rsidR="00E15E55" w:rsidRDefault="00B33FC4" w:rsidP="00E15E55">
      <w:pPr>
        <w:pStyle w:val="GOSTListnum"/>
      </w:pPr>
      <w:r w:rsidRPr="00B33FC4">
        <w:rPr>
          <w:b/>
        </w:rPr>
        <w:t>Операции УБП по доведению/отзыву ЛБО в соответствии с пунктом Приостановления «12»</w:t>
      </w:r>
      <w:r>
        <w:t xml:space="preserve"> – осуществляются на стороне ТОФК на основании сформированных ГРБС/РБС РР по комбинациям КБК + код ОКВ (при наличии) в период приостановления операций на л/с для распределения/отзыва бюджетных данных до подведомственных организаций.</w:t>
      </w:r>
    </w:p>
    <w:p w14:paraId="7071FD2C" w14:textId="6B3A046E" w:rsidR="00E15E55" w:rsidRDefault="00B33FC4" w:rsidP="00E15E55">
      <w:pPr>
        <w:pStyle w:val="GOSTListnum"/>
      </w:pPr>
      <w:r w:rsidRPr="00B33FC4">
        <w:rPr>
          <w:b/>
        </w:rPr>
        <w:t>Операции УБП по доведению/отзыву ЛБО в соответствии с пунктом Приостановления «9»</w:t>
      </w:r>
      <w:r>
        <w:t xml:space="preserve"> – осуществляются на стороне ТОФК на основании сформированных ГРБС/РБС РР по комбинациям КБК + Аналитический код + код ОКВ (при наличии) в период приостановления операций на л/с для распределения/отзыва бюджетных данных до подведомственных организаций.</w:t>
      </w:r>
    </w:p>
    <w:p w14:paraId="7B0D0A53" w14:textId="6A5D5DFB" w:rsidR="006B5935" w:rsidRPr="006F5DE0" w:rsidRDefault="006B5935" w:rsidP="006B5935">
      <w:pPr>
        <w:pStyle w:val="1"/>
        <w:tabs>
          <w:tab w:val="num" w:pos="432"/>
        </w:tabs>
      </w:pPr>
      <w:bookmarkStart w:id="4020" w:name="_Toc214469018"/>
      <w:r w:rsidRPr="006F5DE0">
        <w:t>Описание действий работника в случае аварийных ситуаций</w:t>
      </w:r>
      <w:bookmarkEnd w:id="4005"/>
      <w:bookmarkEnd w:id="4006"/>
      <w:bookmarkEnd w:id="4007"/>
      <w:bookmarkEnd w:id="4008"/>
      <w:bookmarkEnd w:id="4009"/>
      <w:bookmarkEnd w:id="4010"/>
      <w:bookmarkEnd w:id="4011"/>
      <w:bookmarkEnd w:id="4020"/>
    </w:p>
    <w:p w14:paraId="3E51FF66" w14:textId="77777777" w:rsidR="006B5935" w:rsidRPr="006F5DE0" w:rsidRDefault="006B5935" w:rsidP="006B5935">
      <w:pPr>
        <w:pStyle w:val="GOSTNormal"/>
      </w:pPr>
      <w:r w:rsidRPr="006F5DE0">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6F5DE0">
        <w:rPr>
          <w:lang w:val="en-US"/>
        </w:rPr>
        <w:t>SMTP</w:t>
      </w:r>
      <w:r w:rsidRPr="006F5DE0">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6F5DE0">
        <w:rPr>
          <w:lang w:val="en-US"/>
        </w:rPr>
        <w:t>EB</w:t>
      </w:r>
      <w:r w:rsidRPr="006F5DE0">
        <w:t xml:space="preserve"> </w:t>
      </w:r>
      <w:r w:rsidRPr="006F5DE0">
        <w:rPr>
          <w:lang w:val="en-US"/>
        </w:rPr>
        <w:t>Portal</w:t>
      </w:r>
      <w:r w:rsidRPr="006F5DE0">
        <w:t>] Личный кабинет ЭБ – Постановка на сопровождение».</w:t>
      </w:r>
    </w:p>
    <w:p w14:paraId="6ABFBF99" w14:textId="77777777" w:rsidR="006B5935" w:rsidRPr="006F5DE0" w:rsidRDefault="006B5935" w:rsidP="006B5935">
      <w:pPr>
        <w:pStyle w:val="GOSTNormalWithout"/>
      </w:pPr>
      <w:r w:rsidRPr="006F5DE0">
        <w:t>Основными способами обращений пользователей в диспетчерскую службу УФК/Единый контактный центр являются:</w:t>
      </w:r>
    </w:p>
    <w:p w14:paraId="59263EBA" w14:textId="77777777" w:rsidR="006B5935" w:rsidRPr="006F5DE0" w:rsidRDefault="006B5935" w:rsidP="006B5935">
      <w:pPr>
        <w:pStyle w:val="GOSTListmark1"/>
      </w:pPr>
      <w:r w:rsidRPr="006F5DE0">
        <w:t>телефон службы поддержки 8 (800) 301-07-77;</w:t>
      </w:r>
    </w:p>
    <w:p w14:paraId="2B413FDC" w14:textId="77777777" w:rsidR="006B5935" w:rsidRPr="006F5DE0" w:rsidRDefault="006B5935" w:rsidP="006B5935">
      <w:pPr>
        <w:pStyle w:val="GOSTListmark1"/>
      </w:pPr>
      <w:r w:rsidRPr="006F5DE0">
        <w:t>электронная почта support_eb@roskazna.ru;</w:t>
      </w:r>
    </w:p>
    <w:p w14:paraId="013BB00B" w14:textId="77777777" w:rsidR="006B5935" w:rsidRPr="006F5DE0" w:rsidRDefault="006B5935" w:rsidP="006B5935">
      <w:pPr>
        <w:pStyle w:val="GOSTListmark1"/>
      </w:pPr>
      <w:r w:rsidRPr="006F5DE0">
        <w:t>Портал самообслуживания СУЭ (ПУПЭ);</w:t>
      </w:r>
    </w:p>
    <w:p w14:paraId="69DD56A8" w14:textId="32ED07A5" w:rsidR="006B5935" w:rsidRPr="006F5DE0" w:rsidRDefault="006B5935" w:rsidP="006B5935">
      <w:pPr>
        <w:pStyle w:val="GOSTListmark1"/>
      </w:pPr>
      <w:r w:rsidRPr="006F5DE0">
        <w:t>Портал УФОС</w:t>
      </w:r>
      <w:r w:rsidR="0098395D">
        <w:t xml:space="preserve"> </w:t>
      </w:r>
      <w:r w:rsidRPr="006F5DE0">
        <w:t>– в случае частичной неработоспособности;</w:t>
      </w:r>
    </w:p>
    <w:p w14:paraId="6B5261DE" w14:textId="77777777" w:rsidR="006B5935" w:rsidRPr="006F5DE0" w:rsidRDefault="006B5935" w:rsidP="006B5935">
      <w:pPr>
        <w:pStyle w:val="GOSTListmark1"/>
      </w:pPr>
      <w:r w:rsidRPr="006F5DE0">
        <w:t>иной способ связи.</w:t>
      </w:r>
    </w:p>
    <w:p w14:paraId="52816A19" w14:textId="77777777" w:rsidR="006B5935" w:rsidRPr="006F5DE0" w:rsidRDefault="006B5935" w:rsidP="006B5935">
      <w:pPr>
        <w:pStyle w:val="GOSTNormal"/>
      </w:pPr>
      <w:r w:rsidRPr="006F5DE0">
        <w:t>Прием, регистрацию и первичную обработку заявок,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14:paraId="49D02303" w14:textId="77777777" w:rsidR="006B5935" w:rsidRPr="006F5DE0" w:rsidRDefault="006B5935" w:rsidP="006B5935">
      <w:pPr>
        <w:pStyle w:val="GOSTNormal"/>
      </w:pPr>
      <w:r w:rsidRPr="006F5DE0">
        <w:t xml:space="preserve">Вызов формы обращения в техническую поддержку с помощью Портала возможен по кнопке </w:t>
      </w:r>
      <w:r w:rsidRPr="006F5DE0">
        <w:rPr>
          <w:noProof/>
        </w:rPr>
        <w:drawing>
          <wp:inline distT="0" distB="0" distL="0" distR="0" wp14:anchorId="395D96A7" wp14:editId="566955E4">
            <wp:extent cx="247619" cy="228571"/>
            <wp:effectExtent l="0" t="0" r="635" b="635"/>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81">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6F5DE0">
        <w:t xml:space="preserve"> «Техническая поддержка», расположенной на панели главного меню портала в верхнем правом углу (рис. </w:t>
      </w:r>
      <w:r w:rsidRPr="006F5DE0">
        <w:fldChar w:fldCharType="begin"/>
      </w:r>
      <w:r w:rsidRPr="006F5DE0">
        <w:instrText xml:space="preserve"> REF _Ref101364740 \h  \* MERGEFORMAT </w:instrText>
      </w:r>
      <w:r w:rsidRPr="006F5DE0">
        <w:fldChar w:fldCharType="separate"/>
      </w:r>
      <w:r w:rsidR="00C569D7">
        <w:rPr>
          <w:noProof/>
        </w:rPr>
        <w:t>24</w:t>
      </w:r>
      <w:r w:rsidRPr="006F5DE0">
        <w:fldChar w:fldCharType="end"/>
      </w:r>
      <w:r w:rsidRPr="006F5DE0">
        <w:t>).</w:t>
      </w:r>
    </w:p>
    <w:p w14:paraId="50DC1370" w14:textId="77777777" w:rsidR="006B5935" w:rsidRPr="006F5DE0" w:rsidRDefault="006B5935" w:rsidP="006B5935">
      <w:pPr>
        <w:pStyle w:val="GOSTFigure"/>
      </w:pPr>
      <w:r w:rsidRPr="006F5DE0">
        <w:rPr>
          <w:noProof/>
        </w:rPr>
        <w:drawing>
          <wp:inline distT="0" distB="0" distL="0" distR="0" wp14:anchorId="2210E1C6" wp14:editId="7CB22984">
            <wp:extent cx="6120130" cy="1001395"/>
            <wp:effectExtent l="0" t="0" r="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82">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14:paraId="25E2985D" w14:textId="77777777" w:rsidR="006B5935" w:rsidRPr="006F5DE0" w:rsidRDefault="006B5935" w:rsidP="006B5935">
      <w:pPr>
        <w:pStyle w:val="GOSTFigName"/>
      </w:pPr>
      <w:r w:rsidRPr="006F5DE0">
        <w:rPr>
          <w:noProof/>
        </w:rPr>
        <w:fldChar w:fldCharType="begin"/>
      </w:r>
      <w:r w:rsidRPr="006F5DE0">
        <w:rPr>
          <w:noProof/>
        </w:rPr>
        <w:instrText xml:space="preserve"> SEQ Рисунок \* ARABIC </w:instrText>
      </w:r>
      <w:r w:rsidRPr="006F5DE0">
        <w:rPr>
          <w:noProof/>
        </w:rPr>
        <w:fldChar w:fldCharType="separate"/>
      </w:r>
      <w:bookmarkStart w:id="4021" w:name="_Ref101364740"/>
      <w:bookmarkStart w:id="4022" w:name="_Toc179904944"/>
      <w:bookmarkStart w:id="4023" w:name="_Toc188950008"/>
      <w:bookmarkStart w:id="4024" w:name="_Toc188951757"/>
      <w:bookmarkStart w:id="4025" w:name="_Toc188953054"/>
      <w:bookmarkStart w:id="4026" w:name="_Toc210129054"/>
      <w:bookmarkStart w:id="4027" w:name="_Toc214469046"/>
      <w:r w:rsidR="00C569D7">
        <w:rPr>
          <w:noProof/>
        </w:rPr>
        <w:t>26</w:t>
      </w:r>
      <w:bookmarkEnd w:id="4021"/>
      <w:r w:rsidRPr="006F5DE0">
        <w:rPr>
          <w:noProof/>
        </w:rPr>
        <w:fldChar w:fldCharType="end"/>
      </w:r>
      <w:r w:rsidRPr="006F5DE0">
        <w:t>. Кнопка «Техническая поддержка»</w:t>
      </w:r>
      <w:bookmarkEnd w:id="4022"/>
      <w:bookmarkEnd w:id="4023"/>
      <w:bookmarkEnd w:id="4024"/>
      <w:bookmarkEnd w:id="4025"/>
      <w:bookmarkEnd w:id="4026"/>
      <w:bookmarkEnd w:id="4027"/>
    </w:p>
    <w:p w14:paraId="00FBF81D" w14:textId="77777777" w:rsidR="006B5935" w:rsidRPr="006F5DE0" w:rsidRDefault="006B5935" w:rsidP="006B5935">
      <w:pPr>
        <w:pStyle w:val="GOSTNormalWithout"/>
      </w:pPr>
      <w:r w:rsidRPr="006F5DE0">
        <w:t xml:space="preserve">Откроется диалоговое окно для создания обращения (рис. </w:t>
      </w:r>
      <w:r w:rsidRPr="006F5DE0">
        <w:fldChar w:fldCharType="begin"/>
      </w:r>
      <w:r w:rsidRPr="006F5DE0">
        <w:instrText xml:space="preserve"> REF _Ref101364773 \h  \* MERGEFORMAT </w:instrText>
      </w:r>
      <w:r w:rsidRPr="006F5DE0">
        <w:fldChar w:fldCharType="separate"/>
      </w:r>
      <w:r w:rsidR="00C569D7">
        <w:rPr>
          <w:noProof/>
        </w:rPr>
        <w:t>25</w:t>
      </w:r>
      <w:r w:rsidRPr="006F5DE0">
        <w:fldChar w:fldCharType="end"/>
      </w:r>
      <w:r w:rsidRPr="006F5DE0">
        <w:t>).</w:t>
      </w:r>
    </w:p>
    <w:p w14:paraId="5D6A1938" w14:textId="77777777" w:rsidR="006B5935" w:rsidRPr="006F5DE0" w:rsidRDefault="006B5935" w:rsidP="006B5935">
      <w:pPr>
        <w:pStyle w:val="GOSTFigure"/>
      </w:pPr>
      <w:r w:rsidRPr="006F5DE0">
        <w:rPr>
          <w:noProof/>
        </w:rPr>
        <w:drawing>
          <wp:inline distT="0" distB="0" distL="0" distR="0" wp14:anchorId="59EF9CD2" wp14:editId="58600578">
            <wp:extent cx="6120130" cy="3218815"/>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83">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14:paraId="4A566B63" w14:textId="77777777" w:rsidR="006B5935" w:rsidRPr="006F5DE0" w:rsidRDefault="006B5935" w:rsidP="006B5935">
      <w:pPr>
        <w:pStyle w:val="GOSTFigName"/>
      </w:pPr>
      <w:r w:rsidRPr="006F5DE0">
        <w:rPr>
          <w:noProof/>
        </w:rPr>
        <w:fldChar w:fldCharType="begin"/>
      </w:r>
      <w:r w:rsidRPr="006F5DE0">
        <w:rPr>
          <w:noProof/>
        </w:rPr>
        <w:instrText xml:space="preserve"> SEQ Рисунок \* ARABIC </w:instrText>
      </w:r>
      <w:r w:rsidRPr="006F5DE0">
        <w:rPr>
          <w:noProof/>
        </w:rPr>
        <w:fldChar w:fldCharType="separate"/>
      </w:r>
      <w:bookmarkStart w:id="4028" w:name="_Ref101364773"/>
      <w:bookmarkStart w:id="4029" w:name="_Toc179904945"/>
      <w:bookmarkStart w:id="4030" w:name="_Toc188950009"/>
      <w:bookmarkStart w:id="4031" w:name="_Toc188951758"/>
      <w:bookmarkStart w:id="4032" w:name="_Toc188953055"/>
      <w:bookmarkStart w:id="4033" w:name="_Toc210129055"/>
      <w:bookmarkStart w:id="4034" w:name="_Toc214469047"/>
      <w:r w:rsidR="00C569D7">
        <w:rPr>
          <w:noProof/>
        </w:rPr>
        <w:t>27</w:t>
      </w:r>
      <w:bookmarkEnd w:id="4028"/>
      <w:r w:rsidRPr="006F5DE0">
        <w:rPr>
          <w:noProof/>
        </w:rPr>
        <w:fldChar w:fldCharType="end"/>
      </w:r>
      <w:r w:rsidRPr="006F5DE0">
        <w:t>. Диалоговое окно «Техническая поддержка»</w:t>
      </w:r>
      <w:bookmarkEnd w:id="4029"/>
      <w:bookmarkEnd w:id="4030"/>
      <w:bookmarkEnd w:id="4031"/>
      <w:bookmarkEnd w:id="4032"/>
      <w:bookmarkEnd w:id="4033"/>
      <w:bookmarkEnd w:id="4034"/>
    </w:p>
    <w:p w14:paraId="7062856F" w14:textId="77777777" w:rsidR="006B5935" w:rsidRPr="006F5DE0" w:rsidRDefault="006B5935" w:rsidP="006B5935">
      <w:pPr>
        <w:pStyle w:val="GOSTNormalWithout"/>
      </w:pPr>
      <w:r w:rsidRPr="006F5DE0">
        <w:t>В открывш</w:t>
      </w:r>
      <w:r w:rsidRPr="006F5DE0">
        <w:rPr>
          <w:rStyle w:val="GOSTNormalWithout0"/>
        </w:rPr>
        <w:t>е</w:t>
      </w:r>
      <w:r w:rsidRPr="006F5DE0">
        <w:t>мся диалоговом окне необходимо заполнить следующие обязательные поля:</w:t>
      </w:r>
    </w:p>
    <w:p w14:paraId="0EA5F6AD" w14:textId="77777777" w:rsidR="006B5935" w:rsidRPr="006F5DE0" w:rsidRDefault="006B5935" w:rsidP="006B5935">
      <w:pPr>
        <w:pStyle w:val="GOSTListmark1"/>
      </w:pPr>
      <w:r w:rsidRPr="006F5DE0">
        <w:t>«Раздел системы (подсистема)» – выбирается подсистема, в рамках работы с которой возникли затруднения, по умолчанию заполняется значением текущей открытой подсистемы;</w:t>
      </w:r>
    </w:p>
    <w:p w14:paraId="0FF50E5C" w14:textId="77777777" w:rsidR="006B5935" w:rsidRPr="006F5DE0" w:rsidRDefault="006B5935" w:rsidP="006B5935">
      <w:pPr>
        <w:pStyle w:val="GOSTListmark1"/>
      </w:pPr>
      <w:r w:rsidRPr="006F5DE0">
        <w:t>«Тип обращения» – выбирается из значений: «Запрос на консультацию», «Инцидент», «Запрос на обслуживание»;</w:t>
      </w:r>
    </w:p>
    <w:p w14:paraId="4734AC26" w14:textId="77777777" w:rsidR="006B5935" w:rsidRPr="006F5DE0" w:rsidRDefault="006B5935" w:rsidP="006B5935">
      <w:pPr>
        <w:pStyle w:val="GOSTListmark1"/>
      </w:pPr>
      <w:r w:rsidRPr="006F5DE0">
        <w:t xml:space="preserve">«Адрес электронной почты» – указывается актуальный </w:t>
      </w:r>
      <w:r w:rsidRPr="006F5DE0">
        <w:rPr>
          <w:lang w:val="en-US"/>
        </w:rPr>
        <w:t>e</w:t>
      </w:r>
      <w:r w:rsidRPr="006F5DE0">
        <w:t>-</w:t>
      </w:r>
      <w:r w:rsidRPr="006F5DE0">
        <w:rPr>
          <w:lang w:val="en-US"/>
        </w:rPr>
        <w:t>mail</w:t>
      </w:r>
      <w:r w:rsidRPr="006F5DE0">
        <w:t xml:space="preserve"> пользователя;</w:t>
      </w:r>
    </w:p>
    <w:p w14:paraId="4ABD07A5" w14:textId="77777777" w:rsidR="006B5935" w:rsidRPr="006F5DE0" w:rsidRDefault="006B5935" w:rsidP="006B5935">
      <w:pPr>
        <w:pStyle w:val="GOSTListmark1"/>
      </w:pPr>
      <w:r w:rsidRPr="006F5DE0">
        <w:t>«Телефон» –- указывается номер телефона пользователя;</w:t>
      </w:r>
    </w:p>
    <w:p w14:paraId="50DB169D" w14:textId="77777777" w:rsidR="006B5935" w:rsidRPr="006F5DE0" w:rsidRDefault="006B5935" w:rsidP="006B5935">
      <w:pPr>
        <w:pStyle w:val="GOSTListmark1"/>
      </w:pPr>
      <w:r w:rsidRPr="006F5DE0">
        <w:t>«Текст обращения» – заполняется описанием проблемы с пошаговым описанием действий;</w:t>
      </w:r>
    </w:p>
    <w:p w14:paraId="7FFF5E6C" w14:textId="77777777" w:rsidR="006B5935" w:rsidRPr="006F5DE0" w:rsidRDefault="006B5935" w:rsidP="006B5935">
      <w:pPr>
        <w:pStyle w:val="GOSTListmark1"/>
      </w:pPr>
      <w:r w:rsidRPr="006F5DE0">
        <w:t>«ЛС документа» – обязательно заполнение для обращений в рамках ПУР по 05 ЛС и ПУД.</w:t>
      </w:r>
    </w:p>
    <w:p w14:paraId="02D649D4" w14:textId="77777777" w:rsidR="006B5935" w:rsidRPr="006F5DE0" w:rsidRDefault="006B5935" w:rsidP="006B5935">
      <w:pPr>
        <w:pStyle w:val="GOSTNormal"/>
      </w:pPr>
      <w:r w:rsidRPr="006F5DE0">
        <w:t xml:space="preserve">При желании заполняются поля: Список </w:t>
      </w:r>
      <w:r w:rsidRPr="006F5DE0">
        <w:rPr>
          <w:lang w:val="en-US"/>
        </w:rPr>
        <w:t>GUID</w:t>
      </w:r>
      <w:r w:rsidRPr="006F5DE0">
        <w:t xml:space="preserve"> документов, также к обращению можно добавить вложения.</w:t>
      </w:r>
    </w:p>
    <w:p w14:paraId="71DAEF67" w14:textId="77777777" w:rsidR="006B5935" w:rsidRPr="006F5DE0" w:rsidRDefault="006B5935" w:rsidP="006B5935">
      <w:pPr>
        <w:pStyle w:val="GOSTNormal"/>
      </w:pPr>
      <w:r w:rsidRPr="006F5DE0">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14:paraId="771F34C2" w14:textId="77777777" w:rsidR="006B5935" w:rsidRPr="006F5DE0" w:rsidRDefault="006B5935" w:rsidP="006B5935">
      <w:pPr>
        <w:pStyle w:val="GOSTNormalWithout"/>
      </w:pPr>
      <w:r w:rsidRPr="006F5DE0">
        <w:t>Кроме данных, заполненных пользователем, сообщение будет содержать следующие автоматически заполняемые сведения:</w:t>
      </w:r>
    </w:p>
    <w:p w14:paraId="0337EE71" w14:textId="77777777" w:rsidR="006B5935" w:rsidRPr="006F5DE0" w:rsidRDefault="006B5935" w:rsidP="006B5935">
      <w:pPr>
        <w:pStyle w:val="GOSTListmark1"/>
      </w:pPr>
      <w:r w:rsidRPr="006F5DE0">
        <w:t>снимок экрана пользователя, сделанный в момент инициации функции отправки сообщения о возникшей проблеме;</w:t>
      </w:r>
    </w:p>
    <w:p w14:paraId="13C31130" w14:textId="77777777" w:rsidR="006B5935" w:rsidRPr="006F5DE0" w:rsidRDefault="006B5935" w:rsidP="006B5935">
      <w:pPr>
        <w:pStyle w:val="GOSTListmark1"/>
      </w:pPr>
      <w:r w:rsidRPr="006F5DE0">
        <w:t>идентификатор клиента;</w:t>
      </w:r>
    </w:p>
    <w:p w14:paraId="3D771164" w14:textId="77777777" w:rsidR="006B5935" w:rsidRPr="006F5DE0" w:rsidRDefault="006B5935" w:rsidP="006B5935">
      <w:pPr>
        <w:pStyle w:val="GOSTListmark1"/>
      </w:pPr>
      <w:r w:rsidRPr="006F5DE0">
        <w:t>нода Портала;</w:t>
      </w:r>
    </w:p>
    <w:p w14:paraId="1BE30797" w14:textId="77777777" w:rsidR="006B5935" w:rsidRPr="006F5DE0" w:rsidRDefault="006B5935" w:rsidP="006B5935">
      <w:pPr>
        <w:pStyle w:val="GOSTListmark1"/>
      </w:pPr>
      <w:r w:rsidRPr="006F5DE0">
        <w:t>операционная система пользователя;</w:t>
      </w:r>
    </w:p>
    <w:p w14:paraId="6FA6F2A9" w14:textId="77777777" w:rsidR="006B5935" w:rsidRPr="006F5DE0" w:rsidRDefault="006B5935" w:rsidP="006B5935">
      <w:pPr>
        <w:pStyle w:val="GOSTListmark1"/>
      </w:pPr>
      <w:r w:rsidRPr="006F5DE0">
        <w:t>наименование и версия браузера пользователя;</w:t>
      </w:r>
    </w:p>
    <w:p w14:paraId="72B8302F" w14:textId="77777777" w:rsidR="006B5935" w:rsidRPr="006F5DE0" w:rsidRDefault="006B5935" w:rsidP="006B5935">
      <w:pPr>
        <w:pStyle w:val="GOSTListmark1"/>
      </w:pPr>
      <w:r w:rsidRPr="006F5DE0">
        <w:t>сведения о пользователе:</w:t>
      </w:r>
    </w:p>
    <w:p w14:paraId="1F1D5F68" w14:textId="77777777" w:rsidR="006B5935" w:rsidRPr="006F5DE0" w:rsidRDefault="006B5935" w:rsidP="006B5935">
      <w:pPr>
        <w:pStyle w:val="GOSTListmark2"/>
      </w:pPr>
      <w:r w:rsidRPr="006F5DE0">
        <w:t>ФИО;</w:t>
      </w:r>
    </w:p>
    <w:p w14:paraId="44E1D4A6" w14:textId="77777777" w:rsidR="006B5935" w:rsidRPr="006F5DE0" w:rsidRDefault="006B5935" w:rsidP="006B5935">
      <w:pPr>
        <w:pStyle w:val="GOSTListmark2"/>
      </w:pPr>
      <w:r w:rsidRPr="006F5DE0">
        <w:t>организация;</w:t>
      </w:r>
    </w:p>
    <w:p w14:paraId="26A7C32A" w14:textId="77777777" w:rsidR="006B5935" w:rsidRPr="006F5DE0" w:rsidRDefault="006B5935" w:rsidP="006B5935">
      <w:pPr>
        <w:pStyle w:val="GOSTListmark2"/>
      </w:pPr>
      <w:r w:rsidRPr="006F5DE0">
        <w:t>подразделение;</w:t>
      </w:r>
    </w:p>
    <w:p w14:paraId="0CF6FA74" w14:textId="77777777" w:rsidR="006B5935" w:rsidRPr="006F5DE0" w:rsidRDefault="006B5935" w:rsidP="006B5935">
      <w:pPr>
        <w:pStyle w:val="GOSTListmark2"/>
      </w:pPr>
      <w:r w:rsidRPr="006F5DE0">
        <w:t>должность;</w:t>
      </w:r>
    </w:p>
    <w:p w14:paraId="79F2DF99" w14:textId="77777777" w:rsidR="006B5935" w:rsidRPr="006F5DE0" w:rsidRDefault="006B5935" w:rsidP="006B5935">
      <w:pPr>
        <w:pStyle w:val="GOSTListmark2"/>
      </w:pPr>
      <w:r w:rsidRPr="006F5DE0">
        <w:t>полномочия;</w:t>
      </w:r>
    </w:p>
    <w:p w14:paraId="7578D7E8" w14:textId="77777777" w:rsidR="006B5935" w:rsidRPr="006F5DE0" w:rsidRDefault="006B5935" w:rsidP="006B5935">
      <w:pPr>
        <w:pStyle w:val="GOSTListmark1"/>
      </w:pPr>
      <w:r w:rsidRPr="006F5DE0">
        <w:t>сведения об организации:</w:t>
      </w:r>
    </w:p>
    <w:p w14:paraId="37FFCBB4" w14:textId="77777777" w:rsidR="006B5935" w:rsidRPr="006F5DE0" w:rsidRDefault="006B5935" w:rsidP="006B5935">
      <w:pPr>
        <w:pStyle w:val="GOSTListmark2"/>
      </w:pPr>
      <w:r w:rsidRPr="006F5DE0">
        <w:t>ИНН;</w:t>
      </w:r>
    </w:p>
    <w:p w14:paraId="6B368BEF" w14:textId="77777777" w:rsidR="006B5935" w:rsidRPr="006F5DE0" w:rsidRDefault="006B5935" w:rsidP="006B5935">
      <w:pPr>
        <w:pStyle w:val="GOSTListmark2"/>
      </w:pPr>
      <w:r w:rsidRPr="006F5DE0">
        <w:t>КПП;</w:t>
      </w:r>
    </w:p>
    <w:p w14:paraId="26A33DF8" w14:textId="77777777" w:rsidR="006B5935" w:rsidRPr="006F5DE0" w:rsidRDefault="006B5935" w:rsidP="006B5935">
      <w:pPr>
        <w:pStyle w:val="GOSTListmark2"/>
      </w:pPr>
      <w:r w:rsidRPr="006F5DE0">
        <w:t>ОГРН;</w:t>
      </w:r>
    </w:p>
    <w:p w14:paraId="5F8D2D88" w14:textId="77777777" w:rsidR="006B5935" w:rsidRPr="006F5DE0" w:rsidRDefault="006B5935" w:rsidP="006B5935">
      <w:pPr>
        <w:pStyle w:val="GOSTListmark2"/>
      </w:pPr>
      <w:r w:rsidRPr="006F5DE0">
        <w:t>код ТОФК;</w:t>
      </w:r>
    </w:p>
    <w:p w14:paraId="46189D76" w14:textId="77777777" w:rsidR="006B5935" w:rsidRPr="006F5DE0" w:rsidRDefault="006B5935" w:rsidP="006B5935">
      <w:pPr>
        <w:pStyle w:val="GOSTListmark2"/>
      </w:pPr>
      <w:r w:rsidRPr="006F5DE0">
        <w:t>код по СПЗ.</w:t>
      </w:r>
    </w:p>
    <w:p w14:paraId="3E839C78" w14:textId="77777777" w:rsidR="00BF7F83" w:rsidRDefault="00BF7F83" w:rsidP="002A1213">
      <w:pPr>
        <w:pStyle w:val="a6"/>
        <w:numPr>
          <w:ilvl w:val="0"/>
          <w:numId w:val="58"/>
        </w:numPr>
        <w:suppressAutoHyphens w:val="0"/>
      </w:pPr>
      <w:r>
        <w:rPr>
          <w:noProof/>
        </w:rPr>
        <w:fldChar w:fldCharType="begin"/>
      </w:r>
      <w:r>
        <w:rPr>
          <w:noProof/>
        </w:rPr>
        <w:instrText xml:space="preserve"> SEQ Приложение \* ARABIC </w:instrText>
      </w:r>
      <w:r>
        <w:rPr>
          <w:noProof/>
        </w:rPr>
        <w:fldChar w:fldCharType="separate"/>
      </w:r>
      <w:bookmarkStart w:id="4035" w:name="_Ref166838991"/>
      <w:bookmarkStart w:id="4036" w:name="_Toc198889806"/>
      <w:bookmarkStart w:id="4037" w:name="_Toc214469019"/>
      <w:r w:rsidR="00C569D7">
        <w:rPr>
          <w:noProof/>
        </w:rPr>
        <w:t>1</w:t>
      </w:r>
      <w:bookmarkEnd w:id="4035"/>
      <w:r>
        <w:rPr>
          <w:noProof/>
        </w:rPr>
        <w:fldChar w:fldCharType="end"/>
      </w:r>
      <w:r>
        <w:t>. Инструкция для осуществления импорта Информации ЛБО (ф. 0506117) в формате xls в ИС АСФК ЗК</w:t>
      </w:r>
      <w:bookmarkEnd w:id="4036"/>
      <w:bookmarkEnd w:id="4037"/>
    </w:p>
    <w:p w14:paraId="5A168002" w14:textId="77777777" w:rsidR="00BF7F83" w:rsidRDefault="00BF7F83" w:rsidP="00BF7F83">
      <w:pPr>
        <w:pStyle w:val="GOSTNormalWithout"/>
      </w:pPr>
      <w:r>
        <w:t>Для осуществления импорта Информации ЛБО следует выполнить следующие действия:</w:t>
      </w:r>
    </w:p>
    <w:p w14:paraId="2C39B374" w14:textId="77777777" w:rsidR="00BF7F83" w:rsidRDefault="00BF7F83" w:rsidP="002A1213">
      <w:pPr>
        <w:pStyle w:val="GOSTListnum"/>
        <w:numPr>
          <w:ilvl w:val="0"/>
          <w:numId w:val="61"/>
        </w:numPr>
        <w:rPr>
          <w:i/>
          <w:iCs/>
        </w:rPr>
      </w:pPr>
      <w:r>
        <w:t>Для загрузки в ИС АСФК должен использоваться шаблон Информации ЛБО (ф. 0506117), предоставленный разработчиком ИС АСФК.</w:t>
      </w:r>
    </w:p>
    <w:p w14:paraId="3CA6441B" w14:textId="77777777" w:rsidR="00BF7F83" w:rsidRDefault="00BF7F83" w:rsidP="002A1213">
      <w:pPr>
        <w:pStyle w:val="GOSTListmark3"/>
        <w:numPr>
          <w:ilvl w:val="0"/>
          <w:numId w:val="54"/>
        </w:numPr>
        <w:rPr>
          <w:i/>
          <w:iCs/>
        </w:rPr>
      </w:pPr>
      <w:r>
        <w:t>файл должен быть в формате Excel</w:t>
      </w:r>
      <w:r>
        <w:rPr>
          <w:shd w:val="clear" w:color="auto" w:fill="FFFFFF"/>
        </w:rPr>
        <w:t> </w:t>
      </w:r>
      <w:r>
        <w:t>2003 года, расширение – xls;</w:t>
      </w:r>
    </w:p>
    <w:p w14:paraId="518F86EA" w14:textId="77777777" w:rsidR="00BF7F83" w:rsidRDefault="00BF7F83" w:rsidP="002A1213">
      <w:pPr>
        <w:pStyle w:val="GOSTListmark3"/>
        <w:numPr>
          <w:ilvl w:val="0"/>
          <w:numId w:val="54"/>
        </w:numPr>
        <w:rPr>
          <w:i/>
          <w:iCs/>
        </w:rPr>
      </w:pPr>
      <w:r>
        <w:t>незаполненные разделы требуется удалить из документа. Между заполненными разделами должна быть одна пустая строка, разделяющая разделы;</w:t>
      </w:r>
    </w:p>
    <w:p w14:paraId="0A37A750" w14:textId="77777777" w:rsidR="00BF7F83" w:rsidRDefault="00BF7F83" w:rsidP="002A1213">
      <w:pPr>
        <w:pStyle w:val="GOSTListmark3"/>
        <w:numPr>
          <w:ilvl w:val="0"/>
          <w:numId w:val="54"/>
        </w:numPr>
        <w:rPr>
          <w:i/>
          <w:iCs/>
        </w:rPr>
      </w:pPr>
      <w:r>
        <w:t>название файла: IDP_ХХХXXXXX_YYYY.xls, где ХХХXXXXX – код по Сводному реестру, YYYY – порядковый номер.</w:t>
      </w:r>
    </w:p>
    <w:p w14:paraId="141A558C" w14:textId="77777777" w:rsidR="00BF7F83" w:rsidRDefault="00BF7F83" w:rsidP="00BF7F83">
      <w:pPr>
        <w:pStyle w:val="GOSTListnormal28"/>
        <w:rPr>
          <w:i/>
          <w:iCs/>
        </w:rPr>
      </w:pPr>
      <w:r>
        <w:t>Пример: ID</w:t>
      </w:r>
      <w:r>
        <w:rPr>
          <w:lang w:val="en-US"/>
        </w:rPr>
        <w:t>P</w:t>
      </w:r>
      <w:r>
        <w:t>_00100182_0001.xls;</w:t>
      </w:r>
    </w:p>
    <w:p w14:paraId="51509926" w14:textId="77777777" w:rsidR="00BF7F83" w:rsidRDefault="00BF7F83" w:rsidP="002A1213">
      <w:pPr>
        <w:pStyle w:val="GOSTListmark3"/>
        <w:numPr>
          <w:ilvl w:val="0"/>
          <w:numId w:val="54"/>
        </w:numPr>
        <w:rPr>
          <w:i/>
          <w:iCs/>
        </w:rPr>
      </w:pPr>
      <w:r>
        <w:t>на файле не должно быть проставлено запретов на чтение записи и изменения, путь для проверки: Файл-&gt; Сведения -&gt; Защита книги.</w:t>
      </w:r>
    </w:p>
    <w:p w14:paraId="7852789A" w14:textId="77777777" w:rsidR="00D45C06" w:rsidRDefault="00D45C06">
      <w:pPr>
        <w:pStyle w:val="GOSTReg"/>
      </w:pPr>
      <w:bookmarkStart w:id="4038" w:name="_Toc214469020"/>
      <w:r>
        <w:t>ЛИСТ РЕГИСТРАЦИИ ИЗМЕНЕНИЙ</w:t>
      </w:r>
      <w:bookmarkEnd w:id="4012"/>
      <w:bookmarkEnd w:id="4013"/>
      <w:bookmarkEnd w:id="4014"/>
      <w:bookmarkEnd w:id="40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61"/>
        <w:gridCol w:w="1161"/>
        <w:gridCol w:w="2247"/>
        <w:gridCol w:w="5359"/>
      </w:tblGrid>
      <w:tr w:rsidR="00F05B0D" w:rsidRPr="00626275" w14:paraId="242E8024" w14:textId="77777777" w:rsidTr="00C8500E">
        <w:trPr>
          <w:trHeight w:val="20"/>
          <w:tblHeader/>
        </w:trPr>
        <w:tc>
          <w:tcPr>
            <w:tcW w:w="44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EE9AC9A" w14:textId="77777777" w:rsidR="00D45C06" w:rsidRPr="00626275" w:rsidRDefault="00D45C06" w:rsidP="00744203">
            <w:pPr>
              <w:pStyle w:val="GOSTTableHead"/>
            </w:pPr>
            <w:r w:rsidRPr="00626275">
              <w:t xml:space="preserve">№ </w:t>
            </w:r>
            <w:r w:rsidRPr="00626275">
              <w:br/>
              <w:t>версии док-та</w:t>
            </w:r>
          </w:p>
        </w:tc>
        <w:tc>
          <w:tcPr>
            <w:tcW w:w="6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58F3EC7" w14:textId="77777777" w:rsidR="00D45C06" w:rsidRPr="00626275" w:rsidRDefault="00D45C06" w:rsidP="00744203">
            <w:pPr>
              <w:pStyle w:val="GOSTTableHead"/>
            </w:pPr>
            <w:r w:rsidRPr="00626275">
              <w:t xml:space="preserve">Дата </w:t>
            </w:r>
            <w:r w:rsidRPr="00626275">
              <w:br/>
              <w:t>изменения</w:t>
            </w:r>
          </w:p>
        </w:tc>
        <w:tc>
          <w:tcPr>
            <w:tcW w:w="11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3681FEC" w14:textId="77777777" w:rsidR="00D45C06" w:rsidRPr="00626275" w:rsidRDefault="00D45C06" w:rsidP="00744203">
            <w:pPr>
              <w:pStyle w:val="GOSTTableHead"/>
            </w:pPr>
            <w:r w:rsidRPr="00626275">
              <w:t xml:space="preserve">Автор </w:t>
            </w:r>
            <w:r w:rsidRPr="00626275">
              <w:br/>
              <w:t>изменений</w:t>
            </w:r>
          </w:p>
        </w:tc>
        <w:tc>
          <w:tcPr>
            <w:tcW w:w="27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C9D9373" w14:textId="77777777" w:rsidR="00D45C06" w:rsidRPr="00626275" w:rsidRDefault="00D45C06" w:rsidP="00744203">
            <w:pPr>
              <w:pStyle w:val="GOSTTableHead"/>
            </w:pPr>
            <w:r w:rsidRPr="00626275">
              <w:t>Изменения</w:t>
            </w:r>
          </w:p>
        </w:tc>
      </w:tr>
      <w:tr w:rsidR="008402E6" w:rsidRPr="00744203" w14:paraId="1C13A3E2" w14:textId="77777777" w:rsidTr="00C8500E">
        <w:trPr>
          <w:trHeight w:val="20"/>
        </w:trPr>
        <w:tc>
          <w:tcPr>
            <w:tcW w:w="447" w:type="pct"/>
          </w:tcPr>
          <w:p w14:paraId="26F6A4FE" w14:textId="77777777" w:rsidR="00D45C06" w:rsidRPr="00744203" w:rsidRDefault="00626275" w:rsidP="00744203">
            <w:pPr>
              <w:pStyle w:val="GOSTTablenorm"/>
            </w:pPr>
            <w:r w:rsidRPr="00744203">
              <w:t>NNN</w:t>
            </w:r>
            <w:r w:rsidR="00F05B0D" w:rsidRPr="00744203">
              <w:t>.</w:t>
            </w:r>
            <w:r w:rsidRPr="00744203">
              <w:t>N</w:t>
            </w:r>
          </w:p>
        </w:tc>
        <w:tc>
          <w:tcPr>
            <w:tcW w:w="603" w:type="pct"/>
          </w:tcPr>
          <w:p w14:paraId="5F247BCA" w14:textId="77777777" w:rsidR="00D45C06" w:rsidRPr="00744203" w:rsidRDefault="00D45C06" w:rsidP="00744203">
            <w:pPr>
              <w:pStyle w:val="GOSTTablenorm"/>
            </w:pPr>
            <w:r w:rsidRPr="00744203">
              <w:t>дд.мм.гггг</w:t>
            </w:r>
          </w:p>
        </w:tc>
        <w:tc>
          <w:tcPr>
            <w:tcW w:w="1167" w:type="pct"/>
          </w:tcPr>
          <w:p w14:paraId="15ADD438" w14:textId="77777777" w:rsidR="00D45C06" w:rsidRPr="00744203" w:rsidRDefault="00D45C06" w:rsidP="00744203">
            <w:pPr>
              <w:pStyle w:val="GOSTTablenorm"/>
            </w:pPr>
          </w:p>
        </w:tc>
        <w:tc>
          <w:tcPr>
            <w:tcW w:w="2783" w:type="pct"/>
          </w:tcPr>
          <w:p w14:paraId="48B32808" w14:textId="77777777" w:rsidR="00EE49BE" w:rsidRPr="00744203" w:rsidRDefault="00EE49BE" w:rsidP="00744203">
            <w:pPr>
              <w:pStyle w:val="GOSTTablenorm"/>
            </w:pPr>
          </w:p>
        </w:tc>
      </w:tr>
    </w:tbl>
    <w:p w14:paraId="0B623612" w14:textId="76AA7A6A" w:rsidR="009E5FA1" w:rsidRDefault="009E5FA1" w:rsidP="00B02032">
      <w:pPr>
        <w:pStyle w:val="GOSTNormal"/>
      </w:pPr>
    </w:p>
    <w:sectPr w:rsidR="009E5FA1" w:rsidSect="00DD789C">
      <w:headerReference w:type="even" r:id="rId84"/>
      <w:headerReference w:type="default" r:id="rId85"/>
      <w:footerReference w:type="default" r:id="rId86"/>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E39717" w14:textId="77777777" w:rsidR="006E2A91" w:rsidRDefault="006E2A91">
      <w:r>
        <w:separator/>
      </w:r>
    </w:p>
    <w:p w14:paraId="2828069A" w14:textId="77777777" w:rsidR="006E2A91" w:rsidRDefault="006E2A91"/>
  </w:endnote>
  <w:endnote w:type="continuationSeparator" w:id="0">
    <w:p w14:paraId="58F34EB1" w14:textId="77777777" w:rsidR="006E2A91" w:rsidRDefault="006E2A91">
      <w:r>
        <w:continuationSeparator/>
      </w:r>
    </w:p>
    <w:p w14:paraId="091EC761" w14:textId="77777777" w:rsidR="006E2A91" w:rsidRDefault="006E2A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ISOCPEUR">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roboto">
    <w:altName w:val="Times New Roman"/>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92099A" w14:textId="77777777" w:rsidR="00A70E59" w:rsidRDefault="00A70E59">
    <w:pPr>
      <w:pStyle w:val="GOSTTitul0"/>
    </w:pPr>
    <w:r>
      <w:t>2025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2B393" w14:textId="77777777" w:rsidR="00A70E59" w:rsidRDefault="00A70E59">
    <w:pPr>
      <w:pStyle w:val="GOSTTitul0"/>
    </w:pPr>
    <w:r>
      <w:t>2025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67F34" w14:textId="77777777" w:rsidR="00A70E59" w:rsidRDefault="00A70E5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C95A72" w14:textId="77777777" w:rsidR="006E2A91" w:rsidRDefault="006E2A91">
      <w:r>
        <w:separator/>
      </w:r>
    </w:p>
    <w:p w14:paraId="719FA898" w14:textId="77777777" w:rsidR="006E2A91" w:rsidRDefault="006E2A91"/>
  </w:footnote>
  <w:footnote w:type="continuationSeparator" w:id="0">
    <w:p w14:paraId="31AAAF32" w14:textId="77777777" w:rsidR="006E2A91" w:rsidRDefault="006E2A91">
      <w:r>
        <w:continuationSeparator/>
      </w:r>
    </w:p>
    <w:p w14:paraId="7C0FDDBD" w14:textId="77777777" w:rsidR="006E2A91" w:rsidRDefault="006E2A91"/>
  </w:footnote>
  <w:footnote w:id="1">
    <w:p w14:paraId="4CD1DA0A" w14:textId="77777777" w:rsidR="00A70E59" w:rsidRDefault="00A70E59" w:rsidP="005A2F69">
      <w:pPr>
        <w:pStyle w:val="afa"/>
      </w:pPr>
      <w:r>
        <w:rPr>
          <w:rStyle w:val="af9"/>
        </w:rPr>
        <w:footnoteRef/>
      </w:r>
      <w:r>
        <w:t xml:space="preserve"> Д</w:t>
      </w:r>
      <w:r w:rsidRPr="00562A69">
        <w:t>ля СКЗИ «КриптоПро CSP» следует установить плагин «КриптоПро ЭЦП Browser plug-in»</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41"/>
      <w:gridCol w:w="6079"/>
      <w:gridCol w:w="1276"/>
    </w:tblGrid>
    <w:tr w:rsidR="00A70E59" w:rsidRPr="006609C8" w14:paraId="1F6D5930" w14:textId="77777777" w:rsidTr="00A879AC">
      <w:trPr>
        <w:cantSplit/>
      </w:trPr>
      <w:tc>
        <w:tcPr>
          <w:tcW w:w="1207" w:type="pct"/>
          <w:vAlign w:val="center"/>
        </w:tcPr>
        <w:p w14:paraId="4B32D3D5" w14:textId="77777777" w:rsidR="00A70E59" w:rsidRPr="000A0EA2" w:rsidRDefault="00A70E59" w:rsidP="00A879AC">
          <w:pPr>
            <w:pStyle w:val="GOSTheader"/>
          </w:pPr>
          <w:r w:rsidRPr="000A0EA2">
            <w:t>Наименование ИС:</w:t>
          </w:r>
        </w:p>
      </w:tc>
      <w:tc>
        <w:tcPr>
          <w:tcW w:w="3793" w:type="pct"/>
          <w:gridSpan w:val="2"/>
          <w:vAlign w:val="center"/>
        </w:tcPr>
        <w:p w14:paraId="77F57A9A" w14:textId="77777777" w:rsidR="00A70E59" w:rsidRPr="000A0EA2" w:rsidRDefault="00A70E59" w:rsidP="00A879AC">
          <w:pPr>
            <w:pStyle w:val="GOSTheader"/>
          </w:pPr>
          <w:r w:rsidRPr="000A0EA2">
            <w:t>ГИИС «Электронный бюджет». Подсистема управления расходами</w:t>
          </w:r>
        </w:p>
      </w:tc>
    </w:tr>
    <w:tr w:rsidR="00A70E59" w:rsidRPr="006609C8" w14:paraId="066A8B0D" w14:textId="77777777" w:rsidTr="00A879AC">
      <w:trPr>
        <w:cantSplit/>
      </w:trPr>
      <w:tc>
        <w:tcPr>
          <w:tcW w:w="1207" w:type="pct"/>
          <w:vAlign w:val="center"/>
        </w:tcPr>
        <w:p w14:paraId="41034800" w14:textId="77777777" w:rsidR="00A70E59" w:rsidRPr="000A0EA2" w:rsidRDefault="00A70E59" w:rsidP="00A879AC">
          <w:pPr>
            <w:pStyle w:val="GOSTheader"/>
          </w:pPr>
          <w:r w:rsidRPr="000A0EA2">
            <w:t>Название документа:</w:t>
          </w:r>
        </w:p>
      </w:tc>
      <w:tc>
        <w:tcPr>
          <w:tcW w:w="3793" w:type="pct"/>
          <w:gridSpan w:val="2"/>
          <w:vAlign w:val="center"/>
        </w:tcPr>
        <w:p w14:paraId="35EDFF5E" w14:textId="792F172E" w:rsidR="00A70E59" w:rsidRPr="000A0EA2" w:rsidRDefault="00A70E59" w:rsidP="00C26731">
          <w:pPr>
            <w:pStyle w:val="GOSTheader"/>
          </w:pPr>
          <w:r w:rsidRPr="00B0361A">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0A0EA2">
            <w:rPr>
              <w:rFonts w:eastAsia="Calibri"/>
            </w:rPr>
            <w:t>.</w:t>
          </w:r>
          <w:r>
            <w:rPr>
              <w:rFonts w:eastAsia="Calibri"/>
            </w:rPr>
            <w:t xml:space="preserve"> </w:t>
          </w:r>
          <w:r>
            <w:t>Проведение</w:t>
          </w:r>
          <w:r w:rsidRPr="007D65FC">
            <w:t xml:space="preserve"> мероприятий при реорганизации </w:t>
          </w:r>
          <w:r>
            <w:t>К</w:t>
          </w:r>
          <w:r w:rsidRPr="007D65FC">
            <w:t>лиентов ТОФК в условиях обслуживания передающего и/или принимающего лицевого счета</w:t>
          </w:r>
          <w:r>
            <w:t xml:space="preserve"> К</w:t>
          </w:r>
          <w:r w:rsidRPr="007D65FC">
            <w:t>лиента</w:t>
          </w:r>
          <w:r w:rsidRPr="000A0EA2">
            <w:rPr>
              <w:rFonts w:eastAsia="Calibri"/>
            </w:rPr>
            <w:t xml:space="preserve"> </w:t>
          </w:r>
          <w:r w:rsidRPr="000A0EA2">
            <w:t xml:space="preserve">Том </w:t>
          </w:r>
          <w:r>
            <w:t>2</w:t>
          </w:r>
          <w:r w:rsidRPr="000A0EA2">
            <w:t xml:space="preserve">. Руководство для сотрудников </w:t>
          </w:r>
          <w:r w:rsidRPr="00CD391E">
            <w:t>ПБС, ИПБС, АИФДБ</w:t>
          </w:r>
          <w:r>
            <w:t>,</w:t>
          </w:r>
          <w:r w:rsidRPr="00CD391E">
            <w:t xml:space="preserve"> РБС, ГРБС</w:t>
          </w:r>
        </w:p>
      </w:tc>
    </w:tr>
    <w:tr w:rsidR="00A70E59" w:rsidRPr="006609C8" w14:paraId="1600ED24" w14:textId="77777777" w:rsidTr="00A879AC">
      <w:trPr>
        <w:cantSplit/>
        <w:trHeight w:val="143"/>
      </w:trPr>
      <w:tc>
        <w:tcPr>
          <w:tcW w:w="1207" w:type="pct"/>
          <w:vAlign w:val="center"/>
        </w:tcPr>
        <w:p w14:paraId="4065134A" w14:textId="77777777" w:rsidR="00A70E59" w:rsidRPr="000A0EA2" w:rsidRDefault="00A70E59" w:rsidP="00A879AC">
          <w:pPr>
            <w:pStyle w:val="GOSTheader"/>
          </w:pPr>
          <w:r w:rsidRPr="000A0EA2">
            <w:t>Код документа:</w:t>
          </w:r>
        </w:p>
      </w:tc>
      <w:tc>
        <w:tcPr>
          <w:tcW w:w="3135" w:type="pct"/>
          <w:vAlign w:val="center"/>
        </w:tcPr>
        <w:p w14:paraId="00A1E61D" w14:textId="0688C96E" w:rsidR="00A70E59" w:rsidRPr="000A0EA2" w:rsidRDefault="00A70E59" w:rsidP="00A879AC">
          <w:pPr>
            <w:pStyle w:val="GOSTheader"/>
          </w:pPr>
          <w:r>
            <w:t>02.00</w:t>
          </w:r>
        </w:p>
      </w:tc>
      <w:tc>
        <w:tcPr>
          <w:tcW w:w="658" w:type="pct"/>
        </w:tcPr>
        <w:p w14:paraId="5E058D0C" w14:textId="77777777" w:rsidR="00A70E59" w:rsidRPr="00ED23F5" w:rsidRDefault="00A70E59" w:rsidP="00A879AC">
          <w:pPr>
            <w:pStyle w:val="GOSTheader"/>
          </w:pPr>
          <w:r w:rsidRPr="00ED23F5">
            <w:t xml:space="preserve">Стр. </w:t>
          </w:r>
          <w:r>
            <w:fldChar w:fldCharType="begin"/>
          </w:r>
          <w:r>
            <w:instrText xml:space="preserve"> PAGE </w:instrText>
          </w:r>
          <w:r>
            <w:fldChar w:fldCharType="separate"/>
          </w:r>
          <w:r>
            <w:rPr>
              <w:noProof/>
            </w:rPr>
            <w:t>2</w:t>
          </w:r>
          <w:r>
            <w:rPr>
              <w:noProof/>
            </w:rPr>
            <w:fldChar w:fldCharType="end"/>
          </w:r>
        </w:p>
      </w:tc>
    </w:tr>
  </w:tbl>
  <w:p w14:paraId="6C29B6F1" w14:textId="77777777" w:rsidR="00A70E59" w:rsidRDefault="00A70E5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36C36" w14:textId="77777777" w:rsidR="00A70E59" w:rsidRPr="008C03E6" w:rsidRDefault="00A70E59" w:rsidP="00A879AC">
    <w:pPr>
      <w:pStyle w:val="GOSTTitulhead"/>
      <w:tabs>
        <w:tab w:val="left" w:pos="1140"/>
        <w:tab w:val="center" w:pos="5245"/>
      </w:tabs>
      <w:jc w:val="left"/>
      <w:rPr>
        <w:rFonts w:ascii="Times New Roman Полужирный" w:hAnsi="Times New Roman Полужирный"/>
      </w:rPr>
    </w:pPr>
    <w:r w:rsidRPr="008C03E6">
      <w:rPr>
        <w:rFonts w:ascii="Times New Roman Полужирный" w:hAnsi="Times New Roman Полужирный"/>
      </w:rPr>
      <w:tab/>
      <w:t>ФЕДЕРАЛЬНОЕ КАЗНАЧЕЙСТВО (КАЗНАЧЕЙСТВО РОССИИ)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C230F" w14:textId="77777777" w:rsidR="00A70E59" w:rsidRPr="008C03E6" w:rsidRDefault="00A70E59" w:rsidP="00CA11D9">
    <w:pPr>
      <w:pStyle w:val="GOSTTitulhead"/>
      <w:tabs>
        <w:tab w:val="left" w:pos="1140"/>
        <w:tab w:val="center" w:pos="5245"/>
      </w:tabs>
      <w:jc w:val="left"/>
      <w:rPr>
        <w:rFonts w:ascii="Times New Roman Полужирный" w:hAnsi="Times New Roman Полужирный"/>
      </w:rPr>
    </w:pPr>
    <w:r w:rsidRPr="008C03E6">
      <w:rPr>
        <w:rFonts w:ascii="Times New Roman Полужирный" w:hAnsi="Times New Roman Полужирный"/>
      </w:rPr>
      <w:tab/>
      <w:t>ФЕДЕРАЛЬНОЕ КАЗНАЧЕЙСТВО (КАЗНАЧЕЙСТВО РОССИИ)</w:t>
    </w:r>
  </w:p>
  <w:p w14:paraId="1AEA200C" w14:textId="77777777" w:rsidR="00A70E59" w:rsidRDefault="00A70E59">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69590C" w14:textId="77777777" w:rsidR="00A70E59" w:rsidRDefault="00A70E59"/>
  <w:p w14:paraId="4689FDBF" w14:textId="77777777" w:rsidR="00A70E59" w:rsidRDefault="00A70E59"/>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41"/>
      <w:gridCol w:w="6079"/>
      <w:gridCol w:w="1276"/>
    </w:tblGrid>
    <w:tr w:rsidR="00A70E59" w:rsidRPr="006609C8" w14:paraId="2EC57996" w14:textId="77777777" w:rsidTr="00A879AC">
      <w:trPr>
        <w:cantSplit/>
      </w:trPr>
      <w:tc>
        <w:tcPr>
          <w:tcW w:w="1207" w:type="pct"/>
          <w:vAlign w:val="center"/>
        </w:tcPr>
        <w:p w14:paraId="11DA278E" w14:textId="77777777" w:rsidR="00A70E59" w:rsidRPr="000A0EA2" w:rsidRDefault="00A70E59" w:rsidP="00A879AC">
          <w:pPr>
            <w:pStyle w:val="GOSTheader"/>
          </w:pPr>
          <w:r w:rsidRPr="000A0EA2">
            <w:t>Наименование ИС:</w:t>
          </w:r>
        </w:p>
      </w:tc>
      <w:tc>
        <w:tcPr>
          <w:tcW w:w="3793" w:type="pct"/>
          <w:gridSpan w:val="2"/>
          <w:vAlign w:val="center"/>
        </w:tcPr>
        <w:p w14:paraId="792C2CF4" w14:textId="77777777" w:rsidR="00A70E59" w:rsidRPr="000A0EA2" w:rsidRDefault="00A70E59" w:rsidP="00A879AC">
          <w:pPr>
            <w:pStyle w:val="GOSTheader"/>
          </w:pPr>
          <w:r w:rsidRPr="000A0EA2">
            <w:t>ГИИС «Электронный бюджет». Подсистема управления расходами</w:t>
          </w:r>
        </w:p>
      </w:tc>
    </w:tr>
    <w:tr w:rsidR="00A70E59" w:rsidRPr="006609C8" w14:paraId="590A0B7D" w14:textId="77777777" w:rsidTr="00A879AC">
      <w:trPr>
        <w:cantSplit/>
      </w:trPr>
      <w:tc>
        <w:tcPr>
          <w:tcW w:w="1207" w:type="pct"/>
          <w:vAlign w:val="center"/>
        </w:tcPr>
        <w:p w14:paraId="68D64D86" w14:textId="77777777" w:rsidR="00A70E59" w:rsidRPr="000A0EA2" w:rsidRDefault="00A70E59" w:rsidP="00A879AC">
          <w:pPr>
            <w:pStyle w:val="GOSTheader"/>
          </w:pPr>
          <w:r w:rsidRPr="000A0EA2">
            <w:t>Название документа:</w:t>
          </w:r>
        </w:p>
      </w:tc>
      <w:tc>
        <w:tcPr>
          <w:tcW w:w="3793" w:type="pct"/>
          <w:gridSpan w:val="2"/>
          <w:vAlign w:val="center"/>
        </w:tcPr>
        <w:p w14:paraId="00690C50" w14:textId="43E52692" w:rsidR="00A70E59" w:rsidRPr="000A0EA2" w:rsidRDefault="00A70E59" w:rsidP="00D62EB5">
          <w:pPr>
            <w:pStyle w:val="GOSTheader"/>
          </w:pPr>
          <w:r w:rsidRPr="00B0361A">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0A0EA2">
            <w:rPr>
              <w:rFonts w:eastAsia="Calibri"/>
            </w:rPr>
            <w:t>.</w:t>
          </w:r>
          <w:r>
            <w:rPr>
              <w:rFonts w:eastAsia="Calibri"/>
            </w:rPr>
            <w:t xml:space="preserve"> </w:t>
          </w:r>
          <w:r>
            <w:t>Проведение</w:t>
          </w:r>
          <w:r w:rsidRPr="007D65FC">
            <w:t xml:space="preserve"> мероприятий при реорганизации </w:t>
          </w:r>
          <w:r>
            <w:t>К</w:t>
          </w:r>
          <w:r w:rsidRPr="007D65FC">
            <w:t>лиентов ТОФК в условиях обслуживания передающего и/или принимающего лицевого счета</w:t>
          </w:r>
          <w:r>
            <w:t xml:space="preserve"> К</w:t>
          </w:r>
          <w:r w:rsidRPr="007D65FC">
            <w:t>лиента</w:t>
          </w:r>
          <w:r w:rsidRPr="000A0EA2">
            <w:rPr>
              <w:rFonts w:eastAsia="Calibri"/>
            </w:rPr>
            <w:t xml:space="preserve"> </w:t>
          </w:r>
          <w:r w:rsidRPr="000A0EA2">
            <w:t xml:space="preserve">Том </w:t>
          </w:r>
          <w:r>
            <w:t>2</w:t>
          </w:r>
          <w:r w:rsidRPr="000A0EA2">
            <w:t xml:space="preserve">. Руководство для сотрудников </w:t>
          </w:r>
          <w:r w:rsidRPr="00CD391E">
            <w:t>ПБС, РБС, ГРБС</w:t>
          </w:r>
        </w:p>
      </w:tc>
    </w:tr>
    <w:tr w:rsidR="00A70E59" w:rsidRPr="006609C8" w14:paraId="7ADA9512" w14:textId="77777777" w:rsidTr="00A879AC">
      <w:trPr>
        <w:cantSplit/>
        <w:trHeight w:val="143"/>
      </w:trPr>
      <w:tc>
        <w:tcPr>
          <w:tcW w:w="1207" w:type="pct"/>
          <w:vAlign w:val="center"/>
        </w:tcPr>
        <w:p w14:paraId="71679D9D" w14:textId="77777777" w:rsidR="00A70E59" w:rsidRPr="000A0EA2" w:rsidRDefault="00A70E59" w:rsidP="00A879AC">
          <w:pPr>
            <w:pStyle w:val="GOSTheader"/>
          </w:pPr>
          <w:r w:rsidRPr="000A0EA2">
            <w:t>Код документа:</w:t>
          </w:r>
        </w:p>
      </w:tc>
      <w:tc>
        <w:tcPr>
          <w:tcW w:w="3135" w:type="pct"/>
          <w:vAlign w:val="center"/>
        </w:tcPr>
        <w:p w14:paraId="2F168B25" w14:textId="77777777" w:rsidR="00A70E59" w:rsidRPr="000A0EA2" w:rsidRDefault="00A70E59" w:rsidP="00A879AC">
          <w:pPr>
            <w:pStyle w:val="GOSTheader"/>
          </w:pPr>
          <w:r>
            <w:t>02.00</w:t>
          </w:r>
        </w:p>
      </w:tc>
      <w:tc>
        <w:tcPr>
          <w:tcW w:w="658" w:type="pct"/>
        </w:tcPr>
        <w:p w14:paraId="0EE4CEB4" w14:textId="27485D86" w:rsidR="00A70E59" w:rsidRPr="00ED23F5" w:rsidRDefault="00A70E59" w:rsidP="00A879AC">
          <w:pPr>
            <w:pStyle w:val="GOSTheader"/>
          </w:pPr>
          <w:r w:rsidRPr="00ED23F5">
            <w:t xml:space="preserve">Стр. </w:t>
          </w:r>
          <w:r>
            <w:fldChar w:fldCharType="begin"/>
          </w:r>
          <w:r>
            <w:instrText xml:space="preserve"> PAGE </w:instrText>
          </w:r>
          <w:r>
            <w:fldChar w:fldCharType="separate"/>
          </w:r>
          <w:r w:rsidR="004276BA">
            <w:rPr>
              <w:noProof/>
            </w:rPr>
            <w:t>10</w:t>
          </w:r>
          <w:r>
            <w:rPr>
              <w:noProof/>
            </w:rPr>
            <w:fldChar w:fldCharType="end"/>
          </w:r>
        </w:p>
      </w:tc>
    </w:tr>
  </w:tbl>
  <w:p w14:paraId="2E95D0E5" w14:textId="77777777" w:rsidR="00A70E59" w:rsidRDefault="00A70E5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9pt;height:13.15pt;visibility:visible;mso-wrap-style:square" o:bullet="t">
        <v:imagedata r:id="rId1" o:title=""/>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pStyle w:val="GOSTTa6leListNum3"/>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6"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23F71CE"/>
    <w:multiLevelType w:val="multilevel"/>
    <w:tmpl w:val="2E56FCD0"/>
    <w:lvl w:ilvl="0">
      <w:start w:val="1"/>
      <w:numFmt w:val="decimal"/>
      <w:lvlText w:val="%1."/>
      <w:lvlJc w:val="left"/>
      <w:pPr>
        <w:tabs>
          <w:tab w:val="num" w:pos="1021"/>
        </w:tabs>
        <w:ind w:left="1021" w:hanging="454"/>
      </w:pPr>
      <w:rPr>
        <w:rFonts w:ascii="Times New Roman" w:hAnsi="Times New Roman" w:cs="Times New Roman"/>
        <w:b w:val="0"/>
        <w:bCs w:val="0"/>
        <w:i w:val="0"/>
        <w:iCs w:val="0"/>
        <w:caps w:val="0"/>
        <w:smallCaps w:val="0"/>
        <w:strike w:val="0"/>
        <w:vanish w:val="0"/>
        <w:spacing w:val="0"/>
        <w:position w:val="0"/>
        <w:u w:val="none"/>
        <w:vertAlign w:val="baseline"/>
      </w:rPr>
    </w:lvl>
    <w:lvl w:ilvl="1">
      <w:start w:val="1"/>
      <w:numFmt w:val="decimal"/>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0" w15:restartNumberingAfterBreak="0">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3FA7159"/>
    <w:multiLevelType w:val="hybridMultilevel"/>
    <w:tmpl w:val="4E80F4F4"/>
    <w:lvl w:ilvl="0" w:tplc="CF661CC0">
      <w:start w:val="1"/>
      <w:numFmt w:val="bullet"/>
      <w:lvlText w:val="–"/>
      <w:lvlJc w:val="left"/>
      <w:pPr>
        <w:tabs>
          <w:tab w:val="num" w:pos="1418"/>
        </w:tabs>
        <w:ind w:left="1418" w:hanging="284"/>
      </w:pPr>
      <w:rPr>
        <w:rFonts w:ascii="Times New Roman" w:hAnsi="Times New Roman" w:cs="Times New Roman" w:hint="default"/>
      </w:rPr>
    </w:lvl>
    <w:lvl w:ilvl="1" w:tplc="572CBB08">
      <w:start w:val="1"/>
      <w:numFmt w:val="bullet"/>
      <w:lvlText w:val="o"/>
      <w:lvlJc w:val="left"/>
      <w:pPr>
        <w:tabs>
          <w:tab w:val="num" w:pos="1440"/>
        </w:tabs>
        <w:ind w:left="1440" w:hanging="360"/>
      </w:pPr>
      <w:rPr>
        <w:rFonts w:ascii="Courier New" w:hAnsi="Courier New" w:cs="Courier New" w:hint="default"/>
      </w:rPr>
    </w:lvl>
    <w:lvl w:ilvl="2" w:tplc="A7D8BA76">
      <w:start w:val="1"/>
      <w:numFmt w:val="bullet"/>
      <w:lvlText w:val=""/>
      <w:lvlJc w:val="left"/>
      <w:pPr>
        <w:tabs>
          <w:tab w:val="num" w:pos="2160"/>
        </w:tabs>
        <w:ind w:left="2160" w:hanging="360"/>
      </w:pPr>
      <w:rPr>
        <w:rFonts w:ascii="Wingdings" w:hAnsi="Wingdings" w:hint="default"/>
      </w:rPr>
    </w:lvl>
    <w:lvl w:ilvl="3" w:tplc="D8F23EEC">
      <w:start w:val="1"/>
      <w:numFmt w:val="bullet"/>
      <w:lvlText w:val=""/>
      <w:lvlJc w:val="left"/>
      <w:pPr>
        <w:tabs>
          <w:tab w:val="num" w:pos="2880"/>
        </w:tabs>
        <w:ind w:left="2880" w:hanging="360"/>
      </w:pPr>
      <w:rPr>
        <w:rFonts w:ascii="Symbol" w:hAnsi="Symbol" w:hint="default"/>
      </w:rPr>
    </w:lvl>
    <w:lvl w:ilvl="4" w:tplc="30E40288">
      <w:start w:val="1"/>
      <w:numFmt w:val="bullet"/>
      <w:lvlText w:val="o"/>
      <w:lvlJc w:val="left"/>
      <w:pPr>
        <w:tabs>
          <w:tab w:val="num" w:pos="3600"/>
        </w:tabs>
        <w:ind w:left="3600" w:hanging="360"/>
      </w:pPr>
      <w:rPr>
        <w:rFonts w:ascii="Courier New" w:hAnsi="Courier New" w:cs="Courier New" w:hint="default"/>
      </w:rPr>
    </w:lvl>
    <w:lvl w:ilvl="5" w:tplc="918C3A3E">
      <w:start w:val="1"/>
      <w:numFmt w:val="bullet"/>
      <w:lvlText w:val=""/>
      <w:lvlJc w:val="left"/>
      <w:pPr>
        <w:tabs>
          <w:tab w:val="num" w:pos="4320"/>
        </w:tabs>
        <w:ind w:left="4320" w:hanging="360"/>
      </w:pPr>
      <w:rPr>
        <w:rFonts w:ascii="Wingdings" w:hAnsi="Wingdings" w:hint="default"/>
      </w:rPr>
    </w:lvl>
    <w:lvl w:ilvl="6" w:tplc="E36C500C">
      <w:start w:val="1"/>
      <w:numFmt w:val="bullet"/>
      <w:lvlText w:val=""/>
      <w:lvlJc w:val="left"/>
      <w:pPr>
        <w:tabs>
          <w:tab w:val="num" w:pos="5040"/>
        </w:tabs>
        <w:ind w:left="5040" w:hanging="360"/>
      </w:pPr>
      <w:rPr>
        <w:rFonts w:ascii="Symbol" w:hAnsi="Symbol" w:hint="default"/>
      </w:rPr>
    </w:lvl>
    <w:lvl w:ilvl="7" w:tplc="56D6B482">
      <w:start w:val="1"/>
      <w:numFmt w:val="bullet"/>
      <w:lvlText w:val="o"/>
      <w:lvlJc w:val="left"/>
      <w:pPr>
        <w:tabs>
          <w:tab w:val="num" w:pos="5760"/>
        </w:tabs>
        <w:ind w:left="5760" w:hanging="360"/>
      </w:pPr>
      <w:rPr>
        <w:rFonts w:ascii="Courier New" w:hAnsi="Courier New" w:cs="Courier New" w:hint="default"/>
      </w:rPr>
    </w:lvl>
    <w:lvl w:ilvl="8" w:tplc="80E2F020">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3"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9153DD3"/>
    <w:multiLevelType w:val="multilevel"/>
    <w:tmpl w:val="C56670DC"/>
    <w:name w:val="***"/>
    <w:lvl w:ilvl="0">
      <w:start w:val="1"/>
      <w:numFmt w:val="decimal"/>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70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1134"/>
        </w:tabs>
        <w:ind w:left="1276"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sz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5"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29" w15:restartNumberingAfterBreak="0">
    <w:nsid w:val="2E35702F"/>
    <w:multiLevelType w:val="hybridMultilevel"/>
    <w:tmpl w:val="63D200F4"/>
    <w:lvl w:ilvl="0" w:tplc="27BCE282">
      <w:numFmt w:val="decimal"/>
      <w:pStyle w:val="21"/>
      <w:lvlText w:val=""/>
      <w:lvlJc w:val="left"/>
    </w:lvl>
    <w:lvl w:ilvl="1" w:tplc="54245BF4">
      <w:numFmt w:val="decimal"/>
      <w:lvlText w:val=""/>
      <w:lvlJc w:val="left"/>
    </w:lvl>
    <w:lvl w:ilvl="2" w:tplc="FB62747A">
      <w:numFmt w:val="decimal"/>
      <w:lvlText w:val=""/>
      <w:lvlJc w:val="left"/>
    </w:lvl>
    <w:lvl w:ilvl="3" w:tplc="0164A29E">
      <w:numFmt w:val="decimal"/>
      <w:lvlText w:val=""/>
      <w:lvlJc w:val="left"/>
    </w:lvl>
    <w:lvl w:ilvl="4" w:tplc="1C066098">
      <w:numFmt w:val="decimal"/>
      <w:lvlText w:val=""/>
      <w:lvlJc w:val="left"/>
    </w:lvl>
    <w:lvl w:ilvl="5" w:tplc="408A50FE">
      <w:numFmt w:val="decimal"/>
      <w:lvlText w:val=""/>
      <w:lvlJc w:val="left"/>
    </w:lvl>
    <w:lvl w:ilvl="6" w:tplc="83ACC2E4">
      <w:numFmt w:val="decimal"/>
      <w:lvlText w:val=""/>
      <w:lvlJc w:val="left"/>
    </w:lvl>
    <w:lvl w:ilvl="7" w:tplc="2F88E87E">
      <w:numFmt w:val="decimal"/>
      <w:lvlText w:val=""/>
      <w:lvlJc w:val="left"/>
    </w:lvl>
    <w:lvl w:ilvl="8" w:tplc="AFAAB78C">
      <w:numFmt w:val="decimal"/>
      <w:lvlText w:val=""/>
      <w:lvlJc w:val="left"/>
    </w:lvl>
  </w:abstractNum>
  <w:abstractNum w:abstractNumId="30" w15:restartNumberingAfterBreak="0">
    <w:nsid w:val="33254063"/>
    <w:multiLevelType w:val="hybridMultilevel"/>
    <w:tmpl w:val="910AD8F2"/>
    <w:lvl w:ilvl="0" w:tplc="5CA2137A">
      <w:start w:val="1"/>
      <w:numFmt w:val="bullet"/>
      <w:lvlText w:val=""/>
      <w:lvlPicBulletId w:val="0"/>
      <w:lvlJc w:val="left"/>
      <w:pPr>
        <w:tabs>
          <w:tab w:val="num" w:pos="720"/>
        </w:tabs>
        <w:ind w:left="720" w:hanging="360"/>
      </w:pPr>
      <w:rPr>
        <w:rFonts w:ascii="Symbol" w:hAnsi="Symbol" w:hint="default"/>
      </w:rPr>
    </w:lvl>
    <w:lvl w:ilvl="1" w:tplc="8BA83B22" w:tentative="1">
      <w:start w:val="1"/>
      <w:numFmt w:val="bullet"/>
      <w:lvlText w:val=""/>
      <w:lvlJc w:val="left"/>
      <w:pPr>
        <w:tabs>
          <w:tab w:val="num" w:pos="1440"/>
        </w:tabs>
        <w:ind w:left="1440" w:hanging="360"/>
      </w:pPr>
      <w:rPr>
        <w:rFonts w:ascii="Symbol" w:hAnsi="Symbol" w:hint="default"/>
      </w:rPr>
    </w:lvl>
    <w:lvl w:ilvl="2" w:tplc="1AA226CE" w:tentative="1">
      <w:start w:val="1"/>
      <w:numFmt w:val="bullet"/>
      <w:lvlText w:val=""/>
      <w:lvlJc w:val="left"/>
      <w:pPr>
        <w:tabs>
          <w:tab w:val="num" w:pos="2160"/>
        </w:tabs>
        <w:ind w:left="2160" w:hanging="360"/>
      </w:pPr>
      <w:rPr>
        <w:rFonts w:ascii="Symbol" w:hAnsi="Symbol" w:hint="default"/>
      </w:rPr>
    </w:lvl>
    <w:lvl w:ilvl="3" w:tplc="1F2E8D26" w:tentative="1">
      <w:start w:val="1"/>
      <w:numFmt w:val="bullet"/>
      <w:lvlText w:val=""/>
      <w:lvlJc w:val="left"/>
      <w:pPr>
        <w:tabs>
          <w:tab w:val="num" w:pos="2880"/>
        </w:tabs>
        <w:ind w:left="2880" w:hanging="360"/>
      </w:pPr>
      <w:rPr>
        <w:rFonts w:ascii="Symbol" w:hAnsi="Symbol" w:hint="default"/>
      </w:rPr>
    </w:lvl>
    <w:lvl w:ilvl="4" w:tplc="95BE3DBE" w:tentative="1">
      <w:start w:val="1"/>
      <w:numFmt w:val="bullet"/>
      <w:lvlText w:val=""/>
      <w:lvlJc w:val="left"/>
      <w:pPr>
        <w:tabs>
          <w:tab w:val="num" w:pos="3600"/>
        </w:tabs>
        <w:ind w:left="3600" w:hanging="360"/>
      </w:pPr>
      <w:rPr>
        <w:rFonts w:ascii="Symbol" w:hAnsi="Symbol" w:hint="default"/>
      </w:rPr>
    </w:lvl>
    <w:lvl w:ilvl="5" w:tplc="12942FA8" w:tentative="1">
      <w:start w:val="1"/>
      <w:numFmt w:val="bullet"/>
      <w:lvlText w:val=""/>
      <w:lvlJc w:val="left"/>
      <w:pPr>
        <w:tabs>
          <w:tab w:val="num" w:pos="4320"/>
        </w:tabs>
        <w:ind w:left="4320" w:hanging="360"/>
      </w:pPr>
      <w:rPr>
        <w:rFonts w:ascii="Symbol" w:hAnsi="Symbol" w:hint="default"/>
      </w:rPr>
    </w:lvl>
    <w:lvl w:ilvl="6" w:tplc="B82C0790" w:tentative="1">
      <w:start w:val="1"/>
      <w:numFmt w:val="bullet"/>
      <w:lvlText w:val=""/>
      <w:lvlJc w:val="left"/>
      <w:pPr>
        <w:tabs>
          <w:tab w:val="num" w:pos="5040"/>
        </w:tabs>
        <w:ind w:left="5040" w:hanging="360"/>
      </w:pPr>
      <w:rPr>
        <w:rFonts w:ascii="Symbol" w:hAnsi="Symbol" w:hint="default"/>
      </w:rPr>
    </w:lvl>
    <w:lvl w:ilvl="7" w:tplc="9ECC8BAE" w:tentative="1">
      <w:start w:val="1"/>
      <w:numFmt w:val="bullet"/>
      <w:lvlText w:val=""/>
      <w:lvlJc w:val="left"/>
      <w:pPr>
        <w:tabs>
          <w:tab w:val="num" w:pos="5760"/>
        </w:tabs>
        <w:ind w:left="5760" w:hanging="360"/>
      </w:pPr>
      <w:rPr>
        <w:rFonts w:ascii="Symbol" w:hAnsi="Symbol" w:hint="default"/>
      </w:rPr>
    </w:lvl>
    <w:lvl w:ilvl="8" w:tplc="30BC088C"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3BE052C9"/>
    <w:multiLevelType w:val="hybridMultilevel"/>
    <w:tmpl w:val="3ADA4CC6"/>
    <w:lvl w:ilvl="0" w:tplc="E0F0186A">
      <w:start w:val="1"/>
      <w:numFmt w:val="none"/>
      <w:lvlText w:val="%1Приложение"/>
      <w:lvlJc w:val="left"/>
      <w:pPr>
        <w:tabs>
          <w:tab w:val="num" w:pos="0"/>
        </w:tabs>
        <w:ind w:left="0" w:firstLine="0"/>
      </w:pPr>
      <w:rPr>
        <w:rFonts w:hint="default"/>
      </w:rPr>
    </w:lvl>
    <w:lvl w:ilvl="1" w:tplc="E45A04F2">
      <w:start w:val="1"/>
      <w:numFmt w:val="lowerLetter"/>
      <w:lvlText w:val="%2."/>
      <w:lvlJc w:val="left"/>
      <w:pPr>
        <w:tabs>
          <w:tab w:val="num" w:pos="1440"/>
        </w:tabs>
        <w:ind w:left="1440" w:hanging="360"/>
      </w:pPr>
    </w:lvl>
    <w:lvl w:ilvl="2" w:tplc="228E1D82">
      <w:start w:val="1"/>
      <w:numFmt w:val="lowerRoman"/>
      <w:lvlText w:val="%3."/>
      <w:lvlJc w:val="right"/>
      <w:pPr>
        <w:tabs>
          <w:tab w:val="num" w:pos="2160"/>
        </w:tabs>
        <w:ind w:left="2160" w:hanging="180"/>
      </w:pPr>
    </w:lvl>
    <w:lvl w:ilvl="3" w:tplc="71D8E370">
      <w:start w:val="1"/>
      <w:numFmt w:val="decimal"/>
      <w:lvlText w:val="%4."/>
      <w:lvlJc w:val="left"/>
      <w:pPr>
        <w:tabs>
          <w:tab w:val="num" w:pos="2880"/>
        </w:tabs>
        <w:ind w:left="2880" w:hanging="360"/>
      </w:pPr>
    </w:lvl>
    <w:lvl w:ilvl="4" w:tplc="EF40147E">
      <w:start w:val="1"/>
      <w:numFmt w:val="lowerLetter"/>
      <w:lvlText w:val="%5."/>
      <w:lvlJc w:val="left"/>
      <w:pPr>
        <w:tabs>
          <w:tab w:val="num" w:pos="3600"/>
        </w:tabs>
        <w:ind w:left="3600" w:hanging="360"/>
      </w:pPr>
    </w:lvl>
    <w:lvl w:ilvl="5" w:tplc="AE76700A">
      <w:start w:val="1"/>
      <w:numFmt w:val="lowerRoman"/>
      <w:lvlText w:val="%6."/>
      <w:lvlJc w:val="right"/>
      <w:pPr>
        <w:tabs>
          <w:tab w:val="num" w:pos="4320"/>
        </w:tabs>
        <w:ind w:left="4320" w:hanging="180"/>
      </w:pPr>
    </w:lvl>
    <w:lvl w:ilvl="6" w:tplc="9BA22520">
      <w:start w:val="1"/>
      <w:numFmt w:val="decimal"/>
      <w:lvlText w:val="%7."/>
      <w:lvlJc w:val="left"/>
      <w:pPr>
        <w:tabs>
          <w:tab w:val="num" w:pos="5040"/>
        </w:tabs>
        <w:ind w:left="5040" w:hanging="360"/>
      </w:pPr>
    </w:lvl>
    <w:lvl w:ilvl="7" w:tplc="833CF960">
      <w:start w:val="1"/>
      <w:numFmt w:val="lowerLetter"/>
      <w:lvlText w:val="%8."/>
      <w:lvlJc w:val="left"/>
      <w:pPr>
        <w:tabs>
          <w:tab w:val="num" w:pos="5760"/>
        </w:tabs>
        <w:ind w:left="5760" w:hanging="360"/>
      </w:pPr>
    </w:lvl>
    <w:lvl w:ilvl="8" w:tplc="840E73F0">
      <w:start w:val="1"/>
      <w:numFmt w:val="lowerRoman"/>
      <w:lvlText w:val="%9."/>
      <w:lvlJc w:val="right"/>
      <w:pPr>
        <w:tabs>
          <w:tab w:val="num" w:pos="6480"/>
        </w:tabs>
        <w:ind w:left="6480" w:hanging="180"/>
      </w:pPr>
    </w:lvl>
  </w:abstractNum>
  <w:abstractNum w:abstractNumId="33" w15:restartNumberingAfterBreak="0">
    <w:nsid w:val="3DA76FC2"/>
    <w:multiLevelType w:val="hybridMultilevel"/>
    <w:tmpl w:val="6428B842"/>
    <w:lvl w:ilvl="0" w:tplc="684EFDE4">
      <w:start w:val="1"/>
      <w:numFmt w:val="bullet"/>
      <w:lvlText w:val="–"/>
      <w:lvlJc w:val="left"/>
      <w:pPr>
        <w:tabs>
          <w:tab w:val="num" w:pos="851"/>
        </w:tabs>
        <w:ind w:left="851" w:hanging="284"/>
      </w:pPr>
      <w:rPr>
        <w:rFonts w:ascii="Times New Roman" w:hAnsi="Times New Roman" w:cs="Times New Roman" w:hint="default"/>
      </w:rPr>
    </w:lvl>
    <w:lvl w:ilvl="1" w:tplc="CD5C0160">
      <w:start w:val="1"/>
      <w:numFmt w:val="bullet"/>
      <w:lvlText w:val="o"/>
      <w:lvlJc w:val="left"/>
      <w:pPr>
        <w:tabs>
          <w:tab w:val="num" w:pos="1440"/>
        </w:tabs>
        <w:ind w:left="1440" w:hanging="360"/>
      </w:pPr>
      <w:rPr>
        <w:rFonts w:ascii="Courier New" w:hAnsi="Courier New" w:cs="Courier New" w:hint="default"/>
      </w:rPr>
    </w:lvl>
    <w:lvl w:ilvl="2" w:tplc="08702EB6">
      <w:start w:val="1"/>
      <w:numFmt w:val="bullet"/>
      <w:lvlText w:val=""/>
      <w:lvlJc w:val="left"/>
      <w:pPr>
        <w:tabs>
          <w:tab w:val="num" w:pos="2160"/>
        </w:tabs>
        <w:ind w:left="2160" w:hanging="360"/>
      </w:pPr>
      <w:rPr>
        <w:rFonts w:ascii="Wingdings" w:hAnsi="Wingdings" w:hint="default"/>
      </w:rPr>
    </w:lvl>
    <w:lvl w:ilvl="3" w:tplc="8610974C">
      <w:start w:val="1"/>
      <w:numFmt w:val="bullet"/>
      <w:lvlText w:val=""/>
      <w:lvlJc w:val="left"/>
      <w:pPr>
        <w:tabs>
          <w:tab w:val="num" w:pos="2880"/>
        </w:tabs>
        <w:ind w:left="2880" w:hanging="360"/>
      </w:pPr>
      <w:rPr>
        <w:rFonts w:ascii="Symbol" w:hAnsi="Symbol" w:hint="default"/>
      </w:rPr>
    </w:lvl>
    <w:lvl w:ilvl="4" w:tplc="C1486538">
      <w:start w:val="1"/>
      <w:numFmt w:val="bullet"/>
      <w:lvlText w:val="o"/>
      <w:lvlJc w:val="left"/>
      <w:pPr>
        <w:tabs>
          <w:tab w:val="num" w:pos="3600"/>
        </w:tabs>
        <w:ind w:left="3600" w:hanging="360"/>
      </w:pPr>
      <w:rPr>
        <w:rFonts w:ascii="Courier New" w:hAnsi="Courier New" w:cs="Courier New" w:hint="default"/>
      </w:rPr>
    </w:lvl>
    <w:lvl w:ilvl="5" w:tplc="860CFF38">
      <w:start w:val="1"/>
      <w:numFmt w:val="bullet"/>
      <w:lvlText w:val=""/>
      <w:lvlJc w:val="left"/>
      <w:pPr>
        <w:tabs>
          <w:tab w:val="num" w:pos="4320"/>
        </w:tabs>
        <w:ind w:left="4320" w:hanging="360"/>
      </w:pPr>
      <w:rPr>
        <w:rFonts w:ascii="Wingdings" w:hAnsi="Wingdings" w:hint="default"/>
      </w:rPr>
    </w:lvl>
    <w:lvl w:ilvl="6" w:tplc="95AEDCEE">
      <w:start w:val="1"/>
      <w:numFmt w:val="bullet"/>
      <w:lvlText w:val=""/>
      <w:lvlJc w:val="left"/>
      <w:pPr>
        <w:tabs>
          <w:tab w:val="num" w:pos="5040"/>
        </w:tabs>
        <w:ind w:left="5040" w:hanging="360"/>
      </w:pPr>
      <w:rPr>
        <w:rFonts w:ascii="Symbol" w:hAnsi="Symbol" w:hint="default"/>
      </w:rPr>
    </w:lvl>
    <w:lvl w:ilvl="7" w:tplc="377A969A">
      <w:start w:val="1"/>
      <w:numFmt w:val="bullet"/>
      <w:lvlText w:val="o"/>
      <w:lvlJc w:val="left"/>
      <w:pPr>
        <w:tabs>
          <w:tab w:val="num" w:pos="5760"/>
        </w:tabs>
        <w:ind w:left="5760" w:hanging="360"/>
      </w:pPr>
      <w:rPr>
        <w:rFonts w:ascii="Courier New" w:hAnsi="Courier New" w:cs="Courier New" w:hint="default"/>
      </w:rPr>
    </w:lvl>
    <w:lvl w:ilvl="8" w:tplc="41AEFC1A">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9"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0"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41"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2"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43" w15:restartNumberingAfterBreak="0">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45" w15:restartNumberingAfterBreak="0">
    <w:nsid w:val="600A2C22"/>
    <w:multiLevelType w:val="multilevel"/>
    <w:tmpl w:val="2E56FCD0"/>
    <w:lvl w:ilvl="0">
      <w:start w:val="1"/>
      <w:numFmt w:val="decimal"/>
      <w:lvlText w:val="%1."/>
      <w:lvlJc w:val="left"/>
      <w:pPr>
        <w:tabs>
          <w:tab w:val="num" w:pos="1021"/>
        </w:tabs>
        <w:ind w:left="1021" w:hanging="454"/>
      </w:pPr>
      <w:rPr>
        <w:rFonts w:ascii="Times New Roman" w:hAnsi="Times New Roman" w:cs="Times New Roman"/>
        <w:b w:val="0"/>
        <w:bCs w:val="0"/>
        <w:i w:val="0"/>
        <w:iCs w:val="0"/>
        <w:caps w:val="0"/>
        <w:smallCaps w:val="0"/>
        <w:strike w:val="0"/>
        <w:vanish w:val="0"/>
        <w:spacing w:val="0"/>
        <w:position w:val="0"/>
        <w:u w:val="none"/>
        <w:vertAlign w:val="baseline"/>
      </w:rPr>
    </w:lvl>
    <w:lvl w:ilvl="1">
      <w:start w:val="1"/>
      <w:numFmt w:val="decimal"/>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6"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7" w15:restartNumberingAfterBreak="0">
    <w:nsid w:val="61D27D43"/>
    <w:multiLevelType w:val="multilevel"/>
    <w:tmpl w:val="2E56FCD0"/>
    <w:lvl w:ilvl="0">
      <w:start w:val="1"/>
      <w:numFmt w:val="decimal"/>
      <w:lvlText w:val="%1."/>
      <w:lvlJc w:val="left"/>
      <w:pPr>
        <w:tabs>
          <w:tab w:val="num" w:pos="1021"/>
        </w:tabs>
        <w:ind w:left="1021" w:hanging="454"/>
      </w:pPr>
      <w:rPr>
        <w:rFonts w:ascii="Times New Roman" w:hAnsi="Times New Roman" w:cs="Times New Roman"/>
        <w:b w:val="0"/>
        <w:bCs w:val="0"/>
        <w:i w:val="0"/>
        <w:iCs w:val="0"/>
        <w:caps w:val="0"/>
        <w:smallCaps w:val="0"/>
        <w:strike w:val="0"/>
        <w:vanish w:val="0"/>
        <w:spacing w:val="0"/>
        <w:position w:val="0"/>
        <w:u w:val="none"/>
        <w:vertAlign w:val="baseline"/>
      </w:rPr>
    </w:lvl>
    <w:lvl w:ilvl="1">
      <w:start w:val="1"/>
      <w:numFmt w:val="decimal"/>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8"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9" w15:restartNumberingAfterBreak="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52"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3"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6AFC1C15"/>
    <w:multiLevelType w:val="hybridMultilevel"/>
    <w:tmpl w:val="B8CAC450"/>
    <w:lvl w:ilvl="0" w:tplc="4D7E4B78">
      <w:start w:val="1"/>
      <w:numFmt w:val="bullet"/>
      <w:pStyle w:val="OTRListmark2"/>
      <w:lvlText w:val="–"/>
      <w:lvlJc w:val="left"/>
      <w:pPr>
        <w:tabs>
          <w:tab w:val="num" w:pos="1208"/>
        </w:tabs>
        <w:ind w:left="1208" w:hanging="284"/>
      </w:pPr>
      <w:rPr>
        <w:rFonts w:ascii="Verdana" w:hAnsi="Verdana" w:hint="default"/>
      </w:rPr>
    </w:lvl>
    <w:lvl w:ilvl="1" w:tplc="C400DF02" w:tentative="1">
      <w:start w:val="1"/>
      <w:numFmt w:val="bullet"/>
      <w:lvlText w:val="o"/>
      <w:lvlJc w:val="left"/>
      <w:pPr>
        <w:tabs>
          <w:tab w:val="num" w:pos="1440"/>
        </w:tabs>
        <w:ind w:left="1440" w:hanging="360"/>
      </w:pPr>
      <w:rPr>
        <w:rFonts w:ascii="Courier New" w:hAnsi="Courier New" w:cs="Courier New" w:hint="default"/>
      </w:rPr>
    </w:lvl>
    <w:lvl w:ilvl="2" w:tplc="D7E639A2" w:tentative="1">
      <w:start w:val="1"/>
      <w:numFmt w:val="bullet"/>
      <w:lvlText w:val=""/>
      <w:lvlJc w:val="left"/>
      <w:pPr>
        <w:tabs>
          <w:tab w:val="num" w:pos="2160"/>
        </w:tabs>
        <w:ind w:left="2160" w:hanging="360"/>
      </w:pPr>
      <w:rPr>
        <w:rFonts w:ascii="Wingdings" w:hAnsi="Wingdings" w:hint="default"/>
      </w:rPr>
    </w:lvl>
    <w:lvl w:ilvl="3" w:tplc="61381EEA" w:tentative="1">
      <w:start w:val="1"/>
      <w:numFmt w:val="bullet"/>
      <w:lvlText w:val=""/>
      <w:lvlJc w:val="left"/>
      <w:pPr>
        <w:tabs>
          <w:tab w:val="num" w:pos="2880"/>
        </w:tabs>
        <w:ind w:left="2880" w:hanging="360"/>
      </w:pPr>
      <w:rPr>
        <w:rFonts w:ascii="Symbol" w:hAnsi="Symbol" w:hint="default"/>
      </w:rPr>
    </w:lvl>
    <w:lvl w:ilvl="4" w:tplc="3F04F9E2" w:tentative="1">
      <w:start w:val="1"/>
      <w:numFmt w:val="bullet"/>
      <w:lvlText w:val="o"/>
      <w:lvlJc w:val="left"/>
      <w:pPr>
        <w:tabs>
          <w:tab w:val="num" w:pos="3600"/>
        </w:tabs>
        <w:ind w:left="3600" w:hanging="360"/>
      </w:pPr>
      <w:rPr>
        <w:rFonts w:ascii="Courier New" w:hAnsi="Courier New" w:cs="Courier New" w:hint="default"/>
      </w:rPr>
    </w:lvl>
    <w:lvl w:ilvl="5" w:tplc="EB2A2900" w:tentative="1">
      <w:start w:val="1"/>
      <w:numFmt w:val="bullet"/>
      <w:lvlText w:val=""/>
      <w:lvlJc w:val="left"/>
      <w:pPr>
        <w:tabs>
          <w:tab w:val="num" w:pos="4320"/>
        </w:tabs>
        <w:ind w:left="4320" w:hanging="360"/>
      </w:pPr>
      <w:rPr>
        <w:rFonts w:ascii="Wingdings" w:hAnsi="Wingdings" w:hint="default"/>
      </w:rPr>
    </w:lvl>
    <w:lvl w:ilvl="6" w:tplc="52A02528" w:tentative="1">
      <w:start w:val="1"/>
      <w:numFmt w:val="bullet"/>
      <w:lvlText w:val=""/>
      <w:lvlJc w:val="left"/>
      <w:pPr>
        <w:tabs>
          <w:tab w:val="num" w:pos="5040"/>
        </w:tabs>
        <w:ind w:left="5040" w:hanging="360"/>
      </w:pPr>
      <w:rPr>
        <w:rFonts w:ascii="Symbol" w:hAnsi="Symbol" w:hint="default"/>
      </w:rPr>
    </w:lvl>
    <w:lvl w:ilvl="7" w:tplc="F238DE40" w:tentative="1">
      <w:start w:val="1"/>
      <w:numFmt w:val="bullet"/>
      <w:lvlText w:val="o"/>
      <w:lvlJc w:val="left"/>
      <w:pPr>
        <w:tabs>
          <w:tab w:val="num" w:pos="5760"/>
        </w:tabs>
        <w:ind w:left="5760" w:hanging="360"/>
      </w:pPr>
      <w:rPr>
        <w:rFonts w:ascii="Courier New" w:hAnsi="Courier New" w:cs="Courier New" w:hint="default"/>
      </w:rPr>
    </w:lvl>
    <w:lvl w:ilvl="8" w:tplc="DF8EDFA0"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0"/>
  </w:num>
  <w:num w:numId="2">
    <w:abstractNumId w:val="36"/>
  </w:num>
  <w:num w:numId="3">
    <w:abstractNumId w:val="23"/>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17"/>
  </w:num>
  <w:num w:numId="14">
    <w:abstractNumId w:val="7"/>
  </w:num>
  <w:num w:numId="15">
    <w:abstractNumId w:val="40"/>
  </w:num>
  <w:num w:numId="16">
    <w:abstractNumId w:val="57"/>
  </w:num>
  <w:num w:numId="17">
    <w:abstractNumId w:val="37"/>
  </w:num>
  <w:num w:numId="18">
    <w:abstractNumId w:val="25"/>
  </w:num>
  <w:num w:numId="19">
    <w:abstractNumId w:val="38"/>
  </w:num>
  <w:num w:numId="20">
    <w:abstractNumId w:val="16"/>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2"/>
  </w:num>
  <w:num w:numId="23">
    <w:abstractNumId w:val="48"/>
  </w:num>
  <w:num w:numId="24">
    <w:abstractNumId w:val="39"/>
  </w:num>
  <w:num w:numId="25">
    <w:abstractNumId w:val="41"/>
  </w:num>
  <w:num w:numId="26">
    <w:abstractNumId w:val="46"/>
  </w:num>
  <w:num w:numId="27">
    <w:abstractNumId w:val="52"/>
  </w:num>
  <w:num w:numId="28">
    <w:abstractNumId w:val="13"/>
  </w:num>
  <w:num w:numId="29">
    <w:abstractNumId w:val="35"/>
  </w:num>
  <w:num w:numId="30">
    <w:abstractNumId w:val="18"/>
  </w:num>
  <w:num w:numId="31">
    <w:abstractNumId w:val="26"/>
  </w:num>
  <w:num w:numId="32">
    <w:abstractNumId w:val="11"/>
  </w:num>
  <w:num w:numId="33">
    <w:abstractNumId w:val="10"/>
  </w:num>
  <w:num w:numId="34">
    <w:abstractNumId w:val="12"/>
  </w:num>
  <w:num w:numId="35">
    <w:abstractNumId w:val="22"/>
  </w:num>
  <w:num w:numId="36">
    <w:abstractNumId w:val="55"/>
  </w:num>
  <w:num w:numId="37">
    <w:abstractNumId w:val="31"/>
  </w:num>
  <w:num w:numId="38">
    <w:abstractNumId w:val="15"/>
  </w:num>
  <w:num w:numId="39">
    <w:abstractNumId w:val="14"/>
  </w:num>
  <w:num w:numId="40">
    <w:abstractNumId w:val="29"/>
  </w:num>
  <w:num w:numId="41">
    <w:abstractNumId w:val="34"/>
  </w:num>
  <w:num w:numId="42">
    <w:abstractNumId w:val="44"/>
  </w:num>
  <w:num w:numId="43">
    <w:abstractNumId w:val="27"/>
  </w:num>
  <w:num w:numId="44">
    <w:abstractNumId w:val="51"/>
  </w:num>
  <w:num w:numId="45">
    <w:abstractNumId w:val="53"/>
  </w:num>
  <w:num w:numId="46">
    <w:abstractNumId w:val="30"/>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8"/>
  </w:num>
  <w:num w:numId="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7"/>
  </w:num>
  <w:num w:numId="54">
    <w:abstractNumId w:val="21"/>
  </w:num>
  <w:num w:numId="5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2"/>
  </w:num>
  <w:num w:numId="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3"/>
  </w:num>
  <w:num w:numId="61">
    <w:abstractNumId w:val="45"/>
  </w:num>
  <w:num w:numId="62">
    <w:abstractNumId w:val="19"/>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8"/>
  </w:num>
  <w:num w:numId="65">
    <w:abstractNumId w:val="58"/>
    <w:lvlOverride w:ilvl="0">
      <w:startOverride w:val="1"/>
    </w:lvlOverride>
  </w:num>
  <w:num w:numId="66">
    <w:abstractNumId w:val="56"/>
  </w:num>
  <w:num w:numId="67">
    <w:abstractNumId w:val="49"/>
  </w:num>
  <w:num w:numId="68">
    <w:abstractNumId w:val="54"/>
  </w:num>
  <w:num w:numId="69">
    <w:abstractNumId w:val="43"/>
  </w:num>
  <w:num w:numId="70">
    <w:abstractNumId w:val="20"/>
  </w:num>
  <w:num w:numId="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6"/>
  <w:drawingGridVerticalSpacing w:val="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5FC"/>
    <w:rsid w:val="00000497"/>
    <w:rsid w:val="0000595B"/>
    <w:rsid w:val="00007D4A"/>
    <w:rsid w:val="00007DDE"/>
    <w:rsid w:val="000164FC"/>
    <w:rsid w:val="00025273"/>
    <w:rsid w:val="0002685E"/>
    <w:rsid w:val="00030106"/>
    <w:rsid w:val="00031585"/>
    <w:rsid w:val="00031E92"/>
    <w:rsid w:val="00033DAB"/>
    <w:rsid w:val="0003477F"/>
    <w:rsid w:val="0004061D"/>
    <w:rsid w:val="00044F44"/>
    <w:rsid w:val="00047740"/>
    <w:rsid w:val="00050DDF"/>
    <w:rsid w:val="00054490"/>
    <w:rsid w:val="000607D7"/>
    <w:rsid w:val="00061896"/>
    <w:rsid w:val="00062559"/>
    <w:rsid w:val="00065913"/>
    <w:rsid w:val="000671A5"/>
    <w:rsid w:val="000707EC"/>
    <w:rsid w:val="000721B0"/>
    <w:rsid w:val="0008233C"/>
    <w:rsid w:val="00087040"/>
    <w:rsid w:val="00091209"/>
    <w:rsid w:val="0009676F"/>
    <w:rsid w:val="000A7157"/>
    <w:rsid w:val="000B244F"/>
    <w:rsid w:val="000B2E0B"/>
    <w:rsid w:val="000B3EA6"/>
    <w:rsid w:val="000C0194"/>
    <w:rsid w:val="000D126A"/>
    <w:rsid w:val="000F2F4A"/>
    <w:rsid w:val="000F4949"/>
    <w:rsid w:val="001030A1"/>
    <w:rsid w:val="0010373D"/>
    <w:rsid w:val="00106693"/>
    <w:rsid w:val="00115D6D"/>
    <w:rsid w:val="00121EC2"/>
    <w:rsid w:val="00124067"/>
    <w:rsid w:val="00126707"/>
    <w:rsid w:val="00126DB2"/>
    <w:rsid w:val="001300F3"/>
    <w:rsid w:val="001301BF"/>
    <w:rsid w:val="00132038"/>
    <w:rsid w:val="00132424"/>
    <w:rsid w:val="00136913"/>
    <w:rsid w:val="00136E41"/>
    <w:rsid w:val="0014168D"/>
    <w:rsid w:val="0014768A"/>
    <w:rsid w:val="00155A6E"/>
    <w:rsid w:val="00160B5E"/>
    <w:rsid w:val="00162856"/>
    <w:rsid w:val="00171414"/>
    <w:rsid w:val="0017290C"/>
    <w:rsid w:val="0017514B"/>
    <w:rsid w:val="00176580"/>
    <w:rsid w:val="0017726C"/>
    <w:rsid w:val="00181309"/>
    <w:rsid w:val="00183399"/>
    <w:rsid w:val="001974E5"/>
    <w:rsid w:val="001A4A4F"/>
    <w:rsid w:val="001A693E"/>
    <w:rsid w:val="001A6B12"/>
    <w:rsid w:val="001B528A"/>
    <w:rsid w:val="001B5E0F"/>
    <w:rsid w:val="001B6FF4"/>
    <w:rsid w:val="001C093E"/>
    <w:rsid w:val="001C2643"/>
    <w:rsid w:val="001C7130"/>
    <w:rsid w:val="001C76ED"/>
    <w:rsid w:val="001D0062"/>
    <w:rsid w:val="001E0791"/>
    <w:rsid w:val="001E39DE"/>
    <w:rsid w:val="001E6F68"/>
    <w:rsid w:val="001F5658"/>
    <w:rsid w:val="002002C9"/>
    <w:rsid w:val="002004A6"/>
    <w:rsid w:val="00200F7E"/>
    <w:rsid w:val="00201ED1"/>
    <w:rsid w:val="00202261"/>
    <w:rsid w:val="00203FBE"/>
    <w:rsid w:val="0020559F"/>
    <w:rsid w:val="00206C86"/>
    <w:rsid w:val="00214114"/>
    <w:rsid w:val="00214C4F"/>
    <w:rsid w:val="002167F9"/>
    <w:rsid w:val="00221701"/>
    <w:rsid w:val="00225C25"/>
    <w:rsid w:val="002268C4"/>
    <w:rsid w:val="00226B9A"/>
    <w:rsid w:val="00234A12"/>
    <w:rsid w:val="002350D7"/>
    <w:rsid w:val="00237244"/>
    <w:rsid w:val="00243F19"/>
    <w:rsid w:val="002444FB"/>
    <w:rsid w:val="00252C62"/>
    <w:rsid w:val="00260D7C"/>
    <w:rsid w:val="002613A5"/>
    <w:rsid w:val="00264844"/>
    <w:rsid w:val="002730DF"/>
    <w:rsid w:val="00274DA8"/>
    <w:rsid w:val="00282710"/>
    <w:rsid w:val="00291A81"/>
    <w:rsid w:val="00291BE1"/>
    <w:rsid w:val="00294F60"/>
    <w:rsid w:val="002A104F"/>
    <w:rsid w:val="002A1213"/>
    <w:rsid w:val="002A5BAF"/>
    <w:rsid w:val="002B0C72"/>
    <w:rsid w:val="002B2C3C"/>
    <w:rsid w:val="002B4555"/>
    <w:rsid w:val="002B7EAA"/>
    <w:rsid w:val="002C6B13"/>
    <w:rsid w:val="002D17D4"/>
    <w:rsid w:val="002D1A10"/>
    <w:rsid w:val="002D2CE0"/>
    <w:rsid w:val="002D4751"/>
    <w:rsid w:val="002D578D"/>
    <w:rsid w:val="002D63F7"/>
    <w:rsid w:val="002E1E35"/>
    <w:rsid w:val="002E33C1"/>
    <w:rsid w:val="002F2151"/>
    <w:rsid w:val="002F49FC"/>
    <w:rsid w:val="002F7D15"/>
    <w:rsid w:val="00302100"/>
    <w:rsid w:val="00303B8B"/>
    <w:rsid w:val="00312FCC"/>
    <w:rsid w:val="0031511D"/>
    <w:rsid w:val="00316452"/>
    <w:rsid w:val="00321995"/>
    <w:rsid w:val="00322CD8"/>
    <w:rsid w:val="00323DBE"/>
    <w:rsid w:val="00324607"/>
    <w:rsid w:val="003257A5"/>
    <w:rsid w:val="00325F7D"/>
    <w:rsid w:val="00330F50"/>
    <w:rsid w:val="003319D0"/>
    <w:rsid w:val="00333EAA"/>
    <w:rsid w:val="0033546B"/>
    <w:rsid w:val="0034219A"/>
    <w:rsid w:val="0034365E"/>
    <w:rsid w:val="00345D96"/>
    <w:rsid w:val="003462FC"/>
    <w:rsid w:val="00350B28"/>
    <w:rsid w:val="00354D9B"/>
    <w:rsid w:val="00355D8B"/>
    <w:rsid w:val="00360021"/>
    <w:rsid w:val="003606EA"/>
    <w:rsid w:val="00364090"/>
    <w:rsid w:val="0036571A"/>
    <w:rsid w:val="003821D3"/>
    <w:rsid w:val="0038341A"/>
    <w:rsid w:val="003834E0"/>
    <w:rsid w:val="003839E3"/>
    <w:rsid w:val="00383B65"/>
    <w:rsid w:val="00384E08"/>
    <w:rsid w:val="003851B5"/>
    <w:rsid w:val="003874AB"/>
    <w:rsid w:val="00392ED7"/>
    <w:rsid w:val="003A3C31"/>
    <w:rsid w:val="003C080E"/>
    <w:rsid w:val="003D47E9"/>
    <w:rsid w:val="003E4FCF"/>
    <w:rsid w:val="003E6881"/>
    <w:rsid w:val="003F148C"/>
    <w:rsid w:val="00413936"/>
    <w:rsid w:val="00420B69"/>
    <w:rsid w:val="00425DB6"/>
    <w:rsid w:val="004276BA"/>
    <w:rsid w:val="0043144B"/>
    <w:rsid w:val="00431F0D"/>
    <w:rsid w:val="004332FF"/>
    <w:rsid w:val="00435B5F"/>
    <w:rsid w:val="004400F2"/>
    <w:rsid w:val="00441C26"/>
    <w:rsid w:val="00447AAD"/>
    <w:rsid w:val="00450182"/>
    <w:rsid w:val="004537D6"/>
    <w:rsid w:val="00453948"/>
    <w:rsid w:val="004554EC"/>
    <w:rsid w:val="00461F18"/>
    <w:rsid w:val="00475A6D"/>
    <w:rsid w:val="00484AC4"/>
    <w:rsid w:val="00485327"/>
    <w:rsid w:val="00491672"/>
    <w:rsid w:val="00492E85"/>
    <w:rsid w:val="00493956"/>
    <w:rsid w:val="00496680"/>
    <w:rsid w:val="004968E0"/>
    <w:rsid w:val="004A0116"/>
    <w:rsid w:val="004A02E7"/>
    <w:rsid w:val="004A2F95"/>
    <w:rsid w:val="004A4CDF"/>
    <w:rsid w:val="004B1ABE"/>
    <w:rsid w:val="004B1FDE"/>
    <w:rsid w:val="004B7F13"/>
    <w:rsid w:val="004C1492"/>
    <w:rsid w:val="004C2938"/>
    <w:rsid w:val="004C5D41"/>
    <w:rsid w:val="004C66EF"/>
    <w:rsid w:val="004D3CC0"/>
    <w:rsid w:val="004D6186"/>
    <w:rsid w:val="004D68E2"/>
    <w:rsid w:val="004E10D1"/>
    <w:rsid w:val="004E4F33"/>
    <w:rsid w:val="004F5DBA"/>
    <w:rsid w:val="005010A2"/>
    <w:rsid w:val="0050121F"/>
    <w:rsid w:val="0050165A"/>
    <w:rsid w:val="00502654"/>
    <w:rsid w:val="005037E1"/>
    <w:rsid w:val="005049C8"/>
    <w:rsid w:val="0051497A"/>
    <w:rsid w:val="00514EE5"/>
    <w:rsid w:val="005234B8"/>
    <w:rsid w:val="00524EF1"/>
    <w:rsid w:val="00526567"/>
    <w:rsid w:val="00527502"/>
    <w:rsid w:val="00527FA7"/>
    <w:rsid w:val="00527FFB"/>
    <w:rsid w:val="00531AEF"/>
    <w:rsid w:val="00533109"/>
    <w:rsid w:val="00534724"/>
    <w:rsid w:val="00535829"/>
    <w:rsid w:val="00540DDB"/>
    <w:rsid w:val="00553649"/>
    <w:rsid w:val="005543A3"/>
    <w:rsid w:val="005641FC"/>
    <w:rsid w:val="005769EC"/>
    <w:rsid w:val="00581872"/>
    <w:rsid w:val="00581EB9"/>
    <w:rsid w:val="00582946"/>
    <w:rsid w:val="005858FB"/>
    <w:rsid w:val="005A1F71"/>
    <w:rsid w:val="005A21AF"/>
    <w:rsid w:val="005A2968"/>
    <w:rsid w:val="005A2F69"/>
    <w:rsid w:val="005A3493"/>
    <w:rsid w:val="005A3BFD"/>
    <w:rsid w:val="005A610A"/>
    <w:rsid w:val="005A769E"/>
    <w:rsid w:val="005A7C80"/>
    <w:rsid w:val="005B08E6"/>
    <w:rsid w:val="005C5285"/>
    <w:rsid w:val="005D4E28"/>
    <w:rsid w:val="005E28C2"/>
    <w:rsid w:val="005E294B"/>
    <w:rsid w:val="005E2C3E"/>
    <w:rsid w:val="005E344D"/>
    <w:rsid w:val="005E38D4"/>
    <w:rsid w:val="005F033D"/>
    <w:rsid w:val="005F4946"/>
    <w:rsid w:val="005F73A8"/>
    <w:rsid w:val="0060028A"/>
    <w:rsid w:val="00600F43"/>
    <w:rsid w:val="00605043"/>
    <w:rsid w:val="00605862"/>
    <w:rsid w:val="0060629B"/>
    <w:rsid w:val="006118E9"/>
    <w:rsid w:val="006150C3"/>
    <w:rsid w:val="006165E3"/>
    <w:rsid w:val="00620FFD"/>
    <w:rsid w:val="0062297E"/>
    <w:rsid w:val="00622E1C"/>
    <w:rsid w:val="0062420C"/>
    <w:rsid w:val="00625EB3"/>
    <w:rsid w:val="00626275"/>
    <w:rsid w:val="00627A75"/>
    <w:rsid w:val="00627ED9"/>
    <w:rsid w:val="00630DDD"/>
    <w:rsid w:val="0063220E"/>
    <w:rsid w:val="0063368B"/>
    <w:rsid w:val="00634FB7"/>
    <w:rsid w:val="0063618E"/>
    <w:rsid w:val="0064247C"/>
    <w:rsid w:val="006427F8"/>
    <w:rsid w:val="00644787"/>
    <w:rsid w:val="0064517F"/>
    <w:rsid w:val="00646714"/>
    <w:rsid w:val="006479F5"/>
    <w:rsid w:val="00657191"/>
    <w:rsid w:val="006639E8"/>
    <w:rsid w:val="006650B9"/>
    <w:rsid w:val="006651B1"/>
    <w:rsid w:val="006701C4"/>
    <w:rsid w:val="00671991"/>
    <w:rsid w:val="006755A8"/>
    <w:rsid w:val="006767ED"/>
    <w:rsid w:val="006866E4"/>
    <w:rsid w:val="006928E7"/>
    <w:rsid w:val="0069324B"/>
    <w:rsid w:val="00695E8C"/>
    <w:rsid w:val="006A459C"/>
    <w:rsid w:val="006A5992"/>
    <w:rsid w:val="006B5825"/>
    <w:rsid w:val="006B5935"/>
    <w:rsid w:val="006C1909"/>
    <w:rsid w:val="006D1995"/>
    <w:rsid w:val="006D2AC9"/>
    <w:rsid w:val="006D7C9C"/>
    <w:rsid w:val="006E2A91"/>
    <w:rsid w:val="006E77D8"/>
    <w:rsid w:val="006F0AAE"/>
    <w:rsid w:val="006F2EEF"/>
    <w:rsid w:val="006F57DA"/>
    <w:rsid w:val="00700AD5"/>
    <w:rsid w:val="00705652"/>
    <w:rsid w:val="00707F66"/>
    <w:rsid w:val="0071096F"/>
    <w:rsid w:val="007111E0"/>
    <w:rsid w:val="00712338"/>
    <w:rsid w:val="007270F9"/>
    <w:rsid w:val="00730A87"/>
    <w:rsid w:val="00730BD0"/>
    <w:rsid w:val="00736B46"/>
    <w:rsid w:val="007414FA"/>
    <w:rsid w:val="00744203"/>
    <w:rsid w:val="00750427"/>
    <w:rsid w:val="00751B68"/>
    <w:rsid w:val="00760480"/>
    <w:rsid w:val="00761FB0"/>
    <w:rsid w:val="007624B9"/>
    <w:rsid w:val="00774A30"/>
    <w:rsid w:val="0077638B"/>
    <w:rsid w:val="007838D0"/>
    <w:rsid w:val="00784E61"/>
    <w:rsid w:val="007864DE"/>
    <w:rsid w:val="0078733A"/>
    <w:rsid w:val="00792D7A"/>
    <w:rsid w:val="007A02E7"/>
    <w:rsid w:val="007A3030"/>
    <w:rsid w:val="007A7A44"/>
    <w:rsid w:val="007C0A53"/>
    <w:rsid w:val="007C4EB0"/>
    <w:rsid w:val="007C6D96"/>
    <w:rsid w:val="007D4010"/>
    <w:rsid w:val="007D5E3C"/>
    <w:rsid w:val="007D64C6"/>
    <w:rsid w:val="007D65FC"/>
    <w:rsid w:val="007E00BB"/>
    <w:rsid w:val="007E31FD"/>
    <w:rsid w:val="007E56E8"/>
    <w:rsid w:val="007F1261"/>
    <w:rsid w:val="007F14D4"/>
    <w:rsid w:val="007F3687"/>
    <w:rsid w:val="007F724C"/>
    <w:rsid w:val="00801A09"/>
    <w:rsid w:val="008023BD"/>
    <w:rsid w:val="008044FD"/>
    <w:rsid w:val="00805E14"/>
    <w:rsid w:val="00810B09"/>
    <w:rsid w:val="0081193A"/>
    <w:rsid w:val="00814350"/>
    <w:rsid w:val="008177BF"/>
    <w:rsid w:val="0082049A"/>
    <w:rsid w:val="008249B8"/>
    <w:rsid w:val="0082546E"/>
    <w:rsid w:val="00826595"/>
    <w:rsid w:val="008276E3"/>
    <w:rsid w:val="008338AA"/>
    <w:rsid w:val="00836BED"/>
    <w:rsid w:val="008402E6"/>
    <w:rsid w:val="00843F78"/>
    <w:rsid w:val="0084426E"/>
    <w:rsid w:val="008446D5"/>
    <w:rsid w:val="00844D16"/>
    <w:rsid w:val="008477D2"/>
    <w:rsid w:val="00855464"/>
    <w:rsid w:val="00857C1E"/>
    <w:rsid w:val="00857F37"/>
    <w:rsid w:val="00866839"/>
    <w:rsid w:val="008711A8"/>
    <w:rsid w:val="008715FA"/>
    <w:rsid w:val="00872396"/>
    <w:rsid w:val="00872E58"/>
    <w:rsid w:val="00872F59"/>
    <w:rsid w:val="008800D9"/>
    <w:rsid w:val="00883492"/>
    <w:rsid w:val="0088361E"/>
    <w:rsid w:val="008857CC"/>
    <w:rsid w:val="00885D8E"/>
    <w:rsid w:val="00886F49"/>
    <w:rsid w:val="00890A31"/>
    <w:rsid w:val="00895310"/>
    <w:rsid w:val="0089660B"/>
    <w:rsid w:val="008A3AE2"/>
    <w:rsid w:val="008A78A2"/>
    <w:rsid w:val="008B0FC4"/>
    <w:rsid w:val="008B2096"/>
    <w:rsid w:val="008B55E4"/>
    <w:rsid w:val="008D3E81"/>
    <w:rsid w:val="008D42B6"/>
    <w:rsid w:val="008D6080"/>
    <w:rsid w:val="008E2098"/>
    <w:rsid w:val="008E37AC"/>
    <w:rsid w:val="008E3FBA"/>
    <w:rsid w:val="008F2684"/>
    <w:rsid w:val="00900BCC"/>
    <w:rsid w:val="009049FD"/>
    <w:rsid w:val="00905086"/>
    <w:rsid w:val="00912AF6"/>
    <w:rsid w:val="00916C53"/>
    <w:rsid w:val="00921D57"/>
    <w:rsid w:val="00923C80"/>
    <w:rsid w:val="00927886"/>
    <w:rsid w:val="0093024B"/>
    <w:rsid w:val="0093122E"/>
    <w:rsid w:val="00933EBB"/>
    <w:rsid w:val="0093488F"/>
    <w:rsid w:val="00934C9F"/>
    <w:rsid w:val="00943196"/>
    <w:rsid w:val="00944F02"/>
    <w:rsid w:val="00947B20"/>
    <w:rsid w:val="00953150"/>
    <w:rsid w:val="00956348"/>
    <w:rsid w:val="00961D01"/>
    <w:rsid w:val="009626C3"/>
    <w:rsid w:val="00971957"/>
    <w:rsid w:val="009729CD"/>
    <w:rsid w:val="00972EE0"/>
    <w:rsid w:val="00973038"/>
    <w:rsid w:val="00975547"/>
    <w:rsid w:val="00976A05"/>
    <w:rsid w:val="00976E3A"/>
    <w:rsid w:val="009812D9"/>
    <w:rsid w:val="00982D34"/>
    <w:rsid w:val="0098395D"/>
    <w:rsid w:val="00992C3B"/>
    <w:rsid w:val="0099470B"/>
    <w:rsid w:val="009A207D"/>
    <w:rsid w:val="009A3C13"/>
    <w:rsid w:val="009A4147"/>
    <w:rsid w:val="009A5C85"/>
    <w:rsid w:val="009A6623"/>
    <w:rsid w:val="009B71F2"/>
    <w:rsid w:val="009C478C"/>
    <w:rsid w:val="009C6FB8"/>
    <w:rsid w:val="009D1A61"/>
    <w:rsid w:val="009E2845"/>
    <w:rsid w:val="009E3F5F"/>
    <w:rsid w:val="009E5C0D"/>
    <w:rsid w:val="009E5D49"/>
    <w:rsid w:val="009E5FA1"/>
    <w:rsid w:val="009F0FC2"/>
    <w:rsid w:val="009F2D3D"/>
    <w:rsid w:val="009F6730"/>
    <w:rsid w:val="00A00485"/>
    <w:rsid w:val="00A00612"/>
    <w:rsid w:val="00A04B88"/>
    <w:rsid w:val="00A05951"/>
    <w:rsid w:val="00A06721"/>
    <w:rsid w:val="00A12203"/>
    <w:rsid w:val="00A1226C"/>
    <w:rsid w:val="00A21A07"/>
    <w:rsid w:val="00A21B2B"/>
    <w:rsid w:val="00A21D01"/>
    <w:rsid w:val="00A2750B"/>
    <w:rsid w:val="00A34686"/>
    <w:rsid w:val="00A34FBE"/>
    <w:rsid w:val="00A42BE7"/>
    <w:rsid w:val="00A445D1"/>
    <w:rsid w:val="00A50036"/>
    <w:rsid w:val="00A525C1"/>
    <w:rsid w:val="00A528F7"/>
    <w:rsid w:val="00A61244"/>
    <w:rsid w:val="00A65E3F"/>
    <w:rsid w:val="00A7069A"/>
    <w:rsid w:val="00A70E59"/>
    <w:rsid w:val="00A71C0C"/>
    <w:rsid w:val="00A727B7"/>
    <w:rsid w:val="00A7303A"/>
    <w:rsid w:val="00A76219"/>
    <w:rsid w:val="00A81C7C"/>
    <w:rsid w:val="00A82F71"/>
    <w:rsid w:val="00A838F3"/>
    <w:rsid w:val="00A83D1D"/>
    <w:rsid w:val="00A879AC"/>
    <w:rsid w:val="00A92EC4"/>
    <w:rsid w:val="00A9747A"/>
    <w:rsid w:val="00A97AFA"/>
    <w:rsid w:val="00AA3ED2"/>
    <w:rsid w:val="00AA75B1"/>
    <w:rsid w:val="00AA7849"/>
    <w:rsid w:val="00AB5FEA"/>
    <w:rsid w:val="00AD2FB2"/>
    <w:rsid w:val="00AD7421"/>
    <w:rsid w:val="00AF0B32"/>
    <w:rsid w:val="00AF0C60"/>
    <w:rsid w:val="00AF25D4"/>
    <w:rsid w:val="00AF5394"/>
    <w:rsid w:val="00B00BAD"/>
    <w:rsid w:val="00B02032"/>
    <w:rsid w:val="00B06EBD"/>
    <w:rsid w:val="00B114A8"/>
    <w:rsid w:val="00B134F3"/>
    <w:rsid w:val="00B147FD"/>
    <w:rsid w:val="00B31C60"/>
    <w:rsid w:val="00B321D1"/>
    <w:rsid w:val="00B33FC4"/>
    <w:rsid w:val="00B436BD"/>
    <w:rsid w:val="00B438D7"/>
    <w:rsid w:val="00B44CCC"/>
    <w:rsid w:val="00B55A35"/>
    <w:rsid w:val="00B566E2"/>
    <w:rsid w:val="00B60451"/>
    <w:rsid w:val="00B62B51"/>
    <w:rsid w:val="00B62BDA"/>
    <w:rsid w:val="00B67BBF"/>
    <w:rsid w:val="00B73045"/>
    <w:rsid w:val="00B7439E"/>
    <w:rsid w:val="00B7631D"/>
    <w:rsid w:val="00B81C25"/>
    <w:rsid w:val="00B86616"/>
    <w:rsid w:val="00B86DE1"/>
    <w:rsid w:val="00B874B5"/>
    <w:rsid w:val="00B90033"/>
    <w:rsid w:val="00B901B9"/>
    <w:rsid w:val="00B949D2"/>
    <w:rsid w:val="00B95558"/>
    <w:rsid w:val="00B962E4"/>
    <w:rsid w:val="00B97A39"/>
    <w:rsid w:val="00BA18A6"/>
    <w:rsid w:val="00BA4E3C"/>
    <w:rsid w:val="00BA79CC"/>
    <w:rsid w:val="00BB04AF"/>
    <w:rsid w:val="00BB0E40"/>
    <w:rsid w:val="00BB0FAB"/>
    <w:rsid w:val="00BB28CD"/>
    <w:rsid w:val="00BB306B"/>
    <w:rsid w:val="00BC61A1"/>
    <w:rsid w:val="00BD6307"/>
    <w:rsid w:val="00BD6400"/>
    <w:rsid w:val="00BD7F20"/>
    <w:rsid w:val="00BE29EE"/>
    <w:rsid w:val="00BE4F03"/>
    <w:rsid w:val="00BF013D"/>
    <w:rsid w:val="00BF0213"/>
    <w:rsid w:val="00BF7F83"/>
    <w:rsid w:val="00C01B44"/>
    <w:rsid w:val="00C02CFF"/>
    <w:rsid w:val="00C05B95"/>
    <w:rsid w:val="00C06827"/>
    <w:rsid w:val="00C134DC"/>
    <w:rsid w:val="00C13CA0"/>
    <w:rsid w:val="00C15F57"/>
    <w:rsid w:val="00C16577"/>
    <w:rsid w:val="00C169BA"/>
    <w:rsid w:val="00C212F8"/>
    <w:rsid w:val="00C231DA"/>
    <w:rsid w:val="00C26731"/>
    <w:rsid w:val="00C33273"/>
    <w:rsid w:val="00C411BF"/>
    <w:rsid w:val="00C44F7F"/>
    <w:rsid w:val="00C455EA"/>
    <w:rsid w:val="00C45827"/>
    <w:rsid w:val="00C4638A"/>
    <w:rsid w:val="00C50B10"/>
    <w:rsid w:val="00C522A4"/>
    <w:rsid w:val="00C54EF3"/>
    <w:rsid w:val="00C569D7"/>
    <w:rsid w:val="00C57353"/>
    <w:rsid w:val="00C633C1"/>
    <w:rsid w:val="00C65604"/>
    <w:rsid w:val="00C72BD4"/>
    <w:rsid w:val="00C75A9A"/>
    <w:rsid w:val="00C76CD0"/>
    <w:rsid w:val="00C81104"/>
    <w:rsid w:val="00C831CF"/>
    <w:rsid w:val="00C8490F"/>
    <w:rsid w:val="00C8500E"/>
    <w:rsid w:val="00C92414"/>
    <w:rsid w:val="00C943A3"/>
    <w:rsid w:val="00C94860"/>
    <w:rsid w:val="00C9544A"/>
    <w:rsid w:val="00C97134"/>
    <w:rsid w:val="00CA11D9"/>
    <w:rsid w:val="00CA79E0"/>
    <w:rsid w:val="00CC0480"/>
    <w:rsid w:val="00CC2C6A"/>
    <w:rsid w:val="00CC53F4"/>
    <w:rsid w:val="00CC7C3C"/>
    <w:rsid w:val="00CD0ED1"/>
    <w:rsid w:val="00CD20CF"/>
    <w:rsid w:val="00CD391E"/>
    <w:rsid w:val="00CD6C09"/>
    <w:rsid w:val="00CE34DE"/>
    <w:rsid w:val="00CF3C36"/>
    <w:rsid w:val="00CF4A75"/>
    <w:rsid w:val="00D02671"/>
    <w:rsid w:val="00D0771C"/>
    <w:rsid w:val="00D11411"/>
    <w:rsid w:val="00D170DC"/>
    <w:rsid w:val="00D20D2C"/>
    <w:rsid w:val="00D217A4"/>
    <w:rsid w:val="00D2191B"/>
    <w:rsid w:val="00D21BB0"/>
    <w:rsid w:val="00D33792"/>
    <w:rsid w:val="00D33E9E"/>
    <w:rsid w:val="00D360C3"/>
    <w:rsid w:val="00D4463E"/>
    <w:rsid w:val="00D44910"/>
    <w:rsid w:val="00D45C06"/>
    <w:rsid w:val="00D46EC7"/>
    <w:rsid w:val="00D535DE"/>
    <w:rsid w:val="00D56618"/>
    <w:rsid w:val="00D613F7"/>
    <w:rsid w:val="00D62EB5"/>
    <w:rsid w:val="00D67447"/>
    <w:rsid w:val="00D67B12"/>
    <w:rsid w:val="00D70FAD"/>
    <w:rsid w:val="00D71A90"/>
    <w:rsid w:val="00D71AE8"/>
    <w:rsid w:val="00D7566C"/>
    <w:rsid w:val="00D87D8B"/>
    <w:rsid w:val="00D92D4C"/>
    <w:rsid w:val="00D97EFC"/>
    <w:rsid w:val="00DA1022"/>
    <w:rsid w:val="00DA62FB"/>
    <w:rsid w:val="00DB31FE"/>
    <w:rsid w:val="00DB34BC"/>
    <w:rsid w:val="00DB3AAD"/>
    <w:rsid w:val="00DC34BD"/>
    <w:rsid w:val="00DC4CEC"/>
    <w:rsid w:val="00DC62CF"/>
    <w:rsid w:val="00DD2501"/>
    <w:rsid w:val="00DD35D5"/>
    <w:rsid w:val="00DD789C"/>
    <w:rsid w:val="00DE03F5"/>
    <w:rsid w:val="00DE04CD"/>
    <w:rsid w:val="00DE38C5"/>
    <w:rsid w:val="00DE3CD2"/>
    <w:rsid w:val="00DE7E07"/>
    <w:rsid w:val="00DF0645"/>
    <w:rsid w:val="00DF3E55"/>
    <w:rsid w:val="00DF5705"/>
    <w:rsid w:val="00DF6A5A"/>
    <w:rsid w:val="00E0273D"/>
    <w:rsid w:val="00E06C8A"/>
    <w:rsid w:val="00E108BF"/>
    <w:rsid w:val="00E13CC5"/>
    <w:rsid w:val="00E15E55"/>
    <w:rsid w:val="00E17A2D"/>
    <w:rsid w:val="00E23002"/>
    <w:rsid w:val="00E334CD"/>
    <w:rsid w:val="00E344C6"/>
    <w:rsid w:val="00E35917"/>
    <w:rsid w:val="00E375D7"/>
    <w:rsid w:val="00E37C88"/>
    <w:rsid w:val="00E42E42"/>
    <w:rsid w:val="00E449B5"/>
    <w:rsid w:val="00E460BB"/>
    <w:rsid w:val="00E465E1"/>
    <w:rsid w:val="00E46B45"/>
    <w:rsid w:val="00E47B9F"/>
    <w:rsid w:val="00E507D7"/>
    <w:rsid w:val="00E512E8"/>
    <w:rsid w:val="00E515CC"/>
    <w:rsid w:val="00E548E6"/>
    <w:rsid w:val="00E6360B"/>
    <w:rsid w:val="00E65C77"/>
    <w:rsid w:val="00E67322"/>
    <w:rsid w:val="00E71BE7"/>
    <w:rsid w:val="00E7475F"/>
    <w:rsid w:val="00E75041"/>
    <w:rsid w:val="00E8666E"/>
    <w:rsid w:val="00E96AC1"/>
    <w:rsid w:val="00EA338B"/>
    <w:rsid w:val="00EA79EE"/>
    <w:rsid w:val="00EB1C1A"/>
    <w:rsid w:val="00EB229F"/>
    <w:rsid w:val="00EB28B4"/>
    <w:rsid w:val="00EB5941"/>
    <w:rsid w:val="00EB6447"/>
    <w:rsid w:val="00EC2291"/>
    <w:rsid w:val="00EC3741"/>
    <w:rsid w:val="00EC480A"/>
    <w:rsid w:val="00ED19AA"/>
    <w:rsid w:val="00ED2779"/>
    <w:rsid w:val="00ED4375"/>
    <w:rsid w:val="00ED6459"/>
    <w:rsid w:val="00EE49BE"/>
    <w:rsid w:val="00EF4A57"/>
    <w:rsid w:val="00EF77E1"/>
    <w:rsid w:val="00F009A3"/>
    <w:rsid w:val="00F00B96"/>
    <w:rsid w:val="00F05B0D"/>
    <w:rsid w:val="00F12E66"/>
    <w:rsid w:val="00F12F9A"/>
    <w:rsid w:val="00F164CA"/>
    <w:rsid w:val="00F16C04"/>
    <w:rsid w:val="00F23547"/>
    <w:rsid w:val="00F242F4"/>
    <w:rsid w:val="00F341B5"/>
    <w:rsid w:val="00F35EF6"/>
    <w:rsid w:val="00F37AC2"/>
    <w:rsid w:val="00F37D22"/>
    <w:rsid w:val="00F43395"/>
    <w:rsid w:val="00F52622"/>
    <w:rsid w:val="00F5561E"/>
    <w:rsid w:val="00F56314"/>
    <w:rsid w:val="00F630E4"/>
    <w:rsid w:val="00F63815"/>
    <w:rsid w:val="00F666C3"/>
    <w:rsid w:val="00F8065E"/>
    <w:rsid w:val="00F81B49"/>
    <w:rsid w:val="00F81D4C"/>
    <w:rsid w:val="00F81FF0"/>
    <w:rsid w:val="00F82AC0"/>
    <w:rsid w:val="00F82D8F"/>
    <w:rsid w:val="00F83317"/>
    <w:rsid w:val="00F90567"/>
    <w:rsid w:val="00F91439"/>
    <w:rsid w:val="00F91B21"/>
    <w:rsid w:val="00F95899"/>
    <w:rsid w:val="00F96AA4"/>
    <w:rsid w:val="00F96ED2"/>
    <w:rsid w:val="00F975E9"/>
    <w:rsid w:val="00FA07CE"/>
    <w:rsid w:val="00FA5670"/>
    <w:rsid w:val="00FA5C54"/>
    <w:rsid w:val="00FB02C7"/>
    <w:rsid w:val="00FB3C39"/>
    <w:rsid w:val="00FC0583"/>
    <w:rsid w:val="00FC472C"/>
    <w:rsid w:val="00FC6DF7"/>
    <w:rsid w:val="00FD65B1"/>
    <w:rsid w:val="00FE0E87"/>
    <w:rsid w:val="00FE4A43"/>
    <w:rsid w:val="00FF18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B94685D"/>
  <w15:chartTrackingRefBased/>
  <w15:docId w15:val="{1F22623C-62D4-4E67-B7B0-9552314BB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annotation text" w:qFormat="1"/>
    <w:lsdException w:name="caption" w:qFormat="1"/>
    <w:lsdException w:name="table of figures" w:uiPriority="99"/>
    <w:lsdException w:name="annotation reference" w:qFormat="1"/>
    <w:lsdException w:name="endnote reference" w:uiPriority="99"/>
    <w:lsdException w:name="endnote text" w:uiPriority="99"/>
    <w:lsdException w:name="table of authorities" w:semiHidden="1"/>
    <w:lsdException w:name="macro" w:semiHidden="1"/>
    <w:lsdException w:name="toa heading" w:semiHidden="1"/>
    <w:lsdException w:name="Title" w:qFormat="1"/>
    <w:lsdException w:name="Closing" w:semiHidden="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AA7849"/>
    <w:pPr>
      <w:ind w:firstLine="567"/>
      <w:jc w:val="both"/>
    </w:pPr>
    <w:rPr>
      <w:sz w:val="24"/>
    </w:rPr>
  </w:style>
  <w:style w:type="paragraph" w:styleId="1">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0"/>
    <w:qFormat/>
    <w:rsid w:val="00AA7849"/>
    <w:pPr>
      <w:keepNext/>
      <w:pageBreakBefore/>
      <w:numPr>
        <w:numId w:val="27"/>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GOST_"/>
    <w:basedOn w:val="1"/>
    <w:next w:val="GOSTNormal"/>
    <w:link w:val="23"/>
    <w:qFormat/>
    <w:rsid w:val="00AA7849"/>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_EB_3,o,h:3,h,3,31,ITT t3,PA Minor Section,TE Heading,H3,Title3,list,l3,Level 3 Head,heading 3,h3,H31,H32,H33,H34,H35,título 3,subhead,1.,TF-Overskrift 3,Titre3,alltoc,Table3,3heading,Heading 3 - old,orderpara2,l31,32,l32,33,l33,34,ç"/>
    <w:basedOn w:val="22"/>
    <w:next w:val="GOSTNormal"/>
    <w:link w:val="32"/>
    <w:qFormat/>
    <w:rsid w:val="00AA7849"/>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1"/>
    <w:next w:val="GOSTNormal"/>
    <w:link w:val="42"/>
    <w:qFormat/>
    <w:rsid w:val="00AA7849"/>
    <w:pPr>
      <w:numPr>
        <w:ilvl w:val="3"/>
      </w:numPr>
      <w:tabs>
        <w:tab w:val="clear" w:pos="864"/>
        <w:tab w:val="clear" w:pos="964"/>
        <w:tab w:val="left" w:pos="1134"/>
      </w:tabs>
      <w:ind w:left="1134" w:hanging="1134"/>
      <w:outlineLvl w:val="3"/>
    </w:pPr>
    <w:rPr>
      <w:sz w:val="24"/>
    </w:rPr>
  </w:style>
  <w:style w:type="paragraph" w:styleId="51">
    <w:name w:val="heading 5"/>
    <w:aliases w:val="_GOST_5,_EB_5,ASFK_5,ITT t5,PA Pico Section,5,Roman list,h5,Roman list1,Roman list2,Roman list11,Roman list3,Roman list12,Roman list21,Roman list111,GOST_5,Знак18,Roman list111 ‚’€ђ"/>
    <w:basedOn w:val="41"/>
    <w:next w:val="GOSTNormal"/>
    <w:link w:val="52"/>
    <w:qFormat/>
    <w:rsid w:val="00AA7849"/>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AA7849"/>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_GOST_7"/>
    <w:basedOn w:val="a7"/>
    <w:next w:val="a7"/>
    <w:link w:val="70"/>
    <w:qFormat/>
    <w:rsid w:val="00AA7849"/>
    <w:pPr>
      <w:numPr>
        <w:ilvl w:val="6"/>
        <w:numId w:val="27"/>
      </w:numPr>
      <w:spacing w:before="240" w:after="60"/>
      <w:outlineLvl w:val="6"/>
    </w:pPr>
  </w:style>
  <w:style w:type="paragraph" w:styleId="8">
    <w:name w:val="heading 8"/>
    <w:aliases w:val="Legal Level 1.1.1."/>
    <w:basedOn w:val="a7"/>
    <w:next w:val="a7"/>
    <w:link w:val="80"/>
    <w:qFormat/>
    <w:rsid w:val="00AA7849"/>
    <w:pPr>
      <w:numPr>
        <w:ilvl w:val="7"/>
        <w:numId w:val="27"/>
      </w:numPr>
      <w:spacing w:before="240" w:after="60"/>
      <w:outlineLvl w:val="7"/>
    </w:pPr>
    <w:rPr>
      <w:i/>
      <w:iCs/>
    </w:rPr>
  </w:style>
  <w:style w:type="paragraph" w:styleId="9">
    <w:name w:val="heading 9"/>
    <w:aliases w:val="Legal Level 1.1.1.1.,aaa,PIM 9,Titre 10"/>
    <w:basedOn w:val="a7"/>
    <w:next w:val="a7"/>
    <w:link w:val="90"/>
    <w:qFormat/>
    <w:rsid w:val="00AA7849"/>
    <w:pPr>
      <w:numPr>
        <w:ilvl w:val="8"/>
        <w:numId w:val="23"/>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AA7849"/>
    <w:pPr>
      <w:keepNext/>
      <w:spacing w:before="120" w:after="120"/>
      <w:jc w:val="center"/>
    </w:pPr>
    <w:rPr>
      <w:sz w:val="24"/>
    </w:rPr>
  </w:style>
  <w:style w:type="paragraph" w:customStyle="1" w:styleId="GOSTFigName">
    <w:name w:val="_GOST_Fig_Name"/>
    <w:basedOn w:val="GOSTFigure"/>
    <w:next w:val="GOSTNormal"/>
    <w:rsid w:val="00AA7849"/>
    <w:pPr>
      <w:keepNext w:val="0"/>
      <w:numPr>
        <w:numId w:val="1"/>
      </w:numPr>
      <w:suppressAutoHyphens/>
      <w:contextualSpacing/>
    </w:pPr>
    <w:rPr>
      <w:b/>
      <w:szCs w:val="24"/>
    </w:rPr>
  </w:style>
  <w:style w:type="paragraph" w:customStyle="1" w:styleId="GOSTheader">
    <w:name w:val="_GOST_header"/>
    <w:rsid w:val="00AA7849"/>
    <w:pPr>
      <w:suppressAutoHyphens/>
    </w:pPr>
    <w:rPr>
      <w:color w:val="333333"/>
      <w:sz w:val="22"/>
    </w:rPr>
  </w:style>
  <w:style w:type="paragraph" w:customStyle="1" w:styleId="GOSTListmark1">
    <w:name w:val="_GOST_List_mark1"/>
    <w:link w:val="GOSTListmark10"/>
    <w:qFormat/>
    <w:rsid w:val="00AA7849"/>
    <w:pPr>
      <w:numPr>
        <w:numId w:val="16"/>
      </w:numPr>
      <w:jc w:val="both"/>
    </w:pPr>
    <w:rPr>
      <w:snapToGrid w:val="0"/>
      <w:sz w:val="24"/>
    </w:rPr>
  </w:style>
  <w:style w:type="paragraph" w:customStyle="1" w:styleId="GOSTListmark2">
    <w:name w:val="_GOST_List_mark2"/>
    <w:rsid w:val="00AA7849"/>
    <w:pPr>
      <w:numPr>
        <w:numId w:val="17"/>
      </w:numPr>
      <w:jc w:val="both"/>
    </w:pPr>
    <w:rPr>
      <w:snapToGrid w:val="0"/>
      <w:sz w:val="24"/>
    </w:rPr>
  </w:style>
  <w:style w:type="paragraph" w:customStyle="1" w:styleId="GOSTListmark3">
    <w:name w:val="_GOST_List_mark3"/>
    <w:basedOn w:val="a7"/>
    <w:rsid w:val="00AA7849"/>
    <w:pPr>
      <w:numPr>
        <w:numId w:val="18"/>
      </w:numPr>
    </w:pPr>
    <w:rPr>
      <w:snapToGrid w:val="0"/>
    </w:rPr>
  </w:style>
  <w:style w:type="paragraph" w:customStyle="1" w:styleId="GOSTListmark4">
    <w:name w:val="_GOST_List_mark4"/>
    <w:basedOn w:val="a7"/>
    <w:rsid w:val="00AA7849"/>
    <w:pPr>
      <w:numPr>
        <w:numId w:val="19"/>
      </w:numPr>
    </w:pPr>
  </w:style>
  <w:style w:type="paragraph" w:styleId="ab">
    <w:name w:val="header"/>
    <w:basedOn w:val="a7"/>
    <w:link w:val="ac"/>
    <w:rsid w:val="00AA7849"/>
    <w:pPr>
      <w:tabs>
        <w:tab w:val="center" w:pos="4677"/>
        <w:tab w:val="right" w:pos="9355"/>
      </w:tabs>
    </w:pPr>
  </w:style>
  <w:style w:type="character" w:customStyle="1" w:styleId="GOSTReporterror">
    <w:name w:val="_GOST_Report_error"/>
    <w:rsid w:val="00AA7849"/>
  </w:style>
  <w:style w:type="paragraph" w:customStyle="1" w:styleId="GOSTListnormal18">
    <w:name w:val="_GOST_List_normal_1.8"/>
    <w:rsid w:val="00AA7849"/>
    <w:pPr>
      <w:tabs>
        <w:tab w:val="left" w:pos="1021"/>
      </w:tabs>
      <w:ind w:left="1021"/>
      <w:jc w:val="both"/>
    </w:pPr>
    <w:rPr>
      <w:snapToGrid w:val="0"/>
      <w:sz w:val="24"/>
    </w:rPr>
  </w:style>
  <w:style w:type="paragraph" w:customStyle="1" w:styleId="GOSTListnum2">
    <w:name w:val="_GOST_List_num2"/>
    <w:basedOn w:val="GOSTListnum"/>
    <w:qFormat/>
    <w:rsid w:val="00AA7849"/>
    <w:pPr>
      <w:numPr>
        <w:ilvl w:val="1"/>
      </w:numPr>
    </w:pPr>
    <w:rPr>
      <w:szCs w:val="24"/>
    </w:rPr>
  </w:style>
  <w:style w:type="paragraph" w:customStyle="1" w:styleId="GOSTNameTable">
    <w:name w:val="_GOST_Name_Table"/>
    <w:rsid w:val="00AA7849"/>
    <w:pPr>
      <w:keepNext/>
      <w:numPr>
        <w:numId w:val="15"/>
      </w:numPr>
      <w:suppressAutoHyphens/>
      <w:spacing w:before="240" w:after="120"/>
    </w:pPr>
    <w:rPr>
      <w:b/>
      <w:sz w:val="24"/>
    </w:rPr>
  </w:style>
  <w:style w:type="paragraph" w:customStyle="1" w:styleId="GOSTNormal">
    <w:name w:val="_GOST_Normal"/>
    <w:link w:val="GOSTNormal0"/>
    <w:qFormat/>
    <w:rsid w:val="00AA7849"/>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AA7849"/>
    <w:pPr>
      <w:keepNext/>
    </w:pPr>
  </w:style>
  <w:style w:type="paragraph" w:customStyle="1" w:styleId="GOSTNote">
    <w:name w:val="_GOST_Note"/>
    <w:next w:val="GOSTNormal"/>
    <w:link w:val="GOSTNote0"/>
    <w:rsid w:val="00AA7849"/>
    <w:pPr>
      <w:spacing w:before="120" w:after="120"/>
      <w:ind w:left="1701" w:hanging="1701"/>
      <w:jc w:val="both"/>
    </w:pPr>
    <w:rPr>
      <w:sz w:val="24"/>
    </w:rPr>
  </w:style>
  <w:style w:type="paragraph" w:customStyle="1" w:styleId="GOSTNoteContinue">
    <w:name w:val="_GOST_Note_Continue"/>
    <w:basedOn w:val="GOSTNote"/>
    <w:rsid w:val="00AA7849"/>
    <w:pPr>
      <w:ind w:firstLine="0"/>
    </w:pPr>
  </w:style>
  <w:style w:type="paragraph" w:customStyle="1" w:styleId="GOSTReg">
    <w:name w:val="_GOST_Reg"/>
    <w:next w:val="GOSTNormal"/>
    <w:rsid w:val="00AA7849"/>
    <w:pPr>
      <w:keepNext/>
      <w:pageBreakBefore/>
      <w:spacing w:before="120" w:after="120"/>
      <w:contextualSpacing/>
      <w:jc w:val="center"/>
      <w:outlineLvl w:val="0"/>
    </w:pPr>
    <w:rPr>
      <w:b/>
      <w:caps/>
      <w:sz w:val="28"/>
    </w:rPr>
  </w:style>
  <w:style w:type="paragraph" w:customStyle="1" w:styleId="GOSTScript">
    <w:name w:val="_GOST_Script"/>
    <w:basedOn w:val="a7"/>
    <w:rsid w:val="00AA7849"/>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AA7849"/>
    <w:pPr>
      <w:pageBreakBefore w:val="0"/>
      <w:outlineLvl w:val="9"/>
    </w:pPr>
  </w:style>
  <w:style w:type="character" w:customStyle="1" w:styleId="GOSTSymBold">
    <w:name w:val="_GOST_Sym_Bold"/>
    <w:rsid w:val="00AA7849"/>
    <w:rPr>
      <w:b/>
    </w:rPr>
  </w:style>
  <w:style w:type="character" w:customStyle="1" w:styleId="GOSTSymBoldItalic">
    <w:name w:val="_GOST_Sym_Bold_Italic"/>
    <w:rsid w:val="00AA7849"/>
    <w:rPr>
      <w:b/>
      <w:i/>
    </w:rPr>
  </w:style>
  <w:style w:type="character" w:customStyle="1" w:styleId="GOSTSymItalic">
    <w:name w:val="_GOST_Sym_Italic"/>
    <w:rsid w:val="00AA7849"/>
    <w:rPr>
      <w:i/>
    </w:rPr>
  </w:style>
  <w:style w:type="table" w:customStyle="1" w:styleId="GOSTTable">
    <w:name w:val="_GOST_Table"/>
    <w:basedOn w:val="a9"/>
    <w:rsid w:val="00AA7849"/>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AA7849"/>
    <w:pPr>
      <w:ind w:left="57" w:right="57"/>
      <w:jc w:val="both"/>
    </w:pPr>
    <w:rPr>
      <w:sz w:val="22"/>
    </w:rPr>
  </w:style>
  <w:style w:type="paragraph" w:customStyle="1" w:styleId="GOSTTableHead">
    <w:name w:val="_GOST_Table_Head"/>
    <w:basedOn w:val="GOSTTablenorm"/>
    <w:link w:val="GOSTTableHead0"/>
    <w:rsid w:val="00AA7849"/>
    <w:pPr>
      <w:keepNext/>
      <w:suppressAutoHyphens/>
      <w:ind w:left="0" w:right="0"/>
      <w:jc w:val="center"/>
    </w:pPr>
    <w:rPr>
      <w:b/>
      <w:bCs/>
    </w:rPr>
  </w:style>
  <w:style w:type="paragraph" w:customStyle="1" w:styleId="GOSTTableListMark1">
    <w:name w:val="_GOST_Table_List_Mark_1"/>
    <w:link w:val="GOSTTableListMark10"/>
    <w:rsid w:val="00AA7849"/>
    <w:pPr>
      <w:numPr>
        <w:numId w:val="22"/>
      </w:numPr>
      <w:tabs>
        <w:tab w:val="clear" w:pos="340"/>
        <w:tab w:val="left" w:pos="284"/>
      </w:tabs>
      <w:ind w:left="283" w:right="57" w:hanging="170"/>
    </w:pPr>
    <w:rPr>
      <w:sz w:val="22"/>
    </w:rPr>
  </w:style>
  <w:style w:type="paragraph" w:customStyle="1" w:styleId="GOSTTableListNum1">
    <w:name w:val="_GOST_Table_List_Num_1"/>
    <w:rsid w:val="00AA7849"/>
    <w:pPr>
      <w:numPr>
        <w:numId w:val="28"/>
      </w:numPr>
    </w:pPr>
    <w:rPr>
      <w:sz w:val="22"/>
    </w:rPr>
  </w:style>
  <w:style w:type="paragraph" w:customStyle="1" w:styleId="GOSTTableNum">
    <w:name w:val="_GOST_Table_Num"/>
    <w:rsid w:val="00AA7849"/>
    <w:pPr>
      <w:numPr>
        <w:numId w:val="29"/>
      </w:numPr>
    </w:pPr>
    <w:rPr>
      <w:sz w:val="22"/>
    </w:rPr>
  </w:style>
  <w:style w:type="paragraph" w:customStyle="1" w:styleId="GOSTTitul0">
    <w:name w:val="_GOST_Titul_0"/>
    <w:rsid w:val="00AA7849"/>
    <w:pPr>
      <w:suppressAutoHyphens/>
      <w:spacing w:line="360" w:lineRule="auto"/>
      <w:contextualSpacing/>
      <w:jc w:val="center"/>
    </w:pPr>
    <w:rPr>
      <w:sz w:val="28"/>
      <w:szCs w:val="28"/>
    </w:rPr>
  </w:style>
  <w:style w:type="character" w:customStyle="1" w:styleId="ad">
    <w:name w:val="Текст примечания Знак"/>
    <w:aliases w:val="Знак3 Знак"/>
    <w:link w:val="ae"/>
    <w:qFormat/>
    <w:rsid w:val="00AA7849"/>
  </w:style>
  <w:style w:type="paragraph" w:customStyle="1" w:styleId="GOSTTitul1">
    <w:name w:val="_GOST_Titul_1"/>
    <w:rsid w:val="00AA7849"/>
    <w:pPr>
      <w:suppressAutoHyphens/>
      <w:spacing w:before="240" w:after="240"/>
      <w:contextualSpacing/>
      <w:jc w:val="center"/>
    </w:pPr>
    <w:rPr>
      <w:sz w:val="32"/>
      <w:szCs w:val="28"/>
    </w:rPr>
  </w:style>
  <w:style w:type="paragraph" w:customStyle="1" w:styleId="GOSTTitul2">
    <w:name w:val="_GOST_Titul_2"/>
    <w:rsid w:val="00AA7849"/>
    <w:pPr>
      <w:suppressAutoHyphens/>
      <w:jc w:val="center"/>
    </w:pPr>
    <w:rPr>
      <w:b/>
      <w:caps/>
      <w:sz w:val="32"/>
      <w:szCs w:val="28"/>
    </w:rPr>
  </w:style>
  <w:style w:type="paragraph" w:customStyle="1" w:styleId="GOSTTitulnamedoc">
    <w:name w:val="_GOST_Titul_name_doc"/>
    <w:rsid w:val="00AA7849"/>
    <w:pPr>
      <w:suppressAutoHyphens/>
      <w:spacing w:before="200" w:after="400"/>
      <w:contextualSpacing/>
      <w:jc w:val="center"/>
    </w:pPr>
    <w:rPr>
      <w:b/>
      <w:sz w:val="32"/>
      <w:szCs w:val="28"/>
    </w:rPr>
  </w:style>
  <w:style w:type="paragraph" w:customStyle="1" w:styleId="a6">
    <w:name w:val="Заг_Приложение"/>
    <w:basedOn w:val="1"/>
    <w:next w:val="GOSTNormal"/>
    <w:rsid w:val="00AA7849"/>
    <w:pPr>
      <w:numPr>
        <w:numId w:val="24"/>
      </w:numPr>
    </w:pPr>
  </w:style>
  <w:style w:type="paragraph" w:customStyle="1" w:styleId="24">
    <w:name w:val="Заг_2_Приложение"/>
    <w:basedOn w:val="a6"/>
    <w:next w:val="GOSTNormal"/>
    <w:link w:val="25"/>
    <w:rsid w:val="00AA7849"/>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AA7849"/>
    <w:rPr>
      <w:b/>
      <w:sz w:val="32"/>
      <w:szCs w:val="36"/>
      <w:lang w:val="x-none" w:eastAsia="x-none"/>
    </w:rPr>
  </w:style>
  <w:style w:type="paragraph" w:customStyle="1" w:styleId="33">
    <w:name w:val="Заг_3_Приложение"/>
    <w:basedOn w:val="a7"/>
    <w:next w:val="GOSTNormal"/>
    <w:rsid w:val="00AA7849"/>
    <w:pPr>
      <w:keepNext/>
      <w:spacing w:before="240" w:after="120"/>
      <w:ind w:left="567" w:hanging="567"/>
      <w:contextualSpacing/>
      <w:outlineLvl w:val="1"/>
    </w:pPr>
    <w:rPr>
      <w:rFonts w:cs="Arial"/>
      <w:b/>
      <w:bCs/>
      <w:iCs/>
      <w:sz w:val="28"/>
      <w:szCs w:val="28"/>
    </w:rPr>
  </w:style>
  <w:style w:type="paragraph" w:styleId="af">
    <w:name w:val="caption"/>
    <w:aliases w:val="Ви6,&quot;Таблица N&quot;,Рисунок название стить"/>
    <w:basedOn w:val="a7"/>
    <w:next w:val="a7"/>
    <w:qFormat/>
    <w:rsid w:val="00AA7849"/>
    <w:rPr>
      <w:b/>
      <w:bCs/>
      <w:sz w:val="20"/>
    </w:rPr>
  </w:style>
  <w:style w:type="character" w:styleId="af0">
    <w:name w:val="Hyperlink"/>
    <w:uiPriority w:val="99"/>
    <w:rsid w:val="00AA7849"/>
    <w:rPr>
      <w:color w:val="0000FF"/>
      <w:u w:val="single"/>
    </w:rPr>
  </w:style>
  <w:style w:type="paragraph" w:styleId="11">
    <w:name w:val="toc 1"/>
    <w:uiPriority w:val="39"/>
    <w:rsid w:val="00AA7849"/>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AA7849"/>
    <w:pPr>
      <w:tabs>
        <w:tab w:val="clear" w:pos="454"/>
        <w:tab w:val="left" w:pos="851"/>
      </w:tabs>
      <w:ind w:left="851" w:hanging="567"/>
      <w:contextualSpacing/>
    </w:pPr>
    <w:rPr>
      <w:b w:val="0"/>
      <w:caps w:val="0"/>
    </w:rPr>
  </w:style>
  <w:style w:type="paragraph" w:styleId="34">
    <w:name w:val="toc 3"/>
    <w:basedOn w:val="26"/>
    <w:uiPriority w:val="39"/>
    <w:rsid w:val="00AA7849"/>
    <w:pPr>
      <w:tabs>
        <w:tab w:val="clear" w:pos="851"/>
        <w:tab w:val="left" w:pos="1418"/>
      </w:tabs>
      <w:ind w:left="1418" w:hanging="851"/>
    </w:pPr>
    <w:rPr>
      <w:iCs/>
    </w:rPr>
  </w:style>
  <w:style w:type="paragraph" w:styleId="af1">
    <w:name w:val="Body Text Indent"/>
    <w:basedOn w:val="a7"/>
    <w:next w:val="a7"/>
    <w:link w:val="af2"/>
    <w:rsid w:val="00AA7849"/>
    <w:pPr>
      <w:widowControl w:val="0"/>
      <w:tabs>
        <w:tab w:val="left" w:pos="1985"/>
        <w:tab w:val="left" w:pos="2127"/>
      </w:tabs>
      <w:spacing w:line="360" w:lineRule="auto"/>
      <w:ind w:firstLine="425"/>
    </w:pPr>
    <w:rPr>
      <w:snapToGrid w:val="0"/>
      <w:sz w:val="20"/>
    </w:rPr>
  </w:style>
  <w:style w:type="paragraph" w:styleId="27">
    <w:name w:val="Body Text Indent 2"/>
    <w:basedOn w:val="a7"/>
    <w:link w:val="28"/>
    <w:rsid w:val="00AA7849"/>
    <w:pPr>
      <w:widowControl w:val="0"/>
      <w:tabs>
        <w:tab w:val="left" w:pos="1985"/>
        <w:tab w:val="left" w:pos="2127"/>
      </w:tabs>
      <w:spacing w:line="360" w:lineRule="auto"/>
      <w:ind w:firstLine="425"/>
    </w:pPr>
    <w:rPr>
      <w:b/>
      <w:snapToGrid w:val="0"/>
      <w:sz w:val="20"/>
    </w:rPr>
  </w:style>
  <w:style w:type="paragraph" w:styleId="af3">
    <w:name w:val="Document Map"/>
    <w:basedOn w:val="a7"/>
    <w:link w:val="af4"/>
    <w:rsid w:val="00AA7849"/>
    <w:pPr>
      <w:shd w:val="clear" w:color="auto" w:fill="000080"/>
    </w:pPr>
    <w:rPr>
      <w:rFonts w:ascii="Tahoma" w:hAnsi="Tahoma" w:cs="Tahoma"/>
      <w:sz w:val="20"/>
    </w:rPr>
  </w:style>
  <w:style w:type="paragraph" w:styleId="43">
    <w:name w:val="toc 4"/>
    <w:basedOn w:val="a7"/>
    <w:next w:val="a7"/>
    <w:uiPriority w:val="39"/>
    <w:rsid w:val="00AA7849"/>
    <w:pPr>
      <w:tabs>
        <w:tab w:val="left" w:pos="1871"/>
        <w:tab w:val="right" w:leader="dot" w:pos="9633"/>
      </w:tabs>
      <w:ind w:left="1872" w:right="567" w:hanging="1021"/>
    </w:pPr>
  </w:style>
  <w:style w:type="paragraph" w:styleId="35">
    <w:name w:val="Body Text 3"/>
    <w:basedOn w:val="a7"/>
    <w:link w:val="36"/>
    <w:rsid w:val="00AA7849"/>
    <w:pPr>
      <w:spacing w:after="120"/>
    </w:pPr>
    <w:rPr>
      <w:sz w:val="16"/>
      <w:szCs w:val="16"/>
    </w:rPr>
  </w:style>
  <w:style w:type="paragraph" w:customStyle="1" w:styleId="GOSTListnormal1">
    <w:name w:val="_GOST_List_normal_1"/>
    <w:rsid w:val="00AA7849"/>
    <w:pPr>
      <w:tabs>
        <w:tab w:val="left" w:pos="284"/>
      </w:tabs>
      <w:spacing w:before="60" w:after="60"/>
      <w:ind w:left="851"/>
      <w:contextualSpacing/>
      <w:jc w:val="both"/>
    </w:pPr>
    <w:rPr>
      <w:snapToGrid w:val="0"/>
      <w:sz w:val="24"/>
    </w:rPr>
  </w:style>
  <w:style w:type="numbering" w:styleId="111111">
    <w:name w:val="Outline List 2"/>
    <w:basedOn w:val="aa"/>
    <w:rsid w:val="00AA7849"/>
    <w:pPr>
      <w:numPr>
        <w:numId w:val="2"/>
      </w:numPr>
    </w:pPr>
  </w:style>
  <w:style w:type="numbering" w:styleId="1ai">
    <w:name w:val="Outline List 1"/>
    <w:basedOn w:val="aa"/>
    <w:rsid w:val="00AA7849"/>
    <w:pPr>
      <w:numPr>
        <w:numId w:val="3"/>
      </w:numPr>
    </w:pPr>
  </w:style>
  <w:style w:type="paragraph" w:styleId="af5">
    <w:name w:val="Balloon Text"/>
    <w:basedOn w:val="a7"/>
    <w:link w:val="af6"/>
    <w:rsid w:val="00AA7849"/>
    <w:rPr>
      <w:rFonts w:ascii="Tahoma" w:hAnsi="Tahoma" w:cs="Tahoma"/>
      <w:sz w:val="16"/>
      <w:szCs w:val="16"/>
    </w:rPr>
  </w:style>
  <w:style w:type="paragraph" w:customStyle="1" w:styleId="GOSTListnormal28">
    <w:name w:val="_GOST_List_normal_2.8"/>
    <w:rsid w:val="00AA7849"/>
    <w:pPr>
      <w:tabs>
        <w:tab w:val="left" w:pos="1588"/>
      </w:tabs>
      <w:spacing w:before="60" w:after="60"/>
      <w:ind w:left="1588"/>
      <w:contextualSpacing/>
      <w:jc w:val="both"/>
    </w:pPr>
    <w:rPr>
      <w:snapToGrid w:val="0"/>
      <w:sz w:val="24"/>
    </w:rPr>
  </w:style>
  <w:style w:type="paragraph" w:styleId="ae">
    <w:name w:val="annotation text"/>
    <w:aliases w:val="Знак3"/>
    <w:basedOn w:val="a7"/>
    <w:link w:val="ad"/>
    <w:qFormat/>
    <w:rsid w:val="00AA7849"/>
    <w:rPr>
      <w:sz w:val="20"/>
    </w:rPr>
  </w:style>
  <w:style w:type="paragraph" w:styleId="af7">
    <w:name w:val="annotation subject"/>
    <w:basedOn w:val="ae"/>
    <w:next w:val="ae"/>
    <w:link w:val="af8"/>
    <w:rsid w:val="00AA7849"/>
    <w:rPr>
      <w:b/>
      <w:bCs/>
    </w:rPr>
  </w:style>
  <w:style w:type="paragraph" w:styleId="53">
    <w:name w:val="toc 5"/>
    <w:aliases w:val="EB"/>
    <w:basedOn w:val="a7"/>
    <w:next w:val="a7"/>
    <w:autoRedefine/>
    <w:uiPriority w:val="39"/>
    <w:rsid w:val="00AA7849"/>
    <w:pPr>
      <w:tabs>
        <w:tab w:val="left" w:pos="2410"/>
        <w:tab w:val="right" w:leader="dot" w:pos="9631"/>
      </w:tabs>
      <w:ind w:left="2410" w:right="567" w:hanging="1276"/>
      <w:jc w:val="left"/>
    </w:pPr>
    <w:rPr>
      <w:noProof/>
      <w:szCs w:val="18"/>
    </w:rPr>
  </w:style>
  <w:style w:type="paragraph" w:styleId="61">
    <w:name w:val="toc 6"/>
    <w:basedOn w:val="a7"/>
    <w:next w:val="a7"/>
    <w:autoRedefine/>
    <w:rsid w:val="00AA7849"/>
    <w:pPr>
      <w:ind w:left="1200"/>
      <w:jc w:val="left"/>
    </w:pPr>
    <w:rPr>
      <w:sz w:val="18"/>
      <w:szCs w:val="18"/>
    </w:rPr>
  </w:style>
  <w:style w:type="paragraph" w:styleId="71">
    <w:name w:val="toc 7"/>
    <w:basedOn w:val="a7"/>
    <w:next w:val="a7"/>
    <w:autoRedefine/>
    <w:rsid w:val="00AA7849"/>
    <w:pPr>
      <w:ind w:left="1440"/>
      <w:jc w:val="left"/>
    </w:pPr>
    <w:rPr>
      <w:sz w:val="18"/>
      <w:szCs w:val="18"/>
    </w:rPr>
  </w:style>
  <w:style w:type="paragraph" w:styleId="81">
    <w:name w:val="toc 8"/>
    <w:basedOn w:val="a7"/>
    <w:next w:val="a7"/>
    <w:autoRedefine/>
    <w:rsid w:val="00AA7849"/>
    <w:pPr>
      <w:ind w:left="1680"/>
      <w:jc w:val="left"/>
    </w:pPr>
    <w:rPr>
      <w:sz w:val="18"/>
      <w:szCs w:val="18"/>
    </w:rPr>
  </w:style>
  <w:style w:type="paragraph" w:styleId="91">
    <w:name w:val="toc 9"/>
    <w:basedOn w:val="a7"/>
    <w:next w:val="a7"/>
    <w:autoRedefine/>
    <w:rsid w:val="00AA7849"/>
    <w:pPr>
      <w:ind w:left="1920"/>
      <w:jc w:val="left"/>
    </w:pPr>
    <w:rPr>
      <w:sz w:val="18"/>
      <w:szCs w:val="18"/>
    </w:rPr>
  </w:style>
  <w:style w:type="character" w:styleId="af9">
    <w:name w:val="footnote reference"/>
    <w:aliases w:val="Ссылка на сноску 45"/>
    <w:rsid w:val="00AA7849"/>
    <w:rPr>
      <w:vertAlign w:val="superscript"/>
    </w:rPr>
  </w:style>
  <w:style w:type="paragraph" w:styleId="a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b"/>
    <w:rsid w:val="00AA7849"/>
  </w:style>
  <w:style w:type="paragraph" w:styleId="44">
    <w:name w:val="List 4"/>
    <w:basedOn w:val="a7"/>
    <w:rsid w:val="00AA7849"/>
    <w:pPr>
      <w:ind w:left="1132" w:hanging="283"/>
    </w:pPr>
  </w:style>
  <w:style w:type="paragraph" w:styleId="2a">
    <w:name w:val="Body Text 2"/>
    <w:basedOn w:val="a7"/>
    <w:link w:val="2b"/>
    <w:rsid w:val="00AA7849"/>
    <w:pPr>
      <w:spacing w:after="120" w:line="480" w:lineRule="auto"/>
    </w:pPr>
  </w:style>
  <w:style w:type="paragraph" w:styleId="37">
    <w:name w:val="Body Text Indent 3"/>
    <w:basedOn w:val="a7"/>
    <w:link w:val="38"/>
    <w:rsid w:val="00AA7849"/>
    <w:pPr>
      <w:spacing w:after="120"/>
      <w:ind w:left="283"/>
    </w:pPr>
    <w:rPr>
      <w:sz w:val="16"/>
      <w:szCs w:val="16"/>
    </w:rPr>
  </w:style>
  <w:style w:type="character" w:styleId="afc">
    <w:name w:val="FollowedHyperlink"/>
    <w:rsid w:val="00AA7849"/>
    <w:rPr>
      <w:color w:val="800080"/>
      <w:u w:val="single"/>
    </w:rPr>
  </w:style>
  <w:style w:type="character" w:styleId="HTML">
    <w:name w:val="HTML Variable"/>
    <w:rsid w:val="00AA7849"/>
    <w:rPr>
      <w:i/>
      <w:iCs/>
    </w:rPr>
  </w:style>
  <w:style w:type="character" w:styleId="HTML0">
    <w:name w:val="HTML Typewriter"/>
    <w:rsid w:val="00AA7849"/>
    <w:rPr>
      <w:rFonts w:ascii="Courier New" w:hAnsi="Courier New" w:cs="Courier New"/>
      <w:sz w:val="20"/>
      <w:szCs w:val="20"/>
    </w:rPr>
  </w:style>
  <w:style w:type="paragraph" w:styleId="afd">
    <w:name w:val="Subtitle"/>
    <w:basedOn w:val="a7"/>
    <w:link w:val="afe"/>
    <w:qFormat/>
    <w:rsid w:val="00AA7849"/>
    <w:pPr>
      <w:spacing w:after="60"/>
      <w:jc w:val="center"/>
      <w:outlineLvl w:val="1"/>
    </w:pPr>
    <w:rPr>
      <w:rFonts w:ascii="Arial" w:hAnsi="Arial" w:cs="Arial"/>
    </w:rPr>
  </w:style>
  <w:style w:type="paragraph" w:styleId="aff">
    <w:name w:val="Salutation"/>
    <w:basedOn w:val="a7"/>
    <w:next w:val="a7"/>
    <w:link w:val="aff0"/>
    <w:rsid w:val="00AA7849"/>
  </w:style>
  <w:style w:type="paragraph" w:styleId="aff1">
    <w:name w:val="List Continue"/>
    <w:basedOn w:val="a7"/>
    <w:rsid w:val="00AA7849"/>
    <w:pPr>
      <w:spacing w:after="120"/>
      <w:ind w:left="283"/>
    </w:pPr>
  </w:style>
  <w:style w:type="paragraph" w:styleId="2c">
    <w:name w:val="List Continue 2"/>
    <w:basedOn w:val="a7"/>
    <w:rsid w:val="00AA7849"/>
    <w:pPr>
      <w:spacing w:after="120"/>
      <w:ind w:left="566"/>
    </w:pPr>
  </w:style>
  <w:style w:type="paragraph" w:styleId="39">
    <w:name w:val="List Continue 3"/>
    <w:basedOn w:val="a7"/>
    <w:rsid w:val="00AA7849"/>
    <w:pPr>
      <w:spacing w:after="120"/>
      <w:ind w:left="849"/>
    </w:pPr>
  </w:style>
  <w:style w:type="paragraph" w:styleId="45">
    <w:name w:val="List Continue 4"/>
    <w:basedOn w:val="a7"/>
    <w:rsid w:val="00AA7849"/>
    <w:pPr>
      <w:spacing w:after="120"/>
      <w:ind w:left="1132"/>
    </w:pPr>
  </w:style>
  <w:style w:type="paragraph" w:styleId="54">
    <w:name w:val="List Continue 5"/>
    <w:basedOn w:val="a7"/>
    <w:rsid w:val="00AA7849"/>
    <w:pPr>
      <w:spacing w:after="120"/>
      <w:ind w:left="1415"/>
    </w:pPr>
  </w:style>
  <w:style w:type="table" w:styleId="12">
    <w:name w:val="Table Simple 1"/>
    <w:basedOn w:val="a9"/>
    <w:rsid w:val="00AA784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9"/>
    <w:rsid w:val="00AA784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9"/>
    <w:rsid w:val="00AA784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9"/>
    <w:rsid w:val="00AA78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9"/>
    <w:rsid w:val="00AA784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9"/>
    <w:rsid w:val="00AA784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AA784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AA784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AA784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AA784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AA784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2">
    <w:name w:val="Table Contemporary"/>
    <w:basedOn w:val="a9"/>
    <w:rsid w:val="00AA784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3">
    <w:name w:val="List"/>
    <w:basedOn w:val="a7"/>
    <w:rsid w:val="00AA7849"/>
    <w:pPr>
      <w:ind w:left="283" w:hanging="283"/>
    </w:pPr>
  </w:style>
  <w:style w:type="paragraph" w:styleId="2f">
    <w:name w:val="List 2"/>
    <w:basedOn w:val="a7"/>
    <w:rsid w:val="00AA7849"/>
    <w:pPr>
      <w:ind w:left="566" w:hanging="283"/>
    </w:pPr>
  </w:style>
  <w:style w:type="paragraph" w:styleId="3c">
    <w:name w:val="List 3"/>
    <w:basedOn w:val="a7"/>
    <w:rsid w:val="00AA7849"/>
    <w:pPr>
      <w:ind w:left="849" w:hanging="283"/>
    </w:pPr>
  </w:style>
  <w:style w:type="paragraph" w:styleId="56">
    <w:name w:val="List 5"/>
    <w:basedOn w:val="a7"/>
    <w:rsid w:val="00AA7849"/>
    <w:pPr>
      <w:ind w:left="1415" w:hanging="283"/>
    </w:pPr>
  </w:style>
  <w:style w:type="table" w:styleId="aff4">
    <w:name w:val="Table Professional"/>
    <w:basedOn w:val="a9"/>
    <w:rsid w:val="00AA78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AA7849"/>
    <w:rPr>
      <w:rFonts w:ascii="Courier New" w:hAnsi="Courier New" w:cs="Courier New"/>
      <w:sz w:val="20"/>
    </w:rPr>
  </w:style>
  <w:style w:type="numbering" w:styleId="a2">
    <w:name w:val="Outline List 3"/>
    <w:basedOn w:val="aa"/>
    <w:rsid w:val="00AA7849"/>
    <w:pPr>
      <w:numPr>
        <w:numId w:val="13"/>
      </w:numPr>
    </w:pPr>
  </w:style>
  <w:style w:type="table" w:styleId="14">
    <w:name w:val="Table Columns 1"/>
    <w:basedOn w:val="a9"/>
    <w:rsid w:val="00AA784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9"/>
    <w:rsid w:val="00AA784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9"/>
    <w:rsid w:val="00AA784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AA784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AA784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5">
    <w:name w:val="Strong"/>
    <w:qFormat/>
    <w:rsid w:val="00AA7849"/>
    <w:rPr>
      <w:b/>
      <w:bCs/>
    </w:rPr>
  </w:style>
  <w:style w:type="table" w:styleId="-1">
    <w:name w:val="Table List 1"/>
    <w:basedOn w:val="a9"/>
    <w:rsid w:val="00AA784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AA784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AA784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AA784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AA784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AA784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AA784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AA784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6">
    <w:name w:val="Plain Text"/>
    <w:basedOn w:val="a7"/>
    <w:link w:val="aff7"/>
    <w:rsid w:val="00AA7849"/>
    <w:rPr>
      <w:rFonts w:ascii="Courier New" w:hAnsi="Courier New" w:cs="Courier New"/>
      <w:sz w:val="20"/>
    </w:rPr>
  </w:style>
  <w:style w:type="table" w:styleId="aff8">
    <w:name w:val="Table Theme"/>
    <w:basedOn w:val="a9"/>
    <w:rsid w:val="00AA7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9"/>
    <w:rsid w:val="00AA784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9"/>
    <w:rsid w:val="00AA784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9"/>
    <w:rsid w:val="00AA784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9">
    <w:name w:val="Block Text"/>
    <w:basedOn w:val="a7"/>
    <w:rsid w:val="00AA7849"/>
    <w:pPr>
      <w:spacing w:after="120"/>
      <w:ind w:left="1440" w:right="1440"/>
    </w:pPr>
  </w:style>
  <w:style w:type="character" w:styleId="HTML3">
    <w:name w:val="HTML Cite"/>
    <w:rsid w:val="00AA7849"/>
    <w:rPr>
      <w:i/>
      <w:iCs/>
    </w:rPr>
  </w:style>
  <w:style w:type="paragraph" w:styleId="affa">
    <w:name w:val="Message Header"/>
    <w:basedOn w:val="a7"/>
    <w:link w:val="affb"/>
    <w:rsid w:val="00AA784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c">
    <w:name w:val="E-mail Signature"/>
    <w:basedOn w:val="a7"/>
    <w:link w:val="affd"/>
    <w:rsid w:val="00AA7849"/>
  </w:style>
  <w:style w:type="paragraph" w:styleId="affe">
    <w:name w:val="Signature"/>
    <w:basedOn w:val="a7"/>
    <w:link w:val="afff"/>
    <w:rsid w:val="00AA7849"/>
    <w:pPr>
      <w:ind w:left="4252"/>
    </w:pPr>
  </w:style>
  <w:style w:type="paragraph" w:styleId="16">
    <w:name w:val="index 1"/>
    <w:basedOn w:val="a7"/>
    <w:next w:val="a7"/>
    <w:autoRedefine/>
    <w:rsid w:val="00AA7849"/>
    <w:pPr>
      <w:widowControl w:val="0"/>
      <w:tabs>
        <w:tab w:val="num" w:pos="720"/>
        <w:tab w:val="left" w:pos="1985"/>
        <w:tab w:val="left" w:pos="2127"/>
      </w:tabs>
      <w:spacing w:line="360" w:lineRule="auto"/>
      <w:ind w:left="720" w:hanging="360"/>
    </w:pPr>
    <w:rPr>
      <w:snapToGrid w:val="0"/>
    </w:rPr>
  </w:style>
  <w:style w:type="paragraph" w:styleId="afff0">
    <w:name w:val="index heading"/>
    <w:basedOn w:val="a7"/>
    <w:next w:val="16"/>
    <w:rsid w:val="00AA7849"/>
    <w:pPr>
      <w:widowControl w:val="0"/>
      <w:tabs>
        <w:tab w:val="left" w:pos="1985"/>
        <w:tab w:val="left" w:pos="2127"/>
      </w:tabs>
      <w:spacing w:line="360" w:lineRule="auto"/>
      <w:ind w:firstLine="425"/>
    </w:pPr>
    <w:rPr>
      <w:snapToGrid w:val="0"/>
      <w:sz w:val="20"/>
    </w:rPr>
  </w:style>
  <w:style w:type="paragraph" w:styleId="2f2">
    <w:name w:val="index 2"/>
    <w:basedOn w:val="a7"/>
    <w:next w:val="a7"/>
    <w:autoRedefine/>
    <w:rsid w:val="00AA7849"/>
    <w:pPr>
      <w:widowControl w:val="0"/>
      <w:tabs>
        <w:tab w:val="left" w:pos="1985"/>
        <w:tab w:val="left" w:pos="2127"/>
      </w:tabs>
      <w:spacing w:line="360" w:lineRule="auto"/>
      <w:ind w:left="400" w:hanging="200"/>
    </w:pPr>
    <w:rPr>
      <w:snapToGrid w:val="0"/>
      <w:sz w:val="20"/>
    </w:rPr>
  </w:style>
  <w:style w:type="paragraph" w:styleId="3f">
    <w:name w:val="index 3"/>
    <w:basedOn w:val="a7"/>
    <w:next w:val="a7"/>
    <w:autoRedefine/>
    <w:rsid w:val="00AA7849"/>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AA7849"/>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AA7849"/>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AA7849"/>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AA7849"/>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AA7849"/>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AA7849"/>
    <w:pPr>
      <w:widowControl w:val="0"/>
      <w:tabs>
        <w:tab w:val="left" w:pos="1985"/>
        <w:tab w:val="left" w:pos="2127"/>
      </w:tabs>
      <w:spacing w:line="360" w:lineRule="auto"/>
      <w:ind w:left="1800" w:hanging="200"/>
    </w:pPr>
    <w:rPr>
      <w:snapToGrid w:val="0"/>
      <w:sz w:val="20"/>
    </w:rPr>
  </w:style>
  <w:style w:type="paragraph" w:styleId="a0">
    <w:name w:val="List Bullet"/>
    <w:basedOn w:val="a7"/>
    <w:rsid w:val="00AA7849"/>
    <w:pPr>
      <w:numPr>
        <w:numId w:val="4"/>
      </w:numPr>
      <w:ind w:left="0" w:firstLine="0"/>
    </w:pPr>
  </w:style>
  <w:style w:type="paragraph" w:styleId="a">
    <w:name w:val="List Number"/>
    <w:aliases w:val="Нумерованный"/>
    <w:basedOn w:val="a7"/>
    <w:rsid w:val="00AA7849"/>
    <w:pPr>
      <w:numPr>
        <w:numId w:val="5"/>
      </w:numPr>
      <w:ind w:left="0" w:firstLine="0"/>
    </w:pPr>
  </w:style>
  <w:style w:type="paragraph" w:styleId="HTML4">
    <w:name w:val="HTML Address"/>
    <w:basedOn w:val="a7"/>
    <w:link w:val="HTML5"/>
    <w:rsid w:val="00AA7849"/>
    <w:rPr>
      <w:i/>
      <w:iCs/>
    </w:rPr>
  </w:style>
  <w:style w:type="paragraph" w:styleId="afff1">
    <w:name w:val="envelope address"/>
    <w:basedOn w:val="a7"/>
    <w:rsid w:val="00AA7849"/>
    <w:pPr>
      <w:framePr w:w="7920" w:h="1980" w:hRule="exact" w:hSpace="180" w:wrap="auto" w:hAnchor="page" w:xAlign="center" w:yAlign="bottom"/>
      <w:ind w:left="2880"/>
    </w:pPr>
    <w:rPr>
      <w:rFonts w:ascii="Arial" w:hAnsi="Arial" w:cs="Arial"/>
    </w:rPr>
  </w:style>
  <w:style w:type="character" w:styleId="HTML6">
    <w:name w:val="HTML Acronym"/>
    <w:basedOn w:val="a8"/>
    <w:rsid w:val="00AA7849"/>
  </w:style>
  <w:style w:type="table" w:styleId="-10">
    <w:name w:val="Table Web 1"/>
    <w:basedOn w:val="a9"/>
    <w:rsid w:val="00AA784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AA784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AA784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qFormat/>
    <w:rsid w:val="00AA7849"/>
    <w:rPr>
      <w:i/>
      <w:iCs/>
    </w:rPr>
  </w:style>
  <w:style w:type="paragraph" w:styleId="afff3">
    <w:name w:val="Date"/>
    <w:basedOn w:val="a7"/>
    <w:next w:val="a7"/>
    <w:link w:val="afff4"/>
    <w:rsid w:val="00AA7849"/>
  </w:style>
  <w:style w:type="paragraph" w:styleId="afff5">
    <w:name w:val="Note Heading"/>
    <w:basedOn w:val="a7"/>
    <w:next w:val="a7"/>
    <w:link w:val="afff6"/>
    <w:rsid w:val="00AA7849"/>
  </w:style>
  <w:style w:type="character" w:styleId="afff7">
    <w:name w:val="annotation reference"/>
    <w:qFormat/>
    <w:rsid w:val="00AA7849"/>
    <w:rPr>
      <w:sz w:val="16"/>
      <w:szCs w:val="16"/>
    </w:rPr>
  </w:style>
  <w:style w:type="table" w:styleId="afff8">
    <w:name w:val="Table Elegant"/>
    <w:basedOn w:val="a9"/>
    <w:rsid w:val="00AA784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9"/>
    <w:rsid w:val="00AA784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rsid w:val="00AA784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AA7849"/>
    <w:rPr>
      <w:rFonts w:ascii="Courier New" w:hAnsi="Courier New" w:cs="Courier New"/>
      <w:sz w:val="20"/>
      <w:szCs w:val="20"/>
    </w:rPr>
  </w:style>
  <w:style w:type="table" w:styleId="18">
    <w:name w:val="Table Classic 1"/>
    <w:basedOn w:val="a9"/>
    <w:rsid w:val="00AA784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rsid w:val="00AA784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9"/>
    <w:rsid w:val="00AA784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AA784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AA7849"/>
    <w:rPr>
      <w:rFonts w:ascii="Courier New" w:hAnsi="Courier New" w:cs="Courier New"/>
      <w:sz w:val="20"/>
      <w:szCs w:val="20"/>
    </w:rPr>
  </w:style>
  <w:style w:type="paragraph" w:styleId="afff9">
    <w:name w:val="Body Text"/>
    <w:aliases w:val="body text table,Body Text Table,body text,contents,bt,Body 3,Corps de texte,heading_txt,bodytxy2,Body Text - Level 2,??2,Platte tekst,body tesx,t,text,BODY TEXT,sp,Resume Text,Block text,heading3,body text1,body text2,bt1,body text3,bt2,b"/>
    <w:basedOn w:val="a7"/>
    <w:link w:val="afffa"/>
    <w:rsid w:val="00AA7849"/>
    <w:pPr>
      <w:overflowPunct w:val="0"/>
      <w:autoSpaceDE w:val="0"/>
      <w:autoSpaceDN w:val="0"/>
      <w:adjustRightInd w:val="0"/>
      <w:spacing w:after="240"/>
      <w:textAlignment w:val="baseline"/>
    </w:pPr>
  </w:style>
  <w:style w:type="paragraph" w:styleId="afffb">
    <w:name w:val="Body Text First Indent"/>
    <w:basedOn w:val="afff9"/>
    <w:link w:val="afffc"/>
    <w:rsid w:val="00AA7849"/>
    <w:pPr>
      <w:overflowPunct/>
      <w:autoSpaceDE/>
      <w:autoSpaceDN/>
      <w:adjustRightInd/>
      <w:spacing w:after="120"/>
      <w:ind w:firstLine="210"/>
      <w:jc w:val="left"/>
      <w:textAlignment w:val="auto"/>
    </w:pPr>
  </w:style>
  <w:style w:type="paragraph" w:styleId="2f5">
    <w:name w:val="Body Text First Indent 2"/>
    <w:basedOn w:val="af1"/>
    <w:link w:val="2f6"/>
    <w:rsid w:val="00AA7849"/>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AA7849"/>
    <w:pPr>
      <w:numPr>
        <w:numId w:val="14"/>
      </w:numPr>
      <w:tabs>
        <w:tab w:val="clear" w:pos="643"/>
        <w:tab w:val="num" w:pos="360"/>
      </w:tabs>
      <w:ind w:left="0" w:firstLine="0"/>
    </w:pPr>
  </w:style>
  <w:style w:type="paragraph" w:styleId="30">
    <w:name w:val="List Bullet 3"/>
    <w:basedOn w:val="a7"/>
    <w:autoRedefine/>
    <w:rsid w:val="00AA7849"/>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AA7849"/>
    <w:pPr>
      <w:numPr>
        <w:numId w:val="7"/>
      </w:numPr>
      <w:tabs>
        <w:tab w:val="clear" w:pos="1209"/>
        <w:tab w:val="num" w:pos="360"/>
      </w:tabs>
      <w:ind w:left="0" w:firstLine="0"/>
    </w:pPr>
  </w:style>
  <w:style w:type="paragraph" w:styleId="50">
    <w:name w:val="List Bullet 5"/>
    <w:basedOn w:val="a7"/>
    <w:rsid w:val="00AA7849"/>
    <w:pPr>
      <w:numPr>
        <w:numId w:val="8"/>
      </w:numPr>
      <w:tabs>
        <w:tab w:val="clear" w:pos="1492"/>
        <w:tab w:val="num" w:pos="360"/>
      </w:tabs>
      <w:ind w:left="0" w:firstLine="0"/>
    </w:pPr>
  </w:style>
  <w:style w:type="paragraph" w:styleId="afffd">
    <w:name w:val="Title"/>
    <w:basedOn w:val="a7"/>
    <w:link w:val="afffe"/>
    <w:qFormat/>
    <w:rsid w:val="00AA7849"/>
    <w:pPr>
      <w:spacing w:before="240" w:after="60"/>
      <w:jc w:val="center"/>
      <w:outlineLvl w:val="0"/>
    </w:pPr>
    <w:rPr>
      <w:rFonts w:ascii="Arial" w:hAnsi="Arial" w:cs="Arial"/>
      <w:b/>
      <w:bCs/>
      <w:kern w:val="28"/>
      <w:sz w:val="32"/>
      <w:szCs w:val="32"/>
    </w:rPr>
  </w:style>
  <w:style w:type="character" w:styleId="affff">
    <w:name w:val="page number"/>
    <w:basedOn w:val="a8"/>
    <w:rsid w:val="00AA7849"/>
  </w:style>
  <w:style w:type="character" w:styleId="affff0">
    <w:name w:val="line number"/>
    <w:basedOn w:val="a8"/>
    <w:rsid w:val="00AA7849"/>
  </w:style>
  <w:style w:type="paragraph" w:styleId="2">
    <w:name w:val="List Number 2"/>
    <w:basedOn w:val="a7"/>
    <w:rsid w:val="00AA7849"/>
    <w:pPr>
      <w:numPr>
        <w:numId w:val="9"/>
      </w:numPr>
      <w:tabs>
        <w:tab w:val="clear" w:pos="643"/>
        <w:tab w:val="num" w:pos="360"/>
      </w:tabs>
      <w:ind w:left="0" w:firstLine="0"/>
    </w:pPr>
  </w:style>
  <w:style w:type="paragraph" w:styleId="3">
    <w:name w:val="List Number 3"/>
    <w:basedOn w:val="a7"/>
    <w:rsid w:val="00AA7849"/>
    <w:pPr>
      <w:numPr>
        <w:numId w:val="10"/>
      </w:numPr>
      <w:tabs>
        <w:tab w:val="clear" w:pos="926"/>
        <w:tab w:val="num" w:pos="360"/>
      </w:tabs>
      <w:ind w:left="0" w:firstLine="0"/>
    </w:pPr>
  </w:style>
  <w:style w:type="paragraph" w:styleId="4">
    <w:name w:val="List Number 4"/>
    <w:basedOn w:val="a7"/>
    <w:rsid w:val="00AA7849"/>
    <w:pPr>
      <w:numPr>
        <w:numId w:val="11"/>
      </w:numPr>
      <w:tabs>
        <w:tab w:val="clear" w:pos="1209"/>
        <w:tab w:val="num" w:pos="360"/>
      </w:tabs>
      <w:ind w:left="0" w:firstLine="0"/>
    </w:pPr>
  </w:style>
  <w:style w:type="paragraph" w:styleId="5">
    <w:name w:val="List Number 5"/>
    <w:basedOn w:val="a7"/>
    <w:rsid w:val="00AA7849"/>
    <w:pPr>
      <w:numPr>
        <w:numId w:val="12"/>
      </w:numPr>
      <w:tabs>
        <w:tab w:val="clear" w:pos="1492"/>
        <w:tab w:val="num" w:pos="360"/>
      </w:tabs>
      <w:ind w:left="0" w:firstLine="0"/>
    </w:pPr>
  </w:style>
  <w:style w:type="character" w:styleId="HTML9">
    <w:name w:val="HTML Sample"/>
    <w:rsid w:val="00AA7849"/>
    <w:rPr>
      <w:rFonts w:ascii="Courier New" w:hAnsi="Courier New" w:cs="Courier New"/>
    </w:rPr>
  </w:style>
  <w:style w:type="paragraph" w:styleId="2f7">
    <w:name w:val="envelope return"/>
    <w:basedOn w:val="a7"/>
    <w:rsid w:val="00AA7849"/>
    <w:rPr>
      <w:rFonts w:ascii="Arial" w:hAnsi="Arial" w:cs="Arial"/>
      <w:sz w:val="20"/>
    </w:rPr>
  </w:style>
  <w:style w:type="table" w:styleId="19">
    <w:name w:val="Table 3D effects 1"/>
    <w:basedOn w:val="a9"/>
    <w:rsid w:val="00AA784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rsid w:val="00AA784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9"/>
    <w:rsid w:val="00AA784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1">
    <w:name w:val="Normal (Web)"/>
    <w:aliases w:val="Обычный (Web) обычный"/>
    <w:basedOn w:val="a7"/>
    <w:rsid w:val="00AA7849"/>
  </w:style>
  <w:style w:type="paragraph" w:styleId="affff2">
    <w:name w:val="Normal Indent"/>
    <w:basedOn w:val="a7"/>
    <w:rsid w:val="00AA7849"/>
    <w:pPr>
      <w:ind w:left="708"/>
    </w:pPr>
  </w:style>
  <w:style w:type="character" w:styleId="HTMLa">
    <w:name w:val="HTML Definition"/>
    <w:rsid w:val="00AA7849"/>
    <w:rPr>
      <w:i/>
      <w:iCs/>
    </w:rPr>
  </w:style>
  <w:style w:type="paragraph" w:styleId="affff3">
    <w:name w:val="table of figures"/>
    <w:aliases w:val="таблиц_GOST"/>
    <w:basedOn w:val="a7"/>
    <w:next w:val="GOSTNormal"/>
    <w:uiPriority w:val="99"/>
    <w:rsid w:val="00AA7849"/>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AA7849"/>
    <w:pPr>
      <w:tabs>
        <w:tab w:val="left" w:pos="1418"/>
      </w:tabs>
      <w:spacing w:before="60" w:after="60"/>
      <w:ind w:left="1418"/>
      <w:contextualSpacing/>
      <w:jc w:val="both"/>
    </w:pPr>
    <w:rPr>
      <w:snapToGrid w:val="0"/>
      <w:sz w:val="24"/>
    </w:rPr>
  </w:style>
  <w:style w:type="paragraph" w:customStyle="1" w:styleId="GOSTListnormal4">
    <w:name w:val="_GOST_List_normal_4"/>
    <w:rsid w:val="00AA7849"/>
    <w:pPr>
      <w:tabs>
        <w:tab w:val="left" w:pos="1701"/>
      </w:tabs>
      <w:spacing w:before="60" w:after="60"/>
      <w:ind w:left="1701"/>
      <w:contextualSpacing/>
      <w:jc w:val="both"/>
    </w:pPr>
    <w:rPr>
      <w:sz w:val="24"/>
      <w:szCs w:val="24"/>
    </w:rPr>
  </w:style>
  <w:style w:type="paragraph" w:styleId="affff4">
    <w:name w:val="footer"/>
    <w:basedOn w:val="a7"/>
    <w:link w:val="affff5"/>
    <w:rsid w:val="00AA7849"/>
    <w:pPr>
      <w:tabs>
        <w:tab w:val="center" w:pos="4677"/>
        <w:tab w:val="right" w:pos="9355"/>
      </w:tabs>
    </w:pPr>
  </w:style>
  <w:style w:type="paragraph" w:customStyle="1" w:styleId="GOSTListnum">
    <w:name w:val="_GOST_List_num"/>
    <w:qFormat/>
    <w:rsid w:val="00AA7849"/>
    <w:pPr>
      <w:numPr>
        <w:numId w:val="21"/>
      </w:numPr>
      <w:spacing w:before="120" w:after="120"/>
      <w:contextualSpacing/>
      <w:jc w:val="both"/>
    </w:pPr>
    <w:rPr>
      <w:sz w:val="24"/>
    </w:rPr>
  </w:style>
  <w:style w:type="character" w:customStyle="1" w:styleId="GOSTNote0">
    <w:name w:val="_GOST_Note Знак"/>
    <w:link w:val="GOSTNote"/>
    <w:rsid w:val="00AA7849"/>
    <w:rPr>
      <w:sz w:val="24"/>
    </w:rPr>
  </w:style>
  <w:style w:type="paragraph" w:customStyle="1" w:styleId="GOSTListmark5">
    <w:name w:val="_GOST_List_mark5"/>
    <w:basedOn w:val="GOSTListmark4"/>
    <w:rsid w:val="00AA7849"/>
    <w:pPr>
      <w:tabs>
        <w:tab w:val="clear" w:pos="1701"/>
        <w:tab w:val="left" w:pos="1985"/>
      </w:tabs>
      <w:ind w:left="1985" w:hanging="284"/>
    </w:pPr>
  </w:style>
  <w:style w:type="paragraph" w:customStyle="1" w:styleId="GOSTListnum3">
    <w:name w:val="_GOST_List_num3"/>
    <w:basedOn w:val="GOSTListnum2"/>
    <w:qFormat/>
    <w:rsid w:val="00AA7849"/>
    <w:pPr>
      <w:numPr>
        <w:ilvl w:val="2"/>
      </w:numPr>
      <w:tabs>
        <w:tab w:val="clear" w:pos="2421"/>
        <w:tab w:val="left" w:pos="2268"/>
      </w:tabs>
      <w:ind w:left="2268" w:hanging="737"/>
    </w:pPr>
  </w:style>
  <w:style w:type="paragraph" w:customStyle="1" w:styleId="GOSTListnum4">
    <w:name w:val="_GOST_List_num4"/>
    <w:basedOn w:val="GOSTListnum3"/>
    <w:qFormat/>
    <w:rsid w:val="00AA7849"/>
    <w:pPr>
      <w:numPr>
        <w:ilvl w:val="3"/>
      </w:numPr>
      <w:tabs>
        <w:tab w:val="clear" w:pos="2268"/>
        <w:tab w:val="left" w:pos="2835"/>
      </w:tabs>
      <w:ind w:left="2836" w:hanging="851"/>
    </w:pPr>
  </w:style>
  <w:style w:type="paragraph" w:customStyle="1" w:styleId="4a">
    <w:name w:val="Заг_4_Приложение"/>
    <w:basedOn w:val="33"/>
    <w:next w:val="GOSTNormal"/>
    <w:rsid w:val="00AA7849"/>
    <w:pPr>
      <w:ind w:left="737" w:hanging="737"/>
      <w:outlineLvl w:val="3"/>
    </w:pPr>
    <w:rPr>
      <w:sz w:val="26"/>
      <w:szCs w:val="26"/>
    </w:rPr>
  </w:style>
  <w:style w:type="table" w:styleId="affff6">
    <w:name w:val="Table Grid"/>
    <w:basedOn w:val="a9"/>
    <w:rsid w:val="00AA784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AA7849"/>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AA7849"/>
    <w:pPr>
      <w:numPr>
        <w:ilvl w:val="1"/>
      </w:numPr>
    </w:pPr>
  </w:style>
  <w:style w:type="paragraph" w:customStyle="1" w:styleId="GOSTTableListMark2">
    <w:name w:val="_GOST_Table_List_Mark_2"/>
    <w:basedOn w:val="GOSTTableListMark1"/>
    <w:rsid w:val="00AA7849"/>
    <w:pPr>
      <w:tabs>
        <w:tab w:val="left" w:pos="454"/>
      </w:tabs>
      <w:ind w:left="454"/>
    </w:pPr>
  </w:style>
  <w:style w:type="paragraph" w:customStyle="1" w:styleId="GOSTTableListNum10">
    <w:name w:val="_GOST_Table_List_Num 1)"/>
    <w:rsid w:val="00AA7849"/>
    <w:pPr>
      <w:numPr>
        <w:numId w:val="25"/>
      </w:numPr>
      <w:tabs>
        <w:tab w:val="clear" w:pos="284"/>
        <w:tab w:val="left" w:pos="340"/>
      </w:tabs>
      <w:ind w:left="341" w:hanging="284"/>
    </w:pPr>
    <w:rPr>
      <w:sz w:val="22"/>
      <w:szCs w:val="22"/>
    </w:rPr>
  </w:style>
  <w:style w:type="paragraph" w:customStyle="1" w:styleId="GOSTTableListNum">
    <w:name w:val="_GOST_Table_List_Num абв)"/>
    <w:rsid w:val="00AA7849"/>
    <w:pPr>
      <w:numPr>
        <w:numId w:val="26"/>
      </w:numPr>
      <w:tabs>
        <w:tab w:val="clear" w:pos="284"/>
        <w:tab w:val="left" w:pos="340"/>
      </w:tabs>
      <w:ind w:left="341" w:hanging="284"/>
    </w:pPr>
    <w:rPr>
      <w:sz w:val="22"/>
      <w:szCs w:val="22"/>
    </w:rPr>
  </w:style>
  <w:style w:type="paragraph" w:customStyle="1" w:styleId="GOSTListnormal2">
    <w:name w:val="_GOST_List_normal_2"/>
    <w:rsid w:val="00AA7849"/>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AA7849"/>
    <w:pPr>
      <w:numPr>
        <w:ilvl w:val="2"/>
      </w:numPr>
    </w:pPr>
  </w:style>
  <w:style w:type="paragraph" w:customStyle="1" w:styleId="GOSTTableListNum4">
    <w:name w:val="_GOST_Table_List_Num_4"/>
    <w:basedOn w:val="GOSTTableListNum3"/>
    <w:qFormat/>
    <w:rsid w:val="00AA7849"/>
    <w:pPr>
      <w:numPr>
        <w:ilvl w:val="3"/>
      </w:numPr>
    </w:pPr>
  </w:style>
  <w:style w:type="paragraph" w:customStyle="1" w:styleId="GOSTTableListNum5">
    <w:name w:val="_GOST_Table_List_Num_5"/>
    <w:basedOn w:val="GOSTTableListNum4"/>
    <w:qFormat/>
    <w:rsid w:val="00AA7849"/>
    <w:pPr>
      <w:numPr>
        <w:ilvl w:val="4"/>
      </w:numPr>
    </w:pPr>
  </w:style>
  <w:style w:type="paragraph" w:customStyle="1" w:styleId="GOSTTa6leListNum3">
    <w:name w:val="_GOST_Ta6le_List_Num_3"/>
    <w:basedOn w:val="a7"/>
    <w:rsid w:val="00AA7849"/>
    <w:pPr>
      <w:numPr>
        <w:ilvl w:val="2"/>
        <w:numId w:val="33"/>
      </w:numPr>
      <w:ind w:left="681" w:firstLine="0"/>
      <w:jc w:val="left"/>
    </w:pPr>
    <w:rPr>
      <w:sz w:val="22"/>
    </w:rPr>
  </w:style>
  <w:style w:type="paragraph" w:customStyle="1" w:styleId="GOSTTableListNum6">
    <w:name w:val="_GOST_Table_List_Num_6"/>
    <w:basedOn w:val="GOSTTableListNum5"/>
    <w:qFormat/>
    <w:rsid w:val="00AA7849"/>
    <w:pPr>
      <w:numPr>
        <w:ilvl w:val="5"/>
      </w:numPr>
    </w:pPr>
  </w:style>
  <w:style w:type="paragraph" w:customStyle="1" w:styleId="GOSTTableListNum7">
    <w:name w:val="_GOST_Table_List_Num_7"/>
    <w:basedOn w:val="GOSTTableListNum6"/>
    <w:qFormat/>
    <w:rsid w:val="00AA7849"/>
    <w:pPr>
      <w:numPr>
        <w:ilvl w:val="6"/>
      </w:numPr>
    </w:pPr>
  </w:style>
  <w:style w:type="paragraph" w:customStyle="1" w:styleId="GOSTTableNum2">
    <w:name w:val="_GOST_Table_Num_2"/>
    <w:basedOn w:val="GOSTTableNum"/>
    <w:rsid w:val="00AA7849"/>
    <w:pPr>
      <w:numPr>
        <w:ilvl w:val="1"/>
      </w:numPr>
    </w:pPr>
  </w:style>
  <w:style w:type="paragraph" w:customStyle="1" w:styleId="GOSTTableNum3">
    <w:name w:val="_GOST_Table_Num_3"/>
    <w:basedOn w:val="GOSTTableNum2"/>
    <w:qFormat/>
    <w:rsid w:val="00AA7849"/>
    <w:pPr>
      <w:numPr>
        <w:ilvl w:val="2"/>
      </w:numPr>
    </w:pPr>
  </w:style>
  <w:style w:type="paragraph" w:customStyle="1" w:styleId="GOSTTableNum4">
    <w:name w:val="_GOST_Table_Num_4"/>
    <w:basedOn w:val="GOSTTableNum3"/>
    <w:rsid w:val="00AA7849"/>
    <w:pPr>
      <w:numPr>
        <w:ilvl w:val="3"/>
      </w:numPr>
    </w:pPr>
  </w:style>
  <w:style w:type="paragraph" w:customStyle="1" w:styleId="GOSTTableNum5">
    <w:name w:val="_GOST_Table_Num_5"/>
    <w:basedOn w:val="GOSTTableNum4"/>
    <w:qFormat/>
    <w:rsid w:val="00AA7849"/>
    <w:pPr>
      <w:numPr>
        <w:ilvl w:val="4"/>
      </w:numPr>
    </w:pPr>
  </w:style>
  <w:style w:type="paragraph" w:customStyle="1" w:styleId="GOSTTableNum6">
    <w:name w:val="_GOST_Table_Num_6"/>
    <w:basedOn w:val="GOSTTableNum5"/>
    <w:rsid w:val="00AA7849"/>
    <w:pPr>
      <w:numPr>
        <w:ilvl w:val="5"/>
      </w:numPr>
    </w:pPr>
  </w:style>
  <w:style w:type="paragraph" w:customStyle="1" w:styleId="GOSTTableNum7">
    <w:name w:val="_GOST_Table_Num_7"/>
    <w:basedOn w:val="GOSTTableNum6"/>
    <w:qFormat/>
    <w:rsid w:val="00AA7849"/>
    <w:pPr>
      <w:numPr>
        <w:ilvl w:val="6"/>
      </w:numPr>
    </w:pPr>
  </w:style>
  <w:style w:type="paragraph" w:customStyle="1" w:styleId="GOSTTitulfooter">
    <w:name w:val="_GOST_Titul_footer"/>
    <w:rsid w:val="00AA7849"/>
    <w:pPr>
      <w:suppressAutoHyphens/>
      <w:jc w:val="center"/>
    </w:pPr>
    <w:rPr>
      <w:color w:val="292929"/>
      <w:sz w:val="28"/>
    </w:rPr>
  </w:style>
  <w:style w:type="paragraph" w:customStyle="1" w:styleId="GOSTTitulheader">
    <w:name w:val="_GOST_Titul_header"/>
    <w:rsid w:val="00AA7849"/>
    <w:pPr>
      <w:suppressAutoHyphens/>
      <w:jc w:val="center"/>
    </w:pPr>
    <w:rPr>
      <w:b/>
      <w:caps/>
      <w:color w:val="404040"/>
      <w:sz w:val="24"/>
    </w:rPr>
  </w:style>
  <w:style w:type="character" w:customStyle="1" w:styleId="GOSTNormal0">
    <w:name w:val="_GOST_Normal Знак"/>
    <w:link w:val="GOSTNormal"/>
    <w:qFormat/>
    <w:rsid w:val="005A2F69"/>
    <w:rPr>
      <w:sz w:val="24"/>
    </w:rPr>
  </w:style>
  <w:style w:type="character" w:customStyle="1" w:styleId="GOSTNormalWithout0">
    <w:name w:val="_GOST_Normal_Without Знак"/>
    <w:link w:val="GOSTNormalWithout"/>
    <w:rsid w:val="005A2F69"/>
    <w:rPr>
      <w:sz w:val="24"/>
    </w:rPr>
  </w:style>
  <w:style w:type="character" w:customStyle="1" w:styleId="GOSTListmark10">
    <w:name w:val="_GOST_List_mark1 Знак"/>
    <w:link w:val="GOSTListmark1"/>
    <w:rsid w:val="005A2F69"/>
    <w:rPr>
      <w:snapToGrid w:val="0"/>
      <w:sz w:val="24"/>
    </w:rPr>
  </w:style>
  <w:style w:type="character" w:customStyle="1" w:styleId="a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a"/>
    <w:rsid w:val="005A2F69"/>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link w:val="1"/>
    <w:rsid w:val="005A2F69"/>
    <w:rPr>
      <w:b/>
      <w:caps/>
      <w:sz w:val="32"/>
      <w:szCs w:val="36"/>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link w:val="22"/>
    <w:rsid w:val="005A2F69"/>
    <w:rPr>
      <w:rFonts w:cs="Arial"/>
      <w:b/>
      <w:bCs/>
      <w:iCs/>
      <w:sz w:val="32"/>
      <w:szCs w:val="32"/>
    </w:rPr>
  </w:style>
  <w:style w:type="paragraph" w:customStyle="1" w:styleId="29">
    <w:name w:val="Приложение29"/>
    <w:basedOn w:val="a7"/>
    <w:next w:val="a7"/>
    <w:semiHidden/>
    <w:rsid w:val="005A2F69"/>
    <w:pPr>
      <w:pageBreakBefore/>
      <w:widowControl w:val="0"/>
      <w:numPr>
        <w:numId w:val="30"/>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GOSTListnote">
    <w:name w:val="_GOST_List_note"/>
    <w:basedOn w:val="GOSTListmark3"/>
    <w:rsid w:val="00C8500E"/>
    <w:pPr>
      <w:numPr>
        <w:numId w:val="0"/>
      </w:numPr>
    </w:pPr>
  </w:style>
  <w:style w:type="character" w:customStyle="1" w:styleId="aff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ff9"/>
    <w:rsid w:val="00C8500E"/>
    <w:rPr>
      <w:sz w:val="24"/>
    </w:rPr>
  </w:style>
  <w:style w:type="paragraph" w:styleId="affff7">
    <w:name w:val="Revision"/>
    <w:hidden/>
    <w:uiPriority w:val="99"/>
    <w:semiHidden/>
    <w:rsid w:val="00C8500E"/>
    <w:rPr>
      <w:sz w:val="24"/>
      <w:szCs w:val="24"/>
    </w:rPr>
  </w:style>
  <w:style w:type="character" w:customStyle="1" w:styleId="affff5">
    <w:name w:val="Нижний колонтитул Знак"/>
    <w:link w:val="affff4"/>
    <w:rsid w:val="00C8500E"/>
    <w:rPr>
      <w:sz w:val="24"/>
    </w:rPr>
  </w:style>
  <w:style w:type="character" w:customStyle="1" w:styleId="2b">
    <w:name w:val="Основной текст 2 Знак"/>
    <w:basedOn w:val="a8"/>
    <w:link w:val="2a"/>
    <w:rsid w:val="00C8500E"/>
    <w:rPr>
      <w:sz w:val="24"/>
    </w:rPr>
  </w:style>
  <w:style w:type="character" w:customStyle="1" w:styleId="GOSTTablenorm0">
    <w:name w:val="_GOST_Table_norm Знак"/>
    <w:link w:val="GOSTTablenorm"/>
    <w:qFormat/>
    <w:rsid w:val="00C8500E"/>
    <w:rPr>
      <w:sz w:val="22"/>
    </w:rPr>
  </w:style>
  <w:style w:type="paragraph" w:customStyle="1" w:styleId="GOSTTitulhead">
    <w:name w:val="_GOST_Titul_head"/>
    <w:basedOn w:val="a7"/>
    <w:rsid w:val="00C8500E"/>
    <w:pPr>
      <w:pBdr>
        <w:bottom w:val="single" w:sz="12" w:space="1" w:color="auto"/>
      </w:pBdr>
      <w:suppressAutoHyphens/>
      <w:jc w:val="center"/>
    </w:pPr>
    <w:rPr>
      <w:rFonts w:ascii="Arial" w:hAnsi="Arial"/>
      <w:b/>
      <w:bCs/>
    </w:rPr>
  </w:style>
  <w:style w:type="paragraph" w:styleId="affff8">
    <w:name w:val="toa heading"/>
    <w:basedOn w:val="a7"/>
    <w:next w:val="a7"/>
    <w:unhideWhenUsed/>
    <w:rsid w:val="00C8500E"/>
    <w:pPr>
      <w:spacing w:before="120"/>
      <w:ind w:left="142" w:right="90" w:firstLine="0"/>
    </w:pPr>
    <w:rPr>
      <w:rFonts w:ascii="Cambria" w:eastAsia="MS Gothic" w:hAnsi="Cambria"/>
      <w:b/>
      <w:bCs/>
      <w:szCs w:val="24"/>
      <w:lang w:eastAsia="en-US"/>
    </w:rPr>
  </w:style>
  <w:style w:type="paragraph" w:styleId="affff9">
    <w:name w:val="Closing"/>
    <w:basedOn w:val="a7"/>
    <w:link w:val="affffa"/>
    <w:rsid w:val="00C8500E"/>
    <w:pPr>
      <w:ind w:left="4252" w:right="90" w:firstLine="0"/>
    </w:pPr>
    <w:rPr>
      <w:rFonts w:eastAsia="Calibri"/>
      <w:szCs w:val="28"/>
      <w:lang w:eastAsia="en-US"/>
    </w:rPr>
  </w:style>
  <w:style w:type="character" w:customStyle="1" w:styleId="affffa">
    <w:name w:val="Прощание Знак"/>
    <w:basedOn w:val="a8"/>
    <w:link w:val="affff9"/>
    <w:rsid w:val="00C8500E"/>
    <w:rPr>
      <w:rFonts w:eastAsia="Calibri"/>
      <w:sz w:val="24"/>
      <w:szCs w:val="28"/>
      <w:lang w:eastAsia="en-US"/>
    </w:rPr>
  </w:style>
  <w:style w:type="paragraph" w:styleId="2f9">
    <w:name w:val="Quote"/>
    <w:basedOn w:val="a7"/>
    <w:next w:val="a7"/>
    <w:link w:val="2fa"/>
    <w:uiPriority w:val="29"/>
    <w:qFormat/>
    <w:rsid w:val="00C8500E"/>
    <w:pPr>
      <w:ind w:firstLine="0"/>
      <w:jc w:val="left"/>
    </w:pPr>
    <w:rPr>
      <w:rFonts w:ascii="Calibri" w:hAnsi="Calibri"/>
      <w:i/>
      <w:szCs w:val="24"/>
      <w:lang w:val="en-US" w:eastAsia="en-US" w:bidi="en-US"/>
    </w:rPr>
  </w:style>
  <w:style w:type="character" w:customStyle="1" w:styleId="2fa">
    <w:name w:val="Цитата 2 Знак"/>
    <w:basedOn w:val="a8"/>
    <w:link w:val="2f9"/>
    <w:uiPriority w:val="29"/>
    <w:rsid w:val="00C8500E"/>
    <w:rPr>
      <w:rFonts w:ascii="Calibri" w:hAnsi="Calibri"/>
      <w:i/>
      <w:sz w:val="24"/>
      <w:szCs w:val="24"/>
      <w:lang w:val="en-US" w:eastAsia="en-US" w:bidi="en-US"/>
    </w:rPr>
  </w:style>
  <w:style w:type="paragraph" w:styleId="affffb">
    <w:name w:val="TOC Heading"/>
    <w:basedOn w:val="1"/>
    <w:next w:val="a7"/>
    <w:uiPriority w:val="39"/>
    <w:qFormat/>
    <w:rsid w:val="00C8500E"/>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No Spacing"/>
    <w:basedOn w:val="a7"/>
    <w:uiPriority w:val="1"/>
    <w:qFormat/>
    <w:rsid w:val="00C8500E"/>
    <w:pPr>
      <w:ind w:firstLine="0"/>
      <w:jc w:val="left"/>
    </w:pPr>
    <w:rPr>
      <w:rFonts w:ascii="Calibri" w:hAnsi="Calibri"/>
      <w:szCs w:val="32"/>
      <w:lang w:val="en-US" w:eastAsia="en-US" w:bidi="en-US"/>
    </w:rPr>
  </w:style>
  <w:style w:type="paragraph" w:styleId="affffd">
    <w:name w:val="Intense Quote"/>
    <w:basedOn w:val="a7"/>
    <w:next w:val="a7"/>
    <w:link w:val="affffe"/>
    <w:uiPriority w:val="30"/>
    <w:qFormat/>
    <w:rsid w:val="00C8500E"/>
    <w:pPr>
      <w:ind w:left="720" w:right="720" w:firstLine="0"/>
      <w:jc w:val="left"/>
    </w:pPr>
    <w:rPr>
      <w:rFonts w:ascii="Calibri" w:hAnsi="Calibri"/>
      <w:b/>
      <w:i/>
      <w:szCs w:val="22"/>
      <w:lang w:val="en-US" w:eastAsia="en-US" w:bidi="en-US"/>
    </w:rPr>
  </w:style>
  <w:style w:type="character" w:customStyle="1" w:styleId="affffe">
    <w:name w:val="Выделенная цитата Знак"/>
    <w:basedOn w:val="a8"/>
    <w:link w:val="affffd"/>
    <w:uiPriority w:val="30"/>
    <w:rsid w:val="00C8500E"/>
    <w:rPr>
      <w:rFonts w:ascii="Calibri" w:hAnsi="Calibri"/>
      <w:b/>
      <w:i/>
      <w:sz w:val="24"/>
      <w:szCs w:val="22"/>
      <w:lang w:val="en-US" w:eastAsia="en-US" w:bidi="en-US"/>
    </w:rPr>
  </w:style>
  <w:style w:type="character" w:styleId="afffff">
    <w:name w:val="Subtle Emphasis"/>
    <w:uiPriority w:val="19"/>
    <w:qFormat/>
    <w:rsid w:val="00C8500E"/>
    <w:rPr>
      <w:i/>
      <w:color w:val="5A5A5A"/>
    </w:rPr>
  </w:style>
  <w:style w:type="character" w:styleId="afffff0">
    <w:name w:val="Intense Emphasis"/>
    <w:uiPriority w:val="21"/>
    <w:qFormat/>
    <w:rsid w:val="00C8500E"/>
    <w:rPr>
      <w:b/>
      <w:i/>
      <w:sz w:val="24"/>
      <w:szCs w:val="24"/>
      <w:u w:val="single"/>
    </w:rPr>
  </w:style>
  <w:style w:type="character" w:styleId="afffff1">
    <w:name w:val="Subtle Reference"/>
    <w:uiPriority w:val="31"/>
    <w:qFormat/>
    <w:rsid w:val="00C8500E"/>
    <w:rPr>
      <w:sz w:val="24"/>
      <w:szCs w:val="24"/>
      <w:u w:val="single"/>
    </w:rPr>
  </w:style>
  <w:style w:type="character" w:styleId="afffff2">
    <w:name w:val="Intense Reference"/>
    <w:uiPriority w:val="32"/>
    <w:qFormat/>
    <w:rsid w:val="00C8500E"/>
    <w:rPr>
      <w:b/>
      <w:sz w:val="24"/>
      <w:u w:val="single"/>
    </w:rPr>
  </w:style>
  <w:style w:type="character" w:styleId="afffff3">
    <w:name w:val="Book Title"/>
    <w:uiPriority w:val="33"/>
    <w:qFormat/>
    <w:rsid w:val="00C8500E"/>
    <w:rPr>
      <w:rFonts w:ascii="Cambria" w:eastAsia="Times New Roman" w:hAnsi="Cambria"/>
      <w:b/>
      <w:i/>
      <w:sz w:val="24"/>
      <w:szCs w:val="24"/>
    </w:rPr>
  </w:style>
  <w:style w:type="character" w:customStyle="1" w:styleId="32">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8"/>
    <w:link w:val="31"/>
    <w:rsid w:val="00C8500E"/>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8"/>
    <w:link w:val="41"/>
    <w:rsid w:val="00C8500E"/>
    <w:rPr>
      <w:rFonts w:cs="Arial"/>
      <w:b/>
      <w:iCs/>
      <w:sz w:val="24"/>
      <w:szCs w:val="26"/>
    </w:rPr>
  </w:style>
  <w:style w:type="character" w:customStyle="1" w:styleId="52">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basedOn w:val="a8"/>
    <w:link w:val="51"/>
    <w:rsid w:val="00C8500E"/>
    <w:rPr>
      <w:b/>
      <w:bCs/>
      <w:sz w:val="24"/>
      <w:szCs w:val="26"/>
      <w:lang w:eastAsia="ko-KR"/>
    </w:rPr>
  </w:style>
  <w:style w:type="character" w:customStyle="1" w:styleId="ac">
    <w:name w:val="Верхний колонтитул Знак"/>
    <w:basedOn w:val="a8"/>
    <w:link w:val="ab"/>
    <w:rsid w:val="00C8500E"/>
    <w:rPr>
      <w:sz w:val="24"/>
    </w:rPr>
  </w:style>
  <w:style w:type="character" w:customStyle="1" w:styleId="af6">
    <w:name w:val="Текст выноски Знак"/>
    <w:basedOn w:val="a8"/>
    <w:link w:val="af5"/>
    <w:rsid w:val="00C8500E"/>
    <w:rPr>
      <w:rFonts w:ascii="Tahoma" w:hAnsi="Tahoma" w:cs="Tahoma"/>
      <w:sz w:val="16"/>
      <w:szCs w:val="16"/>
    </w:rPr>
  </w:style>
  <w:style w:type="character" w:customStyle="1" w:styleId="af8">
    <w:name w:val="Тема примечания Знак"/>
    <w:basedOn w:val="ad"/>
    <w:link w:val="af7"/>
    <w:rsid w:val="00C8500E"/>
    <w:rPr>
      <w:b/>
      <w:bCs/>
    </w:rPr>
  </w:style>
  <w:style w:type="paragraph" w:customStyle="1" w:styleId="afffff4">
    <w:name w:val="Основной текст (центр/одинарный)"/>
    <w:basedOn w:val="a7"/>
    <w:link w:val="afffff5"/>
    <w:rsid w:val="00C8500E"/>
    <w:pPr>
      <w:spacing w:before="120" w:after="120"/>
      <w:ind w:firstLine="0"/>
      <w:jc w:val="center"/>
    </w:pPr>
    <w:rPr>
      <w:snapToGrid w:val="0"/>
      <w:color w:val="000000"/>
      <w:sz w:val="28"/>
    </w:rPr>
  </w:style>
  <w:style w:type="character" w:customStyle="1" w:styleId="afffff5">
    <w:name w:val="Основной текст (центр/одинарный) Знак"/>
    <w:link w:val="afffff4"/>
    <w:rsid w:val="00C8500E"/>
    <w:rPr>
      <w:snapToGrid w:val="0"/>
      <w:color w:val="000000"/>
      <w:sz w:val="28"/>
    </w:rPr>
  </w:style>
  <w:style w:type="character" w:customStyle="1" w:styleId="af4">
    <w:name w:val="Схема документа Знак"/>
    <w:basedOn w:val="a8"/>
    <w:link w:val="af3"/>
    <w:rsid w:val="00C8500E"/>
    <w:rPr>
      <w:rFonts w:ascii="Tahoma" w:hAnsi="Tahoma" w:cs="Tahoma"/>
      <w:shd w:val="clear" w:color="auto" w:fill="000080"/>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8"/>
    <w:link w:val="6"/>
    <w:rsid w:val="00C8500E"/>
    <w:rPr>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8"/>
    <w:link w:val="7"/>
    <w:rsid w:val="00C8500E"/>
    <w:rPr>
      <w:sz w:val="24"/>
    </w:rPr>
  </w:style>
  <w:style w:type="character" w:customStyle="1" w:styleId="80">
    <w:name w:val="Заголовок 8 Знак"/>
    <w:aliases w:val="Legal Level 1.1.1. Знак"/>
    <w:basedOn w:val="a8"/>
    <w:link w:val="8"/>
    <w:rsid w:val="00C8500E"/>
    <w:rPr>
      <w:i/>
      <w:iCs/>
      <w:sz w:val="24"/>
    </w:rPr>
  </w:style>
  <w:style w:type="character" w:customStyle="1" w:styleId="90">
    <w:name w:val="Заголовок 9 Знак"/>
    <w:aliases w:val="Legal Level 1.1.1.1. Знак,aaa Знак,PIM 9 Знак,Titre 10 Знак"/>
    <w:basedOn w:val="a8"/>
    <w:link w:val="9"/>
    <w:rsid w:val="00C8500E"/>
    <w:rPr>
      <w:rFonts w:ascii="Arial" w:hAnsi="Arial"/>
      <w:sz w:val="22"/>
      <w:szCs w:val="22"/>
    </w:rPr>
  </w:style>
  <w:style w:type="character" w:customStyle="1" w:styleId="af2">
    <w:name w:val="Основной текст с отступом Знак"/>
    <w:basedOn w:val="a8"/>
    <w:link w:val="af1"/>
    <w:rsid w:val="00C8500E"/>
    <w:rPr>
      <w:snapToGrid w:val="0"/>
    </w:rPr>
  </w:style>
  <w:style w:type="character" w:customStyle="1" w:styleId="28">
    <w:name w:val="Основной текст с отступом 2 Знак"/>
    <w:basedOn w:val="a8"/>
    <w:link w:val="27"/>
    <w:rsid w:val="00C8500E"/>
    <w:rPr>
      <w:b/>
      <w:snapToGrid w:val="0"/>
    </w:rPr>
  </w:style>
  <w:style w:type="character" w:customStyle="1" w:styleId="36">
    <w:name w:val="Основной текст 3 Знак"/>
    <w:basedOn w:val="a8"/>
    <w:link w:val="35"/>
    <w:rsid w:val="00C8500E"/>
    <w:rPr>
      <w:sz w:val="16"/>
      <w:szCs w:val="16"/>
    </w:rPr>
  </w:style>
  <w:style w:type="character" w:customStyle="1" w:styleId="38">
    <w:name w:val="Основной текст с отступом 3 Знак"/>
    <w:basedOn w:val="a8"/>
    <w:link w:val="37"/>
    <w:rsid w:val="00C8500E"/>
    <w:rPr>
      <w:sz w:val="16"/>
      <w:szCs w:val="16"/>
    </w:rPr>
  </w:style>
  <w:style w:type="character" w:customStyle="1" w:styleId="afe">
    <w:name w:val="Подзаголовок Знак"/>
    <w:basedOn w:val="a8"/>
    <w:link w:val="afd"/>
    <w:rsid w:val="00C8500E"/>
    <w:rPr>
      <w:rFonts w:ascii="Arial" w:hAnsi="Arial" w:cs="Arial"/>
      <w:sz w:val="24"/>
    </w:rPr>
  </w:style>
  <w:style w:type="character" w:customStyle="1" w:styleId="aff0">
    <w:name w:val="Приветствие Знак"/>
    <w:basedOn w:val="a8"/>
    <w:link w:val="aff"/>
    <w:rsid w:val="00C8500E"/>
    <w:rPr>
      <w:sz w:val="24"/>
    </w:rPr>
  </w:style>
  <w:style w:type="character" w:customStyle="1" w:styleId="HTML2">
    <w:name w:val="Стандартный HTML Знак"/>
    <w:basedOn w:val="a8"/>
    <w:link w:val="HTML1"/>
    <w:rsid w:val="00C8500E"/>
    <w:rPr>
      <w:rFonts w:ascii="Courier New" w:hAnsi="Courier New" w:cs="Courier New"/>
    </w:rPr>
  </w:style>
  <w:style w:type="character" w:customStyle="1" w:styleId="aff7">
    <w:name w:val="Текст Знак"/>
    <w:basedOn w:val="a8"/>
    <w:link w:val="aff6"/>
    <w:rsid w:val="00C8500E"/>
    <w:rPr>
      <w:rFonts w:ascii="Courier New" w:hAnsi="Courier New" w:cs="Courier New"/>
    </w:rPr>
  </w:style>
  <w:style w:type="character" w:customStyle="1" w:styleId="affb">
    <w:name w:val="Шапка Знак"/>
    <w:basedOn w:val="a8"/>
    <w:link w:val="affa"/>
    <w:rsid w:val="00C8500E"/>
    <w:rPr>
      <w:rFonts w:ascii="Arial" w:hAnsi="Arial" w:cs="Arial"/>
      <w:sz w:val="24"/>
      <w:shd w:val="pct20" w:color="auto" w:fill="auto"/>
    </w:rPr>
  </w:style>
  <w:style w:type="character" w:customStyle="1" w:styleId="affd">
    <w:name w:val="Электронная подпись Знак"/>
    <w:basedOn w:val="a8"/>
    <w:link w:val="affc"/>
    <w:rsid w:val="00C8500E"/>
    <w:rPr>
      <w:sz w:val="24"/>
    </w:rPr>
  </w:style>
  <w:style w:type="character" w:customStyle="1" w:styleId="afff">
    <w:name w:val="Подпись Знак"/>
    <w:basedOn w:val="a8"/>
    <w:link w:val="affe"/>
    <w:rsid w:val="00C8500E"/>
    <w:rPr>
      <w:sz w:val="24"/>
    </w:rPr>
  </w:style>
  <w:style w:type="character" w:customStyle="1" w:styleId="HTML5">
    <w:name w:val="Адрес HTML Знак"/>
    <w:basedOn w:val="a8"/>
    <w:link w:val="HTML4"/>
    <w:rsid w:val="00C8500E"/>
    <w:rPr>
      <w:i/>
      <w:iCs/>
      <w:sz w:val="24"/>
    </w:rPr>
  </w:style>
  <w:style w:type="character" w:customStyle="1" w:styleId="afff4">
    <w:name w:val="Дата Знак"/>
    <w:basedOn w:val="a8"/>
    <w:link w:val="afff3"/>
    <w:rsid w:val="00C8500E"/>
    <w:rPr>
      <w:sz w:val="24"/>
    </w:rPr>
  </w:style>
  <w:style w:type="character" w:customStyle="1" w:styleId="afff6">
    <w:name w:val="Заголовок записки Знак"/>
    <w:basedOn w:val="a8"/>
    <w:link w:val="afff5"/>
    <w:rsid w:val="00C8500E"/>
    <w:rPr>
      <w:sz w:val="24"/>
    </w:rPr>
  </w:style>
  <w:style w:type="character" w:customStyle="1" w:styleId="afffc">
    <w:name w:val="Красная строка Знак"/>
    <w:basedOn w:val="a8"/>
    <w:link w:val="afffb"/>
    <w:rsid w:val="00C8500E"/>
    <w:rPr>
      <w:sz w:val="24"/>
    </w:rPr>
  </w:style>
  <w:style w:type="character" w:customStyle="1" w:styleId="2f6">
    <w:name w:val="Красная строка 2 Знак"/>
    <w:basedOn w:val="af2"/>
    <w:link w:val="2f5"/>
    <w:rsid w:val="00C8500E"/>
    <w:rPr>
      <w:snapToGrid/>
      <w:sz w:val="24"/>
      <w:szCs w:val="24"/>
    </w:rPr>
  </w:style>
  <w:style w:type="character" w:customStyle="1" w:styleId="afffe">
    <w:name w:val="Название Знак"/>
    <w:basedOn w:val="a8"/>
    <w:link w:val="afffd"/>
    <w:rsid w:val="00C8500E"/>
    <w:rPr>
      <w:rFonts w:ascii="Arial" w:hAnsi="Arial" w:cs="Arial"/>
      <w:b/>
      <w:bCs/>
      <w:kern w:val="28"/>
      <w:sz w:val="32"/>
      <w:szCs w:val="32"/>
    </w:rPr>
  </w:style>
  <w:style w:type="paragraph" w:customStyle="1" w:styleId="GOSTTableListMark">
    <w:name w:val="_GOST_Table_List_Mark"/>
    <w:rsid w:val="00C8500E"/>
    <w:pPr>
      <w:tabs>
        <w:tab w:val="left" w:pos="170"/>
        <w:tab w:val="num" w:pos="1209"/>
      </w:tabs>
      <w:spacing w:before="60" w:after="60"/>
      <w:ind w:left="1209" w:right="57" w:hanging="360"/>
    </w:pPr>
    <w:rPr>
      <w:sz w:val="22"/>
    </w:rPr>
  </w:style>
  <w:style w:type="paragraph" w:customStyle="1" w:styleId="GOSTTableListNum0">
    <w:name w:val="_GOST_Table_List_Num"/>
    <w:basedOn w:val="a7"/>
    <w:rsid w:val="00C8500E"/>
    <w:pPr>
      <w:tabs>
        <w:tab w:val="num" w:pos="360"/>
      </w:tabs>
      <w:spacing w:before="60" w:after="60"/>
      <w:ind w:left="360" w:right="57" w:hanging="360"/>
      <w:contextualSpacing/>
      <w:jc w:val="left"/>
    </w:pPr>
    <w:rPr>
      <w:sz w:val="22"/>
      <w:szCs w:val="22"/>
    </w:rPr>
  </w:style>
  <w:style w:type="paragraph" w:customStyle="1" w:styleId="GOSTTITUL00">
    <w:name w:val="_GOST_TITUL_0"/>
    <w:rsid w:val="00C8500E"/>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C8500E"/>
    <w:pPr>
      <w:tabs>
        <w:tab w:val="clear" w:pos="1209"/>
      </w:tabs>
      <w:ind w:left="452" w:firstLine="0"/>
    </w:pPr>
  </w:style>
  <w:style w:type="paragraph" w:customStyle="1" w:styleId="GOSTTableListMark3">
    <w:name w:val="_GOST_Table_List_Mark3"/>
    <w:basedOn w:val="GOSTTableListMark"/>
    <w:next w:val="GOSTTableListMark"/>
    <w:autoRedefine/>
    <w:qFormat/>
    <w:rsid w:val="00C8500E"/>
    <w:pPr>
      <w:tabs>
        <w:tab w:val="clear" w:pos="1209"/>
      </w:tabs>
      <w:ind w:left="565" w:firstLine="0"/>
    </w:pPr>
  </w:style>
  <w:style w:type="paragraph" w:customStyle="1" w:styleId="GOSTAn">
    <w:name w:val="_GOST_An"/>
    <w:rsid w:val="00C8500E"/>
    <w:pPr>
      <w:spacing w:after="240"/>
      <w:jc w:val="center"/>
      <w:outlineLvl w:val="4"/>
    </w:pPr>
    <w:rPr>
      <w:b/>
      <w:sz w:val="32"/>
    </w:rPr>
  </w:style>
  <w:style w:type="character" w:customStyle="1" w:styleId="GOSTTableListMark21">
    <w:name w:val="_GOST_Table_List_Mark2 Знак"/>
    <w:link w:val="GOSTTableListMark20"/>
    <w:rsid w:val="00C8500E"/>
    <w:rPr>
      <w:sz w:val="22"/>
    </w:rPr>
  </w:style>
  <w:style w:type="character" w:customStyle="1" w:styleId="GOSTTableListMark10">
    <w:name w:val="_GOST_Table_List_Mark_1 Знак"/>
    <w:link w:val="GOSTTableListMark1"/>
    <w:rsid w:val="00C8500E"/>
    <w:rPr>
      <w:sz w:val="22"/>
    </w:rPr>
  </w:style>
  <w:style w:type="character" w:customStyle="1" w:styleId="label">
    <w:name w:val="label"/>
    <w:basedOn w:val="a8"/>
    <w:rsid w:val="00C8500E"/>
  </w:style>
  <w:style w:type="paragraph" w:customStyle="1" w:styleId="T">
    <w:name w:val="T_Тит_Обозначение"/>
    <w:basedOn w:val="a7"/>
    <w:uiPriority w:val="99"/>
    <w:rsid w:val="00C8500E"/>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C8500E"/>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C8500E"/>
    <w:rPr>
      <w:rFonts w:ascii="ISOCPEUR" w:hAnsi="ISOCPEUR"/>
      <w:i/>
      <w:sz w:val="18"/>
      <w:szCs w:val="14"/>
    </w:rPr>
  </w:style>
  <w:style w:type="paragraph" w:customStyle="1" w:styleId="T2">
    <w:name w:val="T_ОН_Заголовки"/>
    <w:basedOn w:val="a7"/>
    <w:uiPriority w:val="99"/>
    <w:rsid w:val="00C8500E"/>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C8500E"/>
    <w:pPr>
      <w:spacing w:before="120"/>
      <w:ind w:firstLine="0"/>
      <w:jc w:val="center"/>
    </w:pPr>
    <w:rPr>
      <w:rFonts w:ascii="ISOCPEUR" w:hAnsi="ISOCPEUR"/>
      <w:i/>
      <w:sz w:val="16"/>
      <w:szCs w:val="16"/>
    </w:rPr>
  </w:style>
  <w:style w:type="character" w:customStyle="1" w:styleId="T4">
    <w:name w:val="T_ОН_Дата Знак"/>
    <w:link w:val="T3"/>
    <w:uiPriority w:val="99"/>
    <w:locked/>
    <w:rsid w:val="00C8500E"/>
    <w:rPr>
      <w:rFonts w:ascii="ISOCPEUR" w:hAnsi="ISOCPEUR"/>
      <w:i/>
      <w:sz w:val="16"/>
      <w:szCs w:val="16"/>
    </w:rPr>
  </w:style>
  <w:style w:type="paragraph" w:customStyle="1" w:styleId="T20">
    <w:name w:val="T_ОН_Лист 2"/>
    <w:basedOn w:val="a7"/>
    <w:uiPriority w:val="99"/>
    <w:rsid w:val="00C8500E"/>
    <w:pPr>
      <w:spacing w:before="40"/>
      <w:ind w:firstLine="0"/>
      <w:jc w:val="center"/>
    </w:pPr>
    <w:rPr>
      <w:rFonts w:ascii="ISOCPEUR" w:hAnsi="ISOCPEUR"/>
      <w:i/>
      <w:sz w:val="22"/>
      <w:szCs w:val="24"/>
    </w:rPr>
  </w:style>
  <w:style w:type="paragraph" w:customStyle="1" w:styleId="T5">
    <w:name w:val="T_ОН_Номер листа"/>
    <w:basedOn w:val="a7"/>
    <w:uiPriority w:val="99"/>
    <w:rsid w:val="00C8500E"/>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C8500E"/>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C8500E"/>
    <w:rPr>
      <w:rFonts w:ascii="ISOCPEUR" w:hAnsi="ISOCPEUR"/>
      <w:i/>
      <w:sz w:val="22"/>
      <w:szCs w:val="21"/>
    </w:rPr>
  </w:style>
  <w:style w:type="paragraph" w:customStyle="1" w:styleId="OTRTitulnamedoc">
    <w:name w:val="OTR_Titul_name_doc"/>
    <w:basedOn w:val="a7"/>
    <w:semiHidden/>
    <w:rsid w:val="00C8500E"/>
    <w:pPr>
      <w:spacing w:before="200" w:after="400"/>
      <w:ind w:firstLine="0"/>
      <w:contextualSpacing/>
      <w:jc w:val="center"/>
    </w:pPr>
    <w:rPr>
      <w:b/>
      <w:sz w:val="32"/>
      <w:szCs w:val="28"/>
    </w:rPr>
  </w:style>
  <w:style w:type="paragraph" w:customStyle="1" w:styleId="TableText">
    <w:name w:val="TableText"/>
    <w:basedOn w:val="a7"/>
    <w:rsid w:val="00C8500E"/>
    <w:pPr>
      <w:keepLines/>
      <w:spacing w:line="288" w:lineRule="auto"/>
      <w:ind w:firstLine="0"/>
      <w:jc w:val="left"/>
    </w:pPr>
    <w:rPr>
      <w:sz w:val="28"/>
      <w:szCs w:val="24"/>
    </w:rPr>
  </w:style>
  <w:style w:type="paragraph" w:customStyle="1" w:styleId="OTRTITULnew">
    <w:name w:val="OTR_TITUL_new"/>
    <w:basedOn w:val="a7"/>
    <w:semiHidden/>
    <w:rsid w:val="00C8500E"/>
    <w:pPr>
      <w:spacing w:line="360" w:lineRule="auto"/>
      <w:ind w:firstLine="0"/>
      <w:jc w:val="center"/>
    </w:pPr>
    <w:rPr>
      <w:sz w:val="28"/>
      <w:szCs w:val="28"/>
    </w:rPr>
  </w:style>
  <w:style w:type="paragraph" w:customStyle="1" w:styleId="OTRTitulnew1">
    <w:name w:val="OTR_Titul_new_1"/>
    <w:basedOn w:val="a7"/>
    <w:semiHidden/>
    <w:rsid w:val="00C8500E"/>
    <w:pPr>
      <w:spacing w:before="240" w:after="240"/>
      <w:ind w:firstLine="0"/>
      <w:contextualSpacing/>
      <w:jc w:val="center"/>
    </w:pPr>
    <w:rPr>
      <w:sz w:val="32"/>
      <w:szCs w:val="28"/>
    </w:rPr>
  </w:style>
  <w:style w:type="paragraph" w:customStyle="1" w:styleId="OTRTitulLU">
    <w:name w:val="OTR_Titul_LU"/>
    <w:basedOn w:val="a7"/>
    <w:semiHidden/>
    <w:rsid w:val="00C8500E"/>
    <w:pPr>
      <w:spacing w:before="240" w:after="240"/>
      <w:ind w:firstLine="0"/>
      <w:contextualSpacing/>
      <w:jc w:val="center"/>
    </w:pPr>
    <w:rPr>
      <w:sz w:val="32"/>
      <w:szCs w:val="28"/>
    </w:rPr>
  </w:style>
  <w:style w:type="paragraph" w:customStyle="1" w:styleId="OTRTableNum">
    <w:name w:val="_OTR_Table_Num"/>
    <w:basedOn w:val="a7"/>
    <w:semiHidden/>
    <w:rsid w:val="00C8500E"/>
    <w:pPr>
      <w:spacing w:before="60" w:after="60"/>
      <w:ind w:firstLine="0"/>
      <w:jc w:val="left"/>
    </w:pPr>
  </w:style>
  <w:style w:type="table" w:customStyle="1" w:styleId="OTRTabl01">
    <w:name w:val="_OTR_Tabl_01"/>
    <w:basedOn w:val="a9"/>
    <w:semiHidden/>
    <w:rsid w:val="00C8500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C8500E"/>
    <w:pPr>
      <w:spacing w:before="60" w:after="60"/>
      <w:contextualSpacing/>
      <w:jc w:val="both"/>
    </w:pPr>
    <w:rPr>
      <w:sz w:val="24"/>
    </w:rPr>
  </w:style>
  <w:style w:type="paragraph" w:customStyle="1" w:styleId="Appendix2">
    <w:name w:val="Appendix 2"/>
    <w:basedOn w:val="22"/>
    <w:semiHidden/>
    <w:rsid w:val="00C8500E"/>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C8500E"/>
    <w:pPr>
      <w:widowControl w:val="0"/>
      <w:numPr>
        <w:numId w:val="31"/>
      </w:numPr>
      <w:tabs>
        <w:tab w:val="clear" w:pos="1428"/>
        <w:tab w:val="num" w:pos="360"/>
      </w:tabs>
      <w:autoSpaceDE w:val="0"/>
      <w:autoSpaceDN w:val="0"/>
      <w:adjustRightInd w:val="0"/>
      <w:spacing w:line="360" w:lineRule="atLeast"/>
      <w:ind w:left="0" w:firstLine="0"/>
      <w:textAlignment w:val="baseline"/>
    </w:pPr>
  </w:style>
  <w:style w:type="paragraph" w:styleId="afffff6">
    <w:name w:val="List Paragraph"/>
    <w:aliases w:val="Абзац маркированнный,Цветной список - Акцент 11,Цветной список - Акцент 111"/>
    <w:basedOn w:val="a7"/>
    <w:uiPriority w:val="34"/>
    <w:qFormat/>
    <w:rsid w:val="00C8500E"/>
    <w:pPr>
      <w:ind w:left="720" w:firstLine="0"/>
      <w:contextualSpacing/>
      <w:jc w:val="left"/>
    </w:pPr>
    <w:rPr>
      <w:rFonts w:ascii="Calibri" w:eastAsia="Calibri" w:hAnsi="Calibri"/>
      <w:sz w:val="22"/>
      <w:szCs w:val="22"/>
    </w:rPr>
  </w:style>
  <w:style w:type="paragraph" w:customStyle="1" w:styleId="Normal20">
    <w:name w:val="Normal20"/>
    <w:autoRedefine/>
    <w:semiHidden/>
    <w:rsid w:val="00C8500E"/>
    <w:pPr>
      <w:numPr>
        <w:numId w:val="32"/>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C8500E"/>
    <w:rPr>
      <w:sz w:val="26"/>
      <w:szCs w:val="26"/>
      <w:shd w:val="clear" w:color="auto" w:fill="FFFFFF"/>
    </w:rPr>
  </w:style>
  <w:style w:type="paragraph" w:customStyle="1" w:styleId="Style20">
    <w:name w:val="Style 20"/>
    <w:basedOn w:val="a7"/>
    <w:link w:val="CharStyle21"/>
    <w:uiPriority w:val="99"/>
    <w:rsid w:val="00C8500E"/>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C8500E"/>
  </w:style>
  <w:style w:type="character" w:customStyle="1" w:styleId="template-mark-data2">
    <w:name w:val="template-mark-data2"/>
    <w:basedOn w:val="a8"/>
    <w:rsid w:val="00C8500E"/>
  </w:style>
  <w:style w:type="paragraph" w:customStyle="1" w:styleId="EBListmark4">
    <w:name w:val="_EB_List_mark4"/>
    <w:basedOn w:val="a7"/>
    <w:uiPriority w:val="99"/>
    <w:rsid w:val="00C8500E"/>
    <w:pPr>
      <w:numPr>
        <w:numId w:val="33"/>
      </w:numPr>
      <w:tabs>
        <w:tab w:val="num" w:pos="643"/>
        <w:tab w:val="left" w:pos="1701"/>
      </w:tabs>
      <w:spacing w:after="60"/>
      <w:ind w:left="1702" w:hanging="284"/>
    </w:pPr>
    <w:rPr>
      <w:snapToGrid w:val="0"/>
      <w:sz w:val="28"/>
      <w:szCs w:val="28"/>
    </w:rPr>
  </w:style>
  <w:style w:type="paragraph" w:customStyle="1" w:styleId="OTRListnum">
    <w:name w:val="_OTR_List_num"/>
    <w:rsid w:val="00C8500E"/>
    <w:pPr>
      <w:numPr>
        <w:numId w:val="34"/>
      </w:numPr>
      <w:spacing w:before="120" w:after="120"/>
      <w:contextualSpacing/>
      <w:jc w:val="both"/>
    </w:pPr>
    <w:rPr>
      <w:sz w:val="24"/>
    </w:rPr>
  </w:style>
  <w:style w:type="paragraph" w:customStyle="1" w:styleId="OTRListnum2">
    <w:name w:val="_OTR_List_num2"/>
    <w:basedOn w:val="OTRListnum"/>
    <w:rsid w:val="00C8500E"/>
    <w:pPr>
      <w:numPr>
        <w:ilvl w:val="1"/>
      </w:numPr>
    </w:pPr>
  </w:style>
  <w:style w:type="character" w:customStyle="1" w:styleId="z-label">
    <w:name w:val="z-label"/>
    <w:rsid w:val="00C8500E"/>
  </w:style>
  <w:style w:type="character" w:customStyle="1" w:styleId="z-treecell-text">
    <w:name w:val="z-treecell-text"/>
    <w:basedOn w:val="a8"/>
    <w:rsid w:val="00C8500E"/>
  </w:style>
  <w:style w:type="character" w:customStyle="1" w:styleId="bpmenufontcolor">
    <w:name w:val="bpmenu_font_color"/>
    <w:basedOn w:val="a8"/>
    <w:rsid w:val="00C8500E"/>
  </w:style>
  <w:style w:type="paragraph" w:customStyle="1" w:styleId="1a">
    <w:name w:val="Абзац списка1"/>
    <w:aliases w:val="Абзац списка для документа"/>
    <w:basedOn w:val="a7"/>
    <w:link w:val="afffff7"/>
    <w:uiPriority w:val="99"/>
    <w:qFormat/>
    <w:rsid w:val="00C8500E"/>
    <w:pPr>
      <w:ind w:left="720" w:right="90" w:firstLine="0"/>
      <w:contextualSpacing/>
    </w:pPr>
    <w:rPr>
      <w:rFonts w:eastAsia="Calibri"/>
      <w:sz w:val="28"/>
      <w:szCs w:val="28"/>
    </w:rPr>
  </w:style>
  <w:style w:type="character" w:customStyle="1" w:styleId="afffff7">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a"/>
    <w:uiPriority w:val="99"/>
    <w:rsid w:val="00C8500E"/>
    <w:rPr>
      <w:rFonts w:eastAsia="Calibri"/>
      <w:sz w:val="28"/>
      <w:szCs w:val="28"/>
    </w:rPr>
  </w:style>
  <w:style w:type="paragraph" w:customStyle="1" w:styleId="Style3">
    <w:name w:val="_Style 3"/>
    <w:basedOn w:val="a7"/>
    <w:uiPriority w:val="99"/>
    <w:qFormat/>
    <w:rsid w:val="00C8500E"/>
    <w:pPr>
      <w:ind w:left="720" w:firstLine="0"/>
      <w:contextualSpacing/>
    </w:pPr>
  </w:style>
  <w:style w:type="paragraph" w:customStyle="1" w:styleId="EBTablenorm">
    <w:name w:val="_EB_Table_norm"/>
    <w:link w:val="EBTablenorm0"/>
    <w:uiPriority w:val="99"/>
    <w:rsid w:val="00C8500E"/>
    <w:pPr>
      <w:spacing w:before="60" w:after="60"/>
      <w:ind w:left="113" w:right="113"/>
      <w:contextualSpacing/>
      <w:jc w:val="both"/>
    </w:pPr>
    <w:rPr>
      <w:sz w:val="24"/>
    </w:rPr>
  </w:style>
  <w:style w:type="character" w:customStyle="1" w:styleId="EBTablenorm0">
    <w:name w:val="_EB_Table_norm Знак"/>
    <w:link w:val="EBTablenorm"/>
    <w:uiPriority w:val="99"/>
    <w:rsid w:val="00C8500E"/>
    <w:rPr>
      <w:sz w:val="24"/>
    </w:rPr>
  </w:style>
  <w:style w:type="paragraph" w:customStyle="1" w:styleId="BSCNadpis1rovn">
    <w:name w:val="BSC Nadpis 1. úrovně"/>
    <w:basedOn w:val="1"/>
    <w:next w:val="a7"/>
    <w:rsid w:val="00C8500E"/>
    <w:pPr>
      <w:pageBreakBefore w:val="0"/>
      <w:numPr>
        <w:numId w:val="35"/>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7"/>
    <w:rsid w:val="00C8500E"/>
    <w:pPr>
      <w:numPr>
        <w:numId w:val="35"/>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7"/>
    <w:rsid w:val="00C8500E"/>
    <w:pPr>
      <w:keepLines w:val="0"/>
      <w:numPr>
        <w:numId w:val="35"/>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C8500E"/>
    <w:pPr>
      <w:keepLines w:val="0"/>
      <w:numPr>
        <w:numId w:val="35"/>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C8500E"/>
    <w:pPr>
      <w:keepNext w:val="0"/>
      <w:keepLines w:val="0"/>
      <w:numPr>
        <w:numId w:val="35"/>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C8500E"/>
    <w:rPr>
      <w:sz w:val="28"/>
    </w:rPr>
  </w:style>
  <w:style w:type="paragraph" w:customStyle="1" w:styleId="EBNormal0">
    <w:name w:val="_EB_Normal"/>
    <w:link w:val="EBNormal"/>
    <w:qFormat/>
    <w:rsid w:val="00C8500E"/>
    <w:pPr>
      <w:spacing w:before="120" w:after="60"/>
      <w:ind w:firstLine="567"/>
      <w:contextualSpacing/>
      <w:jc w:val="both"/>
    </w:pPr>
    <w:rPr>
      <w:sz w:val="28"/>
    </w:rPr>
  </w:style>
  <w:style w:type="paragraph" w:customStyle="1" w:styleId="OTRListmark2">
    <w:name w:val="_OTR_List_mark2"/>
    <w:rsid w:val="00C8500E"/>
    <w:pPr>
      <w:numPr>
        <w:numId w:val="36"/>
      </w:numPr>
      <w:jc w:val="both"/>
    </w:pPr>
    <w:rPr>
      <w:snapToGrid w:val="0"/>
      <w:sz w:val="24"/>
    </w:rPr>
  </w:style>
  <w:style w:type="character" w:customStyle="1" w:styleId="1b">
    <w:name w:val="Текст примечания Знак1"/>
    <w:basedOn w:val="a8"/>
    <w:uiPriority w:val="99"/>
    <w:semiHidden/>
    <w:rsid w:val="00C8500E"/>
  </w:style>
  <w:style w:type="paragraph" w:customStyle="1" w:styleId="xmsonormal">
    <w:name w:val="x_msonormal"/>
    <w:basedOn w:val="a7"/>
    <w:rsid w:val="00C8500E"/>
    <w:pPr>
      <w:spacing w:before="100" w:beforeAutospacing="1" w:after="100" w:afterAutospacing="1"/>
      <w:ind w:firstLine="0"/>
      <w:jc w:val="left"/>
    </w:pPr>
    <w:rPr>
      <w:szCs w:val="24"/>
    </w:rPr>
  </w:style>
  <w:style w:type="paragraph" w:customStyle="1" w:styleId="EBListmark1">
    <w:name w:val="_EB_List_mark1"/>
    <w:uiPriority w:val="99"/>
    <w:qFormat/>
    <w:rsid w:val="00C8500E"/>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C8500E"/>
    <w:pPr>
      <w:tabs>
        <w:tab w:val="num" w:pos="1021"/>
        <w:tab w:val="left" w:pos="1134"/>
      </w:tabs>
      <w:ind w:left="1135" w:hanging="284"/>
    </w:pPr>
  </w:style>
  <w:style w:type="paragraph" w:customStyle="1" w:styleId="EBTableListNum">
    <w:name w:val="_EB_Table_List_Num"/>
    <w:basedOn w:val="a7"/>
    <w:uiPriority w:val="99"/>
    <w:rsid w:val="00C8500E"/>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C8500E"/>
    <w:pPr>
      <w:keepNext/>
      <w:suppressAutoHyphens/>
      <w:jc w:val="center"/>
    </w:pPr>
    <w:rPr>
      <w:b/>
      <w:bCs/>
      <w:szCs w:val="22"/>
    </w:rPr>
  </w:style>
  <w:style w:type="paragraph" w:customStyle="1" w:styleId="EBNormalWithout">
    <w:name w:val="_EB_Normal_Without"/>
    <w:basedOn w:val="EBNormal0"/>
    <w:next w:val="EBNormal0"/>
    <w:qFormat/>
    <w:rsid w:val="00C8500E"/>
    <w:pPr>
      <w:keepNext/>
    </w:pPr>
    <w:rPr>
      <w:szCs w:val="22"/>
    </w:rPr>
  </w:style>
  <w:style w:type="paragraph" w:customStyle="1" w:styleId="otrtablmark">
    <w:name w:val="_otr_tabl_mark"/>
    <w:rsid w:val="00C8500E"/>
    <w:pPr>
      <w:numPr>
        <w:ilvl w:val="2"/>
        <w:numId w:val="37"/>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C8500E"/>
    <w:pPr>
      <w:numPr>
        <w:ilvl w:val="1"/>
        <w:numId w:val="37"/>
      </w:numPr>
      <w:tabs>
        <w:tab w:val="clear" w:pos="227"/>
        <w:tab w:val="num" w:pos="284"/>
      </w:tabs>
      <w:spacing w:before="60" w:after="60"/>
      <w:ind w:left="284" w:right="57" w:hanging="227"/>
      <w:contextualSpacing/>
    </w:pPr>
    <w:rPr>
      <w:sz w:val="22"/>
    </w:rPr>
  </w:style>
  <w:style w:type="paragraph" w:customStyle="1" w:styleId="otrtablnum">
    <w:name w:val="_otr_tabl_num"/>
    <w:rsid w:val="00C8500E"/>
    <w:pPr>
      <w:numPr>
        <w:numId w:val="37"/>
      </w:numPr>
      <w:spacing w:before="60" w:after="60"/>
      <w:ind w:right="57"/>
    </w:pPr>
    <w:rPr>
      <w:sz w:val="22"/>
    </w:rPr>
  </w:style>
  <w:style w:type="character" w:customStyle="1" w:styleId="4b">
    <w:name w:val="Пункт 4 уровня Знак"/>
    <w:link w:val="4c"/>
    <w:rsid w:val="00C8500E"/>
    <w:rPr>
      <w:b/>
      <w:iCs/>
      <w:sz w:val="28"/>
      <w:szCs w:val="26"/>
    </w:rPr>
  </w:style>
  <w:style w:type="paragraph" w:customStyle="1" w:styleId="4c">
    <w:name w:val="Пункт 4 уровня"/>
    <w:basedOn w:val="41"/>
    <w:link w:val="4b"/>
    <w:rsid w:val="00C8500E"/>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OTRTableNorm0">
    <w:name w:val="OTR_Table_Norm"/>
    <w:basedOn w:val="a7"/>
    <w:autoRedefine/>
    <w:qFormat/>
    <w:rsid w:val="00C8500E"/>
    <w:pPr>
      <w:spacing w:before="60" w:after="60"/>
      <w:ind w:firstLine="0"/>
    </w:pPr>
  </w:style>
  <w:style w:type="table" w:customStyle="1" w:styleId="GOSTTable1">
    <w:name w:val="_GOST_Table1"/>
    <w:basedOn w:val="a9"/>
    <w:rsid w:val="00C8500E"/>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styleId="afffff8">
    <w:name w:val="endnote text"/>
    <w:basedOn w:val="a7"/>
    <w:link w:val="afffff9"/>
    <w:uiPriority w:val="99"/>
    <w:rsid w:val="00C8500E"/>
    <w:rPr>
      <w:sz w:val="20"/>
    </w:rPr>
  </w:style>
  <w:style w:type="character" w:customStyle="1" w:styleId="afffff9">
    <w:name w:val="Текст концевой сноски Знак"/>
    <w:basedOn w:val="a8"/>
    <w:link w:val="afffff8"/>
    <w:uiPriority w:val="99"/>
    <w:rsid w:val="00C8500E"/>
  </w:style>
  <w:style w:type="character" w:styleId="afffffa">
    <w:name w:val="endnote reference"/>
    <w:basedOn w:val="a8"/>
    <w:uiPriority w:val="99"/>
    <w:rsid w:val="00C8500E"/>
    <w:rPr>
      <w:vertAlign w:val="superscript"/>
    </w:rPr>
  </w:style>
  <w:style w:type="paragraph" w:customStyle="1" w:styleId="OTRTableHead">
    <w:name w:val="OTR_Table_Head"/>
    <w:basedOn w:val="a7"/>
    <w:rsid w:val="00C8500E"/>
    <w:pPr>
      <w:keepNext/>
      <w:spacing w:before="60" w:after="60"/>
      <w:ind w:firstLine="0"/>
      <w:jc w:val="center"/>
    </w:pPr>
    <w:rPr>
      <w:b/>
    </w:rPr>
  </w:style>
  <w:style w:type="paragraph" w:customStyle="1" w:styleId="OTRTableNum0">
    <w:name w:val="OTR_Table_Num"/>
    <w:basedOn w:val="a7"/>
    <w:rsid w:val="00C8500E"/>
    <w:pPr>
      <w:tabs>
        <w:tab w:val="num" w:pos="0"/>
      </w:tabs>
      <w:spacing w:before="60" w:after="60"/>
      <w:ind w:left="284" w:hanging="284"/>
      <w:jc w:val="left"/>
    </w:pPr>
  </w:style>
  <w:style w:type="character" w:customStyle="1" w:styleId="afcommandimagelinktext">
    <w:name w:val="af_commandimagelink_text"/>
    <w:basedOn w:val="a8"/>
    <w:rsid w:val="00C8500E"/>
  </w:style>
  <w:style w:type="character" w:customStyle="1" w:styleId="z-tab-text">
    <w:name w:val="z-tab-text"/>
    <w:basedOn w:val="a8"/>
    <w:rsid w:val="00C8500E"/>
  </w:style>
  <w:style w:type="character" w:customStyle="1" w:styleId="docinfolabel">
    <w:name w:val="docinfolabel"/>
    <w:basedOn w:val="a8"/>
    <w:rsid w:val="00C8500E"/>
  </w:style>
  <w:style w:type="character" w:customStyle="1" w:styleId="OTRSymItalic">
    <w:name w:val="OTR_Sym_Italic"/>
    <w:rsid w:val="00C8500E"/>
    <w:rPr>
      <w:i/>
    </w:rPr>
  </w:style>
  <w:style w:type="paragraph" w:customStyle="1" w:styleId="OTRListMark">
    <w:name w:val="OTR_List_Mark"/>
    <w:basedOn w:val="a7"/>
    <w:link w:val="OTRListMark0"/>
    <w:rsid w:val="00C8500E"/>
    <w:pPr>
      <w:tabs>
        <w:tab w:val="num" w:pos="992"/>
      </w:tabs>
      <w:spacing w:before="60" w:after="60"/>
      <w:ind w:left="992" w:hanging="283"/>
      <w:jc w:val="left"/>
    </w:pPr>
  </w:style>
  <w:style w:type="paragraph" w:customStyle="1" w:styleId="xmsoplaintext">
    <w:name w:val="x_msoplaintext"/>
    <w:basedOn w:val="a7"/>
    <w:rsid w:val="00C8500E"/>
    <w:pPr>
      <w:spacing w:before="100" w:beforeAutospacing="1" w:after="100" w:afterAutospacing="1"/>
      <w:ind w:firstLine="0"/>
      <w:jc w:val="left"/>
    </w:pPr>
    <w:rPr>
      <w:szCs w:val="24"/>
    </w:rPr>
  </w:style>
  <w:style w:type="paragraph" w:customStyle="1" w:styleId="a1">
    <w:name w:val="Маркированный абзац"/>
    <w:basedOn w:val="a7"/>
    <w:qFormat/>
    <w:rsid w:val="00C8500E"/>
    <w:pPr>
      <w:numPr>
        <w:numId w:val="38"/>
      </w:numPr>
      <w:spacing w:after="60" w:line="276" w:lineRule="auto"/>
      <w:contextualSpacing/>
    </w:pPr>
    <w:rPr>
      <w:rFonts w:ascii="Calibri" w:hAnsi="Calibri"/>
      <w:sz w:val="28"/>
      <w:lang w:val="en-US" w:eastAsia="en-US"/>
    </w:rPr>
  </w:style>
  <w:style w:type="paragraph" w:customStyle="1" w:styleId="OTRNameFigure">
    <w:name w:val="OTR_Name_Figure"/>
    <w:basedOn w:val="a7"/>
    <w:rsid w:val="00C8500E"/>
    <w:pPr>
      <w:numPr>
        <w:numId w:val="39"/>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C8500E"/>
    <w:rPr>
      <w:sz w:val="28"/>
    </w:rPr>
  </w:style>
  <w:style w:type="paragraph" w:customStyle="1" w:styleId="-0">
    <w:name w:val="Титульный лист - текст"/>
    <w:link w:val="-"/>
    <w:rsid w:val="00C8500E"/>
    <w:rPr>
      <w:sz w:val="28"/>
    </w:rPr>
  </w:style>
  <w:style w:type="paragraph" w:customStyle="1" w:styleId="3f2">
    <w:name w:val="Пункт 3 уровня"/>
    <w:basedOn w:val="31"/>
    <w:rsid w:val="00C8500E"/>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GOSTListnum1">
    <w:name w:val="_GOST_List_num1"/>
    <w:rsid w:val="00C8500E"/>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C8500E"/>
    <w:pPr>
      <w:ind w:left="1559" w:firstLine="0"/>
    </w:pPr>
    <w:rPr>
      <w:snapToGrid w:val="0"/>
      <w:lang w:val="en-US"/>
    </w:rPr>
  </w:style>
  <w:style w:type="paragraph" w:customStyle="1" w:styleId="21">
    <w:name w:val="Список маркированный уровень 2"/>
    <w:basedOn w:val="a7"/>
    <w:rsid w:val="00C8500E"/>
    <w:pPr>
      <w:numPr>
        <w:numId w:val="40"/>
      </w:numPr>
      <w:tabs>
        <w:tab w:val="left" w:pos="-2127"/>
      </w:tabs>
      <w:spacing w:before="120" w:after="120"/>
      <w:ind w:left="1276" w:hanging="284"/>
    </w:pPr>
    <w:rPr>
      <w:sz w:val="28"/>
    </w:rPr>
  </w:style>
  <w:style w:type="paragraph" w:customStyle="1" w:styleId="3f3">
    <w:name w:val="Список маркированный уровень 3"/>
    <w:basedOn w:val="a7"/>
    <w:rsid w:val="00C8500E"/>
    <w:pPr>
      <w:ind w:left="1701" w:hanging="397"/>
    </w:pPr>
    <w:rPr>
      <w:sz w:val="28"/>
    </w:rPr>
  </w:style>
  <w:style w:type="paragraph" w:customStyle="1" w:styleId="1c">
    <w:name w:val="Список маркированный уровень 1"/>
    <w:basedOn w:val="a7"/>
    <w:rsid w:val="00C8500E"/>
    <w:pPr>
      <w:keepLines/>
      <w:spacing w:before="120" w:after="120"/>
    </w:pPr>
    <w:rPr>
      <w:sz w:val="28"/>
    </w:rPr>
  </w:style>
  <w:style w:type="paragraph" w:customStyle="1" w:styleId="afffffb">
    <w:name w:val="Список нумерованный"/>
    <w:basedOn w:val="a7"/>
    <w:rsid w:val="00C8500E"/>
    <w:pPr>
      <w:spacing w:before="120" w:after="120"/>
      <w:ind w:left="992" w:hanging="425"/>
    </w:pPr>
    <w:rPr>
      <w:sz w:val="28"/>
    </w:rPr>
  </w:style>
  <w:style w:type="paragraph" w:customStyle="1" w:styleId="afffffc">
    <w:name w:val="Список нумерованный (цифра с точкой)"/>
    <w:basedOn w:val="a7"/>
    <w:qFormat/>
    <w:rsid w:val="00C8500E"/>
    <w:pPr>
      <w:spacing w:before="120" w:after="120"/>
      <w:ind w:left="426" w:hanging="426"/>
    </w:pPr>
    <w:rPr>
      <w:sz w:val="28"/>
      <w:szCs w:val="28"/>
    </w:rPr>
  </w:style>
  <w:style w:type="paragraph" w:customStyle="1" w:styleId="afffffd">
    <w:name w:val="Нумерация"/>
    <w:basedOn w:val="a7"/>
    <w:rsid w:val="00C8500E"/>
    <w:pPr>
      <w:tabs>
        <w:tab w:val="left" w:pos="927"/>
        <w:tab w:val="left" w:pos="1134"/>
      </w:tabs>
      <w:spacing w:line="500" w:lineRule="exact"/>
      <w:ind w:left="924" w:hanging="357"/>
    </w:pPr>
    <w:rPr>
      <w:rFonts w:ascii="Arial" w:hAnsi="Arial"/>
    </w:rPr>
  </w:style>
  <w:style w:type="paragraph" w:customStyle="1" w:styleId="afffffe">
    <w:name w:val="Список общий (ручная нумерация)"/>
    <w:basedOn w:val="a7"/>
    <w:next w:val="a7"/>
    <w:rsid w:val="00C8500E"/>
    <w:pPr>
      <w:spacing w:before="120" w:after="120"/>
      <w:ind w:left="851" w:hanging="284"/>
    </w:pPr>
  </w:style>
  <w:style w:type="paragraph" w:customStyle="1" w:styleId="affffff">
    <w:name w:val="Основной текст (без отступа)"/>
    <w:basedOn w:val="a7"/>
    <w:rsid w:val="00C8500E"/>
    <w:pPr>
      <w:spacing w:before="120" w:after="120"/>
      <w:ind w:firstLine="0"/>
    </w:pPr>
    <w:rPr>
      <w:sz w:val="28"/>
    </w:rPr>
  </w:style>
  <w:style w:type="paragraph" w:customStyle="1" w:styleId="a5">
    <w:name w:val="Список маркированный"/>
    <w:basedOn w:val="a7"/>
    <w:semiHidden/>
    <w:rsid w:val="00C8500E"/>
    <w:pPr>
      <w:numPr>
        <w:numId w:val="41"/>
      </w:numPr>
      <w:tabs>
        <w:tab w:val="left" w:pos="1080"/>
      </w:tabs>
    </w:pPr>
  </w:style>
  <w:style w:type="character" w:customStyle="1" w:styleId="1d">
    <w:name w:val="Основной шрифт1"/>
    <w:semiHidden/>
    <w:rsid w:val="00C8500E"/>
  </w:style>
  <w:style w:type="paragraph" w:customStyle="1" w:styleId="affffff0">
    <w:name w:val="Заголовок приложения"/>
    <w:basedOn w:val="1"/>
    <w:next w:val="a7"/>
    <w:rsid w:val="00C8500E"/>
    <w:pPr>
      <w:numPr>
        <w:numId w:val="0"/>
      </w:numPr>
      <w:spacing w:before="0"/>
      <w:jc w:val="right"/>
    </w:pPr>
  </w:style>
  <w:style w:type="character" w:customStyle="1" w:styleId="TRFSymItalic">
    <w:name w:val="_TRF_Sym_Italic"/>
    <w:rsid w:val="00C8500E"/>
    <w:rPr>
      <w:i/>
    </w:rPr>
  </w:style>
  <w:style w:type="character" w:customStyle="1" w:styleId="affffff1">
    <w:name w:val="Выделение курсивом"/>
    <w:qFormat/>
    <w:rsid w:val="00C8500E"/>
    <w:rPr>
      <w:i/>
    </w:rPr>
  </w:style>
  <w:style w:type="paragraph" w:customStyle="1" w:styleId="ASFKListnum">
    <w:name w:val="_ASFK_List_num"/>
    <w:link w:val="ASFKListnum0"/>
    <w:rsid w:val="00C8500E"/>
    <w:pPr>
      <w:numPr>
        <w:numId w:val="42"/>
      </w:numPr>
      <w:spacing w:before="120" w:after="120"/>
      <w:contextualSpacing/>
    </w:pPr>
    <w:rPr>
      <w:sz w:val="24"/>
    </w:rPr>
  </w:style>
  <w:style w:type="character" w:customStyle="1" w:styleId="ASFKListnum0">
    <w:name w:val="_ASFK_List_num Знак Знак"/>
    <w:link w:val="ASFKListnum"/>
    <w:rsid w:val="00C8500E"/>
    <w:rPr>
      <w:sz w:val="24"/>
    </w:rPr>
  </w:style>
  <w:style w:type="character" w:customStyle="1" w:styleId="OTRListMark0">
    <w:name w:val="OTR_List_Mark Знак"/>
    <w:link w:val="OTRListMark"/>
    <w:rsid w:val="00C8500E"/>
    <w:rPr>
      <w:sz w:val="24"/>
    </w:rPr>
  </w:style>
  <w:style w:type="character" w:customStyle="1" w:styleId="OTRNormal">
    <w:name w:val="OTR_Normal Знак"/>
    <w:link w:val="OTRNormal0"/>
    <w:rsid w:val="00C8500E"/>
    <w:rPr>
      <w:sz w:val="24"/>
    </w:rPr>
  </w:style>
  <w:style w:type="paragraph" w:customStyle="1" w:styleId="OTRNormal0">
    <w:name w:val="OTR_Normal"/>
    <w:basedOn w:val="a7"/>
    <w:link w:val="OTRNormal"/>
    <w:qFormat/>
    <w:rsid w:val="00C8500E"/>
    <w:pPr>
      <w:spacing w:before="60" w:after="120"/>
    </w:pPr>
  </w:style>
  <w:style w:type="table" w:customStyle="1" w:styleId="EBTable">
    <w:name w:val="_EB_Table"/>
    <w:basedOn w:val="a9"/>
    <w:rsid w:val="00C8500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2">
    <w:name w:val="Placeholder Text"/>
    <w:basedOn w:val="a8"/>
    <w:uiPriority w:val="99"/>
    <w:semiHidden/>
    <w:rsid w:val="00C8500E"/>
    <w:rPr>
      <w:color w:val="808080"/>
    </w:rPr>
  </w:style>
  <w:style w:type="character" w:customStyle="1" w:styleId="EBSymBold">
    <w:name w:val="_EB_Sym_Bold"/>
    <w:rsid w:val="00C8500E"/>
    <w:rPr>
      <w:rFonts w:ascii="Times New Roman" w:hAnsi="Times New Roman"/>
      <w:b/>
      <w:sz w:val="28"/>
    </w:rPr>
  </w:style>
  <w:style w:type="paragraph" w:customStyle="1" w:styleId="affffff3">
    <w:name w:val="Основной"/>
    <w:basedOn w:val="a7"/>
    <w:semiHidden/>
    <w:rsid w:val="00C8500E"/>
  </w:style>
  <w:style w:type="paragraph" w:customStyle="1" w:styleId="affffff4">
    <w:name w:val="Надпись"/>
    <w:semiHidden/>
    <w:rsid w:val="00C8500E"/>
    <w:rPr>
      <w:noProof/>
      <w:sz w:val="16"/>
    </w:rPr>
  </w:style>
  <w:style w:type="numbering" w:customStyle="1" w:styleId="a4">
    <w:name w:val="Нумерованные"/>
    <w:basedOn w:val="aa"/>
    <w:rsid w:val="00C8500E"/>
    <w:pPr>
      <w:numPr>
        <w:numId w:val="43"/>
      </w:numPr>
    </w:pPr>
  </w:style>
  <w:style w:type="paragraph" w:customStyle="1" w:styleId="xmsolistparagraph">
    <w:name w:val="x_msolistparagraph"/>
    <w:basedOn w:val="a7"/>
    <w:rsid w:val="00C8500E"/>
    <w:pPr>
      <w:spacing w:before="100" w:beforeAutospacing="1" w:after="100" w:afterAutospacing="1"/>
      <w:ind w:firstLine="0"/>
      <w:jc w:val="left"/>
    </w:pPr>
    <w:rPr>
      <w:szCs w:val="24"/>
    </w:rPr>
  </w:style>
  <w:style w:type="numbering" w:customStyle="1" w:styleId="ArticleSection5">
    <w:name w:val="Article / Section5"/>
    <w:rsid w:val="00C8500E"/>
    <w:pPr>
      <w:numPr>
        <w:numId w:val="44"/>
      </w:numPr>
    </w:pPr>
  </w:style>
  <w:style w:type="numbering" w:customStyle="1" w:styleId="ArticleSection2">
    <w:name w:val="Article / Section2"/>
    <w:rsid w:val="00C8500E"/>
    <w:pPr>
      <w:numPr>
        <w:numId w:val="45"/>
      </w:numPr>
    </w:pPr>
  </w:style>
  <w:style w:type="paragraph" w:customStyle="1" w:styleId="-9">
    <w:name w:val="Рисунок - наименование"/>
    <w:basedOn w:val="a7"/>
    <w:rsid w:val="00C8500E"/>
    <w:pPr>
      <w:spacing w:before="120" w:after="120"/>
      <w:jc w:val="center"/>
    </w:pPr>
    <w:rPr>
      <w:bCs/>
      <w:sz w:val="28"/>
    </w:rPr>
  </w:style>
  <w:style w:type="paragraph" w:customStyle="1" w:styleId="GostListmark6">
    <w:name w:val="_Gost_List_mark6"/>
    <w:basedOn w:val="GOSTListmark5"/>
    <w:qFormat/>
    <w:rsid w:val="00AD7421"/>
    <w:pPr>
      <w:ind w:left="2269"/>
    </w:pPr>
  </w:style>
  <w:style w:type="paragraph" w:customStyle="1" w:styleId="GOSTListmark7">
    <w:name w:val="_GOST_List_mark7"/>
    <w:basedOn w:val="GostListmark6"/>
    <w:rsid w:val="00AD7421"/>
    <w:pPr>
      <w:ind w:left="2318"/>
    </w:pPr>
  </w:style>
  <w:style w:type="paragraph" w:customStyle="1" w:styleId="1e">
    <w:name w:val="Стиль1"/>
    <w:basedOn w:val="GostListmark6"/>
    <w:next w:val="GOSTListmark7"/>
    <w:qFormat/>
    <w:rsid w:val="00AD7421"/>
    <w:pPr>
      <w:ind w:left="2657"/>
    </w:pPr>
  </w:style>
  <w:style w:type="paragraph" w:customStyle="1" w:styleId="EBReg">
    <w:name w:val="_EB_Reg"/>
    <w:uiPriority w:val="99"/>
    <w:rsid w:val="00E548E6"/>
    <w:pPr>
      <w:keepNext/>
      <w:pageBreakBefore/>
      <w:spacing w:before="120" w:after="120"/>
      <w:contextualSpacing/>
      <w:jc w:val="center"/>
      <w:outlineLvl w:val="0"/>
    </w:pPr>
    <w:rPr>
      <w:b/>
      <w:caps/>
      <w:sz w:val="28"/>
    </w:rPr>
  </w:style>
  <w:style w:type="paragraph" w:customStyle="1" w:styleId="ASFKListnum2">
    <w:name w:val="_ASFK_List_num2"/>
    <w:basedOn w:val="ASFKListnum"/>
    <w:rsid w:val="00E548E6"/>
    <w:pPr>
      <w:numPr>
        <w:numId w:val="0"/>
      </w:numPr>
      <w:tabs>
        <w:tab w:val="num" w:pos="643"/>
      </w:tabs>
      <w:ind w:left="643" w:hanging="360"/>
      <w:jc w:val="both"/>
    </w:pPr>
    <w:rPr>
      <w:szCs w:val="24"/>
    </w:rPr>
  </w:style>
  <w:style w:type="paragraph" w:customStyle="1" w:styleId="ASFKNormal">
    <w:name w:val="_ASFK_Normal"/>
    <w:link w:val="ASFKNormal0"/>
    <w:rsid w:val="00E548E6"/>
    <w:pPr>
      <w:spacing w:before="120" w:after="60"/>
      <w:ind w:firstLine="567"/>
      <w:contextualSpacing/>
      <w:jc w:val="both"/>
    </w:pPr>
    <w:rPr>
      <w:sz w:val="24"/>
    </w:rPr>
  </w:style>
  <w:style w:type="paragraph" w:customStyle="1" w:styleId="ASFKListnormal18">
    <w:name w:val="_ASFK_List_normal_1.8"/>
    <w:basedOn w:val="a7"/>
    <w:link w:val="ASFKListnormal180"/>
    <w:rsid w:val="00E548E6"/>
    <w:pPr>
      <w:tabs>
        <w:tab w:val="left" w:pos="1021"/>
      </w:tabs>
      <w:spacing w:before="60" w:after="60"/>
      <w:ind w:left="1021" w:firstLine="0"/>
      <w:contextualSpacing/>
    </w:pPr>
    <w:rPr>
      <w:snapToGrid w:val="0"/>
    </w:rPr>
  </w:style>
  <w:style w:type="character" w:customStyle="1" w:styleId="ASFKNormal0">
    <w:name w:val="_ASFK_Normal Знак"/>
    <w:link w:val="ASFKNormal"/>
    <w:rsid w:val="00E548E6"/>
    <w:rPr>
      <w:sz w:val="24"/>
    </w:rPr>
  </w:style>
  <w:style w:type="paragraph" w:customStyle="1" w:styleId="ASFKScript">
    <w:name w:val="_ASFK_Script"/>
    <w:basedOn w:val="a7"/>
    <w:rsid w:val="00E548E6"/>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character" w:customStyle="1" w:styleId="ASFKListnormal180">
    <w:name w:val="_ASFK_List_normal_1.8 Знак"/>
    <w:link w:val="ASFKListnormal18"/>
    <w:rsid w:val="00E548E6"/>
    <w:rPr>
      <w:snapToGrid w:val="0"/>
      <w:sz w:val="24"/>
    </w:rPr>
  </w:style>
  <w:style w:type="paragraph" w:customStyle="1" w:styleId="ASFKListmark1">
    <w:name w:val="_ASFK_List_mark1"/>
    <w:link w:val="ASFKListmark10"/>
    <w:rsid w:val="00E548E6"/>
    <w:pPr>
      <w:tabs>
        <w:tab w:val="num" w:pos="851"/>
      </w:tabs>
      <w:ind w:left="851" w:hanging="284"/>
      <w:jc w:val="both"/>
    </w:pPr>
    <w:rPr>
      <w:snapToGrid w:val="0"/>
      <w:sz w:val="24"/>
    </w:rPr>
  </w:style>
  <w:style w:type="character" w:customStyle="1" w:styleId="ASFKListmark10">
    <w:name w:val="_ASFK_List_mark1 Знак Знак"/>
    <w:link w:val="ASFKListmark1"/>
    <w:rsid w:val="00E548E6"/>
    <w:rPr>
      <w:snapToGrid w:val="0"/>
      <w:sz w:val="24"/>
    </w:rPr>
  </w:style>
  <w:style w:type="character" w:customStyle="1" w:styleId="extended-textshort">
    <w:name w:val="extended-text__short"/>
    <w:basedOn w:val="a8"/>
    <w:rsid w:val="00E548E6"/>
  </w:style>
  <w:style w:type="numbering" w:customStyle="1" w:styleId="110">
    <w:name w:val="Стиль многоуровневый 11 пт"/>
    <w:basedOn w:val="aa"/>
    <w:semiHidden/>
    <w:rsid w:val="00E548E6"/>
  </w:style>
  <w:style w:type="paragraph" w:customStyle="1" w:styleId="ASFKListnormal1">
    <w:name w:val="_ASFK_List_normal_1"/>
    <w:basedOn w:val="a7"/>
    <w:rsid w:val="00E548E6"/>
    <w:pPr>
      <w:tabs>
        <w:tab w:val="left" w:pos="851"/>
      </w:tabs>
      <w:spacing w:before="60" w:after="60"/>
      <w:ind w:left="851" w:firstLine="0"/>
      <w:contextualSpacing/>
    </w:pPr>
    <w:rPr>
      <w:snapToGrid w:val="0"/>
    </w:rPr>
  </w:style>
  <w:style w:type="character" w:customStyle="1" w:styleId="ASFKReporterror">
    <w:name w:val="_ASFK_Report_error"/>
    <w:rsid w:val="00E548E6"/>
    <w:rPr>
      <w:noProof/>
      <w:lang w:val="ru-RU"/>
    </w:rPr>
  </w:style>
  <w:style w:type="paragraph" w:customStyle="1" w:styleId="ConsPlusNonformat">
    <w:name w:val="ConsPlusNonformat"/>
    <w:rsid w:val="00E548E6"/>
    <w:pPr>
      <w:widowControl w:val="0"/>
      <w:autoSpaceDE w:val="0"/>
      <w:autoSpaceDN w:val="0"/>
    </w:pPr>
    <w:rPr>
      <w:rFonts w:ascii="Courier New" w:hAnsi="Courier New" w:cs="Courier New"/>
    </w:rPr>
  </w:style>
  <w:style w:type="character" w:customStyle="1" w:styleId="code-keyword">
    <w:name w:val="code-keyword"/>
    <w:basedOn w:val="a8"/>
    <w:rsid w:val="00E548E6"/>
  </w:style>
  <w:style w:type="table" w:customStyle="1" w:styleId="ASFKTable">
    <w:name w:val="_ASFK_Table"/>
    <w:basedOn w:val="a9"/>
    <w:rsid w:val="00E548E6"/>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E548E6"/>
    <w:pPr>
      <w:spacing w:before="60" w:after="60"/>
      <w:jc w:val="both"/>
    </w:pPr>
    <w:rPr>
      <w:sz w:val="22"/>
    </w:rPr>
  </w:style>
  <w:style w:type="paragraph" w:customStyle="1" w:styleId="ASFKTableHead">
    <w:name w:val="_ASFK_Table_Head"/>
    <w:basedOn w:val="ASFKTablenorm"/>
    <w:rsid w:val="00E548E6"/>
    <w:pPr>
      <w:keepNext/>
      <w:suppressAutoHyphens/>
      <w:jc w:val="center"/>
    </w:pPr>
    <w:rPr>
      <w:b/>
      <w:bCs/>
    </w:rPr>
  </w:style>
  <w:style w:type="paragraph" w:customStyle="1" w:styleId="ASFKTableListMark">
    <w:name w:val="_ASFK_Table_List_Mark"/>
    <w:rsid w:val="00E548E6"/>
    <w:pPr>
      <w:tabs>
        <w:tab w:val="left" w:pos="170"/>
        <w:tab w:val="num" w:pos="340"/>
      </w:tabs>
      <w:spacing w:before="60" w:after="60"/>
      <w:ind w:left="340" w:right="57" w:hanging="227"/>
      <w:contextualSpacing/>
    </w:pPr>
    <w:rPr>
      <w:sz w:val="22"/>
    </w:rPr>
  </w:style>
  <w:style w:type="character" w:customStyle="1" w:styleId="ASFKTablenorm0">
    <w:name w:val="_ASFK_Table_norm Знак"/>
    <w:link w:val="ASFKTablenorm"/>
    <w:rsid w:val="00E548E6"/>
    <w:rPr>
      <w:sz w:val="22"/>
    </w:rPr>
  </w:style>
  <w:style w:type="paragraph" w:customStyle="1" w:styleId="ASFKFigure">
    <w:name w:val="_ASFK_Figure"/>
    <w:next w:val="a7"/>
    <w:link w:val="ASFKFigure0"/>
    <w:rsid w:val="00E548E6"/>
    <w:pPr>
      <w:keepNext/>
      <w:spacing w:before="120" w:after="120"/>
      <w:jc w:val="center"/>
    </w:pPr>
    <w:rPr>
      <w:sz w:val="24"/>
    </w:rPr>
  </w:style>
  <w:style w:type="paragraph" w:customStyle="1" w:styleId="ASFKFigName">
    <w:name w:val="_ASFK_Fig_Name"/>
    <w:basedOn w:val="ASFKFigure"/>
    <w:next w:val="ASFKNormal"/>
    <w:link w:val="ASFKFigName0"/>
    <w:rsid w:val="00E548E6"/>
    <w:pPr>
      <w:keepNext w:val="0"/>
      <w:tabs>
        <w:tab w:val="num" w:pos="0"/>
      </w:tabs>
      <w:suppressAutoHyphens/>
      <w:contextualSpacing/>
    </w:pPr>
    <w:rPr>
      <w:b/>
      <w:szCs w:val="24"/>
    </w:rPr>
  </w:style>
  <w:style w:type="character" w:customStyle="1" w:styleId="ASFKFigure0">
    <w:name w:val="_ASFK_Figure Знак Знак"/>
    <w:link w:val="ASFKFigure"/>
    <w:rsid w:val="00E548E6"/>
    <w:rPr>
      <w:sz w:val="24"/>
    </w:rPr>
  </w:style>
  <w:style w:type="character" w:customStyle="1" w:styleId="ASFKFigName0">
    <w:name w:val="_ASFK_Fig_Name Знак Знак"/>
    <w:link w:val="ASFKFigName"/>
    <w:rsid w:val="00E548E6"/>
    <w:rPr>
      <w:b/>
      <w:sz w:val="24"/>
      <w:szCs w:val="24"/>
    </w:rPr>
  </w:style>
  <w:style w:type="character" w:customStyle="1" w:styleId="code-quote">
    <w:name w:val="code-quote"/>
    <w:basedOn w:val="a8"/>
    <w:rsid w:val="00E548E6"/>
  </w:style>
  <w:style w:type="character" w:customStyle="1" w:styleId="nobr">
    <w:name w:val="nobr"/>
    <w:rsid w:val="00E548E6"/>
  </w:style>
  <w:style w:type="character" w:customStyle="1" w:styleId="inline-comment-marker">
    <w:name w:val="inline-comment-marker"/>
    <w:basedOn w:val="a8"/>
    <w:rsid w:val="00E548E6"/>
  </w:style>
  <w:style w:type="character" w:customStyle="1" w:styleId="1f">
    <w:name w:val="Текст концевой сноски Знак1"/>
    <w:basedOn w:val="a8"/>
    <w:semiHidden/>
    <w:rsid w:val="00E548E6"/>
  </w:style>
  <w:style w:type="paragraph" w:customStyle="1" w:styleId="OTRHeadingApp">
    <w:name w:val="OTR_Heading_App"/>
    <w:basedOn w:val="1"/>
    <w:next w:val="a7"/>
    <w:link w:val="OTRHeadingApp0"/>
    <w:rsid w:val="00E548E6"/>
    <w:pPr>
      <w:pageBreakBefore w:val="0"/>
      <w:numPr>
        <w:numId w:val="0"/>
      </w:numPr>
      <w:tabs>
        <w:tab w:val="num" w:pos="0"/>
      </w:tabs>
      <w:outlineLvl w:val="9"/>
    </w:pPr>
  </w:style>
  <w:style w:type="character" w:customStyle="1" w:styleId="OTRHeadingApp0">
    <w:name w:val="OTR_Heading_App Знак"/>
    <w:link w:val="OTRHeadingApp"/>
    <w:rsid w:val="00E548E6"/>
    <w:rPr>
      <w:b/>
      <w:caps/>
      <w:sz w:val="32"/>
      <w:szCs w:val="36"/>
    </w:rPr>
  </w:style>
  <w:style w:type="paragraph" w:customStyle="1" w:styleId="xl65">
    <w:name w:val="xl65"/>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66">
    <w:name w:val="xl66"/>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Cs w:val="24"/>
    </w:rPr>
  </w:style>
  <w:style w:type="paragraph" w:customStyle="1" w:styleId="xl67">
    <w:name w:val="xl67"/>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68">
    <w:name w:val="xl68"/>
    <w:basedOn w:val="a7"/>
    <w:rsid w:val="00E548E6"/>
    <w:pPr>
      <w:pBdr>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69">
    <w:name w:val="xl69"/>
    <w:basedOn w:val="a7"/>
    <w:rsid w:val="00E548E6"/>
    <w:pPr>
      <w:pBdr>
        <w:top w:val="single" w:sz="4" w:space="0" w:color="auto"/>
        <w:bottom w:val="single" w:sz="4" w:space="0" w:color="auto"/>
        <w:right w:val="single" w:sz="4" w:space="0" w:color="auto"/>
      </w:pBdr>
      <w:spacing w:before="100" w:beforeAutospacing="1" w:after="100" w:afterAutospacing="1"/>
      <w:ind w:firstLine="0"/>
      <w:textAlignment w:val="center"/>
    </w:pPr>
    <w:rPr>
      <w:szCs w:val="24"/>
    </w:rPr>
  </w:style>
  <w:style w:type="paragraph" w:customStyle="1" w:styleId="xl70">
    <w:name w:val="xl70"/>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71">
    <w:name w:val="xl71"/>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2">
    <w:name w:val="xl72"/>
    <w:basedOn w:val="a7"/>
    <w:rsid w:val="00E548E6"/>
    <w:pPr>
      <w:pBdr>
        <w:top w:val="single" w:sz="4" w:space="0" w:color="auto"/>
        <w:left w:val="single" w:sz="4" w:space="0" w:color="auto"/>
        <w:right w:val="single" w:sz="4" w:space="0" w:color="auto"/>
      </w:pBdr>
      <w:spacing w:before="100" w:beforeAutospacing="1" w:after="100" w:afterAutospacing="1"/>
      <w:ind w:firstLine="0"/>
      <w:textAlignment w:val="center"/>
    </w:pPr>
    <w:rPr>
      <w:szCs w:val="24"/>
    </w:rPr>
  </w:style>
  <w:style w:type="paragraph" w:customStyle="1" w:styleId="xl73">
    <w:name w:val="xl73"/>
    <w:basedOn w:val="a7"/>
    <w:rsid w:val="00E548E6"/>
    <w:pPr>
      <w:pBdr>
        <w:right w:val="single" w:sz="4" w:space="0" w:color="auto"/>
      </w:pBdr>
      <w:spacing w:before="100" w:beforeAutospacing="1" w:after="100" w:afterAutospacing="1"/>
      <w:ind w:firstLine="0"/>
      <w:jc w:val="center"/>
      <w:textAlignment w:val="center"/>
    </w:pPr>
    <w:rPr>
      <w:szCs w:val="24"/>
    </w:rPr>
  </w:style>
  <w:style w:type="paragraph" w:customStyle="1" w:styleId="xl74">
    <w:name w:val="xl74"/>
    <w:basedOn w:val="a7"/>
    <w:rsid w:val="00E548E6"/>
    <w:pPr>
      <w:pBdr>
        <w:left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75">
    <w:name w:val="xl75"/>
    <w:basedOn w:val="a7"/>
    <w:rsid w:val="00E548E6"/>
    <w:pPr>
      <w:pBdr>
        <w:top w:val="single" w:sz="4" w:space="0" w:color="auto"/>
        <w:right w:val="single" w:sz="4" w:space="0" w:color="auto"/>
      </w:pBdr>
      <w:spacing w:before="100" w:beforeAutospacing="1" w:after="100" w:afterAutospacing="1"/>
      <w:ind w:firstLine="0"/>
      <w:textAlignment w:val="center"/>
    </w:pPr>
    <w:rPr>
      <w:szCs w:val="24"/>
    </w:rPr>
  </w:style>
  <w:style w:type="paragraph" w:customStyle="1" w:styleId="xl76">
    <w:name w:val="xl76"/>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7">
    <w:name w:val="xl77"/>
    <w:basedOn w:val="a7"/>
    <w:rsid w:val="00E548E6"/>
    <w:pPr>
      <w:pBdr>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8">
    <w:name w:val="xl78"/>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9">
    <w:name w:val="xl79"/>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80">
    <w:name w:val="xl80"/>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81">
    <w:name w:val="xl81"/>
    <w:basedOn w:val="a7"/>
    <w:rsid w:val="00E548E6"/>
    <w:pPr>
      <w:pBdr>
        <w:top w:val="single" w:sz="4" w:space="0" w:color="auto"/>
        <w:left w:val="single" w:sz="4" w:space="0" w:color="auto"/>
        <w:bottom w:val="single" w:sz="4" w:space="0" w:color="auto"/>
      </w:pBdr>
      <w:spacing w:before="100" w:beforeAutospacing="1" w:after="100" w:afterAutospacing="1"/>
      <w:ind w:firstLine="0"/>
      <w:jc w:val="left"/>
      <w:textAlignment w:val="center"/>
    </w:pPr>
    <w:rPr>
      <w:szCs w:val="24"/>
    </w:rPr>
  </w:style>
  <w:style w:type="paragraph" w:customStyle="1" w:styleId="xl82">
    <w:name w:val="xl82"/>
    <w:basedOn w:val="a7"/>
    <w:rsid w:val="00E548E6"/>
    <w:pPr>
      <w:pBdr>
        <w:top w:val="single" w:sz="4" w:space="0" w:color="auto"/>
        <w:bottom w:val="single" w:sz="4" w:space="0" w:color="auto"/>
      </w:pBdr>
      <w:spacing w:before="100" w:beforeAutospacing="1" w:after="100" w:afterAutospacing="1"/>
      <w:ind w:firstLine="0"/>
      <w:jc w:val="left"/>
      <w:textAlignment w:val="center"/>
    </w:pPr>
    <w:rPr>
      <w:szCs w:val="24"/>
    </w:rPr>
  </w:style>
  <w:style w:type="paragraph" w:customStyle="1" w:styleId="xl83">
    <w:name w:val="xl83"/>
    <w:basedOn w:val="a7"/>
    <w:rsid w:val="00E548E6"/>
    <w:pPr>
      <w:pBdr>
        <w:top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84">
    <w:name w:val="xl84"/>
    <w:basedOn w:val="a7"/>
    <w:rsid w:val="00E548E6"/>
    <w:pPr>
      <w:pBdr>
        <w:top w:val="single" w:sz="4" w:space="0" w:color="auto"/>
        <w:left w:val="single" w:sz="4" w:space="0" w:color="auto"/>
        <w:bottom w:val="single" w:sz="4" w:space="0" w:color="auto"/>
      </w:pBdr>
      <w:spacing w:before="100" w:beforeAutospacing="1" w:after="100" w:afterAutospacing="1"/>
      <w:ind w:firstLine="0"/>
      <w:jc w:val="left"/>
      <w:textAlignment w:val="top"/>
    </w:pPr>
    <w:rPr>
      <w:szCs w:val="24"/>
    </w:rPr>
  </w:style>
  <w:style w:type="paragraph" w:customStyle="1" w:styleId="xl85">
    <w:name w:val="xl85"/>
    <w:basedOn w:val="a7"/>
    <w:rsid w:val="00E548E6"/>
    <w:pPr>
      <w:pBdr>
        <w:top w:val="single" w:sz="4" w:space="0" w:color="auto"/>
        <w:bottom w:val="single" w:sz="4" w:space="0" w:color="auto"/>
      </w:pBdr>
      <w:spacing w:before="100" w:beforeAutospacing="1" w:after="100" w:afterAutospacing="1"/>
      <w:ind w:firstLine="0"/>
      <w:jc w:val="left"/>
      <w:textAlignment w:val="top"/>
    </w:pPr>
    <w:rPr>
      <w:szCs w:val="24"/>
    </w:rPr>
  </w:style>
  <w:style w:type="paragraph" w:customStyle="1" w:styleId="xl86">
    <w:name w:val="xl86"/>
    <w:basedOn w:val="a7"/>
    <w:rsid w:val="00E548E6"/>
    <w:pPr>
      <w:pBdr>
        <w:top w:val="single" w:sz="4" w:space="0" w:color="auto"/>
        <w:bottom w:val="single" w:sz="4" w:space="0" w:color="auto"/>
        <w:right w:val="single" w:sz="4" w:space="0" w:color="auto"/>
      </w:pBdr>
      <w:spacing w:before="100" w:beforeAutospacing="1" w:after="100" w:afterAutospacing="1"/>
      <w:ind w:firstLine="0"/>
      <w:jc w:val="left"/>
      <w:textAlignment w:val="top"/>
    </w:pPr>
    <w:rPr>
      <w:szCs w:val="24"/>
    </w:rPr>
  </w:style>
  <w:style w:type="paragraph" w:customStyle="1" w:styleId="xl87">
    <w:name w:val="xl87"/>
    <w:basedOn w:val="a7"/>
    <w:rsid w:val="00E548E6"/>
    <w:pPr>
      <w:pBdr>
        <w:top w:val="single" w:sz="8" w:space="0" w:color="auto"/>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88">
    <w:name w:val="xl88"/>
    <w:basedOn w:val="a7"/>
    <w:rsid w:val="00E548E6"/>
    <w:pPr>
      <w:pBdr>
        <w:top w:val="single" w:sz="8"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89">
    <w:name w:val="xl89"/>
    <w:basedOn w:val="a7"/>
    <w:rsid w:val="00E548E6"/>
    <w:pPr>
      <w:pBdr>
        <w:top w:val="single" w:sz="8" w:space="0" w:color="auto"/>
        <w:bottom w:val="single" w:sz="8"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90">
    <w:name w:val="xl90"/>
    <w:basedOn w:val="a7"/>
    <w:rsid w:val="00E548E6"/>
    <w:pPr>
      <w:pBdr>
        <w:top w:val="single" w:sz="8" w:space="0" w:color="auto"/>
        <w:left w:val="single" w:sz="4"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91">
    <w:name w:val="xl91"/>
    <w:basedOn w:val="a7"/>
    <w:rsid w:val="00E548E6"/>
    <w:pPr>
      <w:pBdr>
        <w:top w:val="single" w:sz="8"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92">
    <w:name w:val="xl92"/>
    <w:basedOn w:val="a7"/>
    <w:rsid w:val="00E548E6"/>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3">
    <w:name w:val="xl93"/>
    <w:basedOn w:val="a7"/>
    <w:rsid w:val="00E548E6"/>
    <w:pPr>
      <w:pBdr>
        <w:top w:val="single" w:sz="8" w:space="0" w:color="auto"/>
        <w:left w:val="single" w:sz="8" w:space="0" w:color="auto"/>
        <w:bottom w:val="single" w:sz="8" w:space="0" w:color="auto"/>
      </w:pBdr>
      <w:spacing w:before="100" w:beforeAutospacing="1" w:after="100" w:afterAutospacing="1"/>
      <w:ind w:firstLine="0"/>
      <w:jc w:val="center"/>
    </w:pPr>
    <w:rPr>
      <w:b/>
      <w:bCs/>
      <w:szCs w:val="24"/>
    </w:rPr>
  </w:style>
  <w:style w:type="paragraph" w:customStyle="1" w:styleId="xl94">
    <w:name w:val="xl94"/>
    <w:basedOn w:val="a7"/>
    <w:rsid w:val="00E548E6"/>
    <w:pPr>
      <w:pBdr>
        <w:top w:val="single" w:sz="8" w:space="0" w:color="auto"/>
        <w:bottom w:val="single" w:sz="8" w:space="0" w:color="auto"/>
        <w:right w:val="single" w:sz="8" w:space="0" w:color="auto"/>
      </w:pBdr>
      <w:spacing w:before="100" w:beforeAutospacing="1" w:after="100" w:afterAutospacing="1"/>
      <w:ind w:firstLine="0"/>
      <w:jc w:val="center"/>
    </w:pPr>
    <w:rPr>
      <w:b/>
      <w:bCs/>
      <w:szCs w:val="24"/>
    </w:rPr>
  </w:style>
  <w:style w:type="paragraph" w:customStyle="1" w:styleId="xl95">
    <w:name w:val="xl95"/>
    <w:basedOn w:val="a7"/>
    <w:rsid w:val="00E548E6"/>
    <w:pPr>
      <w:pBdr>
        <w:top w:val="single" w:sz="8" w:space="0" w:color="auto"/>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6">
    <w:name w:val="xl96"/>
    <w:basedOn w:val="a7"/>
    <w:rsid w:val="00E548E6"/>
    <w:pPr>
      <w:pBdr>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7">
    <w:name w:val="xl97"/>
    <w:basedOn w:val="a7"/>
    <w:rsid w:val="00E548E6"/>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98">
    <w:name w:val="xl98"/>
    <w:basedOn w:val="a7"/>
    <w:rsid w:val="00E548E6"/>
    <w:pPr>
      <w:pBdr>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9">
    <w:name w:val="xl99"/>
    <w:basedOn w:val="a7"/>
    <w:rsid w:val="00E548E6"/>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100">
    <w:name w:val="xl100"/>
    <w:basedOn w:val="a7"/>
    <w:rsid w:val="00E548E6"/>
    <w:pPr>
      <w:pBdr>
        <w:left w:val="single" w:sz="8" w:space="0" w:color="auto"/>
        <w:bottom w:val="single" w:sz="4"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101">
    <w:name w:val="xl101"/>
    <w:basedOn w:val="a7"/>
    <w:rsid w:val="00E548E6"/>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102">
    <w:name w:val="xl102"/>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8"/>
      <w:szCs w:val="28"/>
    </w:rPr>
  </w:style>
  <w:style w:type="paragraph" w:customStyle="1" w:styleId="xl103">
    <w:name w:val="xl103"/>
    <w:basedOn w:val="a7"/>
    <w:rsid w:val="00E548E6"/>
    <w:pPr>
      <w:pBdr>
        <w:top w:val="single" w:sz="4" w:space="0" w:color="auto"/>
        <w:bottom w:val="single" w:sz="4" w:space="0" w:color="auto"/>
        <w:right w:val="single" w:sz="4" w:space="0" w:color="auto"/>
      </w:pBdr>
      <w:spacing w:before="100" w:beforeAutospacing="1" w:after="100" w:afterAutospacing="1"/>
      <w:ind w:firstLine="0"/>
      <w:jc w:val="left"/>
      <w:textAlignment w:val="center"/>
    </w:pPr>
    <w:rPr>
      <w:b/>
      <w:bCs/>
      <w:sz w:val="28"/>
      <w:szCs w:val="28"/>
    </w:rPr>
  </w:style>
  <w:style w:type="paragraph" w:customStyle="1" w:styleId="xl104">
    <w:name w:val="xl104"/>
    <w:basedOn w:val="a7"/>
    <w:rsid w:val="00E548E6"/>
    <w:pPr>
      <w:pBdr>
        <w:top w:val="single" w:sz="8" w:space="0" w:color="auto"/>
        <w:left w:val="single" w:sz="4" w:space="0" w:color="auto"/>
        <w:bottom w:val="single" w:sz="4" w:space="0" w:color="auto"/>
      </w:pBdr>
      <w:spacing w:before="100" w:beforeAutospacing="1" w:after="100" w:afterAutospacing="1"/>
      <w:ind w:firstLine="0"/>
      <w:jc w:val="left"/>
      <w:textAlignment w:val="top"/>
    </w:pPr>
    <w:rPr>
      <w:szCs w:val="24"/>
    </w:rPr>
  </w:style>
  <w:style w:type="paragraph" w:customStyle="1" w:styleId="xl105">
    <w:name w:val="xl105"/>
    <w:basedOn w:val="a7"/>
    <w:rsid w:val="00E548E6"/>
    <w:pPr>
      <w:pBdr>
        <w:top w:val="single" w:sz="8" w:space="0" w:color="auto"/>
        <w:bottom w:val="single" w:sz="4" w:space="0" w:color="auto"/>
      </w:pBdr>
      <w:spacing w:before="100" w:beforeAutospacing="1" w:after="100" w:afterAutospacing="1"/>
      <w:ind w:firstLine="0"/>
      <w:jc w:val="left"/>
      <w:textAlignment w:val="top"/>
    </w:pPr>
    <w:rPr>
      <w:szCs w:val="24"/>
    </w:rPr>
  </w:style>
  <w:style w:type="paragraph" w:customStyle="1" w:styleId="xl106">
    <w:name w:val="xl106"/>
    <w:basedOn w:val="a7"/>
    <w:rsid w:val="00E548E6"/>
    <w:pPr>
      <w:pBdr>
        <w:top w:val="single" w:sz="8" w:space="0" w:color="auto"/>
        <w:bottom w:val="single" w:sz="4" w:space="0" w:color="auto"/>
        <w:right w:val="single" w:sz="4" w:space="0" w:color="auto"/>
      </w:pBdr>
      <w:spacing w:before="100" w:beforeAutospacing="1" w:after="100" w:afterAutospacing="1"/>
      <w:ind w:firstLine="0"/>
      <w:jc w:val="left"/>
      <w:textAlignment w:val="top"/>
    </w:pPr>
    <w:rPr>
      <w:szCs w:val="24"/>
    </w:rPr>
  </w:style>
  <w:style w:type="paragraph" w:customStyle="1" w:styleId="xl107">
    <w:name w:val="xl107"/>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108">
    <w:name w:val="xl108"/>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09">
    <w:name w:val="xl109"/>
    <w:basedOn w:val="a7"/>
    <w:rsid w:val="00E548E6"/>
    <w:pPr>
      <w:pBdr>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10">
    <w:name w:val="xl110"/>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11">
    <w:name w:val="xl111"/>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2">
    <w:name w:val="xl112"/>
    <w:basedOn w:val="a7"/>
    <w:rsid w:val="00E548E6"/>
    <w:pPr>
      <w:pBdr>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3">
    <w:name w:val="xl113"/>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4">
    <w:name w:val="xl114"/>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15">
    <w:name w:val="xl115"/>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6">
    <w:name w:val="xl116"/>
    <w:basedOn w:val="a7"/>
    <w:rsid w:val="00E548E6"/>
    <w:pPr>
      <w:pBdr>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7">
    <w:name w:val="xl117"/>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8">
    <w:name w:val="xl118"/>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font5">
    <w:name w:val="font5"/>
    <w:basedOn w:val="a7"/>
    <w:rsid w:val="00E548E6"/>
    <w:pPr>
      <w:spacing w:before="100" w:beforeAutospacing="1" w:after="100" w:afterAutospacing="1"/>
      <w:ind w:firstLine="0"/>
      <w:jc w:val="left"/>
    </w:pPr>
    <w:rPr>
      <w:color w:val="000000"/>
      <w:sz w:val="22"/>
      <w:szCs w:val="22"/>
    </w:rPr>
  </w:style>
  <w:style w:type="paragraph" w:customStyle="1" w:styleId="font6">
    <w:name w:val="font6"/>
    <w:basedOn w:val="a7"/>
    <w:rsid w:val="00E548E6"/>
    <w:pPr>
      <w:spacing w:before="100" w:beforeAutospacing="1" w:after="100" w:afterAutospacing="1"/>
      <w:ind w:firstLine="0"/>
      <w:jc w:val="left"/>
    </w:pPr>
    <w:rPr>
      <w:b/>
      <w:bCs/>
      <w:color w:val="FF0000"/>
      <w:sz w:val="22"/>
      <w:szCs w:val="22"/>
    </w:rPr>
  </w:style>
  <w:style w:type="paragraph" w:customStyle="1" w:styleId="font7">
    <w:name w:val="font7"/>
    <w:basedOn w:val="a7"/>
    <w:rsid w:val="00E548E6"/>
    <w:pPr>
      <w:spacing w:before="100" w:beforeAutospacing="1" w:after="100" w:afterAutospacing="1"/>
      <w:ind w:firstLine="0"/>
      <w:jc w:val="left"/>
    </w:pPr>
    <w:rPr>
      <w:rFonts w:ascii="Tahoma" w:hAnsi="Tahoma" w:cs="Tahoma"/>
      <w:color w:val="000000"/>
      <w:sz w:val="18"/>
      <w:szCs w:val="18"/>
    </w:rPr>
  </w:style>
  <w:style w:type="paragraph" w:customStyle="1" w:styleId="font8">
    <w:name w:val="font8"/>
    <w:basedOn w:val="a7"/>
    <w:rsid w:val="00E548E6"/>
    <w:pPr>
      <w:spacing w:before="100" w:beforeAutospacing="1" w:after="100" w:afterAutospacing="1"/>
      <w:ind w:firstLine="0"/>
      <w:jc w:val="left"/>
    </w:pPr>
    <w:rPr>
      <w:rFonts w:ascii="Tahoma" w:hAnsi="Tahoma" w:cs="Tahoma"/>
      <w:b/>
      <w:bCs/>
      <w:color w:val="000000"/>
      <w:sz w:val="18"/>
      <w:szCs w:val="18"/>
    </w:rPr>
  </w:style>
  <w:style w:type="paragraph" w:customStyle="1" w:styleId="xl63">
    <w:name w:val="xl63"/>
    <w:basedOn w:val="a7"/>
    <w:rsid w:val="00E548E6"/>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19">
    <w:name w:val="xl119"/>
    <w:basedOn w:val="a7"/>
    <w:rsid w:val="00E548E6"/>
    <w:pPr>
      <w:pBdr>
        <w:top w:val="single" w:sz="8" w:space="0" w:color="auto"/>
        <w:left w:val="single" w:sz="4" w:space="0" w:color="auto"/>
        <w:bottom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0">
    <w:name w:val="xl120"/>
    <w:basedOn w:val="a7"/>
    <w:rsid w:val="00E548E6"/>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1">
    <w:name w:val="xl121"/>
    <w:basedOn w:val="a7"/>
    <w:rsid w:val="00E548E6"/>
    <w:pPr>
      <w:pBdr>
        <w:left w:val="single" w:sz="4" w:space="0" w:color="auto"/>
        <w:bottom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2">
    <w:name w:val="xl122"/>
    <w:basedOn w:val="a7"/>
    <w:rsid w:val="00E548E6"/>
    <w:pPr>
      <w:pBdr>
        <w:left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3">
    <w:name w:val="xl123"/>
    <w:basedOn w:val="a7"/>
    <w:rsid w:val="00E548E6"/>
    <w:pPr>
      <w:pBdr>
        <w:top w:val="single" w:sz="4" w:space="0" w:color="auto"/>
        <w:left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4">
    <w:name w:val="xl124"/>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5">
    <w:name w:val="xl125"/>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6">
    <w:name w:val="xl126"/>
    <w:basedOn w:val="a7"/>
    <w:rsid w:val="00E548E6"/>
    <w:pPr>
      <w:pBdr>
        <w:left w:val="single" w:sz="8" w:space="0" w:color="auto"/>
        <w:bottom w:val="single" w:sz="4"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7">
    <w:name w:val="xl127"/>
    <w:basedOn w:val="a7"/>
    <w:rsid w:val="00E548E6"/>
    <w:pPr>
      <w:pBdr>
        <w:left w:val="single" w:sz="4" w:space="0" w:color="auto"/>
        <w:bottom w:val="single" w:sz="4" w:space="0" w:color="auto"/>
      </w:pBdr>
      <w:shd w:val="clear" w:color="000000" w:fill="F2F2F2"/>
      <w:spacing w:before="100" w:beforeAutospacing="1" w:after="100" w:afterAutospacing="1"/>
      <w:ind w:firstLine="0"/>
      <w:jc w:val="center"/>
      <w:textAlignment w:val="center"/>
    </w:pPr>
    <w:rPr>
      <w:szCs w:val="24"/>
    </w:rPr>
  </w:style>
  <w:style w:type="paragraph" w:customStyle="1" w:styleId="xl128">
    <w:name w:val="xl128"/>
    <w:basedOn w:val="a7"/>
    <w:rsid w:val="00E548E6"/>
    <w:pPr>
      <w:pBdr>
        <w:top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9">
    <w:name w:val="xl129"/>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0">
    <w:name w:val="xl130"/>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1">
    <w:name w:val="xl131"/>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2">
    <w:name w:val="xl132"/>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3">
    <w:name w:val="xl133"/>
    <w:basedOn w:val="a7"/>
    <w:rsid w:val="00E548E6"/>
    <w:pPr>
      <w:pBdr>
        <w:top w:val="single" w:sz="8" w:space="0" w:color="auto"/>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4">
    <w:name w:val="xl134"/>
    <w:basedOn w:val="a7"/>
    <w:rsid w:val="00E548E6"/>
    <w:pPr>
      <w:pBdr>
        <w:top w:val="single" w:sz="8" w:space="0" w:color="auto"/>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5">
    <w:name w:val="xl135"/>
    <w:basedOn w:val="a7"/>
    <w:rsid w:val="00E548E6"/>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6">
    <w:name w:val="xl136"/>
    <w:basedOn w:val="a7"/>
    <w:rsid w:val="00E548E6"/>
    <w:pPr>
      <w:pBdr>
        <w:left w:val="single" w:sz="4" w:space="0" w:color="auto"/>
        <w:bottom w:val="single" w:sz="4" w:space="0" w:color="auto"/>
      </w:pBdr>
      <w:shd w:val="clear" w:color="000000" w:fill="9BC2E6"/>
      <w:spacing w:before="100" w:beforeAutospacing="1" w:after="100" w:afterAutospacing="1"/>
      <w:ind w:firstLine="0"/>
      <w:jc w:val="left"/>
      <w:textAlignment w:val="center"/>
    </w:pPr>
    <w:rPr>
      <w:sz w:val="28"/>
      <w:szCs w:val="28"/>
    </w:rPr>
  </w:style>
  <w:style w:type="paragraph" w:customStyle="1" w:styleId="xl137">
    <w:name w:val="xl137"/>
    <w:basedOn w:val="a7"/>
    <w:rsid w:val="00E548E6"/>
    <w:pPr>
      <w:shd w:val="clear" w:color="000000" w:fill="9BC2E6"/>
      <w:spacing w:before="100" w:beforeAutospacing="1" w:after="100" w:afterAutospacing="1"/>
      <w:ind w:firstLine="0"/>
      <w:jc w:val="left"/>
      <w:textAlignment w:val="center"/>
    </w:pPr>
    <w:rPr>
      <w:sz w:val="28"/>
      <w:szCs w:val="28"/>
    </w:rPr>
  </w:style>
  <w:style w:type="paragraph" w:customStyle="1" w:styleId="xl138">
    <w:name w:val="xl138"/>
    <w:basedOn w:val="a7"/>
    <w:rsid w:val="00E548E6"/>
    <w:pPr>
      <w:pBdr>
        <w:right w:val="single" w:sz="4" w:space="0" w:color="auto"/>
      </w:pBdr>
      <w:shd w:val="clear" w:color="000000" w:fill="9BC2E6"/>
      <w:spacing w:before="100" w:beforeAutospacing="1" w:after="100" w:afterAutospacing="1"/>
      <w:ind w:firstLine="0"/>
      <w:jc w:val="left"/>
      <w:textAlignment w:val="center"/>
    </w:pPr>
    <w:rPr>
      <w:sz w:val="28"/>
      <w:szCs w:val="28"/>
    </w:rPr>
  </w:style>
  <w:style w:type="paragraph" w:customStyle="1" w:styleId="xl139">
    <w:name w:val="xl139"/>
    <w:basedOn w:val="a7"/>
    <w:rsid w:val="00E548E6"/>
    <w:pPr>
      <w:pBdr>
        <w:top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40">
    <w:name w:val="xl140"/>
    <w:basedOn w:val="a7"/>
    <w:rsid w:val="00E548E6"/>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ind w:firstLine="0"/>
      <w:jc w:val="center"/>
      <w:textAlignment w:val="center"/>
    </w:pPr>
    <w:rPr>
      <w:szCs w:val="24"/>
    </w:rPr>
  </w:style>
  <w:style w:type="paragraph" w:customStyle="1" w:styleId="xl141">
    <w:name w:val="xl141"/>
    <w:basedOn w:val="a7"/>
    <w:rsid w:val="00E548E6"/>
    <w:pPr>
      <w:pBdr>
        <w:top w:val="single" w:sz="4" w:space="0" w:color="auto"/>
        <w:left w:val="single" w:sz="4" w:space="0" w:color="auto"/>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142">
    <w:name w:val="xl142"/>
    <w:basedOn w:val="a7"/>
    <w:rsid w:val="00E548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143">
    <w:name w:val="xl143"/>
    <w:basedOn w:val="a7"/>
    <w:rsid w:val="00E548E6"/>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144">
    <w:name w:val="xl144"/>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45">
    <w:name w:val="xl145"/>
    <w:basedOn w:val="a7"/>
    <w:rsid w:val="00E548E6"/>
    <w:pPr>
      <w:pBdr>
        <w:left w:val="single" w:sz="4" w:space="0" w:color="auto"/>
        <w:bottom w:val="single" w:sz="4" w:space="0" w:color="auto"/>
      </w:pBdr>
      <w:spacing w:before="100" w:beforeAutospacing="1" w:after="100" w:afterAutospacing="1"/>
      <w:ind w:firstLine="0"/>
      <w:jc w:val="center"/>
      <w:textAlignment w:val="center"/>
    </w:pPr>
    <w:rPr>
      <w:szCs w:val="24"/>
    </w:rPr>
  </w:style>
  <w:style w:type="paragraph" w:customStyle="1" w:styleId="xl146">
    <w:name w:val="xl146"/>
    <w:basedOn w:val="a7"/>
    <w:rsid w:val="00E548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147">
    <w:name w:val="xl147"/>
    <w:basedOn w:val="a7"/>
    <w:rsid w:val="00E548E6"/>
    <w:pPr>
      <w:pBdr>
        <w:bottom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48">
    <w:name w:val="xl148"/>
    <w:basedOn w:val="a7"/>
    <w:rsid w:val="00E548E6"/>
    <w:pPr>
      <w:pBdr>
        <w:top w:val="single" w:sz="4" w:space="0" w:color="auto"/>
        <w:bottom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49">
    <w:name w:val="xl149"/>
    <w:basedOn w:val="a7"/>
    <w:rsid w:val="00E548E6"/>
    <w:pPr>
      <w:pBdr>
        <w:left w:val="single" w:sz="4" w:space="0" w:color="auto"/>
      </w:pBdr>
      <w:spacing w:before="100" w:beforeAutospacing="1" w:after="100" w:afterAutospacing="1"/>
      <w:ind w:firstLine="0"/>
      <w:jc w:val="center"/>
      <w:textAlignment w:val="center"/>
    </w:pPr>
    <w:rPr>
      <w:szCs w:val="24"/>
    </w:rPr>
  </w:style>
  <w:style w:type="paragraph" w:customStyle="1" w:styleId="xl150">
    <w:name w:val="xl150"/>
    <w:basedOn w:val="a7"/>
    <w:rsid w:val="00E548E6"/>
    <w:pPr>
      <w:pBdr>
        <w:lef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1">
    <w:name w:val="xl151"/>
    <w:basedOn w:val="a7"/>
    <w:rsid w:val="00E548E6"/>
    <w:pPr>
      <w:pBdr>
        <w:lef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2">
    <w:name w:val="xl152"/>
    <w:basedOn w:val="a7"/>
    <w:rsid w:val="00E548E6"/>
    <w:pPr>
      <w:shd w:val="clear" w:color="000000" w:fill="FFFFFF"/>
      <w:spacing w:before="100" w:beforeAutospacing="1" w:after="100" w:afterAutospacing="1"/>
      <w:ind w:firstLine="0"/>
      <w:jc w:val="center"/>
      <w:textAlignment w:val="center"/>
    </w:pPr>
    <w:rPr>
      <w:szCs w:val="24"/>
    </w:rPr>
  </w:style>
  <w:style w:type="paragraph" w:customStyle="1" w:styleId="xl153">
    <w:name w:val="xl153"/>
    <w:basedOn w:val="a7"/>
    <w:rsid w:val="00E548E6"/>
    <w:pPr>
      <w:pBdr>
        <w:left w:val="single" w:sz="4" w:space="0" w:color="auto"/>
        <w:right w:val="single" w:sz="4" w:space="0" w:color="auto"/>
      </w:pBdr>
      <w:shd w:val="clear" w:color="000000" w:fill="FFFFFF"/>
      <w:spacing w:before="100" w:beforeAutospacing="1" w:after="100" w:afterAutospacing="1"/>
      <w:ind w:firstLine="0"/>
      <w:jc w:val="center"/>
      <w:textAlignment w:val="center"/>
    </w:pPr>
    <w:rPr>
      <w:b/>
      <w:bCs/>
      <w:szCs w:val="24"/>
    </w:rPr>
  </w:style>
  <w:style w:type="paragraph" w:customStyle="1" w:styleId="xl154">
    <w:name w:val="xl154"/>
    <w:basedOn w:val="a7"/>
    <w:rsid w:val="00E548E6"/>
    <w:pPr>
      <w:pBdr>
        <w:left w:val="single" w:sz="4" w:space="0" w:color="auto"/>
        <w:right w:val="single" w:sz="4" w:space="0" w:color="auto"/>
      </w:pBdr>
      <w:shd w:val="clear" w:color="000000" w:fill="FFFFFF"/>
      <w:spacing w:before="100" w:beforeAutospacing="1" w:after="100" w:afterAutospacing="1"/>
      <w:ind w:firstLine="0"/>
      <w:textAlignment w:val="center"/>
    </w:pPr>
    <w:rPr>
      <w:szCs w:val="24"/>
    </w:rPr>
  </w:style>
  <w:style w:type="paragraph" w:customStyle="1" w:styleId="xl155">
    <w:name w:val="xl155"/>
    <w:basedOn w:val="a7"/>
    <w:rsid w:val="00E548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6">
    <w:name w:val="xl156"/>
    <w:basedOn w:val="a7"/>
    <w:rsid w:val="00E548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7">
    <w:name w:val="xl157"/>
    <w:basedOn w:val="a7"/>
    <w:rsid w:val="00E548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Cs w:val="24"/>
    </w:rPr>
  </w:style>
  <w:style w:type="paragraph" w:customStyle="1" w:styleId="xl158">
    <w:name w:val="xl158"/>
    <w:basedOn w:val="a7"/>
    <w:rsid w:val="00E548E6"/>
    <w:pPr>
      <w:pBdr>
        <w:left w:val="single" w:sz="4" w:space="0" w:color="auto"/>
        <w:right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159">
    <w:name w:val="xl159"/>
    <w:basedOn w:val="a7"/>
    <w:rsid w:val="00E548E6"/>
    <w:pPr>
      <w:pBdr>
        <w:top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60">
    <w:name w:val="xl160"/>
    <w:basedOn w:val="a7"/>
    <w:rsid w:val="00E548E6"/>
    <w:pPr>
      <w:pBdr>
        <w:top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61">
    <w:name w:val="xl161"/>
    <w:basedOn w:val="a7"/>
    <w:rsid w:val="00E548E6"/>
    <w:pPr>
      <w:pBdr>
        <w:top w:val="single" w:sz="4" w:space="0" w:color="auto"/>
        <w:lef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62">
    <w:name w:val="xl162"/>
    <w:basedOn w:val="a7"/>
    <w:rsid w:val="00E548E6"/>
    <w:pPr>
      <w:pBdr>
        <w:left w:val="single" w:sz="4" w:space="0" w:color="auto"/>
        <w:right w:val="single" w:sz="4" w:space="0" w:color="auto"/>
      </w:pBdr>
      <w:shd w:val="clear" w:color="000000" w:fill="F8CBAD"/>
      <w:spacing w:before="100" w:beforeAutospacing="1" w:after="100" w:afterAutospacing="1"/>
      <w:ind w:firstLine="0"/>
      <w:jc w:val="center"/>
      <w:textAlignment w:val="center"/>
    </w:pPr>
    <w:rPr>
      <w:szCs w:val="24"/>
    </w:rPr>
  </w:style>
  <w:style w:type="paragraph" w:customStyle="1" w:styleId="xl163">
    <w:name w:val="xl163"/>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64">
    <w:name w:val="xl164"/>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65">
    <w:name w:val="xl165"/>
    <w:basedOn w:val="a7"/>
    <w:rsid w:val="00E548E6"/>
    <w:pPr>
      <w:pBdr>
        <w:top w:val="single" w:sz="4" w:space="0" w:color="auto"/>
        <w:left w:val="single" w:sz="4" w:space="0" w:color="auto"/>
      </w:pBdr>
      <w:spacing w:before="100" w:beforeAutospacing="1" w:after="100" w:afterAutospacing="1"/>
      <w:ind w:firstLine="0"/>
      <w:jc w:val="center"/>
      <w:textAlignment w:val="center"/>
    </w:pPr>
    <w:rPr>
      <w:szCs w:val="24"/>
    </w:rPr>
  </w:style>
  <w:style w:type="paragraph" w:customStyle="1" w:styleId="xl166">
    <w:name w:val="xl166"/>
    <w:basedOn w:val="a7"/>
    <w:rsid w:val="00E548E6"/>
    <w:pPr>
      <w:pBdr>
        <w:top w:val="single" w:sz="4" w:space="0" w:color="auto"/>
        <w:left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167">
    <w:name w:val="xl167"/>
    <w:basedOn w:val="a7"/>
    <w:rsid w:val="00E548E6"/>
    <w:pPr>
      <w:pBdr>
        <w:left w:val="single" w:sz="4" w:space="0" w:color="auto"/>
        <w:bottom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168">
    <w:name w:val="xl168"/>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69">
    <w:name w:val="xl169"/>
    <w:basedOn w:val="a7"/>
    <w:rsid w:val="00E548E6"/>
    <w:pPr>
      <w:pBdr>
        <w:top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0">
    <w:name w:val="xl170"/>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1">
    <w:name w:val="xl171"/>
    <w:basedOn w:val="a7"/>
    <w:rsid w:val="00E548E6"/>
    <w:pPr>
      <w:pBdr>
        <w:top w:val="single" w:sz="8" w:space="0" w:color="auto"/>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2">
    <w:name w:val="xl172"/>
    <w:basedOn w:val="a7"/>
    <w:rsid w:val="00E548E6"/>
    <w:pPr>
      <w:pBdr>
        <w:top w:val="single" w:sz="8" w:space="0" w:color="auto"/>
        <w:lef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3">
    <w:name w:val="xl173"/>
    <w:basedOn w:val="a7"/>
    <w:rsid w:val="00E548E6"/>
    <w:pPr>
      <w:pBdr>
        <w:top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4">
    <w:name w:val="xl174"/>
    <w:basedOn w:val="a7"/>
    <w:rsid w:val="00E548E6"/>
    <w:pPr>
      <w:pBdr>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5">
    <w:name w:val="xl175"/>
    <w:basedOn w:val="a7"/>
    <w:rsid w:val="00E548E6"/>
    <w:pPr>
      <w:pBdr>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6">
    <w:name w:val="xl176"/>
    <w:basedOn w:val="a7"/>
    <w:rsid w:val="00E548E6"/>
    <w:pPr>
      <w:pBdr>
        <w:top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7">
    <w:name w:val="xl177"/>
    <w:basedOn w:val="a7"/>
    <w:rsid w:val="00E548E6"/>
    <w:pPr>
      <w:pBdr>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8">
    <w:name w:val="xl178"/>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9">
    <w:name w:val="xl179"/>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80">
    <w:name w:val="xl180"/>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81">
    <w:name w:val="xl181"/>
    <w:basedOn w:val="a7"/>
    <w:rsid w:val="00E548E6"/>
    <w:pPr>
      <w:pBdr>
        <w:top w:val="single" w:sz="8" w:space="0" w:color="auto"/>
        <w:left w:val="single" w:sz="8" w:space="0" w:color="auto"/>
        <w:right w:val="single" w:sz="8" w:space="0" w:color="auto"/>
      </w:pBdr>
      <w:shd w:val="clear" w:color="000000" w:fill="BDD7EE"/>
      <w:spacing w:before="100" w:beforeAutospacing="1" w:after="100" w:afterAutospacing="1"/>
      <w:ind w:firstLine="0"/>
      <w:jc w:val="center"/>
      <w:textAlignment w:val="center"/>
    </w:pPr>
    <w:rPr>
      <w:b/>
      <w:bCs/>
      <w:szCs w:val="24"/>
    </w:rPr>
  </w:style>
  <w:style w:type="paragraph" w:customStyle="1" w:styleId="xl182">
    <w:name w:val="xl182"/>
    <w:basedOn w:val="a7"/>
    <w:rsid w:val="00E548E6"/>
    <w:pPr>
      <w:pBdr>
        <w:left w:val="single" w:sz="8" w:space="0" w:color="auto"/>
        <w:right w:val="single" w:sz="8" w:space="0" w:color="auto"/>
      </w:pBdr>
      <w:shd w:val="clear" w:color="000000" w:fill="BDD7EE"/>
      <w:spacing w:before="100" w:beforeAutospacing="1" w:after="100" w:afterAutospacing="1"/>
      <w:ind w:firstLine="0"/>
      <w:jc w:val="center"/>
      <w:textAlignment w:val="center"/>
    </w:pPr>
    <w:rPr>
      <w:b/>
      <w:bCs/>
      <w:szCs w:val="24"/>
    </w:rPr>
  </w:style>
  <w:style w:type="paragraph" w:customStyle="1" w:styleId="xl183">
    <w:name w:val="xl183"/>
    <w:basedOn w:val="a7"/>
    <w:rsid w:val="00E548E6"/>
    <w:pPr>
      <w:pBdr>
        <w:top w:val="single" w:sz="4" w:space="0" w:color="auto"/>
        <w:bottom w:val="single" w:sz="4" w:space="0" w:color="auto"/>
      </w:pBdr>
      <w:spacing w:before="100" w:beforeAutospacing="1" w:after="100" w:afterAutospacing="1"/>
      <w:ind w:firstLine="0"/>
      <w:jc w:val="center"/>
    </w:pPr>
    <w:rPr>
      <w:szCs w:val="24"/>
    </w:rPr>
  </w:style>
  <w:style w:type="paragraph" w:customStyle="1" w:styleId="xl184">
    <w:name w:val="xl184"/>
    <w:basedOn w:val="a7"/>
    <w:rsid w:val="00E548E6"/>
    <w:pPr>
      <w:pBdr>
        <w:top w:val="single" w:sz="8" w:space="0" w:color="auto"/>
        <w:left w:val="single" w:sz="8" w:space="0" w:color="auto"/>
        <w:bottom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5">
    <w:name w:val="xl185"/>
    <w:basedOn w:val="a7"/>
    <w:rsid w:val="00E548E6"/>
    <w:pPr>
      <w:pBdr>
        <w:top w:val="single" w:sz="8" w:space="0" w:color="auto"/>
        <w:bottom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6">
    <w:name w:val="xl186"/>
    <w:basedOn w:val="a7"/>
    <w:rsid w:val="00E548E6"/>
    <w:pPr>
      <w:pBdr>
        <w:top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7">
    <w:name w:val="xl187"/>
    <w:basedOn w:val="a7"/>
    <w:rsid w:val="00E548E6"/>
    <w:pPr>
      <w:pBdr>
        <w:top w:val="single" w:sz="8" w:space="0" w:color="auto"/>
        <w:bottom w:val="single" w:sz="8" w:space="0" w:color="auto"/>
        <w:right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8">
    <w:name w:val="xl188"/>
    <w:basedOn w:val="a7"/>
    <w:rsid w:val="00E548E6"/>
    <w:pPr>
      <w:pBdr>
        <w:left w:val="single" w:sz="4" w:space="0" w:color="auto"/>
        <w:right w:val="single" w:sz="4" w:space="0" w:color="auto"/>
      </w:pBdr>
      <w:shd w:val="clear" w:color="000000" w:fill="EDEDED"/>
      <w:spacing w:before="100" w:beforeAutospacing="1" w:after="100" w:afterAutospacing="1"/>
      <w:ind w:firstLine="0"/>
      <w:jc w:val="left"/>
      <w:textAlignment w:val="center"/>
    </w:pPr>
    <w:rPr>
      <w:sz w:val="28"/>
      <w:szCs w:val="28"/>
    </w:rPr>
  </w:style>
  <w:style w:type="paragraph" w:customStyle="1" w:styleId="xl189">
    <w:name w:val="xl189"/>
    <w:basedOn w:val="a7"/>
    <w:rsid w:val="00E548E6"/>
    <w:pPr>
      <w:pBdr>
        <w:left w:val="single" w:sz="4" w:space="0" w:color="auto"/>
        <w:bottom w:val="single" w:sz="4" w:space="0" w:color="auto"/>
        <w:right w:val="single" w:sz="4" w:space="0" w:color="auto"/>
      </w:pBdr>
      <w:shd w:val="clear" w:color="000000" w:fill="EDEDED"/>
      <w:spacing w:before="100" w:beforeAutospacing="1" w:after="100" w:afterAutospacing="1"/>
      <w:ind w:firstLine="0"/>
      <w:jc w:val="left"/>
      <w:textAlignment w:val="center"/>
    </w:pPr>
    <w:rPr>
      <w:sz w:val="28"/>
      <w:szCs w:val="28"/>
    </w:rPr>
  </w:style>
  <w:style w:type="paragraph" w:customStyle="1" w:styleId="xl190">
    <w:name w:val="xl190"/>
    <w:basedOn w:val="a7"/>
    <w:rsid w:val="00E548E6"/>
    <w:pPr>
      <w:pBdr>
        <w:top w:val="single" w:sz="4" w:space="0" w:color="auto"/>
        <w:left w:val="single" w:sz="4" w:space="0" w:color="auto"/>
        <w:right w:val="single" w:sz="4" w:space="0" w:color="auto"/>
      </w:pBdr>
      <w:shd w:val="clear" w:color="000000" w:fill="EDEDED"/>
      <w:spacing w:before="100" w:beforeAutospacing="1" w:after="100" w:afterAutospacing="1"/>
      <w:ind w:firstLine="0"/>
      <w:jc w:val="left"/>
      <w:textAlignment w:val="center"/>
    </w:pPr>
    <w:rPr>
      <w:sz w:val="28"/>
      <w:szCs w:val="28"/>
    </w:rPr>
  </w:style>
  <w:style w:type="paragraph" w:customStyle="1" w:styleId="xl191">
    <w:name w:val="xl191"/>
    <w:basedOn w:val="a7"/>
    <w:rsid w:val="00E548E6"/>
    <w:pPr>
      <w:pBdr>
        <w:top w:val="single" w:sz="4" w:space="0" w:color="auto"/>
        <w:left w:val="single" w:sz="4" w:space="0" w:color="auto"/>
        <w:bottom w:val="single" w:sz="4" w:space="0" w:color="auto"/>
      </w:pBdr>
      <w:shd w:val="clear" w:color="000000" w:fill="F2F2F2"/>
      <w:spacing w:before="100" w:beforeAutospacing="1" w:after="100" w:afterAutospacing="1"/>
      <w:ind w:firstLine="0"/>
      <w:jc w:val="center"/>
    </w:pPr>
    <w:rPr>
      <w:szCs w:val="24"/>
    </w:rPr>
  </w:style>
  <w:style w:type="paragraph" w:customStyle="1" w:styleId="xl192">
    <w:name w:val="xl192"/>
    <w:basedOn w:val="a7"/>
    <w:rsid w:val="00E548E6"/>
    <w:pPr>
      <w:pBdr>
        <w:top w:val="single" w:sz="4" w:space="0" w:color="auto"/>
        <w:bottom w:val="single" w:sz="4" w:space="0" w:color="auto"/>
      </w:pBdr>
      <w:shd w:val="clear" w:color="000000" w:fill="F2F2F2"/>
      <w:spacing w:before="100" w:beforeAutospacing="1" w:after="100" w:afterAutospacing="1"/>
      <w:ind w:firstLine="0"/>
      <w:jc w:val="center"/>
    </w:pPr>
    <w:rPr>
      <w:szCs w:val="24"/>
    </w:rPr>
  </w:style>
  <w:style w:type="paragraph" w:customStyle="1" w:styleId="xl193">
    <w:name w:val="xl193"/>
    <w:basedOn w:val="a7"/>
    <w:rsid w:val="00E548E6"/>
    <w:pPr>
      <w:pBdr>
        <w:top w:val="single" w:sz="4" w:space="0" w:color="auto"/>
        <w:bottom w:val="single" w:sz="4" w:space="0" w:color="auto"/>
        <w:right w:val="single" w:sz="4" w:space="0" w:color="auto"/>
      </w:pBdr>
      <w:shd w:val="clear" w:color="000000" w:fill="F2F2F2"/>
      <w:spacing w:before="100" w:beforeAutospacing="1" w:after="100" w:afterAutospacing="1"/>
      <w:ind w:firstLine="0"/>
      <w:jc w:val="center"/>
    </w:pPr>
    <w:rPr>
      <w:szCs w:val="24"/>
    </w:rPr>
  </w:style>
  <w:style w:type="paragraph" w:customStyle="1" w:styleId="xl194">
    <w:name w:val="xl194"/>
    <w:basedOn w:val="a7"/>
    <w:rsid w:val="00E548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pPr>
    <w:rPr>
      <w:szCs w:val="24"/>
    </w:rPr>
  </w:style>
  <w:style w:type="paragraph" w:customStyle="1" w:styleId="xl195">
    <w:name w:val="xl195"/>
    <w:basedOn w:val="a7"/>
    <w:rsid w:val="00E548E6"/>
    <w:pPr>
      <w:shd w:val="clear" w:color="000000" w:fill="F2F2F2"/>
      <w:spacing w:before="100" w:beforeAutospacing="1" w:after="100" w:afterAutospacing="1"/>
      <w:ind w:firstLine="0"/>
      <w:jc w:val="center"/>
      <w:textAlignment w:val="center"/>
    </w:pPr>
    <w:rPr>
      <w:sz w:val="28"/>
      <w:szCs w:val="28"/>
    </w:rPr>
  </w:style>
  <w:style w:type="paragraph" w:customStyle="1" w:styleId="xl196">
    <w:name w:val="xl196"/>
    <w:basedOn w:val="a7"/>
    <w:rsid w:val="00E548E6"/>
    <w:pPr>
      <w:pBdr>
        <w:top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97">
    <w:name w:val="xl197"/>
    <w:basedOn w:val="a7"/>
    <w:rsid w:val="00E548E6"/>
    <w:pPr>
      <w:shd w:val="clear" w:color="000000" w:fill="C6E0B4"/>
      <w:spacing w:before="100" w:beforeAutospacing="1" w:after="100" w:afterAutospacing="1"/>
      <w:ind w:firstLine="0"/>
      <w:jc w:val="center"/>
      <w:textAlignment w:val="center"/>
    </w:pPr>
    <w:rPr>
      <w:szCs w:val="24"/>
    </w:rPr>
  </w:style>
  <w:style w:type="paragraph" w:customStyle="1" w:styleId="xl198">
    <w:name w:val="xl198"/>
    <w:basedOn w:val="a7"/>
    <w:rsid w:val="00E548E6"/>
    <w:pPr>
      <w:pBdr>
        <w:bottom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99">
    <w:name w:val="xl199"/>
    <w:basedOn w:val="a7"/>
    <w:rsid w:val="00E548E6"/>
    <w:pPr>
      <w:pBdr>
        <w:top w:val="single" w:sz="8" w:space="0" w:color="auto"/>
        <w:left w:val="single" w:sz="4" w:space="0" w:color="auto"/>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0">
    <w:name w:val="xl200"/>
    <w:basedOn w:val="a7"/>
    <w:rsid w:val="00E548E6"/>
    <w:pPr>
      <w:pBdr>
        <w:left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201">
    <w:name w:val="xl201"/>
    <w:basedOn w:val="a7"/>
    <w:rsid w:val="00E548E6"/>
    <w:pPr>
      <w:pBdr>
        <w:lef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2">
    <w:name w:val="xl202"/>
    <w:basedOn w:val="a7"/>
    <w:rsid w:val="00E548E6"/>
    <w:pPr>
      <w:shd w:val="clear" w:color="000000" w:fill="EDEDED"/>
      <w:spacing w:before="100" w:beforeAutospacing="1" w:after="100" w:afterAutospacing="1"/>
      <w:ind w:firstLine="0"/>
      <w:jc w:val="center"/>
      <w:textAlignment w:val="center"/>
    </w:pPr>
    <w:rPr>
      <w:sz w:val="28"/>
      <w:szCs w:val="28"/>
    </w:rPr>
  </w:style>
  <w:style w:type="paragraph" w:customStyle="1" w:styleId="xl203">
    <w:name w:val="xl203"/>
    <w:basedOn w:val="a7"/>
    <w:rsid w:val="00E548E6"/>
    <w:pPr>
      <w:pBdr>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4">
    <w:name w:val="xl204"/>
    <w:basedOn w:val="a7"/>
    <w:rsid w:val="00E548E6"/>
    <w:pPr>
      <w:pBdr>
        <w:top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205">
    <w:name w:val="xl205"/>
    <w:basedOn w:val="a7"/>
    <w:rsid w:val="00E548E6"/>
    <w:pPr>
      <w:pBdr>
        <w:top w:val="single" w:sz="4" w:space="0" w:color="auto"/>
        <w:left w:val="single" w:sz="4" w:space="0" w:color="auto"/>
        <w:bottom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6">
    <w:name w:val="xl206"/>
    <w:basedOn w:val="a7"/>
    <w:rsid w:val="00E548E6"/>
    <w:pPr>
      <w:pBdr>
        <w:top w:val="single" w:sz="4" w:space="0" w:color="auto"/>
        <w:bottom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7">
    <w:name w:val="xl207"/>
    <w:basedOn w:val="a7"/>
    <w:rsid w:val="00E548E6"/>
    <w:pPr>
      <w:pBdr>
        <w:top w:val="single" w:sz="4" w:space="0" w:color="auto"/>
        <w:bottom w:val="single" w:sz="4" w:space="0" w:color="auto"/>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8">
    <w:name w:val="xl208"/>
    <w:basedOn w:val="a7"/>
    <w:rsid w:val="00E548E6"/>
    <w:pPr>
      <w:pBdr>
        <w:top w:val="single" w:sz="4" w:space="0" w:color="auto"/>
        <w:bottom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209">
    <w:name w:val="xl209"/>
    <w:basedOn w:val="a7"/>
    <w:rsid w:val="00E548E6"/>
    <w:pPr>
      <w:pBdr>
        <w:top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210">
    <w:name w:val="xl210"/>
    <w:basedOn w:val="a7"/>
    <w:rsid w:val="00E548E6"/>
    <w:pPr>
      <w:pBdr>
        <w:top w:val="single" w:sz="4" w:space="0" w:color="auto"/>
        <w:left w:val="single" w:sz="4" w:space="0" w:color="auto"/>
        <w:bottom w:val="single" w:sz="4" w:space="0" w:color="auto"/>
      </w:pBdr>
      <w:spacing w:before="100" w:beforeAutospacing="1" w:after="100" w:afterAutospacing="1"/>
      <w:ind w:firstLine="0"/>
      <w:jc w:val="center"/>
    </w:pPr>
    <w:rPr>
      <w:szCs w:val="24"/>
    </w:rPr>
  </w:style>
  <w:style w:type="paragraph" w:customStyle="1" w:styleId="xl211">
    <w:name w:val="xl211"/>
    <w:basedOn w:val="a7"/>
    <w:rsid w:val="00E548E6"/>
    <w:pPr>
      <w:pBdr>
        <w:top w:val="single" w:sz="4" w:space="0" w:color="auto"/>
        <w:bottom w:val="single" w:sz="4" w:space="0" w:color="auto"/>
        <w:right w:val="single" w:sz="4" w:space="0" w:color="auto"/>
      </w:pBdr>
      <w:spacing w:before="100" w:beforeAutospacing="1" w:after="100" w:afterAutospacing="1"/>
      <w:ind w:firstLine="0"/>
      <w:jc w:val="center"/>
    </w:pPr>
    <w:rPr>
      <w:szCs w:val="24"/>
    </w:rPr>
  </w:style>
  <w:style w:type="paragraph" w:customStyle="1" w:styleId="xl64">
    <w:name w:val="xl64"/>
    <w:basedOn w:val="a7"/>
    <w:rsid w:val="00E548E6"/>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OTRnum">
    <w:name w:val="OTR_num"/>
    <w:basedOn w:val="1"/>
    <w:rsid w:val="00E548E6"/>
    <w:pPr>
      <w:keepNext w:val="0"/>
      <w:numPr>
        <w:numId w:val="0"/>
      </w:numPr>
      <w:tabs>
        <w:tab w:val="clear" w:pos="567"/>
        <w:tab w:val="num" w:pos="1021"/>
        <w:tab w:val="left" w:pos="1080"/>
      </w:tabs>
      <w:spacing w:before="60" w:after="60"/>
      <w:ind w:left="1021" w:hanging="284"/>
    </w:pPr>
    <w:rPr>
      <w:b w:val="0"/>
      <w:sz w:val="24"/>
    </w:rPr>
  </w:style>
  <w:style w:type="paragraph" w:customStyle="1" w:styleId="OTRnum3">
    <w:name w:val="OTR_num_3"/>
    <w:basedOn w:val="31"/>
    <w:rsid w:val="00E548E6"/>
    <w:pPr>
      <w:keepNext w:val="0"/>
      <w:numPr>
        <w:ilvl w:val="0"/>
        <w:numId w:val="0"/>
      </w:numPr>
      <w:tabs>
        <w:tab w:val="clear" w:pos="964"/>
        <w:tab w:val="num" w:pos="2155"/>
        <w:tab w:val="left" w:pos="2340"/>
      </w:tabs>
      <w:spacing w:before="60" w:after="60"/>
      <w:ind w:left="2155" w:hanging="567"/>
    </w:pPr>
    <w:rPr>
      <w:b w:val="0"/>
      <w:sz w:val="24"/>
    </w:rPr>
  </w:style>
  <w:style w:type="paragraph" w:customStyle="1" w:styleId="OTRnum4">
    <w:name w:val="OTR_num_4"/>
    <w:basedOn w:val="41"/>
    <w:rsid w:val="00E548E6"/>
    <w:pPr>
      <w:keepNext w:val="0"/>
      <w:numPr>
        <w:ilvl w:val="0"/>
        <w:numId w:val="0"/>
      </w:numPr>
      <w:tabs>
        <w:tab w:val="clear" w:pos="1134"/>
        <w:tab w:val="num" w:pos="1355"/>
        <w:tab w:val="num" w:pos="1601"/>
        <w:tab w:val="left" w:pos="3080"/>
      </w:tabs>
      <w:spacing w:before="0" w:after="0"/>
      <w:ind w:left="3062" w:hanging="907"/>
    </w:pPr>
    <w:rPr>
      <w:i/>
    </w:rPr>
  </w:style>
  <w:style w:type="character" w:customStyle="1" w:styleId="GOSTTableHead0">
    <w:name w:val="_GOST_Table_Head Знак"/>
    <w:link w:val="GOSTTableHead"/>
    <w:locked/>
    <w:rsid w:val="00E548E6"/>
    <w:rPr>
      <w:b/>
      <w:bCs/>
      <w:sz w:val="22"/>
    </w:rPr>
  </w:style>
  <w:style w:type="paragraph" w:customStyle="1" w:styleId="EB">
    <w:name w:val="_EB_Приложение_А"/>
    <w:next w:val="EBNormal0"/>
    <w:semiHidden/>
    <w:rsid w:val="00D7566C"/>
    <w:pPr>
      <w:keepNext/>
      <w:pageBreakBefore/>
      <w:numPr>
        <w:numId w:val="49"/>
      </w:numPr>
      <w:suppressAutoHyphens/>
      <w:spacing w:before="240" w:after="240"/>
      <w:ind w:left="0" w:firstLine="0"/>
      <w:jc w:val="center"/>
      <w:outlineLvl w:val="0"/>
    </w:pPr>
    <w:rPr>
      <w:b/>
      <w:bCs/>
      <w:caps/>
      <w:sz w:val="32"/>
      <w:lang w:eastAsia="en-US"/>
    </w:rPr>
  </w:style>
  <w:style w:type="paragraph" w:customStyle="1" w:styleId="EB1">
    <w:name w:val="_EB_Приложение_А.1"/>
    <w:next w:val="EBNormal0"/>
    <w:semiHidden/>
    <w:rsid w:val="00D7566C"/>
    <w:pPr>
      <w:keepNext/>
      <w:numPr>
        <w:ilvl w:val="1"/>
        <w:numId w:val="49"/>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D7566C"/>
    <w:pPr>
      <w:keepNext/>
      <w:numPr>
        <w:ilvl w:val="2"/>
        <w:numId w:val="49"/>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D7566C"/>
    <w:pPr>
      <w:numPr>
        <w:ilvl w:val="3"/>
        <w:numId w:val="49"/>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D7566C"/>
    <w:pPr>
      <w:numPr>
        <w:ilvl w:val="4"/>
        <w:numId w:val="49"/>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paragraph" w:customStyle="1" w:styleId="Gostnormal1">
    <w:name w:val="_Gost_normal_1"/>
    <w:basedOn w:val="GOSTNormal"/>
    <w:qFormat/>
    <w:rsid w:val="0063220E"/>
    <w:pPr>
      <w:ind w:left="1021" w:firstLine="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78658">
      <w:bodyDiv w:val="1"/>
      <w:marLeft w:val="0"/>
      <w:marRight w:val="0"/>
      <w:marTop w:val="0"/>
      <w:marBottom w:val="0"/>
      <w:divBdr>
        <w:top w:val="none" w:sz="0" w:space="0" w:color="auto"/>
        <w:left w:val="none" w:sz="0" w:space="0" w:color="auto"/>
        <w:bottom w:val="none" w:sz="0" w:space="0" w:color="auto"/>
        <w:right w:val="none" w:sz="0" w:space="0" w:color="auto"/>
      </w:divBdr>
    </w:div>
    <w:div w:id="139078586">
      <w:bodyDiv w:val="1"/>
      <w:marLeft w:val="0"/>
      <w:marRight w:val="0"/>
      <w:marTop w:val="0"/>
      <w:marBottom w:val="0"/>
      <w:divBdr>
        <w:top w:val="none" w:sz="0" w:space="0" w:color="auto"/>
        <w:left w:val="none" w:sz="0" w:space="0" w:color="auto"/>
        <w:bottom w:val="none" w:sz="0" w:space="0" w:color="auto"/>
        <w:right w:val="none" w:sz="0" w:space="0" w:color="auto"/>
      </w:divBdr>
    </w:div>
    <w:div w:id="676425518">
      <w:bodyDiv w:val="1"/>
      <w:marLeft w:val="0"/>
      <w:marRight w:val="0"/>
      <w:marTop w:val="0"/>
      <w:marBottom w:val="0"/>
      <w:divBdr>
        <w:top w:val="none" w:sz="0" w:space="0" w:color="auto"/>
        <w:left w:val="none" w:sz="0" w:space="0" w:color="auto"/>
        <w:bottom w:val="none" w:sz="0" w:space="0" w:color="auto"/>
        <w:right w:val="none" w:sz="0" w:space="0" w:color="auto"/>
      </w:divBdr>
    </w:div>
    <w:div w:id="1276641847">
      <w:bodyDiv w:val="1"/>
      <w:marLeft w:val="0"/>
      <w:marRight w:val="0"/>
      <w:marTop w:val="0"/>
      <w:marBottom w:val="0"/>
      <w:divBdr>
        <w:top w:val="none" w:sz="0" w:space="0" w:color="auto"/>
        <w:left w:val="none" w:sz="0" w:space="0" w:color="auto"/>
        <w:bottom w:val="none" w:sz="0" w:space="0" w:color="auto"/>
        <w:right w:val="none" w:sz="0" w:space="0" w:color="auto"/>
      </w:divBdr>
    </w:div>
    <w:div w:id="1708483742">
      <w:bodyDiv w:val="1"/>
      <w:marLeft w:val="0"/>
      <w:marRight w:val="0"/>
      <w:marTop w:val="0"/>
      <w:marBottom w:val="0"/>
      <w:divBdr>
        <w:top w:val="none" w:sz="0" w:space="0" w:color="auto"/>
        <w:left w:val="none" w:sz="0" w:space="0" w:color="auto"/>
        <w:bottom w:val="none" w:sz="0" w:space="0" w:color="auto"/>
        <w:right w:val="none" w:sz="0" w:space="0" w:color="auto"/>
      </w:divBdr>
    </w:div>
    <w:div w:id="175173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6.png"/><Relationship Id="rId21" Type="http://schemas.openxmlformats.org/officeDocument/2006/relationships/image" Target="media/image10.png"/><Relationship Id="rId34" Type="http://schemas.openxmlformats.org/officeDocument/2006/relationships/image" Target="media/image22.jpe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image" Target="media/image55.png"/><Relationship Id="rId76" Type="http://schemas.openxmlformats.org/officeDocument/2006/relationships/image" Target="media/image62.png"/><Relationship Id="rId84" Type="http://schemas.openxmlformats.org/officeDocument/2006/relationships/header" Target="header4.xml"/><Relationship Id="rId7" Type="http://schemas.openxmlformats.org/officeDocument/2006/relationships/endnotes" Target="endnotes.xml"/><Relationship Id="rId71" Type="http://schemas.openxmlformats.org/officeDocument/2006/relationships/image" Target="media/image58.png"/><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7.png"/><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oleObject" Target="embeddings/oleObject3.bin"/><Relationship Id="rId79" Type="http://schemas.openxmlformats.org/officeDocument/2006/relationships/image" Target="media/image65.png"/><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8.png"/><Relationship Id="rId82" Type="http://schemas.openxmlformats.org/officeDocument/2006/relationships/image" Target="media/image68.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oleObject" Target="embeddings/oleObject1.bin"/><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3.png"/><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image" Target="media/image66.png"/><Relationship Id="rId85" Type="http://schemas.openxmlformats.org/officeDocument/2006/relationships/header" Target="header5.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1.png"/><Relationship Id="rId38" Type="http://schemas.openxmlformats.org/officeDocument/2006/relationships/oleObject" Target="embeddings/oleObject2.bin"/><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9.png"/><Relationship Id="rId41" Type="http://schemas.openxmlformats.org/officeDocument/2006/relationships/image" Target="media/image28.jpe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anova.elvir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792F1-0B35-49B5-851D-A599276CE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0</TotalTime>
  <Pages>11</Pages>
  <Words>13159</Words>
  <Characters>75009</Characters>
  <Application>Microsoft Office Word</Application>
  <DocSecurity>0</DocSecurity>
  <Lines>625</Lines>
  <Paragraphs>175</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87993</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Тяпкина (Спиридонова) Ольга Владимировна</dc:creator>
  <cp:keywords/>
  <cp:lastModifiedBy>Мурашкина Ирина Вадимовна</cp:lastModifiedBy>
  <cp:revision>2</cp:revision>
  <cp:lastPrinted>1899-12-31T21:00:00Z</cp:lastPrinted>
  <dcterms:created xsi:type="dcterms:W3CDTF">2025-11-27T12:29:00Z</dcterms:created>
  <dcterms:modified xsi:type="dcterms:W3CDTF">2025-11-27T12:29:00Z</dcterms:modified>
</cp:coreProperties>
</file>